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stylesWithEffects.xml" ContentType="application/vnd.ms-word.stylesWithEffects+xml"/>
  <Override PartName="/word/glossary/webSettings.xml" ContentType="application/vnd.openxmlformats-officedocument.wordprocessingml.webSetting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01e98ae99041489380b50411e5f234e3"/>
        <w:lock w:val="sdtLocked"/>
        <w:richText/>
      </w:sdtPr>
      <w:sdtContent>
        <w:p>
          <w:pPr>
            <w:jc w:val="both"/>
            <w:rPr>
              <w:rFonts w:ascii="Times New Roman" w:hAnsi="Times New Roman"/>
            </w:rPr>
          </w:pPr>
          <w:r>
            <w:rPr>
              <w:rFonts w:ascii="Times New Roman" w:hAnsi="Times New Roman"/>
              <w:b/>
              <w:i/>
            </w:rPr>
            <w:t>Suvestinė redakcija nuo 2021-05-26 iki 2021-06-29</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1994, Nr. </w:t>
          </w:r>
          <w:fldSimple w:instr="HYPERLINK https://www.e-tar.lt/portal/legalAct.html?documentId=TAR.E2B2957B9182">
            <w:r w:rsidRPr="00532B9F">
              <w:rPr>
                <w:rFonts w:ascii="Times New Roman" w:eastAsia="MS Mincho" w:hAnsi="Times New Roman"/>
                <w:sz w:val="20"/>
                <w:i/>
                <w:iCs/>
                <w:color w:val="0000FF" w:themeColor="hyperlink"/>
                <w:u w:val="single"/>
              </w:rPr>
              <w:t>63-1231</w:t>
            </w:r>
          </w:fldSimple>
          <w:r>
            <w:rPr>
              <w:rFonts w:ascii="Times New Roman" w:eastAsia="MS Mincho" w:hAnsi="Times New Roman"/>
              <w:sz w:val="20"/>
              <w:i/>
              <w:iCs/>
            </w:rPr>
            <w:t>, i. k. 0941010ISTA000I-552</w:t>
          </w:r>
        </w:p>
        <w:p>
          <w:pPr>
            <w:jc w:val="both"/>
            <w:rPr>
              <w:rFonts w:ascii="Times New Roman" w:hAnsi="Times New Roman"/>
              <w:sz w:val="20"/>
            </w:rPr>
          </w:pPr>
        </w:p>
        <w:p>
          <w:pPr>
            <w:jc w:val="both"/>
            <w:rPr>
              <w:b/>
              <w:i/>
              <w:sz w:val="20"/>
            </w:rPr>
          </w:pPr>
          <w:r>
            <w:rPr>
              <w:b/>
              <w:i/>
              <w:sz w:val="20"/>
            </w:rPr>
            <w:t>Nauja įstatymo redakcija nuo 1998-12-23:</w:t>
          </w:r>
        </w:p>
        <w:p>
          <w:pPr>
            <w:rPr>
              <w:i/>
              <w:sz w:val="20"/>
            </w:rPr>
          </w:pPr>
          <w:r>
            <w:rPr>
              <w:i/>
              <w:sz w:val="20"/>
            </w:rPr>
            <w:t xml:space="preserve">Nr. </w:t>
          </w:r>
          <w:hyperlink r:id="rId14" w:history="1">
            <w:r>
              <w:rPr>
                <w:i/>
                <w:color w:val="0000FF"/>
                <w:sz w:val="20"/>
                <w:u w:val="single"/>
              </w:rPr>
              <w:t>VIII-946</w:t>
            </w:r>
          </w:hyperlink>
          <w:r>
            <w:rPr>
              <w:i/>
              <w:sz w:val="20"/>
            </w:rPr>
            <w:t>, 1998.12.01, Žin., 1998, Nr.112-3099 (1998.12.23)</w:t>
          </w:r>
        </w:p>
        <w:p>
          <w:pPr>
            <w:jc w:val="both"/>
            <w:rPr>
              <w:b/>
              <w:sz w:val="18"/>
              <w:szCs w:val="18"/>
            </w:rPr>
          </w:pPr>
        </w:p>
        <w:p>
          <w:pPr>
            <w:jc w:val="center"/>
            <w:rPr>
              <w:b/>
              <w:sz w:val="22"/>
            </w:rPr>
          </w:pPr>
          <w:r>
            <w:rPr>
              <w:b/>
              <w:sz w:val="22"/>
            </w:rPr>
            <w:t>LIETUVOS RESPUBLIKOS</w:t>
          </w:r>
        </w:p>
        <w:p>
          <w:pPr>
            <w:jc w:val="center"/>
            <w:rPr>
              <w:b/>
              <w:sz w:val="22"/>
            </w:rPr>
          </w:pPr>
          <w:r>
            <w:rPr>
              <w:b/>
              <w:sz w:val="22"/>
            </w:rPr>
            <w:t>SVEIKATOS SISTEMOS</w:t>
          </w:r>
        </w:p>
        <w:p>
          <w:pPr>
            <w:jc w:val="center"/>
            <w:rPr>
              <w:b/>
              <w:sz w:val="22"/>
            </w:rPr>
          </w:pPr>
          <w:r>
            <w:rPr>
              <w:b/>
              <w:sz w:val="22"/>
            </w:rPr>
            <w:t>ĮSTATYMAS</w:t>
          </w:r>
        </w:p>
        <w:p>
          <w:pPr>
            <w:jc w:val="center"/>
            <w:rPr>
              <w:sz w:val="22"/>
            </w:rPr>
          </w:pPr>
        </w:p>
        <w:p>
          <w:pPr>
            <w:jc w:val="center"/>
            <w:rPr>
              <w:sz w:val="22"/>
            </w:rPr>
          </w:pPr>
          <w:smartTag w:uri="urn:schemas-microsoft-com:office:smarttags" w:element="metricconverter">
            <w:smartTagPr>
              <w:attr w:name="ProductID" w:val="1994 m"/>
            </w:smartTagPr>
            <w:r>
              <w:rPr>
                <w:sz w:val="22"/>
              </w:rPr>
              <w:t>1994 m</w:t>
            </w:r>
          </w:smartTag>
          <w:r>
            <w:rPr>
              <w:sz w:val="22"/>
            </w:rPr>
            <w:t>. liepos 19 d. Nr. I-552</w:t>
          </w:r>
        </w:p>
        <w:p>
          <w:pPr>
            <w:jc w:val="center"/>
            <w:rPr>
              <w:sz w:val="22"/>
            </w:rPr>
          </w:pPr>
          <w:r>
            <w:rPr>
              <w:sz w:val="22"/>
            </w:rPr>
            <w:t xml:space="preserve">Vilnius </w:t>
          </w:r>
        </w:p>
        <w:p>
          <w:pPr>
            <w:jc w:val="both"/>
            <w:rPr>
              <w:b/>
              <w:i/>
              <w:sz w:val="20"/>
            </w:rPr>
          </w:pPr>
        </w:p>
        <w:p>
          <w:pPr>
            <w:jc w:val="both"/>
            <w:rPr>
              <w:b/>
              <w:i/>
              <w:sz w:val="20"/>
            </w:rPr>
          </w:pPr>
        </w:p>
        <w:sdt>
          <w:sdtPr>
            <w:alias w:val="preambule"/>
            <w:tag w:val="part_dec320851312418f9383b10c3b70d2f5"/>
            <w:lock w:val="sdtLocked"/>
            <w:richText/>
          </w:sdtPr>
          <w:sdtContent>
            <w:p>
              <w:pPr>
                <w:ind w:firstLine="709"/>
                <w:jc w:val="both"/>
                <w:rPr>
                  <w:sz w:val="22"/>
                </w:rPr>
              </w:pPr>
              <w:r>
                <w:rPr>
                  <w:sz w:val="22"/>
                </w:rPr>
                <w:t>Lietuvos Respublikos Seimas,</w:t>
              </w:r>
            </w:p>
            <w:p>
              <w:pPr>
                <w:ind w:firstLine="709"/>
                <w:jc w:val="both"/>
                <w:rPr>
                  <w:sz w:val="22"/>
                </w:rPr>
              </w:pPr>
              <w:r>
                <w:rPr>
                  <w:sz w:val="22"/>
                </w:rPr>
                <w:t>pripažindamas, kad</w:t>
              </w:r>
            </w:p>
            <w:p>
              <w:pPr>
                <w:ind w:firstLine="709"/>
                <w:jc w:val="both"/>
                <w:rPr>
                  <w:sz w:val="22"/>
                </w:rPr>
              </w:pPr>
              <w:r>
                <w:rPr>
                  <w:sz w:val="22"/>
                </w:rPr>
                <w:t>gyventojų sveikata yra didžiausia visuomenės socialinė ir ekonominė vertybė,</w:t>
              </w:r>
            </w:p>
            <w:p>
              <w:pPr>
                <w:ind w:firstLine="709"/>
                <w:jc w:val="both"/>
                <w:rPr>
                  <w:sz w:val="22"/>
                </w:rPr>
              </w:pPr>
              <w:r>
                <w:rPr>
                  <w:sz w:val="22"/>
                </w:rPr>
                <w:t>sveikata - tai ne tik ligų ir fizinių defektų nebuvimas, bet ir fizinė, dvasinė bei socialinė žmonių gerovė,</w:t>
              </w:r>
            </w:p>
            <w:p>
              <w:pPr>
                <w:ind w:firstLine="709"/>
                <w:jc w:val="both"/>
                <w:rPr>
                  <w:sz w:val="22"/>
                </w:rPr>
              </w:pPr>
              <w:r>
                <w:rPr>
                  <w:sz w:val="22"/>
                </w:rPr>
                <w:t>sveikatos potencialą ir jo palaikymo sąlygas lemia ekonominės sistemos raidos stabilumas, visuomenės socialinio saugumo ir švietimo garantijos, gyventojų užimtumas ir jų pakankamos pajamos, apsirūpinimas būstu, prieinama, priimtina ir tinkama sveikatos priežiūra, kokybiška mityba, darbo, gyvenamosios ir gamtinės aplinkos kokybė, gyventojų pastangos ugdyti sveikatą,</w:t>
              </w:r>
            </w:p>
            <w:p>
              <w:pPr>
                <w:ind w:firstLine="709"/>
                <w:jc w:val="both"/>
                <w:rPr>
                  <w:sz w:val="22"/>
                </w:rPr>
              </w:pPr>
              <w:r>
                <w:rPr>
                  <w:sz w:val="22"/>
                </w:rPr>
                <w:t>asmens pastangos būti sveikam gali būti skatinamos tik gyvenamam laikui ir žmogaus orumui priimtinomis socialinėmis ir ekonominėmis priemonėmis,</w:t>
              </w:r>
            </w:p>
            <w:p>
              <w:pPr>
                <w:tabs>
                  <w:tab w:val="left" w:pos="8222"/>
                </w:tabs>
                <w:ind w:firstLine="709"/>
                <w:jc w:val="both"/>
                <w:rPr>
                  <w:sz w:val="22"/>
                </w:rPr>
              </w:pPr>
              <w:r>
                <w:rPr>
                  <w:sz w:val="22"/>
                </w:rPr>
                <w:t>kuo geresnė visuomenės sveikata yra būtina Lietuvos valstybės saugumo ir klestėjimo bei atviros, teisingos ir darnios pilietinės visuomenės kūrimo prielaida;</w:t>
              </w:r>
            </w:p>
            <w:p>
              <w:pPr>
                <w:ind w:firstLine="709"/>
                <w:jc w:val="both"/>
                <w:rPr>
                  <w:sz w:val="22"/>
                </w:rPr>
              </w:pPr>
              <w:r>
                <w:rPr>
                  <w:sz w:val="22"/>
                </w:rPr>
                <w:t>atsižvelgdamas į Pasaulio sveikatos organizacijos priimtą sveikatos strategiją “Sveikata visiems”, Otavos sveikatos stiprinimo chartijos ir Lietuvos nacionalinės sveikatos koncepcijos nuostatas;</w:t>
              </w:r>
            </w:p>
            <w:p>
              <w:pPr>
                <w:ind w:firstLine="709"/>
                <w:jc w:val="both"/>
                <w:rPr>
                  <w:sz w:val="22"/>
                </w:rPr>
              </w:pPr>
              <w:r>
                <w:rPr>
                  <w:sz w:val="22"/>
                </w:rPr>
                <w:t>siekdamas užtikrinti prigimtinę žmogaus teisę turėti kuo geresnę sveikatą, taip pat teisę turėti sveiką aplinką, priimtiną, prieinamą ir tinkamą sveikatos priežiūrą;</w:t>
              </w:r>
            </w:p>
            <w:p>
              <w:pPr>
                <w:ind w:firstLine="709"/>
                <w:jc w:val="both"/>
                <w:rPr>
                  <w:sz w:val="22"/>
                </w:rPr>
              </w:pPr>
              <w:r>
                <w:rPr>
                  <w:sz w:val="22"/>
                </w:rPr>
                <w:t>vadovaudamasis Lietuvos Respublikos Konstitucija,</w:t>
              </w:r>
            </w:p>
            <w:p>
              <w:pPr>
                <w:ind w:firstLine="709"/>
                <w:jc w:val="both"/>
                <w:rPr>
                  <w:sz w:val="22"/>
                </w:rPr>
              </w:pPr>
              <w:r>
                <w:rPr>
                  <w:sz w:val="22"/>
                </w:rPr>
                <w:t>priima Sveikatos sistemos įstatymą.</w:t>
              </w:r>
            </w:p>
            <w:p>
              <w:pPr>
                <w:ind w:firstLine="567"/>
                <w:jc w:val="both"/>
                <w:rPr>
                  <w:sz w:val="22"/>
                </w:rPr>
              </w:pPr>
            </w:p>
          </w:sdtContent>
        </w:sdt>
        <w:sdt>
          <w:sdtPr>
            <w:alias w:val="dalis"/>
            <w:tag w:val="part_f9d05fa34f5c41989476648b2cc9b74d"/>
            <w:lock w:val="sdtLocked"/>
            <w:richText/>
          </w:sdtPr>
          <w:sdtContent>
            <w:p>
              <w:pPr>
                <w:jc w:val="center"/>
                <w:rPr>
                  <w:sz w:val="22"/>
                </w:rPr>
              </w:pPr>
              <w:sdt>
                <w:sdtPr>
                  <w:alias w:val="Numeris"/>
                  <w:tag w:val="nr_f9d05fa34f5c41989476648b2cc9b74d"/>
                  <w:lock w:val="sdtLocked"/>
                  <w:richText/>
                </w:sdtPr>
                <w:sdtContent>
                  <w:r>
                    <w:rPr>
                      <w:sz w:val="22"/>
                    </w:rPr>
                    <w:t>I</w:t>
                  </w:r>
                </w:sdtContent>
              </w:sdt>
              <w:r>
                <w:rPr>
                  <w:sz w:val="22"/>
                </w:rPr>
                <w:t xml:space="preserve"> DALIS</w:t>
              </w:r>
            </w:p>
            <w:p>
              <w:pPr>
                <w:jc w:val="center"/>
                <w:rPr>
                  <w:sz w:val="22"/>
                </w:rPr>
              </w:pPr>
              <w:sdt>
                <w:sdtPr>
                  <w:alias w:val="Pavadinimas"/>
                  <w:tag w:val="title_f9d05fa34f5c41989476648b2cc9b74d"/>
                  <w:lock w:val="sdtLocked"/>
                  <w:richText/>
                </w:sdtPr>
                <w:sdtContent>
                  <w:r>
                    <w:rPr>
                      <w:sz w:val="22"/>
                    </w:rPr>
                    <w:t xml:space="preserve">SVEIKATOS SISTEMA </w:t>
                  </w:r>
                </w:sdtContent>
              </w:sdt>
            </w:p>
            <w:p>
              <w:pPr>
                <w:jc w:val="center"/>
                <w:rPr>
                  <w:sz w:val="22"/>
                </w:rPr>
              </w:pPr>
            </w:p>
            <w:sdt>
              <w:sdtPr>
                <w:alias w:val="skyrius"/>
                <w:tag w:val="part_ebaa00efb692438690acb954c14cac97"/>
                <w:lock w:val="sdtLocked"/>
                <w:richText/>
              </w:sdtPr>
              <w:sdtContent>
                <w:p>
                  <w:pPr>
                    <w:jc w:val="center"/>
                    <w:rPr>
                      <w:sz w:val="22"/>
                    </w:rPr>
                  </w:pPr>
                  <w:sdt>
                    <w:sdtPr>
                      <w:alias w:val="Numeris"/>
                      <w:tag w:val="nr_ebaa00efb692438690acb954c14cac97"/>
                      <w:lock w:val="sdtLocked"/>
                      <w:richText/>
                    </w:sdtPr>
                    <w:sdtContent>
                      <w:r>
                        <w:rPr>
                          <w:sz w:val="22"/>
                        </w:rPr>
                        <w:t>I</w:t>
                      </w:r>
                    </w:sdtContent>
                  </w:sdt>
                  <w:r>
                    <w:rPr>
                      <w:sz w:val="22"/>
                    </w:rPr>
                    <w:t xml:space="preserve"> SKYRIUS</w:t>
                  </w:r>
                </w:p>
                <w:p>
                  <w:pPr>
                    <w:jc w:val="center"/>
                    <w:rPr>
                      <w:sz w:val="22"/>
                    </w:rPr>
                  </w:pPr>
                  <w:sdt>
                    <w:sdtPr>
                      <w:alias w:val="Pavadinimas"/>
                      <w:tag w:val="title_ebaa00efb692438690acb954c14cac97"/>
                      <w:lock w:val="sdtLocked"/>
                      <w:richText/>
                    </w:sdtPr>
                    <w:sdtContent>
                      <w:r>
                        <w:rPr>
                          <w:sz w:val="22"/>
                        </w:rPr>
                        <w:t>BENDROSIOS NUOSTATOS</w:t>
                      </w:r>
                    </w:sdtContent>
                  </w:sdt>
                </w:p>
                <w:p>
                  <w:pPr>
                    <w:ind w:firstLine="567"/>
                    <w:jc w:val="both"/>
                    <w:rPr>
                      <w:sz w:val="22"/>
                    </w:rPr>
                  </w:pPr>
                </w:p>
                <w:sdt>
                  <w:sdtPr>
                    <w:alias w:val="1 str."/>
                    <w:tag w:val="part_a41210d4ab654264893dbe722ec65891"/>
                    <w:lock w:val="sdtLocked"/>
                    <w:richText/>
                  </w:sdtPr>
                  <w:sdtContent>
                    <w:p>
                      <w:pPr>
                        <w:tabs>
                          <w:tab w:val="left" w:pos="426"/>
                        </w:tabs>
                        <w:ind w:firstLine="720"/>
                        <w:rPr>
                          <w:sz w:val="22"/>
                          <w:szCs w:val="22"/>
                        </w:rPr>
                      </w:pPr>
                      <w:sdt>
                        <w:sdtPr>
                          <w:alias w:val="Numeris"/>
                          <w:tag w:val="nr_a41210d4ab654264893dbe722ec65891"/>
                          <w:lock w:val="sdtLocked"/>
                          <w:richText/>
                        </w:sdtPr>
                        <w:sdtContent>
                          <w:r>
                            <w:rPr>
                              <w:b/>
                              <w:bCs/>
                              <w:sz w:val="22"/>
                              <w:szCs w:val="22"/>
                            </w:rPr>
                            <w:t>1</w:t>
                          </w:r>
                        </w:sdtContent>
                      </w:sdt>
                      <w:r>
                        <w:rPr>
                          <w:b/>
                          <w:bCs/>
                          <w:sz w:val="22"/>
                          <w:szCs w:val="22"/>
                        </w:rPr>
                        <w:t xml:space="preserve"> straipsnis. </w:t>
                      </w:r>
                      <w:sdt>
                        <w:sdtPr>
                          <w:alias w:val="Pavadinimas"/>
                          <w:tag w:val="title_a41210d4ab654264893dbe722ec65891"/>
                          <w:lock w:val="sdtLocked"/>
                          <w:richText/>
                        </w:sdtPr>
                        <w:sdtContent>
                          <w:r>
                            <w:rPr>
                              <w:b/>
                              <w:bCs/>
                              <w:sz w:val="22"/>
                              <w:szCs w:val="22"/>
                            </w:rPr>
                            <w:t>Sveikatos sistemos įstatymo paskirtis</w:t>
                          </w:r>
                        </w:sdtContent>
                      </w:sdt>
                    </w:p>
                    <w:sdt>
                      <w:sdtPr>
                        <w:alias w:val="1 str. 1 d."/>
                        <w:tag w:val="part_972ff89c981a465ea7daea667e902fbd"/>
                        <w:lock w:val="sdtLocked"/>
                        <w:richText/>
                      </w:sdtPr>
                      <w:sdtContent>
                        <w:p>
                          <w:pPr>
                            <w:tabs>
                              <w:tab w:val="left" w:pos="426"/>
                            </w:tabs>
                            <w:ind w:firstLine="720"/>
                            <w:jc w:val="both"/>
                            <w:rPr>
                              <w:sz w:val="22"/>
                            </w:rPr>
                          </w:pPr>
                          <w:r>
                            <w:rPr>
                              <w:sz w:val="22"/>
                              <w:szCs w:val="22"/>
                            </w:rPr>
                            <w:t>Sveikatos sistemos įstatymas reglamentuoja Lietuvos nacionalinę sveikatos sistemą, jos struktūrą, sveikatinimo veiklos organizavimo ir valstybinio valdymo pagrindus bei šios veiklos subjektų teises ir pareigas.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6ae920b3b511e598c4c7724bda031b">
                        <w:r w:rsidRPr="00532B9F">
                          <w:rPr>
                            <w:rFonts w:ascii="Times New Roman" w:eastAsia="MS Mincho" w:hAnsi="Times New Roman"/>
                            <w:sz w:val="20"/>
                            <w:i/>
                            <w:iCs/>
                            <w:color w:val="0000FF" w:themeColor="hyperlink"/>
                            <w:u w:val="single"/>
                          </w:rPr>
                          <w:t>XII-2228</w:t>
                        </w:r>
                      </w:fldSimple>
                      <w:r>
                        <w:rPr>
                          <w:rFonts w:ascii="Times New Roman" w:eastAsia="MS Mincho" w:hAnsi="Times New Roman"/>
                          <w:sz w:val="20"/>
                          <w:i/>
                          <w:iCs/>
                        </w:rPr>
                        <w:t>,
2015-12-22,
paskelbta TAR 2016-01-05, i. k. 2016-00086            </w:t>
                      </w:r>
                    </w:p>
                    <w:p/>
                  </w:sdtContent>
                </w:sdt>
                <w:sdt>
                  <w:sdtPr>
                    <w:alias w:val="2 str."/>
                    <w:tag w:val="part_a7629a979a464d4fa60bb017e5b9c0d9"/>
                    <w:lock w:val="sdtLocked"/>
                    <w:richText/>
                  </w:sdtPr>
                  <w:sdtContent>
                    <w:p>
                      <w:pPr>
                        <w:ind w:firstLine="720"/>
                        <w:jc w:val="both"/>
                        <w:rPr>
                          <w:bCs/>
                          <w:sz w:val="22"/>
                          <w:szCs w:val="22"/>
                        </w:rPr>
                      </w:pPr>
                      <w:sdt>
                        <w:sdtPr>
                          <w:alias w:val="Numeris"/>
                          <w:tag w:val="nr_a7629a979a464d4fa60bb017e5b9c0d9"/>
                          <w:lock w:val="sdtLocked"/>
                          <w:richText/>
                        </w:sdtPr>
                        <w:sdtContent>
                          <w:r>
                            <w:rPr>
                              <w:b/>
                              <w:sz w:val="22"/>
                              <w:szCs w:val="22"/>
                              <w:lang w:eastAsia="lt-LT"/>
                            </w:rPr>
                            <w:t>2</w:t>
                          </w:r>
                        </w:sdtContent>
                      </w:sdt>
                      <w:r>
                        <w:rPr>
                          <w:b/>
                          <w:bCs/>
                          <w:sz w:val="22"/>
                          <w:szCs w:val="22"/>
                        </w:rPr>
                        <w:t xml:space="preserve"> straipsnis. Pagrindinės šio įstatymo sąvokos</w:t>
                      </w:r>
                    </w:p>
                    <w:sdt>
                      <w:sdtPr>
                        <w:alias w:val="2 str. 1 d."/>
                        <w:tag w:val="part_a25f1380f3c744dd95cb5762609c9a6a"/>
                        <w:lock w:val="sdtLocked"/>
                        <w:richText/>
                      </w:sdtPr>
                      <w:sdtContent>
                        <w:p>
                          <w:pPr>
                            <w:ind w:firstLine="720"/>
                            <w:jc w:val="both"/>
                            <w:rPr>
                              <w:color w:val="000000"/>
                              <w:sz w:val="22"/>
                              <w:szCs w:val="22"/>
                            </w:rPr>
                          </w:pPr>
                          <w:sdt>
                            <w:sdtPr>
                              <w:alias w:val="Numeris"/>
                              <w:tag w:val="nr_a25f1380f3c744dd95cb5762609c9a6a"/>
                              <w:lock w:val="sdtLocked"/>
                              <w:richText/>
                            </w:sdtPr>
                            <w:sdtContent>
                              <w:r>
                                <w:rPr>
                                  <w:color w:val="000000"/>
                                  <w:sz w:val="22"/>
                                  <w:szCs w:val="22"/>
                                </w:rPr>
                                <w:t>1</w:t>
                              </w:r>
                            </w:sdtContent>
                          </w:sdt>
                          <w:r>
                            <w:rPr>
                              <w:color w:val="000000"/>
                              <w:sz w:val="22"/>
                              <w:szCs w:val="22"/>
                            </w:rPr>
                            <w:t xml:space="preserve">. </w:t>
                          </w:r>
                          <w:r>
                            <w:rPr>
                              <w:b/>
                              <w:color w:val="000000"/>
                              <w:sz w:val="22"/>
                              <w:szCs w:val="22"/>
                            </w:rPr>
                            <w:t>Asmens sveikatos priežiūra</w:t>
                          </w:r>
                          <w:r>
                            <w:rPr>
                              <w:color w:val="000000"/>
                              <w:sz w:val="22"/>
                              <w:szCs w:val="22"/>
                            </w:rPr>
                            <w:t xml:space="preserve"> – valstybės licencijuota fizinių ir juridinių asmenų veikla, kurios tikslas – laiku diagnozuoti asmens sveikatos sutrikimus ir užkirsti jiems kelią, padėti atgauti ir sustiprinti sveikatą.</w:t>
                          </w:r>
                        </w:p>
                      </w:sdtContent>
                    </w:sdt>
                    <w:sdt>
                      <w:sdtPr>
                        <w:alias w:val="2 str. 2 d."/>
                        <w:tag w:val="part_b0c2a29eeb3a4937b6b3d93b859b69c8"/>
                        <w:lock w:val="sdtLocked"/>
                        <w:richText/>
                      </w:sdtPr>
                      <w:sdtContent>
                        <w:p>
                          <w:pPr>
                            <w:ind w:firstLine="720"/>
                            <w:jc w:val="both"/>
                            <w:rPr>
                              <w:color w:val="000000"/>
                              <w:sz w:val="22"/>
                              <w:szCs w:val="22"/>
                            </w:rPr>
                          </w:pPr>
                          <w:sdt>
                            <w:sdtPr>
                              <w:alias w:val="Numeris"/>
                              <w:tag w:val="nr_b0c2a29eeb3a4937b6b3d93b859b69c8"/>
                              <w:lock w:val="sdtLocked"/>
                              <w:richText/>
                            </w:sdtPr>
                            <w:sdtContent>
                              <w:r>
                                <w:rPr>
                                  <w:color w:val="000000"/>
                                  <w:sz w:val="22"/>
                                  <w:szCs w:val="22"/>
                                </w:rPr>
                                <w:t>2</w:t>
                              </w:r>
                            </w:sdtContent>
                          </w:sdt>
                          <w:r>
                            <w:rPr>
                              <w:color w:val="000000"/>
                              <w:sz w:val="22"/>
                              <w:szCs w:val="22"/>
                            </w:rPr>
                            <w:t xml:space="preserve">. </w:t>
                          </w:r>
                          <w:r>
                            <w:rPr>
                              <w:b/>
                              <w:color w:val="000000"/>
                              <w:sz w:val="22"/>
                              <w:szCs w:val="22"/>
                            </w:rPr>
                            <w:t>Elektroninė sveikatos sistema (e. sveikatos sistema)</w:t>
                          </w:r>
                          <w:r>
                            <w:rPr>
                              <w:color w:val="000000"/>
                              <w:sz w:val="22"/>
                              <w:szCs w:val="22"/>
                            </w:rPr>
                            <w:t xml:space="preserve"> – priemonių, skirtų sveikatinimo veiklai, pasitelkiant informacines ir ryšių technologijas, visuma.</w:t>
                          </w:r>
                        </w:p>
                      </w:sdtContent>
                    </w:sdt>
                    <w:sdt>
                      <w:sdtPr>
                        <w:alias w:val="2 str. 3 d."/>
                        <w:tag w:val="part_f53de0af76e64df98a328ba723ba80f0"/>
                        <w:lock w:val="sdtLocked"/>
                        <w:richText/>
                      </w:sdtPr>
                      <w:sdtContent>
                        <w:p>
                          <w:pPr>
                            <w:ind w:firstLine="720"/>
                            <w:jc w:val="both"/>
                            <w:rPr>
                              <w:color w:val="000000"/>
                              <w:sz w:val="22"/>
                              <w:szCs w:val="22"/>
                            </w:rPr>
                          </w:pPr>
                          <w:sdt>
                            <w:sdtPr>
                              <w:alias w:val="Numeris"/>
                              <w:tag w:val="nr_f53de0af76e64df98a328ba723ba80f0"/>
                              <w:lock w:val="sdtLocked"/>
                              <w:richText/>
                            </w:sdtPr>
                            <w:sdtContent>
                              <w:r>
                                <w:rPr>
                                  <w:color w:val="000000"/>
                                  <w:sz w:val="22"/>
                                  <w:szCs w:val="22"/>
                                </w:rPr>
                                <w:t>3</w:t>
                              </w:r>
                            </w:sdtContent>
                          </w:sdt>
                          <w:r>
                            <w:rPr>
                              <w:color w:val="000000"/>
                              <w:sz w:val="22"/>
                              <w:szCs w:val="22"/>
                            </w:rPr>
                            <w:t xml:space="preserve">. </w:t>
                          </w:r>
                          <w:r>
                            <w:rPr>
                              <w:b/>
                              <w:color w:val="000000"/>
                              <w:sz w:val="22"/>
                              <w:szCs w:val="22"/>
                            </w:rPr>
                            <w:t xml:space="preserve">Farmacinė veikla </w:t>
                          </w:r>
                          <w:r>
                            <w:rPr>
                              <w:color w:val="000000"/>
                              <w:sz w:val="22"/>
                              <w:szCs w:val="22"/>
                            </w:rPr>
                            <w:t>– juridinių ir (ar) fizinių asmenų vykdoma sveikatinimo veikla, kurią reglamentuoja Farmacijos įstatymas.</w:t>
                          </w:r>
                        </w:p>
                      </w:sdtContent>
                    </w:sdt>
                    <w:sdt>
                      <w:sdtPr>
                        <w:alias w:val="2 str. 4 d."/>
                        <w:tag w:val="part_2971001d7b364402849d4b3d5004e050"/>
                        <w:lock w:val="sdtLocked"/>
                        <w:richText/>
                      </w:sdtPr>
                      <w:sdtContent>
                        <w:p>
                          <w:pPr>
                            <w:ind w:firstLine="720"/>
                            <w:jc w:val="both"/>
                            <w:rPr>
                              <w:color w:val="000000"/>
                              <w:sz w:val="22"/>
                              <w:szCs w:val="22"/>
                            </w:rPr>
                          </w:pPr>
                          <w:sdt>
                            <w:sdtPr>
                              <w:alias w:val="Numeris"/>
                              <w:tag w:val="nr_2971001d7b364402849d4b3d5004e050"/>
                              <w:lock w:val="sdtLocked"/>
                              <w:richText/>
                            </w:sdtPr>
                            <w:sdtContent>
                              <w:r>
                                <w:rPr>
                                  <w:color w:val="000000"/>
                                  <w:sz w:val="22"/>
                                  <w:szCs w:val="22"/>
                                </w:rPr>
                                <w:t>4</w:t>
                              </w:r>
                            </w:sdtContent>
                          </w:sdt>
                          <w:r>
                            <w:rPr>
                              <w:color w:val="000000"/>
                              <w:sz w:val="22"/>
                              <w:szCs w:val="22"/>
                            </w:rPr>
                            <w:t xml:space="preserve">. </w:t>
                          </w:r>
                          <w:r>
                            <w:rPr>
                              <w:b/>
                              <w:color w:val="000000"/>
                              <w:sz w:val="22"/>
                              <w:szCs w:val="22"/>
                            </w:rPr>
                            <w:t>Greitosios medicinos pagalbos paslaugos</w:t>
                          </w:r>
                          <w:r>
                            <w:rPr>
                              <w:color w:val="000000"/>
                              <w:sz w:val="22"/>
                              <w:szCs w:val="22"/>
                            </w:rPr>
                            <w:t xml:space="preserve"> – greitosios medicinos pagalbos įstaigų teikiamos asmens sveikatos priežiūros paslaugos, siekiant laiku suteikti pacientui reikalingą medicinos pagalbą jo buvimo vietoje ir prireikus transportuoti sergantį ar sužeistą pacientą į asmens sveikatos priežiūros įstaigą. Greitosios medicinos pagalbos paslaugos laikomos paslaugomis, skirtomis gyvybei gelbėti ir išsaugoti.</w:t>
                          </w:r>
                        </w:p>
                      </w:sdtContent>
                    </w:sdt>
                    <w:sdt>
                      <w:sdtPr>
                        <w:alias w:val="2 str. 5 d."/>
                        <w:tag w:val="part_54faa11a94d44776b4d4a1e85677dadf"/>
                        <w:lock w:val="sdtLocked"/>
                        <w:richText/>
                      </w:sdtPr>
                      <w:sdtContent>
                        <w:p>
                          <w:pPr>
                            <w:ind w:firstLine="720"/>
                            <w:jc w:val="both"/>
                            <w:rPr>
                              <w:color w:val="000000"/>
                              <w:sz w:val="22"/>
                              <w:szCs w:val="22"/>
                            </w:rPr>
                          </w:pPr>
                          <w:sdt>
                            <w:sdtPr>
                              <w:alias w:val="Numeris"/>
                              <w:tag w:val="nr_54faa11a94d44776b4d4a1e85677dadf"/>
                              <w:lock w:val="sdtLocked"/>
                              <w:richText/>
                            </w:sdtPr>
                            <w:sdtContent>
                              <w:r>
                                <w:rPr>
                                  <w:color w:val="000000"/>
                                  <w:sz w:val="22"/>
                                  <w:szCs w:val="22"/>
                                </w:rPr>
                                <w:t>5</w:t>
                              </w:r>
                            </w:sdtContent>
                          </w:sdt>
                          <w:r>
                            <w:rPr>
                              <w:color w:val="000000"/>
                              <w:sz w:val="22"/>
                              <w:szCs w:val="22"/>
                            </w:rPr>
                            <w:t xml:space="preserve">. </w:t>
                          </w:r>
                          <w:r>
                            <w:rPr>
                              <w:b/>
                              <w:color w:val="000000"/>
                              <w:sz w:val="22"/>
                              <w:szCs w:val="22"/>
                            </w:rPr>
                            <w:t>Incidentas</w:t>
                          </w:r>
                          <w:r>
                            <w:rPr>
                              <w:color w:val="000000"/>
                              <w:sz w:val="22"/>
                              <w:szCs w:val="22"/>
                            </w:rPr>
                            <w:t xml:space="preserve"> – </w:t>
                          </w:r>
                          <w:r>
                            <w:rPr>
                              <w:i/>
                              <w:iCs/>
                              <w:color w:val="000000"/>
                              <w:sz w:val="22"/>
                              <w:szCs w:val="22"/>
                            </w:rPr>
                            <w:t>in vitro</w:t>
                          </w:r>
                          <w:r>
                            <w:rPr>
                              <w:color w:val="000000"/>
                              <w:sz w:val="22"/>
                              <w:szCs w:val="22"/>
                            </w:rPr>
                            <w:t xml:space="preserve"> diagnostikos medicinos priemonės funkcinis sutrikimas, gedimas arba jos charakteristikų ir (arba) veikimo pablogėjimas, taip pat ženklinimo ar naudojimo instrukcijos neatitikimas, kuris tiesiogiai ar netiesiogiai galėtų ar būtų galėjęs tapti paciento, tos </w:t>
                          </w:r>
                          <w:r>
                            <w:rPr>
                              <w:i/>
                              <w:iCs/>
                              <w:color w:val="000000"/>
                              <w:sz w:val="22"/>
                              <w:szCs w:val="22"/>
                            </w:rPr>
                            <w:t>in vitro</w:t>
                          </w:r>
                          <w:r>
                            <w:rPr>
                              <w:color w:val="000000"/>
                              <w:sz w:val="22"/>
                              <w:szCs w:val="22"/>
                            </w:rPr>
                            <w:t xml:space="preserve"> diagnostikos medicinos priemonės vartotojo, naudotojo arba kitų fizinių asmenų mirties priežastimi arba būtų labai pabloginęs jų sveikatą. Ši sąvoka šio straipsnio 7 dalyje nurodytų medicinos priemonių, išskyrus </w:t>
                          </w:r>
                          <w:r>
                            <w:rPr>
                              <w:i/>
                              <w:iCs/>
                              <w:color w:val="000000"/>
                              <w:sz w:val="22"/>
                              <w:szCs w:val="22"/>
                            </w:rPr>
                            <w:t>in vitro</w:t>
                          </w:r>
                          <w:r>
                            <w:rPr>
                              <w:color w:val="000000"/>
                              <w:sz w:val="22"/>
                              <w:szCs w:val="22"/>
                            </w:rPr>
                            <w:t xml:space="preserve"> diagnostikos medicinos priemones, atveju atitinka sąvoką „incidentas“, apibrėžtą Reglamento (ES) 2017/745 2 straipsnio 64 punkte.</w:t>
                          </w:r>
                        </w:p>
                      </w:sdtContent>
                    </w:sdt>
                    <w:sdt>
                      <w:sdtPr>
                        <w:alias w:val="2 str. 6 d."/>
                        <w:tag w:val="part_c40f97f81e5741afb0f2c263d2c3ed7c"/>
                        <w:lock w:val="sdtLocked"/>
                        <w:richText/>
                      </w:sdtPr>
                      <w:sdtContent>
                        <w:p>
                          <w:pPr>
                            <w:ind w:firstLine="720"/>
                            <w:jc w:val="both"/>
                            <w:rPr>
                              <w:color w:val="000000"/>
                              <w:sz w:val="22"/>
                              <w:szCs w:val="22"/>
                            </w:rPr>
                          </w:pPr>
                          <w:sdt>
                            <w:sdtPr>
                              <w:alias w:val="Numeris"/>
                              <w:tag w:val="nr_c40f97f81e5741afb0f2c263d2c3ed7c"/>
                              <w:lock w:val="sdtLocked"/>
                              <w:richText/>
                            </w:sdtPr>
                            <w:sdtContent>
                              <w:r>
                                <w:rPr>
                                  <w:color w:val="000000"/>
                                  <w:sz w:val="22"/>
                                  <w:szCs w:val="22"/>
                                </w:rPr>
                                <w:t>6</w:t>
                              </w:r>
                            </w:sdtContent>
                          </w:sdt>
                          <w:r>
                            <w:rPr>
                              <w:color w:val="000000"/>
                              <w:sz w:val="22"/>
                              <w:szCs w:val="22"/>
                            </w:rPr>
                            <w:t xml:space="preserve">. </w:t>
                          </w:r>
                          <w:r>
                            <w:rPr>
                              <w:b/>
                              <w:color w:val="000000"/>
                              <w:sz w:val="22"/>
                              <w:szCs w:val="22"/>
                            </w:rPr>
                            <w:t>Lietuvos nacionalinė sveikatos sistema</w:t>
                          </w:r>
                          <w:r>
                            <w:rPr>
                              <w:color w:val="000000"/>
                              <w:sz w:val="22"/>
                              <w:szCs w:val="22"/>
                            </w:rPr>
                            <w:t xml:space="preserve"> – valstybės sveikatos reikalų, institucijų, sveikatinimo veiklos bei jos išteklių tvarkymo sistema.</w:t>
                          </w:r>
                        </w:p>
                      </w:sdtContent>
                    </w:sdt>
                    <w:sdt>
                      <w:sdtPr>
                        <w:alias w:val="2 str. 7 d."/>
                        <w:tag w:val="part_56099b5d9bcf4fa998be61b3a08b4950"/>
                        <w:lock w:val="sdtLocked"/>
                        <w:richText/>
                      </w:sdtPr>
                      <w:sdtContent>
                        <w:p>
                          <w:pPr>
                            <w:ind w:firstLine="720"/>
                            <w:jc w:val="both"/>
                            <w:rPr>
                              <w:color w:val="000000"/>
                              <w:sz w:val="22"/>
                              <w:szCs w:val="22"/>
                            </w:rPr>
                          </w:pPr>
                          <w:sdt>
                            <w:sdtPr>
                              <w:alias w:val="Numeris"/>
                              <w:tag w:val="nr_56099b5d9bcf4fa998be61b3a08b4950"/>
                              <w:lock w:val="sdtLocked"/>
                              <w:richText/>
                            </w:sdtPr>
                            <w:sdtContent>
                              <w:r>
                                <w:rPr>
                                  <w:color w:val="000000"/>
                                  <w:sz w:val="22"/>
                                  <w:szCs w:val="22"/>
                                </w:rPr>
                                <w:t>7</w:t>
                              </w:r>
                            </w:sdtContent>
                          </w:sdt>
                          <w:r>
                            <w:rPr>
                              <w:color w:val="000000"/>
                              <w:sz w:val="22"/>
                              <w:szCs w:val="22"/>
                            </w:rPr>
                            <w:t xml:space="preserve">. </w:t>
                          </w:r>
                          <w:r>
                            <w:rPr>
                              <w:b/>
                              <w:color w:val="000000"/>
                              <w:sz w:val="22"/>
                              <w:szCs w:val="22"/>
                            </w:rPr>
                            <w:t>Medicinos priemonė</w:t>
                          </w:r>
                          <w:r>
                            <w:rPr>
                              <w:color w:val="000000"/>
                              <w:sz w:val="22"/>
                              <w:szCs w:val="22"/>
                            </w:rPr>
                            <w:t xml:space="preserve"> – kaip tai apibrėžta Reglamento (ES) 2017/745 2 straipsnio 1 punkte. Medicinos priemonėmis vadinami ir Reglamento (ES) 2017/745 XVI priede išvardyti gaminiai ir jų priedai.</w:t>
                          </w:r>
                        </w:p>
                      </w:sdtContent>
                    </w:sdt>
                    <w:sdt>
                      <w:sdtPr>
                        <w:alias w:val="2 str. 8 d."/>
                        <w:tag w:val="part_e2eb1398f73249548b500c055ba9f62f"/>
                        <w:lock w:val="sdtLocked"/>
                        <w:richText/>
                      </w:sdtPr>
                      <w:sdtContent>
                        <w:p>
                          <w:pPr>
                            <w:ind w:firstLine="720"/>
                            <w:jc w:val="both"/>
                            <w:rPr>
                              <w:color w:val="000000"/>
                              <w:sz w:val="22"/>
                              <w:szCs w:val="22"/>
                            </w:rPr>
                          </w:pPr>
                          <w:sdt>
                            <w:sdtPr>
                              <w:alias w:val="Numeris"/>
                              <w:tag w:val="nr_e2eb1398f73249548b500c055ba9f62f"/>
                              <w:lock w:val="sdtLocked"/>
                              <w:richText/>
                            </w:sdtPr>
                            <w:sdtContent>
                              <w:r>
                                <w:rPr>
                                  <w:color w:val="000000"/>
                                  <w:sz w:val="22"/>
                                  <w:szCs w:val="22"/>
                                </w:rPr>
                                <w:t>8</w:t>
                              </w:r>
                            </w:sdtContent>
                          </w:sdt>
                          <w:r>
                            <w:rPr>
                              <w:color w:val="000000"/>
                              <w:sz w:val="22"/>
                              <w:szCs w:val="22"/>
                            </w:rPr>
                            <w:t xml:space="preserve">. </w:t>
                          </w:r>
                          <w:r>
                            <w:rPr>
                              <w:b/>
                              <w:color w:val="000000"/>
                              <w:sz w:val="22"/>
                              <w:szCs w:val="22"/>
                            </w:rPr>
                            <w:t>Medicinos priemonės gamintojas</w:t>
                          </w:r>
                          <w:r>
                            <w:rPr>
                              <w:color w:val="000000"/>
                              <w:sz w:val="22"/>
                              <w:szCs w:val="22"/>
                            </w:rPr>
                            <w:t xml:space="preserve"> – asmuo, atsakingas už </w:t>
                          </w:r>
                          <w:r>
                            <w:rPr>
                              <w:i/>
                              <w:iCs/>
                              <w:color w:val="000000"/>
                              <w:sz w:val="22"/>
                              <w:szCs w:val="22"/>
                            </w:rPr>
                            <w:t>in vitro</w:t>
                          </w:r>
                          <w:r>
                            <w:rPr>
                              <w:color w:val="000000"/>
                              <w:sz w:val="22"/>
                              <w:szCs w:val="22"/>
                            </w:rPr>
                            <w:t xml:space="preserve"> diagnostikos medicinos priemonės projektavimą, gamybą, įpakavimą bei ženklinimą iki šio gaminio pateikimo rinkai savo vardu, nepaisant to, ar jis pats atlieka tuos veiksmus, ar jo pavedimu – kitas asmuo. </w:t>
                          </w:r>
                          <w:r>
                            <w:rPr>
                              <w:i/>
                              <w:iCs/>
                              <w:color w:val="000000"/>
                              <w:sz w:val="22"/>
                              <w:szCs w:val="22"/>
                            </w:rPr>
                            <w:t>In vitro</w:t>
                          </w:r>
                          <w:r>
                            <w:rPr>
                              <w:color w:val="000000"/>
                              <w:sz w:val="22"/>
                              <w:szCs w:val="22"/>
                            </w:rPr>
                            <w:t xml:space="preserve"> diagnostikos medicinos priemonės gamintoju taip pat laikomas asmuo, kuris surenka, įpakuoja, perdirba, visiškai atnaujina ir (arba) ženklina vieną ar daugiau baigtų gaminių, ir (arba) nustato jų, kaip </w:t>
                          </w:r>
                          <w:r>
                            <w:rPr>
                              <w:i/>
                              <w:iCs/>
                              <w:color w:val="000000"/>
                              <w:sz w:val="22"/>
                              <w:szCs w:val="22"/>
                            </w:rPr>
                            <w:t>in vitro</w:t>
                          </w:r>
                          <w:r>
                            <w:rPr>
                              <w:color w:val="000000"/>
                              <w:sz w:val="22"/>
                              <w:szCs w:val="22"/>
                            </w:rPr>
                            <w:t xml:space="preserve"> diagnostikos medicinos priemonių, paskirtį, ketindamas jas teikti rinkai savo vardu. </w:t>
                          </w:r>
                          <w:r>
                            <w:rPr>
                              <w:i/>
                              <w:iCs/>
                              <w:color w:val="000000"/>
                              <w:sz w:val="22"/>
                              <w:szCs w:val="22"/>
                            </w:rPr>
                            <w:t>In vitro</w:t>
                          </w:r>
                          <w:r>
                            <w:rPr>
                              <w:color w:val="000000"/>
                              <w:sz w:val="22"/>
                              <w:szCs w:val="22"/>
                            </w:rPr>
                            <w:t xml:space="preserve"> diagnostikos medicinos priemonės gamintoju nelaikomas asmuo, kuris surenka arba pritaiko jau esamas rinkoje </w:t>
                          </w:r>
                          <w:r>
                            <w:rPr>
                              <w:i/>
                              <w:iCs/>
                              <w:color w:val="000000"/>
                              <w:sz w:val="22"/>
                              <w:szCs w:val="22"/>
                            </w:rPr>
                            <w:t>in vitro</w:t>
                          </w:r>
                          <w:r>
                            <w:rPr>
                              <w:color w:val="000000"/>
                              <w:sz w:val="22"/>
                              <w:szCs w:val="22"/>
                            </w:rPr>
                            <w:t xml:space="preserve"> diagnostikos medicinos priemones, kad jos galėtų būti panaudotos pagal paskirtį konkrečiam pacientui. Ši sąvoka šio straipsnio 7 dalyje nurodytų medicinos priemonių, išskyrus </w:t>
                          </w:r>
                          <w:r>
                            <w:rPr>
                              <w:i/>
                              <w:iCs/>
                              <w:color w:val="000000"/>
                              <w:sz w:val="22"/>
                              <w:szCs w:val="22"/>
                            </w:rPr>
                            <w:t>in vitro</w:t>
                          </w:r>
                          <w:r>
                            <w:rPr>
                              <w:color w:val="000000"/>
                              <w:sz w:val="22"/>
                              <w:szCs w:val="22"/>
                            </w:rPr>
                            <w:t xml:space="preserve"> diagnostikos medicinos priemones, atveju atitinka sąvoką „gamintojas“, apibrėžtą Reglamento (ES) 2017/745 2 straipsnio 30 punkte.</w:t>
                          </w:r>
                        </w:p>
                      </w:sdtContent>
                    </w:sdt>
                    <w:sdt>
                      <w:sdtPr>
                        <w:alias w:val="2 str. 9 d."/>
                        <w:tag w:val="part_71ebcce2141a4a929ec5d1723d1f592d"/>
                        <w:lock w:val="sdtLocked"/>
                        <w:richText/>
                      </w:sdtPr>
                      <w:sdtContent>
                        <w:p>
                          <w:pPr>
                            <w:ind w:firstLine="720"/>
                            <w:jc w:val="both"/>
                            <w:rPr>
                              <w:color w:val="000000"/>
                              <w:sz w:val="22"/>
                              <w:szCs w:val="22"/>
                            </w:rPr>
                          </w:pPr>
                          <w:sdt>
                            <w:sdtPr>
                              <w:alias w:val="Numeris"/>
                              <w:tag w:val="nr_71ebcce2141a4a929ec5d1723d1f592d"/>
                              <w:lock w:val="sdtLocked"/>
                              <w:richText/>
                            </w:sdtPr>
                            <w:sdtContent>
                              <w:r>
                                <w:rPr>
                                  <w:color w:val="000000"/>
                                  <w:sz w:val="22"/>
                                  <w:szCs w:val="22"/>
                                </w:rPr>
                                <w:t>9</w:t>
                              </w:r>
                            </w:sdtContent>
                          </w:sdt>
                          <w:r>
                            <w:rPr>
                              <w:color w:val="000000"/>
                              <w:sz w:val="22"/>
                              <w:szCs w:val="22"/>
                            </w:rPr>
                            <w:t xml:space="preserve">. </w:t>
                          </w:r>
                          <w:r>
                            <w:rPr>
                              <w:b/>
                              <w:color w:val="000000"/>
                              <w:sz w:val="22"/>
                              <w:szCs w:val="22"/>
                            </w:rPr>
                            <w:t>Medicinos priemonės gamintojo įgaliotasis atstovas</w:t>
                          </w:r>
                          <w:r>
                            <w:rPr>
                              <w:color w:val="000000"/>
                              <w:sz w:val="22"/>
                              <w:szCs w:val="22"/>
                            </w:rPr>
                            <w:t xml:space="preserve"> – Europos ekonominės erdvės valstybėje narėje įsisteigęs asmuo, kurį tiesiogiai paskiria </w:t>
                          </w:r>
                          <w:r>
                            <w:rPr>
                              <w:i/>
                              <w:iCs/>
                              <w:color w:val="000000"/>
                              <w:sz w:val="22"/>
                              <w:szCs w:val="22"/>
                            </w:rPr>
                            <w:t>in vitro</w:t>
                          </w:r>
                          <w:r>
                            <w:rPr>
                              <w:color w:val="000000"/>
                              <w:sz w:val="22"/>
                              <w:szCs w:val="22"/>
                            </w:rPr>
                            <w:t xml:space="preserve"> diagnostikos medicinos priemonės gamintojas ir į kurį valstybės įstaigos, institucijos ir kiti subjektai gali kreiptis, užuot kreipęsi į </w:t>
                          </w:r>
                          <w:r>
                            <w:rPr>
                              <w:i/>
                              <w:iCs/>
                              <w:color w:val="000000"/>
                              <w:sz w:val="22"/>
                              <w:szCs w:val="22"/>
                            </w:rPr>
                            <w:t>in vitro</w:t>
                          </w:r>
                          <w:r>
                            <w:rPr>
                              <w:color w:val="000000"/>
                              <w:sz w:val="22"/>
                              <w:szCs w:val="22"/>
                            </w:rPr>
                            <w:t xml:space="preserve"> diagnostikos medicinos priemonės gamintoją dėl jo įsipareigojimų. Ši sąvoka šio straipsnio 7 dalyje nurodytų medicinos priemonių, išskyrus </w:t>
                          </w:r>
                          <w:r>
                            <w:rPr>
                              <w:i/>
                              <w:iCs/>
                              <w:color w:val="000000"/>
                              <w:sz w:val="22"/>
                              <w:szCs w:val="22"/>
                            </w:rPr>
                            <w:t>in vitro</w:t>
                          </w:r>
                          <w:r>
                            <w:rPr>
                              <w:color w:val="000000"/>
                              <w:sz w:val="22"/>
                              <w:szCs w:val="22"/>
                            </w:rPr>
                            <w:t xml:space="preserve"> diagnostikos medicinos priemones, atveju atitinka sąvoką „įgaliotasis atstovas“, apibrėžtą Reglamento (ES) 2017/745 2 straipsnio 32 punkte.</w:t>
                          </w:r>
                        </w:p>
                      </w:sdtContent>
                    </w:sdt>
                    <w:sdt>
                      <w:sdtPr>
                        <w:alias w:val="2 str. 10 d."/>
                        <w:tag w:val="part_092be071ede84a3289cc3d0fbf616b26"/>
                        <w:lock w:val="sdtLocked"/>
                        <w:richText/>
                      </w:sdtPr>
                      <w:sdtContent>
                        <w:p>
                          <w:pPr>
                            <w:ind w:firstLine="720"/>
                            <w:jc w:val="both"/>
                            <w:rPr>
                              <w:color w:val="000000"/>
                              <w:sz w:val="22"/>
                              <w:szCs w:val="22"/>
                            </w:rPr>
                          </w:pPr>
                          <w:sdt>
                            <w:sdtPr>
                              <w:alias w:val="Numeris"/>
                              <w:tag w:val="nr_092be071ede84a3289cc3d0fbf616b26"/>
                              <w:lock w:val="sdtLocked"/>
                              <w:richText/>
                            </w:sdtPr>
                            <w:sdtContent>
                              <w:r>
                                <w:rPr>
                                  <w:color w:val="000000"/>
                                  <w:sz w:val="22"/>
                                  <w:szCs w:val="22"/>
                                </w:rPr>
                                <w:t>10</w:t>
                              </w:r>
                            </w:sdtContent>
                          </w:sdt>
                          <w:r>
                            <w:rPr>
                              <w:color w:val="000000"/>
                              <w:sz w:val="22"/>
                              <w:szCs w:val="22"/>
                            </w:rPr>
                            <w:t xml:space="preserve">. </w:t>
                          </w:r>
                          <w:r>
                            <w:rPr>
                              <w:b/>
                              <w:color w:val="000000"/>
                              <w:sz w:val="22"/>
                              <w:szCs w:val="22"/>
                            </w:rPr>
                            <w:t>Medicinos priemonės importuotojas</w:t>
                          </w:r>
                          <w:r>
                            <w:rPr>
                              <w:color w:val="000000"/>
                              <w:sz w:val="22"/>
                              <w:szCs w:val="22"/>
                            </w:rPr>
                            <w:t xml:space="preserve"> – asmuo, kuris teikia rinkai už atlyginimą arba neatlygintinai </w:t>
                          </w:r>
                          <w:r>
                            <w:rPr>
                              <w:i/>
                              <w:iCs/>
                              <w:color w:val="000000"/>
                              <w:sz w:val="22"/>
                              <w:szCs w:val="22"/>
                            </w:rPr>
                            <w:t>in vitro</w:t>
                          </w:r>
                          <w:r>
                            <w:rPr>
                              <w:color w:val="000000"/>
                              <w:sz w:val="22"/>
                              <w:szCs w:val="22"/>
                            </w:rPr>
                            <w:t xml:space="preserve"> diagnostikos medicinos priemonę iš trečiosios šalies, siekdamas ją platinti ir (arba) naudoti Europos ekonominės erdvės valstybių narių rinkoje, neatsižvelgiant į tai, ar ji yra nauja, ar atnaujinta. Ši sąvoka šio straipsnio 7 dalyje nurodytų medicinos priemonių, išskyrus </w:t>
                          </w:r>
                          <w:r>
                            <w:rPr>
                              <w:i/>
                              <w:iCs/>
                              <w:color w:val="000000"/>
                              <w:sz w:val="22"/>
                              <w:szCs w:val="22"/>
                            </w:rPr>
                            <w:t>in vitro</w:t>
                          </w:r>
                          <w:r>
                            <w:rPr>
                              <w:color w:val="000000"/>
                              <w:sz w:val="22"/>
                              <w:szCs w:val="22"/>
                            </w:rPr>
                            <w:t xml:space="preserve"> diagnostikos medicinos priemones, atveju atitinka sąvoką „importuotojas“, apibrėžtą Reglamento (ES) 2017/745 2 straipsnio 33 punkte.</w:t>
                          </w:r>
                        </w:p>
                      </w:sdtContent>
                    </w:sdt>
                    <w:sdt>
                      <w:sdtPr>
                        <w:alias w:val="2 str. 11 d."/>
                        <w:tag w:val="part_0fcc84e72d6b47749cc600a8f29d22d0"/>
                        <w:lock w:val="sdtLocked"/>
                        <w:richText/>
                      </w:sdtPr>
                      <w:sdtContent>
                        <w:p>
                          <w:pPr>
                            <w:ind w:firstLine="720"/>
                            <w:jc w:val="both"/>
                            <w:rPr>
                              <w:color w:val="000000"/>
                              <w:sz w:val="22"/>
                              <w:szCs w:val="22"/>
                            </w:rPr>
                          </w:pPr>
                          <w:sdt>
                            <w:sdtPr>
                              <w:alias w:val="Numeris"/>
                              <w:tag w:val="nr_0fcc84e72d6b47749cc600a8f29d22d0"/>
                              <w:lock w:val="sdtLocked"/>
                              <w:richText/>
                            </w:sdtPr>
                            <w:sdtContent>
                              <w:r>
                                <w:rPr>
                                  <w:color w:val="000000"/>
                                  <w:sz w:val="22"/>
                                  <w:szCs w:val="22"/>
                                </w:rPr>
                                <w:t>11</w:t>
                              </w:r>
                            </w:sdtContent>
                          </w:sdt>
                          <w:r>
                            <w:rPr>
                              <w:color w:val="000000"/>
                              <w:sz w:val="22"/>
                              <w:szCs w:val="22"/>
                            </w:rPr>
                            <w:t xml:space="preserve">. </w:t>
                          </w:r>
                          <w:r>
                            <w:rPr>
                              <w:b/>
                              <w:color w:val="000000"/>
                              <w:sz w:val="22"/>
                              <w:szCs w:val="22"/>
                            </w:rPr>
                            <w:t>Medicinos priemonės naudojimas</w:t>
                          </w:r>
                          <w:r>
                            <w:rPr>
                              <w:color w:val="000000"/>
                              <w:sz w:val="22"/>
                              <w:szCs w:val="22"/>
                            </w:rPr>
                            <w:t xml:space="preserve"> – medicinos priemonės taikymas pagal paskirtį.</w:t>
                          </w:r>
                        </w:p>
                      </w:sdtContent>
                    </w:sdt>
                    <w:sdt>
                      <w:sdtPr>
                        <w:alias w:val="2 str. 12 d."/>
                        <w:tag w:val="part_df6aae8a1aab400085f58d23145aabd1"/>
                        <w:lock w:val="sdtLocked"/>
                        <w:richText/>
                      </w:sdtPr>
                      <w:sdtContent>
                        <w:p>
                          <w:pPr>
                            <w:ind w:firstLine="720"/>
                            <w:jc w:val="both"/>
                            <w:rPr>
                              <w:color w:val="000000"/>
                              <w:sz w:val="22"/>
                              <w:szCs w:val="22"/>
                            </w:rPr>
                          </w:pPr>
                          <w:sdt>
                            <w:sdtPr>
                              <w:alias w:val="Numeris"/>
                              <w:tag w:val="nr_df6aae8a1aab400085f58d23145aabd1"/>
                              <w:lock w:val="sdtLocked"/>
                              <w:richText/>
                            </w:sdtPr>
                            <w:sdtContent>
                              <w:r>
                                <w:rPr>
                                  <w:color w:val="000000"/>
                                  <w:sz w:val="22"/>
                                  <w:szCs w:val="22"/>
                                </w:rPr>
                                <w:t>12</w:t>
                              </w:r>
                            </w:sdtContent>
                          </w:sdt>
                          <w:r>
                            <w:rPr>
                              <w:color w:val="000000"/>
                              <w:sz w:val="22"/>
                              <w:szCs w:val="22"/>
                            </w:rPr>
                            <w:t xml:space="preserve">. </w:t>
                          </w:r>
                          <w:r>
                            <w:rPr>
                              <w:b/>
                              <w:color w:val="000000"/>
                              <w:sz w:val="22"/>
                              <w:szCs w:val="22"/>
                            </w:rPr>
                            <w:t>Medicinos priemonės naudojimo pradžia</w:t>
                          </w:r>
                          <w:r>
                            <w:rPr>
                              <w:color w:val="000000"/>
                              <w:sz w:val="22"/>
                              <w:szCs w:val="22"/>
                            </w:rPr>
                            <w:t xml:space="preserve"> – laikas, kai paruošta naudoti </w:t>
                          </w:r>
                          <w:r>
                            <w:rPr>
                              <w:i/>
                              <w:iCs/>
                              <w:color w:val="000000"/>
                              <w:sz w:val="22"/>
                              <w:szCs w:val="22"/>
                            </w:rPr>
                            <w:t>in vitro</w:t>
                          </w:r>
                          <w:r>
                            <w:rPr>
                              <w:color w:val="000000"/>
                              <w:sz w:val="22"/>
                              <w:szCs w:val="22"/>
                            </w:rPr>
                            <w:t xml:space="preserve"> diagnostikos medicinos priemonė pirmą kartą patenka pas </w:t>
                          </w:r>
                          <w:r>
                            <w:rPr>
                              <w:i/>
                              <w:iCs/>
                              <w:color w:val="000000"/>
                              <w:sz w:val="22"/>
                              <w:szCs w:val="22"/>
                            </w:rPr>
                            <w:t>in vitro</w:t>
                          </w:r>
                          <w:r>
                            <w:rPr>
                              <w:color w:val="000000"/>
                              <w:sz w:val="22"/>
                              <w:szCs w:val="22"/>
                            </w:rPr>
                            <w:t xml:space="preserve"> diagnostikos medicinos priemonės naudotoją ar </w:t>
                          </w:r>
                          <w:r>
                            <w:rPr>
                              <w:i/>
                              <w:iCs/>
                              <w:color w:val="000000"/>
                              <w:sz w:val="22"/>
                              <w:szCs w:val="22"/>
                            </w:rPr>
                            <w:t>in vitro</w:t>
                          </w:r>
                          <w:r>
                            <w:rPr>
                              <w:color w:val="000000"/>
                              <w:sz w:val="22"/>
                              <w:szCs w:val="22"/>
                            </w:rPr>
                            <w:t xml:space="preserve"> diagnostikos medicinos priemonės vartotoją Europos ekonominės erdvės valstybės narės rinkoje. Ši sąvoka šio straipsnio 7 dalyje nurodytų medicinos priemonių, išskyrus </w:t>
                          </w:r>
                          <w:r>
                            <w:rPr>
                              <w:i/>
                              <w:iCs/>
                              <w:color w:val="000000"/>
                              <w:sz w:val="22"/>
                              <w:szCs w:val="22"/>
                            </w:rPr>
                            <w:t>in vitro</w:t>
                          </w:r>
                          <w:r>
                            <w:rPr>
                              <w:color w:val="000000"/>
                              <w:sz w:val="22"/>
                              <w:szCs w:val="22"/>
                            </w:rPr>
                            <w:t xml:space="preserve"> diagnostikos medicinos priemones, atveju atitinka sąvoką „naudojimo pradžia“, apibrėžtą Reglamento (ES) 2017/745 2 straipsnio 29 punkte.</w:t>
                          </w:r>
                        </w:p>
                      </w:sdtContent>
                    </w:sdt>
                    <w:sdt>
                      <w:sdtPr>
                        <w:alias w:val="2 str. 13 d."/>
                        <w:tag w:val="part_fb29acedea7443aba564f01b1fe59f0c"/>
                        <w:lock w:val="sdtLocked"/>
                        <w:richText/>
                      </w:sdtPr>
                      <w:sdtContent>
                        <w:p>
                          <w:pPr>
                            <w:ind w:firstLine="720"/>
                            <w:jc w:val="both"/>
                            <w:rPr>
                              <w:color w:val="000000"/>
                              <w:sz w:val="22"/>
                              <w:szCs w:val="22"/>
                            </w:rPr>
                          </w:pPr>
                          <w:sdt>
                            <w:sdtPr>
                              <w:alias w:val="Numeris"/>
                              <w:tag w:val="nr_fb29acedea7443aba564f01b1fe59f0c"/>
                              <w:lock w:val="sdtLocked"/>
                              <w:richText/>
                            </w:sdtPr>
                            <w:sdtContent>
                              <w:r>
                                <w:rPr>
                                  <w:color w:val="000000"/>
                                  <w:sz w:val="22"/>
                                  <w:szCs w:val="22"/>
                                </w:rPr>
                                <w:t>13</w:t>
                              </w:r>
                            </w:sdtContent>
                          </w:sdt>
                          <w:r>
                            <w:rPr>
                              <w:color w:val="000000"/>
                              <w:sz w:val="22"/>
                              <w:szCs w:val="22"/>
                            </w:rPr>
                            <w:t xml:space="preserve">. </w:t>
                          </w:r>
                          <w:r>
                            <w:rPr>
                              <w:b/>
                              <w:color w:val="000000"/>
                              <w:sz w:val="22"/>
                              <w:szCs w:val="22"/>
                            </w:rPr>
                            <w:t>Medicinos priemonės naudotojas</w:t>
                          </w:r>
                          <w:r>
                            <w:rPr>
                              <w:color w:val="000000"/>
                              <w:sz w:val="22"/>
                              <w:szCs w:val="22"/>
                            </w:rPr>
                            <w:t xml:space="preserve"> – asmuo, naudojantis </w:t>
                          </w:r>
                          <w:r>
                            <w:rPr>
                              <w:i/>
                              <w:iCs/>
                              <w:color w:val="000000"/>
                              <w:sz w:val="22"/>
                              <w:szCs w:val="22"/>
                            </w:rPr>
                            <w:t>in vitro</w:t>
                          </w:r>
                          <w:r>
                            <w:rPr>
                              <w:color w:val="000000"/>
                              <w:sz w:val="22"/>
                              <w:szCs w:val="22"/>
                            </w:rPr>
                            <w:t xml:space="preserve"> diagnostikos medicinos priemonę, išskyrus naudojimą asmeniniams ir šeimos poreikiams. Ši sąvoka šio straipsnio 7 dalyje nurodytų medicinos priemonių, išskyrus </w:t>
                          </w:r>
                          <w:r>
                            <w:rPr>
                              <w:i/>
                              <w:iCs/>
                              <w:color w:val="000000"/>
                              <w:sz w:val="22"/>
                              <w:szCs w:val="22"/>
                            </w:rPr>
                            <w:t>in vitro</w:t>
                          </w:r>
                          <w:r>
                            <w:rPr>
                              <w:color w:val="000000"/>
                              <w:sz w:val="22"/>
                              <w:szCs w:val="22"/>
                            </w:rPr>
                            <w:t xml:space="preserve"> diagnostikos medicinos priemones, atveju atitinka sąvoką „naudotojas“, apibrėžtą Reglamento (ES) 2017/745 2 straipsnio 37 punkte.</w:t>
                          </w:r>
                        </w:p>
                      </w:sdtContent>
                    </w:sdt>
                    <w:sdt>
                      <w:sdtPr>
                        <w:alias w:val="2 str. 14 d."/>
                        <w:tag w:val="part_15ab62a1be5b436690a4f3cc709228e9"/>
                        <w:lock w:val="sdtLocked"/>
                        <w:richText/>
                      </w:sdtPr>
                      <w:sdtContent>
                        <w:p>
                          <w:pPr>
                            <w:ind w:firstLine="720"/>
                            <w:jc w:val="both"/>
                            <w:rPr>
                              <w:color w:val="000000"/>
                              <w:sz w:val="22"/>
                              <w:szCs w:val="22"/>
                            </w:rPr>
                          </w:pPr>
                          <w:sdt>
                            <w:sdtPr>
                              <w:alias w:val="Numeris"/>
                              <w:tag w:val="nr_15ab62a1be5b436690a4f3cc709228e9"/>
                              <w:lock w:val="sdtLocked"/>
                              <w:richText/>
                            </w:sdtPr>
                            <w:sdtContent>
                              <w:r>
                                <w:rPr>
                                  <w:color w:val="000000"/>
                                  <w:sz w:val="22"/>
                                  <w:szCs w:val="22"/>
                                </w:rPr>
                                <w:t>14</w:t>
                              </w:r>
                            </w:sdtContent>
                          </w:sdt>
                          <w:r>
                            <w:rPr>
                              <w:color w:val="000000"/>
                              <w:sz w:val="22"/>
                              <w:szCs w:val="22"/>
                            </w:rPr>
                            <w:t xml:space="preserve">. </w:t>
                          </w:r>
                          <w:r>
                            <w:rPr>
                              <w:b/>
                              <w:color w:val="000000"/>
                              <w:sz w:val="22"/>
                              <w:szCs w:val="22"/>
                            </w:rPr>
                            <w:t>Medicinos priemonės pateikimas rinkai</w:t>
                          </w:r>
                          <w:r>
                            <w:rPr>
                              <w:color w:val="000000"/>
                              <w:sz w:val="22"/>
                              <w:szCs w:val="22"/>
                            </w:rPr>
                            <w:t xml:space="preserve"> – veiksmas, kai </w:t>
                          </w:r>
                          <w:r>
                            <w:rPr>
                              <w:i/>
                              <w:iCs/>
                              <w:color w:val="000000"/>
                              <w:sz w:val="22"/>
                              <w:szCs w:val="22"/>
                            </w:rPr>
                            <w:t>in vitro</w:t>
                          </w:r>
                          <w:r>
                            <w:rPr>
                              <w:color w:val="000000"/>
                              <w:sz w:val="22"/>
                              <w:szCs w:val="22"/>
                            </w:rPr>
                            <w:t xml:space="preserve"> diagnostikos medicinos priemonė už atlyginimą arba neatlygintinai pirmą kartą tampa prieinama rinkoje (išskyrus </w:t>
                          </w:r>
                          <w:r>
                            <w:rPr>
                              <w:i/>
                              <w:iCs/>
                              <w:color w:val="000000"/>
                              <w:sz w:val="22"/>
                              <w:szCs w:val="22"/>
                            </w:rPr>
                            <w:t>in vitro</w:t>
                          </w:r>
                          <w:r>
                            <w:rPr>
                              <w:color w:val="000000"/>
                              <w:sz w:val="22"/>
                              <w:szCs w:val="22"/>
                            </w:rPr>
                            <w:t xml:space="preserve"> diagnostikos medicinos priemones, skirtas veikimui įvertinti), siekiant ją platinti ir (arba) naudoti nepriklausomai nuo to, ar ji yra nauja, ar atnaujinta. Ši sąvoka šio straipsnio 7 dalyje nurodytų medicinos priemonių, išskyrus </w:t>
                          </w:r>
                          <w:r>
                            <w:rPr>
                              <w:i/>
                              <w:iCs/>
                              <w:color w:val="000000"/>
                              <w:sz w:val="22"/>
                              <w:szCs w:val="22"/>
                            </w:rPr>
                            <w:t>in vitro</w:t>
                          </w:r>
                          <w:r>
                            <w:rPr>
                              <w:color w:val="000000"/>
                              <w:sz w:val="22"/>
                              <w:szCs w:val="22"/>
                            </w:rPr>
                            <w:t xml:space="preserve"> diagnostikos medicinos priemones, atveju atitinka sąvoką „pateikimas rinkai“, apibrėžtą Reglamento (ES) 2017/745 2 straipsnio 28 punkte.</w:t>
                          </w:r>
                        </w:p>
                      </w:sdtContent>
                    </w:sdt>
                    <w:sdt>
                      <w:sdtPr>
                        <w:alias w:val="2 str. 15 d."/>
                        <w:tag w:val="part_9d6fce7b9838414dbafeadfc4c67cf1c"/>
                        <w:lock w:val="sdtLocked"/>
                        <w:richText/>
                      </w:sdtPr>
                      <w:sdtContent>
                        <w:p>
                          <w:pPr>
                            <w:ind w:firstLine="720"/>
                            <w:jc w:val="both"/>
                            <w:rPr>
                              <w:color w:val="000000"/>
                              <w:sz w:val="22"/>
                              <w:szCs w:val="22"/>
                            </w:rPr>
                          </w:pPr>
                          <w:sdt>
                            <w:sdtPr>
                              <w:alias w:val="Numeris"/>
                              <w:tag w:val="nr_9d6fce7b9838414dbafeadfc4c67cf1c"/>
                              <w:lock w:val="sdtLocked"/>
                              <w:richText/>
                            </w:sdtPr>
                            <w:sdtContent>
                              <w:r>
                                <w:rPr>
                                  <w:color w:val="000000"/>
                                  <w:sz w:val="22"/>
                                  <w:szCs w:val="22"/>
                                </w:rPr>
                                <w:t>15</w:t>
                              </w:r>
                            </w:sdtContent>
                          </w:sdt>
                          <w:r>
                            <w:rPr>
                              <w:color w:val="000000"/>
                              <w:sz w:val="22"/>
                              <w:szCs w:val="22"/>
                            </w:rPr>
                            <w:t xml:space="preserve">. </w:t>
                          </w:r>
                          <w:r>
                            <w:rPr>
                              <w:b/>
                              <w:color w:val="000000"/>
                              <w:sz w:val="22"/>
                              <w:szCs w:val="22"/>
                            </w:rPr>
                            <w:t>Medicinos priemonės techninės būklės tikrinimas</w:t>
                          </w:r>
                          <w:r>
                            <w:rPr>
                              <w:color w:val="000000"/>
                              <w:sz w:val="22"/>
                              <w:szCs w:val="22"/>
                            </w:rPr>
                            <w:t xml:space="preserve"> – medicinos priemonių naudojimą reglamentuojančių teisės aktų ir medicinos priemonės gamintojo nustatyta tvarka ir terminais atliekama medicinos priemonės privaloma apžiūra, taip pat visų medicinos priemonės parametrų patikrinimas ir jos saugos bandymai.</w:t>
                          </w:r>
                        </w:p>
                      </w:sdtContent>
                    </w:sdt>
                    <w:sdt>
                      <w:sdtPr>
                        <w:alias w:val="2 str. 16 d."/>
                        <w:tag w:val="part_33ac7ee127c946df85b5d644e591dbb7"/>
                        <w:lock w:val="sdtLocked"/>
                        <w:richText/>
                      </w:sdtPr>
                      <w:sdtContent>
                        <w:p>
                          <w:pPr>
                            <w:ind w:firstLine="720"/>
                            <w:jc w:val="both"/>
                            <w:rPr>
                              <w:color w:val="000000"/>
                              <w:sz w:val="22"/>
                              <w:szCs w:val="22"/>
                            </w:rPr>
                          </w:pPr>
                          <w:sdt>
                            <w:sdtPr>
                              <w:alias w:val="Numeris"/>
                              <w:tag w:val="nr_33ac7ee127c946df85b5d644e591dbb7"/>
                              <w:lock w:val="sdtLocked"/>
                              <w:richText/>
                            </w:sdtPr>
                            <w:sdtContent>
                              <w:r>
                                <w:rPr>
                                  <w:color w:val="000000"/>
                                  <w:sz w:val="22"/>
                                  <w:szCs w:val="22"/>
                                </w:rPr>
                                <w:t>16</w:t>
                              </w:r>
                            </w:sdtContent>
                          </w:sdt>
                          <w:r>
                            <w:rPr>
                              <w:color w:val="000000"/>
                              <w:sz w:val="22"/>
                              <w:szCs w:val="22"/>
                            </w:rPr>
                            <w:t xml:space="preserve">. </w:t>
                          </w:r>
                          <w:r>
                            <w:rPr>
                              <w:b/>
                              <w:color w:val="000000"/>
                              <w:sz w:val="22"/>
                              <w:szCs w:val="22"/>
                            </w:rPr>
                            <w:t>Medicinos priemonės vartotojas</w:t>
                          </w:r>
                          <w:r>
                            <w:rPr>
                              <w:color w:val="000000"/>
                              <w:sz w:val="22"/>
                              <w:szCs w:val="22"/>
                            </w:rPr>
                            <w:t xml:space="preserve"> – fizinis asmuo, kuris pareiškia savo valią įsigyti, įsigyja ir naudoja </w:t>
                          </w:r>
                          <w:r>
                            <w:rPr>
                              <w:i/>
                              <w:iCs/>
                              <w:color w:val="000000"/>
                              <w:sz w:val="22"/>
                              <w:szCs w:val="22"/>
                            </w:rPr>
                            <w:t>in vitro</w:t>
                          </w:r>
                          <w:r>
                            <w:rPr>
                              <w:color w:val="000000"/>
                              <w:sz w:val="22"/>
                              <w:szCs w:val="22"/>
                            </w:rPr>
                            <w:t xml:space="preserve"> diagnostikos medicinos priemonę asmeniniams ir šeimos poreikiams, nesusijusiems su verslu ar profesija, tenkinti. Ši sąvoka šio straipsnio 7 dalyje nurodytų medicinos priemonių, išskyrus </w:t>
                          </w:r>
                          <w:r>
                            <w:rPr>
                              <w:i/>
                              <w:iCs/>
                              <w:color w:val="000000"/>
                              <w:sz w:val="22"/>
                              <w:szCs w:val="22"/>
                            </w:rPr>
                            <w:t>in vitro</w:t>
                          </w:r>
                          <w:r>
                            <w:rPr>
                              <w:color w:val="000000"/>
                              <w:sz w:val="22"/>
                              <w:szCs w:val="22"/>
                            </w:rPr>
                            <w:t xml:space="preserve"> diagnostikos medicinos priemones, atveju atitinka sąvoką „nespecialistas“, apibrėžtą Reglamento (ES) 2017/745 2 straipsnio 38 punkte.</w:t>
                          </w:r>
                        </w:p>
                      </w:sdtContent>
                    </w:sdt>
                    <w:sdt>
                      <w:sdtPr>
                        <w:alias w:val="2 str. 17 d."/>
                        <w:tag w:val="part_0bddc63fe1eb487e88c1440bf9f6e767"/>
                        <w:lock w:val="sdtLocked"/>
                        <w:richText/>
                      </w:sdtPr>
                      <w:sdtContent>
                        <w:p>
                          <w:pPr>
                            <w:ind w:firstLine="720"/>
                            <w:jc w:val="both"/>
                            <w:rPr>
                              <w:color w:val="000000"/>
                              <w:sz w:val="22"/>
                              <w:szCs w:val="22"/>
                            </w:rPr>
                          </w:pPr>
                          <w:sdt>
                            <w:sdtPr>
                              <w:alias w:val="Numeris"/>
                              <w:tag w:val="nr_0bddc63fe1eb487e88c1440bf9f6e767"/>
                              <w:lock w:val="sdtLocked"/>
                              <w:richText/>
                            </w:sdtPr>
                            <w:sdtContent>
                              <w:r>
                                <w:rPr>
                                  <w:color w:val="000000"/>
                                  <w:sz w:val="22"/>
                                  <w:szCs w:val="22"/>
                                </w:rPr>
                                <w:t>17</w:t>
                              </w:r>
                            </w:sdtContent>
                          </w:sdt>
                          <w:r>
                            <w:rPr>
                              <w:color w:val="000000"/>
                              <w:sz w:val="22"/>
                              <w:szCs w:val="22"/>
                            </w:rPr>
                            <w:t xml:space="preserve">. </w:t>
                          </w:r>
                          <w:r>
                            <w:rPr>
                              <w:b/>
                              <w:color w:val="000000"/>
                              <w:sz w:val="22"/>
                              <w:szCs w:val="22"/>
                            </w:rPr>
                            <w:t>Medicinos priemonių atšaukimas iš rinkos</w:t>
                          </w:r>
                          <w:r>
                            <w:rPr>
                              <w:color w:val="000000"/>
                              <w:sz w:val="22"/>
                              <w:szCs w:val="22"/>
                            </w:rPr>
                            <w:t xml:space="preserve"> – veiksmai, kuriais siekiama užtikrinti, kad </w:t>
                          </w:r>
                          <w:r>
                            <w:rPr>
                              <w:i/>
                              <w:iCs/>
                              <w:color w:val="000000"/>
                              <w:sz w:val="22"/>
                              <w:szCs w:val="22"/>
                            </w:rPr>
                            <w:t>in vitro</w:t>
                          </w:r>
                          <w:r>
                            <w:rPr>
                              <w:color w:val="000000"/>
                              <w:sz w:val="22"/>
                              <w:szCs w:val="22"/>
                            </w:rPr>
                            <w:t xml:space="preserve"> diagnostikos medicinos priemonių naudotojams ir (arba) </w:t>
                          </w:r>
                          <w:r>
                            <w:rPr>
                              <w:i/>
                              <w:iCs/>
                              <w:color w:val="000000"/>
                              <w:sz w:val="22"/>
                              <w:szCs w:val="22"/>
                            </w:rPr>
                            <w:t>in vitro</w:t>
                          </w:r>
                          <w:r>
                            <w:rPr>
                              <w:color w:val="000000"/>
                              <w:sz w:val="22"/>
                              <w:szCs w:val="22"/>
                            </w:rPr>
                            <w:t xml:space="preserve"> diagnostikos medicinos priemonių vartotojams jau pateiktos </w:t>
                          </w:r>
                          <w:r>
                            <w:rPr>
                              <w:i/>
                              <w:iCs/>
                              <w:color w:val="000000"/>
                              <w:sz w:val="22"/>
                              <w:szCs w:val="22"/>
                            </w:rPr>
                            <w:t>in vitro</w:t>
                          </w:r>
                          <w:r>
                            <w:rPr>
                              <w:color w:val="000000"/>
                              <w:sz w:val="22"/>
                              <w:szCs w:val="22"/>
                            </w:rPr>
                            <w:t xml:space="preserve"> diagnostikos medicinos priemonės būtų susigrąžintos. Ši sąvoka šio straipsnio 7 dalyje nurodytų medicinos priemonių, išskyrus </w:t>
                          </w:r>
                          <w:r>
                            <w:rPr>
                              <w:i/>
                              <w:iCs/>
                              <w:color w:val="000000"/>
                              <w:sz w:val="22"/>
                              <w:szCs w:val="22"/>
                            </w:rPr>
                            <w:t>in vitro</w:t>
                          </w:r>
                          <w:r>
                            <w:rPr>
                              <w:color w:val="000000"/>
                              <w:sz w:val="22"/>
                              <w:szCs w:val="22"/>
                            </w:rPr>
                            <w:t xml:space="preserve"> diagnostikos medicinos priemones, atveju atitinka sąvoką „atšaukimas“, apibrėžtą Reglamento (ES) 2017/745 2 straipsnio 62 punkte.</w:t>
                          </w:r>
                        </w:p>
                      </w:sdtContent>
                    </w:sdt>
                    <w:sdt>
                      <w:sdtPr>
                        <w:alias w:val="2 str. 18 d."/>
                        <w:tag w:val="part_44be46cc166240ff929480381d49ea0f"/>
                        <w:lock w:val="sdtLocked"/>
                        <w:richText/>
                      </w:sdtPr>
                      <w:sdtContent>
                        <w:p>
                          <w:pPr>
                            <w:ind w:firstLine="720"/>
                            <w:jc w:val="both"/>
                            <w:rPr>
                              <w:color w:val="000000"/>
                              <w:sz w:val="22"/>
                              <w:szCs w:val="22"/>
                            </w:rPr>
                          </w:pPr>
                          <w:sdt>
                            <w:sdtPr>
                              <w:alias w:val="Numeris"/>
                              <w:tag w:val="nr_44be46cc166240ff929480381d49ea0f"/>
                              <w:lock w:val="sdtLocked"/>
                              <w:richText/>
                            </w:sdtPr>
                            <w:sdtContent>
                              <w:r>
                                <w:rPr>
                                  <w:color w:val="000000"/>
                                  <w:sz w:val="22"/>
                                  <w:szCs w:val="22"/>
                                </w:rPr>
                                <w:t>18</w:t>
                              </w:r>
                            </w:sdtContent>
                          </w:sdt>
                          <w:r>
                            <w:rPr>
                              <w:color w:val="000000"/>
                              <w:sz w:val="22"/>
                              <w:szCs w:val="22"/>
                            </w:rPr>
                            <w:t xml:space="preserve">. </w:t>
                          </w:r>
                          <w:r>
                            <w:rPr>
                              <w:b/>
                              <w:color w:val="000000"/>
                              <w:sz w:val="22"/>
                              <w:szCs w:val="22"/>
                            </w:rPr>
                            <w:t>Medicinos priemonių pašalinimas iš rinkos</w:t>
                          </w:r>
                          <w:r>
                            <w:rPr>
                              <w:color w:val="000000"/>
                              <w:sz w:val="22"/>
                              <w:szCs w:val="22"/>
                            </w:rPr>
                            <w:t xml:space="preserve"> – veiksmai, kuriais siekiama neleisti </w:t>
                          </w:r>
                          <w:r>
                            <w:rPr>
                              <w:i/>
                              <w:iCs/>
                              <w:color w:val="000000"/>
                              <w:sz w:val="22"/>
                              <w:szCs w:val="22"/>
                            </w:rPr>
                            <w:t>in vitro</w:t>
                          </w:r>
                          <w:r>
                            <w:rPr>
                              <w:color w:val="000000"/>
                              <w:sz w:val="22"/>
                              <w:szCs w:val="22"/>
                            </w:rPr>
                            <w:t xml:space="preserve"> diagnostikos medicinos priemonių toliau platinti. Ši sąvoka šio straipsnio 7 dalyje nurodytų medicinos priemonių, išskyrus </w:t>
                          </w:r>
                          <w:r>
                            <w:rPr>
                              <w:i/>
                              <w:iCs/>
                              <w:color w:val="000000"/>
                              <w:sz w:val="22"/>
                              <w:szCs w:val="22"/>
                            </w:rPr>
                            <w:t>in vitro</w:t>
                          </w:r>
                          <w:r>
                            <w:rPr>
                              <w:color w:val="000000"/>
                              <w:sz w:val="22"/>
                              <w:szCs w:val="22"/>
                            </w:rPr>
                            <w:t xml:space="preserve"> diagnostikos medicinos priemones, atveju atitinka sąvoką „pašalinimas“, apibrėžtą Reglamento (ES) 2017/745 2 straipsnio 63 punkte.</w:t>
                          </w:r>
                        </w:p>
                      </w:sdtContent>
                    </w:sdt>
                    <w:sdt>
                      <w:sdtPr>
                        <w:alias w:val="2 str. 19 d."/>
                        <w:tag w:val="part_31a0eaa51ac64805856a9bbf2c6945d6"/>
                        <w:lock w:val="sdtLocked"/>
                        <w:richText/>
                      </w:sdtPr>
                      <w:sdtContent>
                        <w:p>
                          <w:pPr>
                            <w:ind w:firstLine="720"/>
                            <w:jc w:val="both"/>
                            <w:rPr>
                              <w:color w:val="000000"/>
                              <w:sz w:val="22"/>
                              <w:szCs w:val="22"/>
                            </w:rPr>
                          </w:pPr>
                          <w:sdt>
                            <w:sdtPr>
                              <w:alias w:val="Numeris"/>
                              <w:tag w:val="nr_31a0eaa51ac64805856a9bbf2c6945d6"/>
                              <w:lock w:val="sdtLocked"/>
                              <w:richText/>
                            </w:sdtPr>
                            <w:sdtContent>
                              <w:r>
                                <w:rPr>
                                  <w:color w:val="000000"/>
                                  <w:sz w:val="22"/>
                                  <w:szCs w:val="22"/>
                                </w:rPr>
                                <w:t>19</w:t>
                              </w:r>
                            </w:sdtContent>
                          </w:sdt>
                          <w:r>
                            <w:rPr>
                              <w:color w:val="000000"/>
                              <w:sz w:val="22"/>
                              <w:szCs w:val="22"/>
                            </w:rPr>
                            <w:t xml:space="preserve">. </w:t>
                          </w:r>
                          <w:r>
                            <w:rPr>
                              <w:b/>
                              <w:color w:val="000000"/>
                              <w:sz w:val="22"/>
                              <w:szCs w:val="22"/>
                            </w:rPr>
                            <w:t>Medicinos priemonių platinimas</w:t>
                          </w:r>
                          <w:r>
                            <w:rPr>
                              <w:color w:val="000000"/>
                              <w:sz w:val="22"/>
                              <w:szCs w:val="22"/>
                            </w:rPr>
                            <w:t xml:space="preserve"> – jau pateiktų rinkai </w:t>
                          </w:r>
                          <w:r>
                            <w:rPr>
                              <w:i/>
                              <w:iCs/>
                              <w:color w:val="000000"/>
                              <w:sz w:val="22"/>
                              <w:szCs w:val="22"/>
                            </w:rPr>
                            <w:t>in vitro</w:t>
                          </w:r>
                          <w:r>
                            <w:rPr>
                              <w:color w:val="000000"/>
                              <w:sz w:val="22"/>
                              <w:szCs w:val="22"/>
                            </w:rPr>
                            <w:t xml:space="preserve"> diagnostikos medicinos priemonių tiekimas rinkai vartojimo ar naudojimo tikslais. Ši sąvoka šio straipsnio 7 dalyje nurodytų medicinos priemonių, išskyrus </w:t>
                          </w:r>
                          <w:r>
                            <w:rPr>
                              <w:i/>
                              <w:iCs/>
                              <w:color w:val="000000"/>
                              <w:sz w:val="22"/>
                              <w:szCs w:val="22"/>
                            </w:rPr>
                            <w:t>in vitro</w:t>
                          </w:r>
                          <w:r>
                            <w:rPr>
                              <w:color w:val="000000"/>
                              <w:sz w:val="22"/>
                              <w:szCs w:val="22"/>
                            </w:rPr>
                            <w:t xml:space="preserve"> diagnostikos medicinos priemones, atveju atitinka sąvoką „tiekimas rinkai“, apibrėžtą Reglamento (ES) 2017/745 2 straipsnio 27 punkte.</w:t>
                          </w:r>
                        </w:p>
                      </w:sdtContent>
                    </w:sdt>
                    <w:sdt>
                      <w:sdtPr>
                        <w:alias w:val="2 str. 20 d."/>
                        <w:tag w:val="part_be4926a79c174761a48d64d884574d86"/>
                        <w:lock w:val="sdtLocked"/>
                        <w:richText/>
                      </w:sdtPr>
                      <w:sdtContent>
                        <w:p>
                          <w:pPr>
                            <w:ind w:firstLine="720"/>
                            <w:jc w:val="both"/>
                            <w:rPr>
                              <w:color w:val="000000"/>
                              <w:sz w:val="22"/>
                              <w:szCs w:val="22"/>
                            </w:rPr>
                          </w:pPr>
                          <w:sdt>
                            <w:sdtPr>
                              <w:alias w:val="Numeris"/>
                              <w:tag w:val="nr_be4926a79c174761a48d64d884574d86"/>
                              <w:lock w:val="sdtLocked"/>
                              <w:richText/>
                            </w:sdtPr>
                            <w:sdtContent>
                              <w:r>
                                <w:rPr>
                                  <w:color w:val="000000"/>
                                  <w:sz w:val="22"/>
                                  <w:szCs w:val="22"/>
                                </w:rPr>
                                <w:t>20</w:t>
                              </w:r>
                            </w:sdtContent>
                          </w:sdt>
                          <w:r>
                            <w:rPr>
                              <w:color w:val="000000"/>
                              <w:sz w:val="22"/>
                              <w:szCs w:val="22"/>
                            </w:rPr>
                            <w:t xml:space="preserve">. </w:t>
                          </w:r>
                          <w:r>
                            <w:rPr>
                              <w:b/>
                              <w:color w:val="000000"/>
                              <w:sz w:val="22"/>
                              <w:szCs w:val="22"/>
                            </w:rPr>
                            <w:t>Medicinos priemonių platintojas</w:t>
                          </w:r>
                          <w:r>
                            <w:rPr>
                              <w:color w:val="000000"/>
                              <w:sz w:val="22"/>
                              <w:szCs w:val="22"/>
                            </w:rPr>
                            <w:t xml:space="preserve"> – asmuo, kuris už atlyginimą arba neatlygintinai platina </w:t>
                          </w:r>
                          <w:r>
                            <w:rPr>
                              <w:i/>
                              <w:iCs/>
                              <w:color w:val="000000"/>
                              <w:sz w:val="22"/>
                              <w:szCs w:val="22"/>
                            </w:rPr>
                            <w:t>in vitro</w:t>
                          </w:r>
                          <w:r>
                            <w:rPr>
                              <w:color w:val="000000"/>
                              <w:sz w:val="22"/>
                              <w:szCs w:val="22"/>
                            </w:rPr>
                            <w:t xml:space="preserve"> diagnostikos medicinos priemones. Ši sąvoka šio straipsnio 7 dalyje nurodytų medicinos priemonių, išskyrus </w:t>
                          </w:r>
                          <w:r>
                            <w:rPr>
                              <w:i/>
                              <w:iCs/>
                              <w:color w:val="000000"/>
                              <w:sz w:val="22"/>
                              <w:szCs w:val="22"/>
                            </w:rPr>
                            <w:t>in vitro</w:t>
                          </w:r>
                          <w:r>
                            <w:rPr>
                              <w:color w:val="000000"/>
                              <w:sz w:val="22"/>
                              <w:szCs w:val="22"/>
                            </w:rPr>
                            <w:t xml:space="preserve"> diagnostikos medicinos priemones, atveju atitinka sąvoką „platintojas“, apibrėžtą Reglamento (ES) 2017/745 2 straipsnio 34 punkte.</w:t>
                          </w:r>
                        </w:p>
                      </w:sdtContent>
                    </w:sdt>
                    <w:sdt>
                      <w:sdtPr>
                        <w:alias w:val="2 str. 21 d."/>
                        <w:tag w:val="part_df966145557549bea59fbecf20c7b473"/>
                        <w:lock w:val="sdtLocked"/>
                        <w:richText/>
                      </w:sdtPr>
                      <w:sdtContent>
                        <w:p>
                          <w:pPr>
                            <w:ind w:firstLine="720"/>
                            <w:jc w:val="both"/>
                            <w:rPr>
                              <w:color w:val="000000"/>
                              <w:sz w:val="22"/>
                              <w:szCs w:val="22"/>
                            </w:rPr>
                          </w:pPr>
                          <w:sdt>
                            <w:sdtPr>
                              <w:alias w:val="Numeris"/>
                              <w:tag w:val="nr_df966145557549bea59fbecf20c7b473"/>
                              <w:lock w:val="sdtLocked"/>
                              <w:richText/>
                            </w:sdtPr>
                            <w:sdtContent>
                              <w:r>
                                <w:rPr>
                                  <w:color w:val="000000"/>
                                  <w:sz w:val="22"/>
                                  <w:szCs w:val="22"/>
                                </w:rPr>
                                <w:t>21</w:t>
                              </w:r>
                            </w:sdtContent>
                          </w:sdt>
                          <w:r>
                            <w:rPr>
                              <w:color w:val="000000"/>
                              <w:sz w:val="22"/>
                              <w:szCs w:val="22"/>
                            </w:rPr>
                            <w:t xml:space="preserve">. </w:t>
                          </w:r>
                          <w:r>
                            <w:rPr>
                              <w:b/>
                              <w:color w:val="000000"/>
                              <w:sz w:val="22"/>
                              <w:szCs w:val="22"/>
                            </w:rPr>
                            <w:t>Medicinos priemonių rinkos subjektai</w:t>
                          </w:r>
                          <w:r>
                            <w:rPr>
                              <w:color w:val="000000"/>
                              <w:sz w:val="22"/>
                              <w:szCs w:val="22"/>
                            </w:rPr>
                            <w:t xml:space="preserve"> – medicinos priemonių gamintojai, jų įgaliotieji atstovai, importuotojai, platintojai ir naudotojai (išskyrus vartotojus), taip pat procedūrinius rinkinius ir (arba) sistemas surenkantys ir (arba) sterilizuojantys asmenys.</w:t>
                          </w:r>
                        </w:p>
                      </w:sdtContent>
                    </w:sdt>
                    <w:sdt>
                      <w:sdtPr>
                        <w:alias w:val="2 str. 22 d."/>
                        <w:tag w:val="part_244fb59767d0403488fad0bf59132fd3"/>
                        <w:lock w:val="sdtLocked"/>
                        <w:richText/>
                      </w:sdtPr>
                      <w:sdtContent>
                        <w:p>
                          <w:pPr>
                            <w:ind w:firstLine="720"/>
                            <w:jc w:val="both"/>
                            <w:rPr>
                              <w:color w:val="000000"/>
                              <w:sz w:val="22"/>
                              <w:szCs w:val="22"/>
                            </w:rPr>
                          </w:pPr>
                          <w:sdt>
                            <w:sdtPr>
                              <w:alias w:val="Numeris"/>
                              <w:tag w:val="nr_244fb59767d0403488fad0bf59132fd3"/>
                              <w:lock w:val="sdtLocked"/>
                              <w:richText/>
                            </w:sdtPr>
                            <w:sdtContent>
                              <w:r>
                                <w:rPr>
                                  <w:color w:val="000000"/>
                                  <w:sz w:val="22"/>
                                  <w:szCs w:val="22"/>
                                </w:rPr>
                                <w:t>22</w:t>
                              </w:r>
                            </w:sdtContent>
                          </w:sdt>
                          <w:r>
                            <w:rPr>
                              <w:color w:val="000000"/>
                              <w:sz w:val="22"/>
                              <w:szCs w:val="22"/>
                            </w:rPr>
                            <w:t xml:space="preserve">. </w:t>
                          </w:r>
                          <w:r>
                            <w:rPr>
                              <w:b/>
                              <w:color w:val="000000"/>
                              <w:sz w:val="22"/>
                              <w:szCs w:val="22"/>
                            </w:rPr>
                            <w:t>Medicinos priemonių rinkos subjektų veikla</w:t>
                          </w:r>
                          <w:r>
                            <w:rPr>
                              <w:color w:val="000000"/>
                              <w:sz w:val="22"/>
                              <w:szCs w:val="22"/>
                            </w:rPr>
                            <w:t xml:space="preserve"> – veikla, kuriai taikomi medicinos priemonių saugą, kokybę, veikimą, naudojimą, pateikimą rinkai, platinimą, atitikties įvertinimą, klinikinių tyrimų atlikimą reglamentuojantys teisės aktai.</w:t>
                          </w:r>
                        </w:p>
                      </w:sdtContent>
                    </w:sdt>
                    <w:sdt>
                      <w:sdtPr>
                        <w:alias w:val="2 str. 23 d."/>
                        <w:tag w:val="part_6b56a5573a4b4d60be7b6a3be78cf9b4"/>
                        <w:lock w:val="sdtLocked"/>
                        <w:richText/>
                      </w:sdtPr>
                      <w:sdtContent>
                        <w:p>
                          <w:pPr>
                            <w:ind w:firstLine="720"/>
                            <w:jc w:val="both"/>
                            <w:rPr>
                              <w:color w:val="000000"/>
                              <w:sz w:val="22"/>
                              <w:szCs w:val="22"/>
                            </w:rPr>
                          </w:pPr>
                          <w:sdt>
                            <w:sdtPr>
                              <w:alias w:val="Numeris"/>
                              <w:tag w:val="nr_6b56a5573a4b4d60be7b6a3be78cf9b4"/>
                              <w:lock w:val="sdtLocked"/>
                              <w:richText/>
                            </w:sdtPr>
                            <w:sdtContent>
                              <w:r>
                                <w:rPr>
                                  <w:color w:val="000000"/>
                                  <w:sz w:val="22"/>
                                  <w:szCs w:val="22"/>
                                </w:rPr>
                                <w:t>23</w:t>
                              </w:r>
                            </w:sdtContent>
                          </w:sdt>
                          <w:r>
                            <w:rPr>
                              <w:color w:val="000000"/>
                              <w:sz w:val="22"/>
                              <w:szCs w:val="22"/>
                            </w:rPr>
                            <w:t xml:space="preserve">. </w:t>
                          </w:r>
                          <w:r>
                            <w:rPr>
                              <w:b/>
                              <w:color w:val="000000"/>
                              <w:sz w:val="22"/>
                              <w:szCs w:val="22"/>
                            </w:rPr>
                            <w:t>Nepageidaujamas įvykis</w:t>
                          </w:r>
                          <w:r>
                            <w:rPr>
                              <w:color w:val="000000"/>
                              <w:sz w:val="22"/>
                              <w:szCs w:val="22"/>
                            </w:rPr>
                            <w:t xml:space="preserve"> – kaip tai apibrėžta Reglamento (ES) 2017/745 2 straipsnio 57 punkte.</w:t>
                          </w:r>
                        </w:p>
                      </w:sdtContent>
                    </w:sdt>
                    <w:sdt>
                      <w:sdtPr>
                        <w:alias w:val="2 str. 24 d."/>
                        <w:tag w:val="part_c4f5e14c9e2443febc6448ec489f5583"/>
                        <w:lock w:val="sdtLocked"/>
                        <w:richText/>
                      </w:sdtPr>
                      <w:sdtContent>
                        <w:p>
                          <w:pPr>
                            <w:ind w:firstLine="720"/>
                            <w:jc w:val="both"/>
                            <w:rPr>
                              <w:color w:val="000000"/>
                              <w:sz w:val="22"/>
                              <w:szCs w:val="22"/>
                            </w:rPr>
                          </w:pPr>
                          <w:sdt>
                            <w:sdtPr>
                              <w:alias w:val="Numeris"/>
                              <w:tag w:val="nr_c4f5e14c9e2443febc6448ec489f5583"/>
                              <w:lock w:val="sdtLocked"/>
                              <w:richText/>
                            </w:sdtPr>
                            <w:sdtContent>
                              <w:r>
                                <w:rPr>
                                  <w:color w:val="000000"/>
                                  <w:sz w:val="22"/>
                                  <w:szCs w:val="22"/>
                                </w:rPr>
                                <w:t>24</w:t>
                              </w:r>
                            </w:sdtContent>
                          </w:sdt>
                          <w:r>
                            <w:rPr>
                              <w:color w:val="000000"/>
                              <w:sz w:val="22"/>
                              <w:szCs w:val="22"/>
                            </w:rPr>
                            <w:t xml:space="preserve">. </w:t>
                          </w:r>
                          <w:r>
                            <w:rPr>
                              <w:b/>
                              <w:color w:val="000000"/>
                              <w:sz w:val="22"/>
                              <w:szCs w:val="22"/>
                            </w:rPr>
                            <w:t>Notifikuotoji įstaiga</w:t>
                          </w:r>
                          <w:r>
                            <w:rPr>
                              <w:color w:val="000000"/>
                              <w:sz w:val="22"/>
                              <w:szCs w:val="22"/>
                            </w:rPr>
                            <w:t xml:space="preserve"> – kaip tai apibrėžta Reglamento (ES) 2017/745 2 straipsnio 42 punkte.</w:t>
                          </w:r>
                        </w:p>
                      </w:sdtContent>
                    </w:sdt>
                    <w:sdt>
                      <w:sdtPr>
                        <w:alias w:val="2 str. 25 d."/>
                        <w:tag w:val="part_8d8bbc25bc354f51b5ec0dfb46afde7b"/>
                        <w:lock w:val="sdtLocked"/>
                        <w:richText/>
                      </w:sdtPr>
                      <w:sdtContent>
                        <w:p>
                          <w:pPr>
                            <w:ind w:firstLine="720"/>
                            <w:jc w:val="both"/>
                            <w:rPr>
                              <w:color w:val="000000"/>
                              <w:sz w:val="22"/>
                              <w:szCs w:val="22"/>
                            </w:rPr>
                          </w:pPr>
                          <w:sdt>
                            <w:sdtPr>
                              <w:alias w:val="Numeris"/>
                              <w:tag w:val="nr_8d8bbc25bc354f51b5ec0dfb46afde7b"/>
                              <w:lock w:val="sdtLocked"/>
                              <w:richText/>
                            </w:sdtPr>
                            <w:sdtContent>
                              <w:r>
                                <w:rPr>
                                  <w:color w:val="000000"/>
                                  <w:sz w:val="22"/>
                                  <w:szCs w:val="22"/>
                                </w:rPr>
                                <w:t>25</w:t>
                              </w:r>
                            </w:sdtContent>
                          </w:sdt>
                          <w:r>
                            <w:rPr>
                              <w:color w:val="000000"/>
                              <w:sz w:val="22"/>
                              <w:szCs w:val="22"/>
                            </w:rPr>
                            <w:t xml:space="preserve">. </w:t>
                          </w:r>
                          <w:r>
                            <w:rPr>
                              <w:b/>
                              <w:color w:val="000000"/>
                              <w:sz w:val="22"/>
                              <w:szCs w:val="22"/>
                            </w:rPr>
                            <w:t>Pirmoji medicinos pagalba</w:t>
                          </w:r>
                          <w:r>
                            <w:rPr>
                              <w:color w:val="000000"/>
                              <w:sz w:val="22"/>
                              <w:szCs w:val="22"/>
                            </w:rPr>
                            <w:t xml:space="preserve"> – svarbiausi tikslingi veiksmai, skirti padėti kitų asmenų ar savo sveikatai ir gyvybei panaudojant turimas medicinos ir (ar) kitokias priemones ir medžiagas iki tol, kol nukentėjusiajam (pacientui) bus pradėta teikti skubioji medicinos pagalba arba jo būklė taps normali, arba bus konstatuota jo mirtis.</w:t>
                          </w:r>
                        </w:p>
                      </w:sdtContent>
                    </w:sdt>
                    <w:sdt>
                      <w:sdtPr>
                        <w:alias w:val="2 str. 26 d."/>
                        <w:tag w:val="part_8dba92f768674f119f3ca597ad3f3d6b"/>
                        <w:lock w:val="sdtLocked"/>
                        <w:richText/>
                      </w:sdtPr>
                      <w:sdtContent>
                        <w:p>
                          <w:pPr>
                            <w:ind w:firstLine="720"/>
                            <w:jc w:val="both"/>
                            <w:rPr>
                              <w:color w:val="000000"/>
                              <w:sz w:val="22"/>
                              <w:szCs w:val="22"/>
                            </w:rPr>
                          </w:pPr>
                          <w:sdt>
                            <w:sdtPr>
                              <w:alias w:val="Numeris"/>
                              <w:tag w:val="nr_8dba92f768674f119f3ca597ad3f3d6b"/>
                              <w:lock w:val="sdtLocked"/>
                              <w:richText/>
                            </w:sdtPr>
                            <w:sdtContent>
                              <w:r>
                                <w:rPr>
                                  <w:color w:val="000000"/>
                                  <w:sz w:val="22"/>
                                  <w:szCs w:val="22"/>
                                </w:rPr>
                                <w:t>26</w:t>
                              </w:r>
                            </w:sdtContent>
                          </w:sdt>
                          <w:r>
                            <w:rPr>
                              <w:color w:val="000000"/>
                              <w:sz w:val="22"/>
                              <w:szCs w:val="22"/>
                            </w:rPr>
                            <w:t xml:space="preserve">. </w:t>
                          </w:r>
                          <w:r>
                            <w:rPr>
                              <w:b/>
                              <w:color w:val="000000"/>
                              <w:sz w:val="22"/>
                              <w:szCs w:val="22"/>
                            </w:rPr>
                            <w:t>Skubioji medicinos pagalba</w:t>
                          </w:r>
                          <w:r>
                            <w:rPr>
                              <w:color w:val="000000"/>
                              <w:sz w:val="22"/>
                              <w:szCs w:val="22"/>
                            </w:rPr>
                            <w:t xml:space="preserve"> – institucinė (stacionarinė ar nestacionarinė) medicinos pagalba, kuri teikiama nedelsiant arba neatidėliotinai, kai dėl ūmių klinikinių būklių, nustatytų Lietuvos Respublikos sveikatos apsaugos ministro įsakymu, gresia pavojus paciento ir (ar) aplinkinių gyvybei arba tokios pagalbos nesuteikimas laiku sukelia sunkių komplikacijų grėsmę pacientams.</w:t>
                          </w:r>
                        </w:p>
                      </w:sdtContent>
                    </w:sdt>
                    <w:sdt>
                      <w:sdtPr>
                        <w:alias w:val="2 str. 27 d."/>
                        <w:tag w:val="part_f9a37eafc40f43f6bb0c1947cc93690e"/>
                        <w:lock w:val="sdtLocked"/>
                        <w:richText/>
                      </w:sdtPr>
                      <w:sdtContent>
                        <w:p>
                          <w:pPr>
                            <w:ind w:firstLine="720"/>
                            <w:jc w:val="both"/>
                            <w:rPr>
                              <w:color w:val="000000"/>
                              <w:sz w:val="22"/>
                              <w:szCs w:val="22"/>
                            </w:rPr>
                          </w:pPr>
                          <w:sdt>
                            <w:sdtPr>
                              <w:alias w:val="Numeris"/>
                              <w:tag w:val="nr_f9a37eafc40f43f6bb0c1947cc93690e"/>
                              <w:lock w:val="sdtLocked"/>
                              <w:richText/>
                            </w:sdtPr>
                            <w:sdtContent>
                              <w:r>
                                <w:rPr>
                                  <w:color w:val="000000"/>
                                  <w:sz w:val="22"/>
                                  <w:szCs w:val="22"/>
                                </w:rPr>
                                <w:t>27</w:t>
                              </w:r>
                            </w:sdtContent>
                          </w:sdt>
                          <w:r>
                            <w:rPr>
                              <w:color w:val="000000"/>
                              <w:sz w:val="22"/>
                              <w:szCs w:val="22"/>
                            </w:rPr>
                            <w:t xml:space="preserve">. </w:t>
                          </w:r>
                          <w:r>
                            <w:rPr>
                              <w:b/>
                              <w:color w:val="000000"/>
                              <w:sz w:val="22"/>
                              <w:szCs w:val="22"/>
                            </w:rPr>
                            <w:t xml:space="preserve">Sveikata </w:t>
                          </w:r>
                          <w:r>
                            <w:rPr>
                              <w:color w:val="000000"/>
                              <w:sz w:val="22"/>
                              <w:szCs w:val="22"/>
                            </w:rPr>
                            <w:t>– asmens ir visuomenės fizinė, dvasinė ir socialinė gerovė.</w:t>
                          </w:r>
                        </w:p>
                      </w:sdtContent>
                    </w:sdt>
                    <w:sdt>
                      <w:sdtPr>
                        <w:alias w:val="2 str. 28 d."/>
                        <w:tag w:val="part_fad581cb554b44d48c31351246ae862b"/>
                        <w:lock w:val="sdtLocked"/>
                        <w:richText/>
                      </w:sdtPr>
                      <w:sdtContent>
                        <w:p>
                          <w:pPr>
                            <w:ind w:firstLine="720"/>
                            <w:jc w:val="both"/>
                            <w:rPr>
                              <w:color w:val="000000"/>
                              <w:sz w:val="22"/>
                              <w:szCs w:val="22"/>
                            </w:rPr>
                          </w:pPr>
                          <w:sdt>
                            <w:sdtPr>
                              <w:alias w:val="Numeris"/>
                              <w:tag w:val="nr_fad581cb554b44d48c31351246ae862b"/>
                              <w:lock w:val="sdtLocked"/>
                              <w:richText/>
                            </w:sdtPr>
                            <w:sdtContent>
                              <w:r>
                                <w:rPr>
                                  <w:color w:val="000000"/>
                                  <w:sz w:val="22"/>
                                  <w:szCs w:val="22"/>
                                </w:rPr>
                                <w:t>28</w:t>
                              </w:r>
                            </w:sdtContent>
                          </w:sdt>
                          <w:r>
                            <w:rPr>
                              <w:color w:val="000000"/>
                              <w:sz w:val="22"/>
                              <w:szCs w:val="22"/>
                            </w:rPr>
                            <w:t xml:space="preserve">. </w:t>
                          </w:r>
                          <w:r>
                            <w:rPr>
                              <w:b/>
                              <w:color w:val="000000"/>
                              <w:sz w:val="22"/>
                              <w:szCs w:val="22"/>
                            </w:rPr>
                            <w:t>Sveikatinimo</w:t>
                          </w:r>
                          <w:r>
                            <w:rPr>
                              <w:color w:val="000000"/>
                              <w:sz w:val="22"/>
                              <w:szCs w:val="22"/>
                            </w:rPr>
                            <w:t xml:space="preserve"> </w:t>
                          </w:r>
                          <w:r>
                            <w:rPr>
                              <w:b/>
                              <w:color w:val="000000"/>
                              <w:sz w:val="22"/>
                              <w:szCs w:val="22"/>
                            </w:rPr>
                            <w:t>veikla</w:t>
                          </w:r>
                          <w:r>
                            <w:rPr>
                              <w:color w:val="000000"/>
                              <w:sz w:val="22"/>
                              <w:szCs w:val="22"/>
                            </w:rPr>
                            <w:t xml:space="preserve"> – asmens sveikatos priežiūra, visuomenės sveikatos priežiūra, </w:t>
                          </w:r>
                          <w:r>
                            <w:rPr>
                              <w:color w:val="000000"/>
                              <w:sz w:val="22"/>
                              <w:szCs w:val="22"/>
                              <w:lang w:eastAsia="en-GB"/>
                            </w:rPr>
                            <w:t xml:space="preserve">papildomoji ir alternatyvioji sveikatos priežiūra, </w:t>
                          </w:r>
                          <w:r>
                            <w:rPr>
                              <w:color w:val="000000"/>
                              <w:sz w:val="22"/>
                              <w:szCs w:val="22"/>
                            </w:rPr>
                            <w:t>medicinos priemonių rinkos subjektų veikla, farmacinė ir kita veikla, kurios rūšis ir reikalavimus ją vykdantiems subjektams nustato sveikatos apsaugos ministras.</w:t>
                          </w:r>
                        </w:p>
                      </w:sdtContent>
                    </w:sdt>
                    <w:sdt>
                      <w:sdtPr>
                        <w:alias w:val="2 str. 29 d."/>
                        <w:tag w:val="part_680caaedfefa4ec0bdb458932d571000"/>
                        <w:lock w:val="sdtLocked"/>
                        <w:richText/>
                      </w:sdtPr>
                      <w:sdtContent>
                        <w:p>
                          <w:pPr>
                            <w:ind w:firstLine="720"/>
                            <w:jc w:val="both"/>
                            <w:rPr>
                              <w:color w:val="000000"/>
                              <w:sz w:val="22"/>
                              <w:szCs w:val="22"/>
                            </w:rPr>
                          </w:pPr>
                          <w:sdt>
                            <w:sdtPr>
                              <w:alias w:val="Numeris"/>
                              <w:tag w:val="nr_680caaedfefa4ec0bdb458932d571000"/>
                              <w:lock w:val="sdtLocked"/>
                              <w:richText/>
                            </w:sdtPr>
                            <w:sdtContent>
                              <w:r>
                                <w:rPr>
                                  <w:color w:val="000000"/>
                                  <w:sz w:val="22"/>
                                  <w:szCs w:val="22"/>
                                </w:rPr>
                                <w:t>29</w:t>
                              </w:r>
                            </w:sdtContent>
                          </w:sdt>
                          <w:r>
                            <w:rPr>
                              <w:color w:val="000000"/>
                              <w:sz w:val="22"/>
                              <w:szCs w:val="22"/>
                            </w:rPr>
                            <w:t xml:space="preserve">. </w:t>
                          </w:r>
                          <w:r>
                            <w:rPr>
                              <w:b/>
                              <w:color w:val="000000"/>
                              <w:sz w:val="22"/>
                              <w:szCs w:val="22"/>
                            </w:rPr>
                            <w:t>Sveikatos priežiūros kokybė</w:t>
                          </w:r>
                          <w:r>
                            <w:rPr>
                              <w:color w:val="000000"/>
                              <w:sz w:val="22"/>
                              <w:szCs w:val="22"/>
                            </w:rPr>
                            <w:t xml:space="preserve"> – Lietuvos Respublikos įstatymų ir sveikatos apsaugos ministro nustatytų sveikatos priežiūros sąlygų, įskaitant sveikatos priežiūros tinkamumą ir priimtinumą, visuma.</w:t>
                          </w:r>
                        </w:p>
                      </w:sdtContent>
                    </w:sdt>
                    <w:sdt>
                      <w:sdtPr>
                        <w:alias w:val="2 str. 30 d."/>
                        <w:tag w:val="part_a7e70a806d354c30a5b39e24e5be229d"/>
                        <w:lock w:val="sdtLocked"/>
                        <w:richText/>
                      </w:sdtPr>
                      <w:sdtContent>
                        <w:p>
                          <w:pPr>
                            <w:ind w:firstLine="720"/>
                            <w:jc w:val="both"/>
                            <w:rPr>
                              <w:sz w:val="22"/>
                              <w:szCs w:val="22"/>
                              <w:lang w:eastAsia="lt-LT"/>
                            </w:rPr>
                          </w:pPr>
                          <w:sdt>
                            <w:sdtPr>
                              <w:alias w:val="Numeris"/>
                              <w:tag w:val="nr_a7e70a806d354c30a5b39e24e5be229d"/>
                              <w:lock w:val="sdtLocked"/>
                              <w:richText/>
                            </w:sdtPr>
                            <w:sdtContent>
                              <w:r>
                                <w:rPr>
                                  <w:sz w:val="22"/>
                                  <w:szCs w:val="22"/>
                                  <w:lang w:eastAsia="lt-LT"/>
                                </w:rPr>
                                <w:t>30</w:t>
                              </w:r>
                            </w:sdtContent>
                          </w:sdt>
                          <w:r>
                            <w:rPr>
                              <w:sz w:val="22"/>
                              <w:szCs w:val="22"/>
                              <w:lang w:eastAsia="lt-LT"/>
                            </w:rPr>
                            <w:t xml:space="preserve">. </w:t>
                          </w:r>
                          <w:r>
                            <w:rPr>
                              <w:b/>
                              <w:sz w:val="22"/>
                              <w:szCs w:val="22"/>
                              <w:lang w:eastAsia="lt-LT"/>
                            </w:rPr>
                            <w:t>Sveikatos priežiūros prieinamumas</w:t>
                          </w:r>
                          <w:r>
                            <w:rPr>
                              <w:sz w:val="22"/>
                              <w:szCs w:val="22"/>
                              <w:lang w:eastAsia="lt-LT"/>
                            </w:rPr>
                            <w:t xml:space="preserve"> – valstybės nustatyta tvarka pripažįstamos sveikatos priežiūros sąlygos, užtikrinančios asmens sveikatos priežiūros paslaugų ekonominį, komunikacinį ir organizacinį priimtinumą asmeniui ir visuomenei.</w:t>
                          </w:r>
                        </w:p>
                      </w:sdtContent>
                    </w:sdt>
                    <w:sdt>
                      <w:sdtPr>
                        <w:alias w:val="2 str. 31 d."/>
                        <w:tag w:val="part_dcb44dff1e6145c3bf50aa065d3e5ee3"/>
                        <w:lock w:val="sdtLocked"/>
                        <w:richText/>
                      </w:sdtPr>
                      <w:sdtContent>
                        <w:p>
                          <w:pPr>
                            <w:ind w:firstLine="720"/>
                            <w:jc w:val="both"/>
                            <w:rPr>
                              <w:sz w:val="22"/>
                              <w:szCs w:val="22"/>
                              <w:lang w:eastAsia="lt-LT"/>
                            </w:rPr>
                          </w:pPr>
                          <w:sdt>
                            <w:sdtPr>
                              <w:alias w:val="Numeris"/>
                              <w:tag w:val="nr_dcb44dff1e6145c3bf50aa065d3e5ee3"/>
                              <w:lock w:val="sdtLocked"/>
                              <w:richText/>
                            </w:sdtPr>
                            <w:sdtContent>
                              <w:r>
                                <w:rPr>
                                  <w:sz w:val="22"/>
                                  <w:szCs w:val="22"/>
                                  <w:lang w:eastAsia="lt-LT"/>
                                </w:rPr>
                                <w:t>31</w:t>
                              </w:r>
                            </w:sdtContent>
                          </w:sdt>
                          <w:r>
                            <w:rPr>
                              <w:sz w:val="22"/>
                              <w:szCs w:val="22"/>
                              <w:lang w:eastAsia="lt-LT"/>
                            </w:rPr>
                            <w:t xml:space="preserve">. </w:t>
                          </w:r>
                          <w:r>
                            <w:rPr>
                              <w:b/>
                              <w:sz w:val="22"/>
                              <w:szCs w:val="22"/>
                              <w:lang w:eastAsia="lt-LT"/>
                            </w:rPr>
                            <w:t>Sveikatos priežiūros priimtinumas</w:t>
                          </w:r>
                          <w:r>
                            <w:rPr>
                              <w:sz w:val="22"/>
                              <w:szCs w:val="22"/>
                              <w:lang w:eastAsia="lt-LT"/>
                            </w:rPr>
                            <w:t xml:space="preserve"> – valstybės nustatyta tvarka pripažįstamos sveikatos priežiūros sąlygos, užtikrinančios sveikatos priežiūros paslaugų ir medicinos mokslo principų bei medicinos etikos reikalavimų atitiktį.</w:t>
                          </w:r>
                        </w:p>
                      </w:sdtContent>
                    </w:sdt>
                    <w:sdt>
                      <w:sdtPr>
                        <w:alias w:val="2 str. 32 d."/>
                        <w:tag w:val="part_904e629e7a3745498ecea6159d41030f"/>
                        <w:lock w:val="sdtLocked"/>
                        <w:richText/>
                      </w:sdtPr>
                      <w:sdtContent>
                        <w:p>
                          <w:pPr>
                            <w:ind w:firstLine="720"/>
                            <w:jc w:val="both"/>
                            <w:rPr>
                              <w:sz w:val="22"/>
                              <w:szCs w:val="22"/>
                              <w:lang w:eastAsia="lt-LT"/>
                            </w:rPr>
                          </w:pPr>
                          <w:sdt>
                            <w:sdtPr>
                              <w:alias w:val="Numeris"/>
                              <w:tag w:val="nr_904e629e7a3745498ecea6159d41030f"/>
                              <w:lock w:val="sdtLocked"/>
                              <w:richText/>
                            </w:sdtPr>
                            <w:sdtContent>
                              <w:r>
                                <w:rPr>
                                  <w:sz w:val="22"/>
                                  <w:szCs w:val="22"/>
                                  <w:lang w:eastAsia="lt-LT"/>
                                </w:rPr>
                                <w:t>32</w:t>
                              </w:r>
                            </w:sdtContent>
                          </w:sdt>
                          <w:r>
                            <w:rPr>
                              <w:sz w:val="22"/>
                              <w:szCs w:val="22"/>
                              <w:lang w:eastAsia="lt-LT"/>
                            </w:rPr>
                            <w:t xml:space="preserve">. </w:t>
                          </w:r>
                          <w:r>
                            <w:rPr>
                              <w:b/>
                              <w:sz w:val="22"/>
                              <w:szCs w:val="22"/>
                              <w:lang w:eastAsia="lt-LT"/>
                            </w:rPr>
                            <w:t>Sveikatos priežiūros technologijos</w:t>
                          </w:r>
                          <w:r>
                            <w:rPr>
                              <w:sz w:val="22"/>
                              <w:szCs w:val="22"/>
                              <w:lang w:eastAsia="lt-LT"/>
                            </w:rPr>
                            <w:t xml:space="preserve"> – vaistai, medicinos priemonės arba terapijos ir chirurgijos procedūros, taip pat ligų profilaktikos, diagnostikos arba gydymo priemonės, naudojamos teikiant sveikatos priežiūros paslaugas.</w:t>
                          </w:r>
                        </w:p>
                      </w:sdtContent>
                    </w:sdt>
                    <w:sdt>
                      <w:sdtPr>
                        <w:alias w:val="2 str. 33 d."/>
                        <w:tag w:val="part_d51d760c290b404cabe872f5f9b9bc0a"/>
                        <w:lock w:val="sdtLocked"/>
                        <w:richText/>
                      </w:sdtPr>
                      <w:sdtContent>
                        <w:p>
                          <w:pPr>
                            <w:ind w:firstLine="720"/>
                            <w:jc w:val="both"/>
                            <w:rPr>
                              <w:sz w:val="22"/>
                              <w:szCs w:val="22"/>
                              <w:lang w:eastAsia="lt-LT"/>
                            </w:rPr>
                          </w:pPr>
                          <w:sdt>
                            <w:sdtPr>
                              <w:alias w:val="Numeris"/>
                              <w:tag w:val="nr_d51d760c290b404cabe872f5f9b9bc0a"/>
                              <w:lock w:val="sdtLocked"/>
                              <w:richText/>
                            </w:sdtPr>
                            <w:sdtContent>
                              <w:r>
                                <w:rPr>
                                  <w:sz w:val="22"/>
                                  <w:szCs w:val="22"/>
                                  <w:lang w:eastAsia="lt-LT"/>
                                </w:rPr>
                                <w:t>33</w:t>
                              </w:r>
                            </w:sdtContent>
                          </w:sdt>
                          <w:r>
                            <w:rPr>
                              <w:sz w:val="22"/>
                              <w:szCs w:val="22"/>
                              <w:lang w:eastAsia="lt-LT"/>
                            </w:rPr>
                            <w:t xml:space="preserve">. </w:t>
                          </w:r>
                          <w:r>
                            <w:rPr>
                              <w:b/>
                              <w:sz w:val="22"/>
                              <w:szCs w:val="22"/>
                              <w:lang w:eastAsia="lt-LT"/>
                            </w:rPr>
                            <w:t>Sveikatos priežiūros teisumas</w:t>
                          </w:r>
                          <w:r>
                            <w:rPr>
                              <w:sz w:val="22"/>
                              <w:szCs w:val="22"/>
                              <w:lang w:eastAsia="lt-LT"/>
                            </w:rPr>
                            <w:t xml:space="preserve"> – valstybės pripažįstamos sveikatos priežiūros sąlygos lygiomis galimybėmis siekti sveikatos ir kiek įmanoma sumažinti skirtumus tarp jos siekiančių asmenų.</w:t>
                          </w:r>
                        </w:p>
                      </w:sdtContent>
                    </w:sdt>
                    <w:sdt>
                      <w:sdtPr>
                        <w:alias w:val="2 str. 34 d."/>
                        <w:tag w:val="part_b3013689e04f4984974e167eebc2408b"/>
                        <w:lock w:val="sdtLocked"/>
                        <w:richText/>
                      </w:sdtPr>
                      <w:sdtContent>
                        <w:p>
                          <w:pPr>
                            <w:ind w:firstLine="720"/>
                            <w:jc w:val="both"/>
                            <w:rPr>
                              <w:sz w:val="22"/>
                              <w:szCs w:val="22"/>
                              <w:lang w:eastAsia="lt-LT"/>
                            </w:rPr>
                          </w:pPr>
                          <w:sdt>
                            <w:sdtPr>
                              <w:alias w:val="Numeris"/>
                              <w:tag w:val="nr_b3013689e04f4984974e167eebc2408b"/>
                              <w:lock w:val="sdtLocked"/>
                              <w:richText/>
                            </w:sdtPr>
                            <w:sdtContent>
                              <w:r>
                                <w:rPr>
                                  <w:sz w:val="22"/>
                                  <w:szCs w:val="22"/>
                                  <w:lang w:eastAsia="lt-LT"/>
                                </w:rPr>
                                <w:t>34</w:t>
                              </w:r>
                            </w:sdtContent>
                          </w:sdt>
                          <w:r>
                            <w:rPr>
                              <w:sz w:val="22"/>
                              <w:szCs w:val="22"/>
                              <w:lang w:eastAsia="lt-LT"/>
                            </w:rPr>
                            <w:t xml:space="preserve">. </w:t>
                          </w:r>
                          <w:r>
                            <w:rPr>
                              <w:b/>
                              <w:sz w:val="22"/>
                              <w:szCs w:val="22"/>
                              <w:lang w:eastAsia="lt-LT"/>
                            </w:rPr>
                            <w:t>Sveikatos priežiūros tinkamumas</w:t>
                          </w:r>
                          <w:r>
                            <w:rPr>
                              <w:sz w:val="22"/>
                              <w:szCs w:val="22"/>
                              <w:lang w:eastAsia="lt-LT"/>
                            </w:rPr>
                            <w:t xml:space="preserve"> – sveikatos priežiūros paslaugų atitiktis teisės aktų reikalavimams.</w:t>
                          </w:r>
                        </w:p>
                      </w:sdtContent>
                    </w:sdt>
                    <w:sdt>
                      <w:sdtPr>
                        <w:alias w:val="2 str. 35 d."/>
                        <w:tag w:val="part_8cc8ff314bcc480db32f5e77eab9b5e4"/>
                        <w:lock w:val="sdtLocked"/>
                        <w:richText/>
                      </w:sdtPr>
                      <w:sdtContent>
                        <w:p>
                          <w:pPr>
                            <w:ind w:firstLine="720"/>
                            <w:jc w:val="both"/>
                            <w:rPr>
                              <w:sz w:val="22"/>
                              <w:szCs w:val="22"/>
                              <w:lang w:eastAsia="lt-LT"/>
                            </w:rPr>
                          </w:pPr>
                          <w:sdt>
                            <w:sdtPr>
                              <w:alias w:val="Numeris"/>
                              <w:tag w:val="nr_8cc8ff314bcc480db32f5e77eab9b5e4"/>
                              <w:lock w:val="sdtLocked"/>
                              <w:richText/>
                            </w:sdtPr>
                            <w:sdtContent>
                              <w:r>
                                <w:rPr>
                                  <w:sz w:val="22"/>
                                  <w:szCs w:val="22"/>
                                  <w:lang w:eastAsia="lt-LT"/>
                                </w:rPr>
                                <w:t>35</w:t>
                              </w:r>
                            </w:sdtContent>
                          </w:sdt>
                          <w:r>
                            <w:rPr>
                              <w:sz w:val="22"/>
                              <w:szCs w:val="22"/>
                              <w:lang w:eastAsia="lt-LT"/>
                            </w:rPr>
                            <w:t xml:space="preserve">. </w:t>
                          </w:r>
                          <w:r>
                            <w:rPr>
                              <w:b/>
                              <w:sz w:val="22"/>
                              <w:szCs w:val="22"/>
                              <w:lang w:eastAsia="lt-LT"/>
                            </w:rPr>
                            <w:t>Valstybės laiduojama (nemokama) asmens sveikatos priežiūra</w:t>
                          </w:r>
                          <w:r>
                            <w:rPr>
                              <w:sz w:val="22"/>
                              <w:szCs w:val="22"/>
                              <w:lang w:eastAsia="lt-LT"/>
                            </w:rPr>
                            <w:t xml:space="preserve"> – asmens sveikatos priežiūros paslaugos, apmokamos iš Privalomojo sveikatos draudimo fondo, valstybės ar savivaldybių biudžetų.</w:t>
                          </w:r>
                        </w:p>
                      </w:sdtContent>
                    </w:sdt>
                    <w:sdt>
                      <w:sdtPr>
                        <w:alias w:val="2 str. 36 d."/>
                        <w:tag w:val="part_5937982cdaab4ca1b9a71ad366a780b9"/>
                        <w:lock w:val="sdtLocked"/>
                        <w:richText/>
                      </w:sdtPr>
                      <w:sdtContent>
                        <w:p>
                          <w:pPr>
                            <w:ind w:firstLine="720"/>
                            <w:jc w:val="both"/>
                            <w:rPr>
                              <w:sz w:val="22"/>
                              <w:szCs w:val="22"/>
                              <w:lang w:eastAsia="lt-LT"/>
                            </w:rPr>
                          </w:pPr>
                          <w:sdt>
                            <w:sdtPr>
                              <w:alias w:val="Numeris"/>
                              <w:tag w:val="nr_5937982cdaab4ca1b9a71ad366a780b9"/>
                              <w:lock w:val="sdtLocked"/>
                              <w:richText/>
                            </w:sdtPr>
                            <w:sdtContent>
                              <w:r>
                                <w:rPr>
                                  <w:sz w:val="22"/>
                                  <w:szCs w:val="22"/>
                                  <w:lang w:eastAsia="lt-LT"/>
                                </w:rPr>
                                <w:t>36</w:t>
                              </w:r>
                            </w:sdtContent>
                          </w:sdt>
                          <w:r>
                            <w:rPr>
                              <w:sz w:val="22"/>
                              <w:szCs w:val="22"/>
                              <w:lang w:eastAsia="lt-LT"/>
                            </w:rPr>
                            <w:t xml:space="preserve">. </w:t>
                          </w:r>
                          <w:r>
                            <w:rPr>
                              <w:b/>
                              <w:sz w:val="22"/>
                              <w:szCs w:val="22"/>
                              <w:lang w:eastAsia="lt-LT"/>
                            </w:rPr>
                            <w:t xml:space="preserve">Valstybinė visuomenės sveikatos kontrolė </w:t>
                          </w:r>
                          <w:r>
                            <w:rPr>
                              <w:sz w:val="22"/>
                              <w:szCs w:val="22"/>
                              <w:lang w:eastAsia="lt-LT"/>
                            </w:rPr>
                            <w:t>– valstybės įgaliotų valstybinių inspekcijų, valstybinių tarnybų, kitų institucijų ir jų pareigūnų atliekami tarnybiniai veiksmai, turint tikslą:</w:t>
                          </w:r>
                        </w:p>
                        <w:sdt>
                          <w:sdtPr>
                            <w:alias w:val="2 str. 36 d. 1 p."/>
                            <w:tag w:val="part_27bf6bdf12b14053b36a30a79e5625d5"/>
                            <w:lock w:val="sdtLocked"/>
                            <w:richText/>
                          </w:sdtPr>
                          <w:sdtContent>
                            <w:p>
                              <w:pPr>
                                <w:ind w:firstLine="720"/>
                                <w:jc w:val="both"/>
                                <w:rPr>
                                  <w:sz w:val="22"/>
                                  <w:szCs w:val="22"/>
                                  <w:lang w:eastAsia="lt-LT"/>
                                </w:rPr>
                              </w:pPr>
                              <w:sdt>
                                <w:sdtPr>
                                  <w:alias w:val="Numeris"/>
                                  <w:tag w:val="nr_27bf6bdf12b14053b36a30a79e5625d5"/>
                                  <w:lock w:val="sdtLocked"/>
                                  <w:richText/>
                                </w:sdtPr>
                                <w:sdtContent>
                                  <w:r>
                                    <w:rPr>
                                      <w:sz w:val="22"/>
                                      <w:szCs w:val="22"/>
                                      <w:lang w:eastAsia="lt-LT"/>
                                    </w:rPr>
                                    <w:t>1</w:t>
                                  </w:r>
                                </w:sdtContent>
                              </w:sdt>
                              <w:r>
                                <w:rPr>
                                  <w:sz w:val="22"/>
                                  <w:szCs w:val="22"/>
                                  <w:lang w:eastAsia="lt-LT"/>
                                </w:rPr>
                                <w:t>) kontroliuoti, kaip juridiniai ir fiziniai asmenys laikosi visuomenės sveikatos saugos teisės aktų, ir taikyti įstatymų nustatytą atsakomybę už jų pažeidimus (tiesioginė valstybinė visuomenės sveikatos kontrolė);</w:t>
                              </w:r>
                            </w:p>
                          </w:sdtContent>
                        </w:sdt>
                        <w:sdt>
                          <w:sdtPr>
                            <w:alias w:val="2 str. 36 d. 2 p."/>
                            <w:tag w:val="part_978e2ee7a1784488b1732689bf14fbbe"/>
                            <w:lock w:val="sdtLocked"/>
                            <w:richText/>
                          </w:sdtPr>
                          <w:sdtContent>
                            <w:p>
                              <w:pPr>
                                <w:ind w:firstLine="720"/>
                                <w:jc w:val="both"/>
                                <w:rPr>
                                  <w:sz w:val="22"/>
                                  <w:szCs w:val="22"/>
                                  <w:lang w:eastAsia="lt-LT"/>
                                </w:rPr>
                              </w:pPr>
                              <w:sdt>
                                <w:sdtPr>
                                  <w:alias w:val="Numeris"/>
                                  <w:tag w:val="nr_978e2ee7a1784488b1732689bf14fbbe"/>
                                  <w:lock w:val="sdtLocked"/>
                                  <w:richText/>
                                </w:sdtPr>
                                <w:sdtContent>
                                  <w:r>
                                    <w:rPr>
                                      <w:sz w:val="22"/>
                                      <w:szCs w:val="22"/>
                                      <w:lang w:eastAsia="lt-LT"/>
                                    </w:rPr>
                                    <w:t>2</w:t>
                                  </w:r>
                                </w:sdtContent>
                              </w:sdt>
                              <w:r>
                                <w:rPr>
                                  <w:sz w:val="22"/>
                                  <w:szCs w:val="22"/>
                                  <w:lang w:eastAsia="lt-LT"/>
                                </w:rPr>
                                <w:t>) derybomis ar sutartimis siekti, kad įmonės ir įstaigos, kiti juridiniai asmenys prisiimtų įsipareigojimus gerinti visuomenės sveikatos saugos būklę (visuomenės sveikatos saugos rėmimas);</w:t>
                              </w:r>
                            </w:p>
                          </w:sdtContent>
                        </w:sdt>
                        <w:sdt>
                          <w:sdtPr>
                            <w:alias w:val="2 str. 36 d. 3 p."/>
                            <w:tag w:val="part_ff51a730579f4907a7dacf89592b032b"/>
                            <w:lock w:val="sdtLocked"/>
                            <w:richText/>
                          </w:sdtPr>
                          <w:sdtContent>
                            <w:p>
                              <w:pPr>
                                <w:ind w:firstLine="720"/>
                                <w:jc w:val="both"/>
                                <w:rPr>
                                  <w:sz w:val="22"/>
                                  <w:szCs w:val="22"/>
                                  <w:lang w:eastAsia="lt-LT"/>
                                </w:rPr>
                              </w:pPr>
                              <w:sdt>
                                <w:sdtPr>
                                  <w:alias w:val="Numeris"/>
                                  <w:tag w:val="nr_ff51a730579f4907a7dacf89592b032b"/>
                                  <w:lock w:val="sdtLocked"/>
                                  <w:richText/>
                                </w:sdtPr>
                                <w:sdtContent>
                                  <w:r>
                                    <w:rPr>
                                      <w:sz w:val="22"/>
                                      <w:szCs w:val="22"/>
                                      <w:lang w:eastAsia="lt-LT"/>
                                    </w:rPr>
                                    <w:t>3</w:t>
                                  </w:r>
                                </w:sdtContent>
                              </w:sdt>
                              <w:r>
                                <w:rPr>
                                  <w:sz w:val="22"/>
                                  <w:szCs w:val="22"/>
                                  <w:lang w:eastAsia="lt-LT"/>
                                </w:rPr>
                                <w:t>) pagal kompetenciją rinkti, kaupti, apdoroti ir analizuoti informaciją apie visuomenės sveikatos saugos teisės aktų pažeidimus, jų socialines, ekonomines ir kitokias priežastis, taip pat apie visus kitus veiksnius, darančius įtaką visuomenės sveikatos saugos būklei (netiesioginė visuomenės sveikatos kontrolė).</w:t>
                              </w:r>
                            </w:p>
                          </w:sdtContent>
                        </w:sdt>
                      </w:sdtContent>
                    </w:sdt>
                    <w:sdt>
                      <w:sdtPr>
                        <w:alias w:val="2 str. 37 d."/>
                        <w:tag w:val="part_87dd153b9f1443928cbe92e36029cd33"/>
                        <w:lock w:val="sdtLocked"/>
                        <w:richText/>
                      </w:sdtPr>
                      <w:sdtContent>
                        <w:p>
                          <w:pPr>
                            <w:ind w:firstLine="720"/>
                            <w:jc w:val="both"/>
                            <w:rPr>
                              <w:sz w:val="22"/>
                              <w:szCs w:val="22"/>
                              <w:lang w:eastAsia="lt-LT"/>
                            </w:rPr>
                          </w:pPr>
                          <w:sdt>
                            <w:sdtPr>
                              <w:alias w:val="Numeris"/>
                              <w:tag w:val="nr_87dd153b9f1443928cbe92e36029cd33"/>
                              <w:lock w:val="sdtLocked"/>
                              <w:richText/>
                            </w:sdtPr>
                            <w:sdtContent>
                              <w:r>
                                <w:rPr>
                                  <w:sz w:val="22"/>
                                  <w:szCs w:val="22"/>
                                  <w:lang w:eastAsia="lt-LT"/>
                                </w:rPr>
                                <w:t>37</w:t>
                              </w:r>
                            </w:sdtContent>
                          </w:sdt>
                          <w:r>
                            <w:rPr>
                              <w:sz w:val="22"/>
                              <w:szCs w:val="22"/>
                              <w:lang w:eastAsia="lt-LT"/>
                            </w:rPr>
                            <w:t xml:space="preserve">. </w:t>
                          </w:r>
                          <w:r>
                            <w:rPr>
                              <w:b/>
                              <w:sz w:val="22"/>
                              <w:szCs w:val="22"/>
                              <w:lang w:eastAsia="lt-LT"/>
                            </w:rPr>
                            <w:t>Valstybinis medicininis auditas</w:t>
                          </w:r>
                          <w:r>
                            <w:rPr>
                              <w:sz w:val="22"/>
                              <w:szCs w:val="22"/>
                              <w:lang w:eastAsia="lt-LT"/>
                            </w:rPr>
                            <w:t xml:space="preserve"> – asmenų, kurie verčiasi asmens sveikatos priežiūra, teikiamų paslaugų prieinamumo ir kokybės valstybinė priežiūra.</w:t>
                          </w:r>
                        </w:p>
                      </w:sdtContent>
                    </w:sdt>
                    <w:sdt>
                      <w:sdtPr>
                        <w:alias w:val="2 str. 38 d."/>
                        <w:tag w:val="part_d992b50cdc6343c98c9ce30b91bc20d6"/>
                        <w:lock w:val="sdtLocked"/>
                        <w:richText/>
                      </w:sdtPr>
                      <w:sdtContent>
                        <w:p>
                          <w:pPr>
                            <w:ind w:firstLine="720"/>
                            <w:jc w:val="both"/>
                            <w:rPr>
                              <w:sz w:val="22"/>
                              <w:szCs w:val="22"/>
                              <w:lang w:eastAsia="lt-LT"/>
                            </w:rPr>
                          </w:pPr>
                          <w:sdt>
                            <w:sdtPr>
                              <w:alias w:val="Numeris"/>
                              <w:tag w:val="nr_d992b50cdc6343c98c9ce30b91bc20d6"/>
                              <w:lock w:val="sdtLocked"/>
                              <w:richText/>
                            </w:sdtPr>
                            <w:sdtContent>
                              <w:r>
                                <w:rPr>
                                  <w:sz w:val="22"/>
                                  <w:szCs w:val="22"/>
                                  <w:lang w:eastAsia="lt-LT"/>
                                </w:rPr>
                                <w:t>38</w:t>
                              </w:r>
                            </w:sdtContent>
                          </w:sdt>
                          <w:r>
                            <w:rPr>
                              <w:sz w:val="22"/>
                              <w:szCs w:val="22"/>
                              <w:lang w:eastAsia="lt-LT"/>
                            </w:rPr>
                            <w:t xml:space="preserve">. </w:t>
                          </w:r>
                          <w:r>
                            <w:rPr>
                              <w:b/>
                              <w:sz w:val="22"/>
                              <w:szCs w:val="22"/>
                              <w:lang w:eastAsia="lt-LT"/>
                            </w:rPr>
                            <w:t>Vidaus medicininis auditas</w:t>
                          </w:r>
                          <w:r>
                            <w:rPr>
                              <w:sz w:val="22"/>
                              <w:szCs w:val="22"/>
                              <w:lang w:eastAsia="lt-LT"/>
                            </w:rPr>
                            <w:t xml:space="preserve"> – nepriklausomas, objektyvus, dokumentais įformintas asmens sveikatos priežiūros saugos ir kokybės tikrinimo bei konsultavimo procesas, kuriuo siekiama vertinti ir skatinti gerinti asmens sveikatos priežiūros įstaigos veiklą.</w:t>
                          </w:r>
                        </w:p>
                      </w:sdtContent>
                    </w:sdt>
                    <w:sdt>
                      <w:sdtPr>
                        <w:alias w:val="2 str. 39 d."/>
                        <w:tag w:val="part_8d0962ec5d4d429888fc1728c545b727"/>
                        <w:lock w:val="sdtLocked"/>
                        <w:richText/>
                      </w:sdtPr>
                      <w:sdtContent>
                        <w:p>
                          <w:pPr>
                            <w:ind w:firstLine="720"/>
                            <w:jc w:val="both"/>
                            <w:rPr>
                              <w:sz w:val="22"/>
                              <w:szCs w:val="22"/>
                              <w:lang w:eastAsia="lt-LT"/>
                            </w:rPr>
                          </w:pPr>
                          <w:sdt>
                            <w:sdtPr>
                              <w:alias w:val="Numeris"/>
                              <w:tag w:val="nr_8d0962ec5d4d429888fc1728c545b727"/>
                              <w:lock w:val="sdtLocked"/>
                              <w:richText/>
                            </w:sdtPr>
                            <w:sdtContent>
                              <w:r>
                                <w:rPr>
                                  <w:sz w:val="22"/>
                                  <w:szCs w:val="22"/>
                                  <w:lang w:eastAsia="lt-LT"/>
                                </w:rPr>
                                <w:t>39</w:t>
                              </w:r>
                            </w:sdtContent>
                          </w:sdt>
                          <w:r>
                            <w:rPr>
                              <w:sz w:val="22"/>
                              <w:szCs w:val="22"/>
                              <w:lang w:eastAsia="lt-LT"/>
                            </w:rPr>
                            <w:t xml:space="preserve">. </w:t>
                          </w:r>
                          <w:r>
                            <w:rPr>
                              <w:b/>
                              <w:sz w:val="22"/>
                              <w:szCs w:val="22"/>
                              <w:lang w:eastAsia="lt-LT"/>
                            </w:rPr>
                            <w:t>Visuomenės sveikatos priežiūra</w:t>
                          </w:r>
                          <w:r>
                            <w:rPr>
                              <w:sz w:val="22"/>
                              <w:szCs w:val="22"/>
                              <w:lang w:eastAsia="lt-LT"/>
                            </w:rPr>
                            <w:t xml:space="preserve"> – organizacinių, teisinių, ekonominių, techninių, socialinių ir medicinos priemonių, padedančių įgyvendinti ligų ir traumų profilaktiką, išsaugoti visuomenės sveikatą bei ją stiprinti, visuma.</w:t>
                          </w:r>
                        </w:p>
                      </w:sdtContent>
                    </w:sdt>
                    <w:sdt>
                      <w:sdtPr>
                        <w:alias w:val="2 str. 40 d."/>
                        <w:tag w:val="part_12e9d28576b748a5a83a245a87d499d7"/>
                        <w:lock w:val="sdtLocked"/>
                        <w:richText/>
                      </w:sdtPr>
                      <w:sdtContent>
                        <w:p>
                          <w:pPr>
                            <w:ind w:firstLine="720"/>
                            <w:jc w:val="both"/>
                            <w:rPr>
                              <w:sz w:val="22"/>
                              <w:szCs w:val="22"/>
                              <w:lang w:eastAsia="lt-LT"/>
                            </w:rPr>
                          </w:pPr>
                          <w:sdt>
                            <w:sdtPr>
                              <w:alias w:val="Numeris"/>
                              <w:tag w:val="nr_12e9d28576b748a5a83a245a87d499d7"/>
                              <w:lock w:val="sdtLocked"/>
                              <w:richText/>
                            </w:sdtPr>
                            <w:sdtContent>
                              <w:r>
                                <w:rPr>
                                  <w:sz w:val="22"/>
                                  <w:szCs w:val="22"/>
                                  <w:lang w:eastAsia="lt-LT"/>
                                </w:rPr>
                                <w:t>40</w:t>
                              </w:r>
                            </w:sdtContent>
                          </w:sdt>
                          <w:r>
                            <w:rPr>
                              <w:sz w:val="22"/>
                              <w:szCs w:val="22"/>
                              <w:lang w:eastAsia="lt-LT"/>
                            </w:rPr>
                            <w:t xml:space="preserve">. </w:t>
                          </w:r>
                          <w:r>
                            <w:rPr>
                              <w:b/>
                              <w:sz w:val="22"/>
                              <w:szCs w:val="22"/>
                              <w:lang w:eastAsia="lt-LT"/>
                            </w:rPr>
                            <w:t>Visuomenės sveikatos sauga</w:t>
                          </w:r>
                          <w:r>
                            <w:rPr>
                              <w:sz w:val="22"/>
                              <w:szCs w:val="22"/>
                              <w:lang w:eastAsia="lt-LT"/>
                            </w:rPr>
                            <w:t xml:space="preserve"> – organizacinių, ekonominių, socialinių, techninių ir teisinių priemonių, skirtų visuomenės ar atskirų jos grupių sveikatai nuo visuomenės sveikatai darančių įtaką veiksnių kenksmingo poveikio apsaugoti arba šio poveikio rizikai kiek įmanoma sumažinti, visuma.</w:t>
                          </w:r>
                        </w:p>
                      </w:sdtContent>
                    </w:sdt>
                    <w:sdt>
                      <w:sdtPr>
                        <w:alias w:val="2 str. 41 d."/>
                        <w:tag w:val="part_76ff1d2f19da4d43abf801471d73ab1c"/>
                        <w:lock w:val="sdtLocked"/>
                        <w:richText/>
                      </w:sdtPr>
                      <w:sdtContent>
                        <w:p>
                          <w:pPr>
                            <w:ind w:firstLine="720"/>
                            <w:jc w:val="both"/>
                            <w:rPr>
                              <w:sz w:val="22"/>
                              <w:szCs w:val="22"/>
                              <w:lang w:eastAsia="lt-LT"/>
                            </w:rPr>
                          </w:pPr>
                          <w:sdt>
                            <w:sdtPr>
                              <w:alias w:val="Numeris"/>
                              <w:tag w:val="nr_76ff1d2f19da4d43abf801471d73ab1c"/>
                              <w:lock w:val="sdtLocked"/>
                              <w:richText/>
                            </w:sdtPr>
                            <w:sdtContent>
                              <w:r>
                                <w:rPr>
                                  <w:sz w:val="22"/>
                                  <w:szCs w:val="22"/>
                                  <w:lang w:eastAsia="lt-LT"/>
                                </w:rPr>
                                <w:t>41</w:t>
                              </w:r>
                            </w:sdtContent>
                          </w:sdt>
                          <w:r>
                            <w:rPr>
                              <w:sz w:val="22"/>
                              <w:szCs w:val="22"/>
                              <w:lang w:eastAsia="lt-LT"/>
                            </w:rPr>
                            <w:t xml:space="preserve">. </w:t>
                          </w:r>
                          <w:r>
                            <w:rPr>
                              <w:b/>
                              <w:sz w:val="22"/>
                              <w:szCs w:val="22"/>
                              <w:lang w:eastAsia="lt-LT"/>
                            </w:rPr>
                            <w:t>Visuomenės sveikatos stebėsena (monitoringas)</w:t>
                          </w:r>
                          <w:r>
                            <w:rPr>
                              <w:sz w:val="22"/>
                              <w:szCs w:val="22"/>
                              <w:lang w:eastAsia="lt-LT"/>
                            </w:rPr>
                            <w:t xml:space="preserve"> – tikslingai organizuotas ir sistemingai atliekamas visuomenės sveikatos būklės, ją veikiančių visuomenės sveikatos rizikos veiksnių duomenų rinkimas, kaupimas, apdorojimas, saugojimas, analizė ir vertinimas.</w:t>
                          </w:r>
                        </w:p>
                      </w:sdtContent>
                    </w:sdt>
                    <w:sdt>
                      <w:sdtPr>
                        <w:alias w:val="2 str. 42 d."/>
                        <w:tag w:val="part_76945757414e4c798c0b8fb26046d55e"/>
                        <w:lock w:val="sdtLocked"/>
                        <w:richText/>
                      </w:sdtPr>
                      <w:sdtContent>
                        <w:p>
                          <w:pPr>
                            <w:ind w:firstLine="720"/>
                            <w:jc w:val="both"/>
                            <w:rPr>
                              <w:sz w:val="22"/>
                              <w:szCs w:val="22"/>
                            </w:rPr>
                          </w:pPr>
                          <w:sdt>
                            <w:sdtPr>
                              <w:alias w:val="Numeris"/>
                              <w:tag w:val="nr_76945757414e4c798c0b8fb26046d55e"/>
                              <w:lock w:val="sdtLocked"/>
                              <w:richText/>
                            </w:sdtPr>
                            <w:sdtContent>
                              <w:r>
                                <w:rPr>
                                  <w:sz w:val="22"/>
                                  <w:szCs w:val="22"/>
                                  <w:lang w:eastAsia="lt-LT"/>
                                </w:rPr>
                                <w:t>42</w:t>
                              </w:r>
                            </w:sdtContent>
                          </w:sdt>
                          <w:r>
                            <w:rPr>
                              <w:sz w:val="22"/>
                              <w:szCs w:val="22"/>
                              <w:lang w:eastAsia="lt-LT"/>
                            </w:rPr>
                            <w:t xml:space="preserve">. </w:t>
                          </w:r>
                          <w:r>
                            <w:rPr>
                              <w:b/>
                              <w:sz w:val="22"/>
                              <w:szCs w:val="22"/>
                              <w:lang w:eastAsia="lt-LT"/>
                            </w:rPr>
                            <w:t>Visuomenės sveikatos stiprinimas</w:t>
                          </w:r>
                          <w:r>
                            <w:rPr>
                              <w:sz w:val="22"/>
                              <w:szCs w:val="22"/>
                              <w:lang w:eastAsia="lt-LT"/>
                            </w:rPr>
                            <w:t xml:space="preserve"> – valstybės institucijų, savivaldybių vykdomųjų institucijų, kitų juridinių ir fizinių asmenų įgyvendinamos organizacinės, teisinės, socialinės ir ekonominės priemonės, kurios padeda gausinti bei racionaliau naudoti sveikatos priežiūros išteklius, formuoti visuomenės sveikatos problemų sprendimo socialinės kontrolės sistemą, skatina visuomenės dalyvavimą formuojant valstybės ir savivaldybių sveikatos politiką, padeda kurti sveiką aplinką, skatina žmones gyventi sveikai ir didina sveikos gyvensenos motyvacijos efektyvumą, skatina sveikatos draudimo organizacijas ir asmens sveikatos priežiūros įstaigas orientuotis į ekonomiškai efektyvesnes sveikatinimo priemones, grindžiamas ligų profilaktika.</w:t>
                          </w:r>
                        </w:p>
                      </w:sdtContent>
                    </w:sdt>
                    <w:p>
                      <w:pPr>
                        <w:jc w:val="both"/>
                        <w:rPr>
                          <w:i/>
                          <w:sz w:val="20"/>
                        </w:rPr>
                      </w:pPr>
                      <w:r>
                        <w:rPr>
                          <w:i/>
                          <w:sz w:val="20"/>
                        </w:rPr>
                        <w:t>Straipsnio pakeitimai:</w:t>
                      </w:r>
                    </w:p>
                    <w:p>
                      <w:pPr>
                        <w:jc w:val="both"/>
                        <w:rPr>
                          <w:i/>
                          <w:sz w:val="20"/>
                        </w:rPr>
                      </w:pPr>
                      <w:r>
                        <w:rPr>
                          <w:i/>
                          <w:sz w:val="20"/>
                        </w:rPr>
                        <w:t xml:space="preserve">Nr. </w:t>
                      </w:r>
                      <w:hyperlink r:id="rId15" w:history="1">
                        <w:r>
                          <w:rPr>
                            <w:i/>
                            <w:color w:val="0000FF"/>
                            <w:sz w:val="20"/>
                            <w:u w:val="single"/>
                          </w:rPr>
                          <w:t>VIII-2036</w:t>
                        </w:r>
                      </w:hyperlink>
                      <w:r>
                        <w:rPr>
                          <w:i/>
                          <w:sz w:val="20"/>
                        </w:rPr>
                        <w:t>, 2000 10 12, Žin., 2000, Nr. 92-2876 (2000 10 31)</w:t>
                      </w:r>
                    </w:p>
                    <w:p>
                      <w:pPr>
                        <w:jc w:val="both"/>
                        <w:rPr>
                          <w:i/>
                          <w:sz w:val="20"/>
                        </w:rPr>
                      </w:pPr>
                      <w:r>
                        <w:rPr>
                          <w:rFonts w:eastAsia="MS Mincho"/>
                          <w:i/>
                          <w:iCs/>
                          <w:sz w:val="20"/>
                        </w:rPr>
                        <w:t xml:space="preserve">Nr. </w:t>
                      </w:r>
                      <w:hyperlink r:id="rId16" w:history="1">
                        <w:r>
                          <w:rPr>
                            <w:rFonts w:eastAsia="MS Mincho"/>
                            <w:i/>
                            <w:iCs/>
                            <w:color w:val="0000FF"/>
                            <w:sz w:val="20"/>
                            <w:u w:val="single"/>
                          </w:rPr>
                          <w:t>IX-2555</w:t>
                        </w:r>
                      </w:hyperlink>
                      <w:r>
                        <w:rPr>
                          <w:rFonts w:eastAsia="MS Mincho"/>
                          <w:i/>
                          <w:iCs/>
                          <w:sz w:val="20"/>
                        </w:rPr>
                        <w:t>, 2004-11-09, Žin., 2004, Nr. 171-6309 (2004-11-26)</w:t>
                      </w:r>
                    </w:p>
                    <w:p>
                      <w:pPr>
                        <w:jc w:val="both"/>
                        <w:rPr>
                          <w:i/>
                          <w:sz w:val="20"/>
                        </w:rPr>
                      </w:pPr>
                      <w:r>
                        <w:rPr>
                          <w:rFonts w:eastAsia="MS Mincho"/>
                          <w:i/>
                          <w:iCs/>
                          <w:sz w:val="20"/>
                        </w:rPr>
                        <w:t xml:space="preserve">Nr. </w:t>
                      </w:r>
                      <w:hyperlink r:id="rId17" w:history="1">
                        <w:r>
                          <w:rPr>
                            <w:rFonts w:eastAsia="MS Mincho"/>
                            <w:i/>
                            <w:iCs/>
                            <w:color w:val="0000FF"/>
                            <w:sz w:val="20"/>
                            <w:u w:val="single"/>
                          </w:rPr>
                          <w:t>X-1151</w:t>
                        </w:r>
                      </w:hyperlink>
                      <w:r>
                        <w:rPr>
                          <w:rFonts w:eastAsia="MS Mincho"/>
                          <w:i/>
                          <w:iCs/>
                          <w:sz w:val="20"/>
                        </w:rPr>
                        <w:t>, 2007-05-24, Žin., 2007, Nr. 64-2456 (2007-06-09)</w:t>
                      </w:r>
                    </w:p>
                    <w:p>
                      <w:pPr>
                        <w:jc w:val="both"/>
                        <w:rPr>
                          <w:rFonts w:eastAsia="MS Mincho"/>
                          <w:i/>
                          <w:iCs/>
                          <w:sz w:val="20"/>
                        </w:rPr>
                      </w:pPr>
                      <w:r>
                        <w:rPr>
                          <w:rFonts w:eastAsia="MS Mincho"/>
                          <w:i/>
                          <w:iCs/>
                          <w:sz w:val="20"/>
                        </w:rPr>
                        <w:t xml:space="preserve">Nr. </w:t>
                      </w:r>
                      <w:hyperlink r:id="rId18" w:history="1">
                        <w:r>
                          <w:rPr>
                            <w:rFonts w:eastAsia="MS Mincho"/>
                            <w:i/>
                            <w:iCs/>
                            <w:color w:val="0000FF"/>
                            <w:sz w:val="20"/>
                            <w:u w:val="single"/>
                          </w:rPr>
                          <w:t>X-1505</w:t>
                        </w:r>
                      </w:hyperlink>
                      <w:r>
                        <w:rPr>
                          <w:rFonts w:eastAsia="MS Mincho"/>
                          <w:i/>
                          <w:iCs/>
                          <w:sz w:val="20"/>
                        </w:rPr>
                        <w:t>, 2008-04-22, Žin., 2008, Nr. 50-1850 (2008-04-30)</w:t>
                      </w:r>
                    </w:p>
                    <w:p>
                      <w:pPr>
                        <w:jc w:val="both"/>
                        <w:rPr>
                          <w:sz w:val="22"/>
                        </w:rPr>
                      </w:pPr>
                      <w:r>
                        <w:rPr>
                          <w:i/>
                          <w:sz w:val="20"/>
                        </w:rPr>
                        <w:t xml:space="preserve">Nr. </w:t>
                      </w:r>
                      <w:hyperlink r:id="rId19" w:history="1">
                        <w:r>
                          <w:rPr>
                            <w:i/>
                            <w:color w:val="0000FF"/>
                            <w:sz w:val="20"/>
                            <w:u w:val="single"/>
                          </w:rPr>
                          <w:t>XI-1432</w:t>
                        </w:r>
                      </w:hyperlink>
                      <w:r>
                        <w:rPr>
                          <w:i/>
                          <w:sz w:val="20"/>
                        </w:rPr>
                        <w:t>, 2011-06-07, Žin., 2011, Nr. 74-3541 (2011-06-18)</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6ae920b3b511e598c4c7724bda031b">
                        <w:r w:rsidRPr="00532B9F">
                          <w:rPr>
                            <w:rFonts w:ascii="Times New Roman" w:eastAsia="MS Mincho" w:hAnsi="Times New Roman"/>
                            <w:sz w:val="20"/>
                            <w:i/>
                            <w:iCs/>
                            <w:color w:val="0000FF" w:themeColor="hyperlink"/>
                            <w:u w:val="single"/>
                          </w:rPr>
                          <w:t>XII-2228</w:t>
                        </w:r>
                      </w:fldSimple>
                      <w:r>
                        <w:rPr>
                          <w:rFonts w:ascii="Times New Roman" w:eastAsia="MS Mincho" w:hAnsi="Times New Roman"/>
                          <w:sz w:val="20"/>
                          <w:i/>
                          <w:iCs/>
                        </w:rPr>
                        <w:t>,
2015-12-22,
paskelbta TAR 2016-01-05, i. k. 2016-00086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83b0f09e8b11ea9515f752ff221ec9">
                        <w:r w:rsidRPr="00532B9F">
                          <w:rPr>
                            <w:rFonts w:ascii="Times New Roman" w:eastAsia="MS Mincho" w:hAnsi="Times New Roman"/>
                            <w:sz w:val="20"/>
                            <w:i/>
                            <w:iCs/>
                            <w:color w:val="0000FF" w:themeColor="hyperlink"/>
                            <w:u w:val="single"/>
                          </w:rPr>
                          <w:t>XIII-2947</w:t>
                        </w:r>
                      </w:fldSimple>
                      <w:r>
                        <w:rPr>
                          <w:rFonts w:ascii="Times New Roman" w:eastAsia="MS Mincho" w:hAnsi="Times New Roman"/>
                          <w:sz w:val="20"/>
                          <w:i/>
                          <w:iCs/>
                        </w:rPr>
                        <w:t>,
2020-05-21,
paskelbta TAR 2020-05-25, i. k. 2020-11067            </w:t>
                      </w:r>
                    </w:p>
                    <w:p/>
                  </w:sdtContent>
                </w:sdt>
                <w:sdt>
                  <w:sdtPr>
                    <w:alias w:val="3 str."/>
                    <w:tag w:val="part_02cad2ee0c384a23bd76271ba603ed32"/>
                    <w:lock w:val="sdtLocked"/>
                    <w:richText/>
                  </w:sdtPr>
                  <w:sdtContent>
                    <w:p>
                      <w:pPr>
                        <w:ind w:firstLine="720"/>
                        <w:jc w:val="both"/>
                        <w:rPr>
                          <w:b/>
                          <w:bCs/>
                          <w:sz w:val="22"/>
                          <w:szCs w:val="22"/>
                          <w:lang w:eastAsia="lt-LT"/>
                        </w:rPr>
                      </w:pPr>
                      <w:sdt>
                        <w:sdtPr>
                          <w:alias w:val="Numeris"/>
                          <w:tag w:val="nr_02cad2ee0c384a23bd76271ba603ed32"/>
                          <w:lock w:val="sdtLocked"/>
                          <w:richText/>
                        </w:sdtPr>
                        <w:sdtContent>
                          <w:r>
                            <w:rPr>
                              <w:b/>
                              <w:sz w:val="22"/>
                              <w:szCs w:val="22"/>
                              <w:lang w:eastAsia="lt-LT"/>
                            </w:rPr>
                            <w:t>3</w:t>
                          </w:r>
                        </w:sdtContent>
                      </w:sdt>
                      <w:r>
                        <w:rPr>
                          <w:b/>
                          <w:sz w:val="22"/>
                          <w:szCs w:val="22"/>
                          <w:lang w:eastAsia="lt-LT"/>
                        </w:rPr>
                        <w:t xml:space="preserve"> straipsnis. </w:t>
                      </w:r>
                      <w:sdt>
                        <w:sdtPr>
                          <w:alias w:val="Pavadinimas"/>
                          <w:tag w:val="title_02cad2ee0c384a23bd76271ba603ed32"/>
                          <w:lock w:val="sdtLocked"/>
                          <w:richText/>
                        </w:sdtPr>
                        <w:sdtContent>
                          <w:r>
                            <w:rPr>
                              <w:b/>
                              <w:sz w:val="22"/>
                              <w:szCs w:val="22"/>
                              <w:lang w:eastAsia="lt-LT"/>
                            </w:rPr>
                            <w:t>Sveikatos santykių teisinio reguliavimo ribos</w:t>
                          </w:r>
                        </w:sdtContent>
                      </w:sdt>
                    </w:p>
                    <w:sdt>
                      <w:sdtPr>
                        <w:alias w:val="3 str. 1 d."/>
                        <w:tag w:val="part_f3ba00e1dc4f4515be7355d51538ee6a"/>
                        <w:lock w:val="sdtLocked"/>
                        <w:richText/>
                      </w:sdtPr>
                      <w:sdtContent>
                        <w:p>
                          <w:pPr>
                            <w:ind w:firstLine="720"/>
                            <w:jc w:val="both"/>
                            <w:rPr>
                              <w:sz w:val="22"/>
                              <w:szCs w:val="22"/>
                            </w:rPr>
                          </w:pPr>
                          <w:r>
                            <w:rPr>
                              <w:sz w:val="22"/>
                              <w:szCs w:val="22"/>
                            </w:rPr>
                            <w:t>Tik įstatymai ir Europos Sąjungos reglamentai ir sprendimai nustato:</w:t>
                          </w:r>
                        </w:p>
                        <w:sdt>
                          <w:sdtPr>
                            <w:alias w:val="3 str. 1 d. 1 p."/>
                            <w:tag w:val="part_c559da52216f4969a26237ea83aa804f"/>
                            <w:lock w:val="sdtLocked"/>
                            <w:richText/>
                          </w:sdtPr>
                          <w:sdtContent>
                            <w:p>
                              <w:pPr>
                                <w:ind w:firstLine="720"/>
                                <w:jc w:val="both"/>
                                <w:rPr>
                                  <w:sz w:val="22"/>
                                  <w:szCs w:val="22"/>
                                </w:rPr>
                              </w:pPr>
                              <w:sdt>
                                <w:sdtPr>
                                  <w:alias w:val="Numeris"/>
                                  <w:tag w:val="nr_c559da52216f4969a26237ea83aa804f"/>
                                  <w:lock w:val="sdtLocked"/>
                                  <w:richText/>
                                </w:sdtPr>
                                <w:sdtContent>
                                  <w:r>
                                    <w:rPr>
                                      <w:sz w:val="22"/>
                                      <w:szCs w:val="22"/>
                                    </w:rPr>
                                    <w:t>1</w:t>
                                  </w:r>
                                </w:sdtContent>
                              </w:sdt>
                              <w:r>
                                <w:rPr>
                                  <w:sz w:val="22"/>
                                  <w:szCs w:val="22"/>
                                </w:rPr>
                                <w:t>) sveikatos teisės veikimo sritį, uždavinius ir principus;</w:t>
                              </w:r>
                            </w:p>
                          </w:sdtContent>
                        </w:sdt>
                        <w:sdt>
                          <w:sdtPr>
                            <w:alias w:val="3 str. 1 d. 2 p."/>
                            <w:tag w:val="part_4894d258774b4ace9b4a04acc40b8474"/>
                            <w:lock w:val="sdtLocked"/>
                            <w:richText/>
                          </w:sdtPr>
                          <w:sdtContent>
                            <w:p>
                              <w:pPr>
                                <w:tabs>
                                  <w:tab w:val="left" w:pos="851"/>
                                  <w:tab w:val="left" w:pos="1276"/>
                                </w:tabs>
                                <w:ind w:firstLine="720"/>
                                <w:jc w:val="both"/>
                                <w:rPr>
                                  <w:sz w:val="22"/>
                                  <w:szCs w:val="22"/>
                                </w:rPr>
                              </w:pPr>
                              <w:sdt>
                                <w:sdtPr>
                                  <w:alias w:val="Numeris"/>
                                  <w:tag w:val="nr_4894d258774b4ace9b4a04acc40b8474"/>
                                  <w:lock w:val="sdtLocked"/>
                                  <w:richText/>
                                </w:sdtPr>
                                <w:sdtContent>
                                  <w:r>
                                    <w:rPr>
                                      <w:sz w:val="22"/>
                                      <w:szCs w:val="22"/>
                                    </w:rPr>
                                    <w:t>2</w:t>
                                  </w:r>
                                </w:sdtContent>
                              </w:sdt>
                              <w:r>
                                <w:rPr>
                                  <w:sz w:val="22"/>
                                  <w:szCs w:val="22"/>
                                </w:rPr>
                                <w:t xml:space="preserve">) sveikatinimo veiklos rūšių ir sveikatinimo veiklos subjektų sistemą, pagrindinių sveikatinimo veiklos valdymo subjektų kompetenciją, sveikatinimo veiklos koordinavimo, sveikatos priežiūros valstybinių tarnybų ir valstybinių inspekcijų, asmens ir visuomenės sveikatos priežiūros įstaigų, </w:t>
                              </w:r>
                              <w:r>
                                <w:rPr>
                                  <w:bCs/>
                                  <w:sz w:val="22"/>
                                  <w:szCs w:val="22"/>
                                </w:rPr>
                                <w:t>medicinos priemonių rinkos subjektų teises ir pareigas</w:t>
                              </w:r>
                              <w:r>
                                <w:rPr>
                                  <w:sz w:val="22"/>
                                  <w:szCs w:val="22"/>
                                </w:rPr>
                                <w:t xml:space="preserve"> bei farmacinės veiklos subjektų teises ir pareigas farmacinėje veikloje, jų steigimo, veiklos, jos pasibaigimo teisinius pagrindus; </w:t>
                              </w:r>
                            </w:p>
                          </w:sdtContent>
                        </w:sdt>
                        <w:sdt>
                          <w:sdtPr>
                            <w:alias w:val="3 str. 1 d. 3 p."/>
                            <w:tag w:val="part_5d9548828aac4f248f1d7214e754c956"/>
                            <w:lock w:val="sdtLocked"/>
                            <w:richText/>
                          </w:sdtPr>
                          <w:sdtContent>
                            <w:p>
                              <w:pPr>
                                <w:ind w:firstLine="720"/>
                                <w:jc w:val="both"/>
                                <w:rPr>
                                  <w:sz w:val="22"/>
                                  <w:szCs w:val="22"/>
                                </w:rPr>
                              </w:pPr>
                              <w:sdt>
                                <w:sdtPr>
                                  <w:alias w:val="Numeris"/>
                                  <w:tag w:val="nr_5d9548828aac4f248f1d7214e754c956"/>
                                  <w:lock w:val="sdtLocked"/>
                                  <w:richText/>
                                </w:sdtPr>
                                <w:sdtContent>
                                  <w:r>
                                    <w:rPr>
                                      <w:sz w:val="22"/>
                                      <w:szCs w:val="22"/>
                                    </w:rPr>
                                    <w:t>3</w:t>
                                  </w:r>
                                </w:sdtContent>
                              </w:sdt>
                              <w:r>
                                <w:rPr>
                                  <w:sz w:val="22"/>
                                  <w:szCs w:val="22"/>
                                </w:rPr>
                                <w:t>) Sveikatos apsaugos ministerijai pavaldžių visuomenės sveikatos kontrolės valstybinių inspekcijų steigimo, veiklos, reorganizavimo teisinius pagrindus, visuomenės sveikatos valstybinės kontrolės sąlygas ir tvarką;</w:t>
                              </w:r>
                            </w:p>
                          </w:sdtContent>
                        </w:sdt>
                        <w:sdt>
                          <w:sdtPr>
                            <w:alias w:val="3 str. 1 d. 4 p."/>
                            <w:tag w:val="part_a023043e1339453f94b31b64658a6e8f"/>
                            <w:lock w:val="sdtLocked"/>
                            <w:richText/>
                          </w:sdtPr>
                          <w:sdtContent>
                            <w:p>
                              <w:pPr>
                                <w:ind w:firstLine="720"/>
                                <w:jc w:val="both"/>
                                <w:rPr>
                                  <w:sz w:val="22"/>
                                  <w:szCs w:val="22"/>
                                </w:rPr>
                              </w:pPr>
                              <w:sdt>
                                <w:sdtPr>
                                  <w:alias w:val="Numeris"/>
                                  <w:tag w:val="nr_a023043e1339453f94b31b64658a6e8f"/>
                                  <w:lock w:val="sdtLocked"/>
                                  <w:richText/>
                                </w:sdtPr>
                                <w:sdtContent>
                                  <w:r>
                                    <w:rPr>
                                      <w:sz w:val="22"/>
                                      <w:szCs w:val="22"/>
                                    </w:rPr>
                                    <w:t>4</w:t>
                                  </w:r>
                                </w:sdtContent>
                              </w:sdt>
                              <w:r>
                                <w:rPr>
                                  <w:sz w:val="22"/>
                                  <w:szCs w:val="22"/>
                                </w:rPr>
                                <w:t>) nacionalinės sveikatos sistemos išteklių struktūrą ir jų valdymo pagrindus;</w:t>
                              </w:r>
                            </w:p>
                          </w:sdtContent>
                        </w:sdt>
                        <w:sdt>
                          <w:sdtPr>
                            <w:alias w:val="3 str. 1 d. 5 p."/>
                            <w:tag w:val="part_490fcd11d75e4164a3796cf1ca91ff23"/>
                            <w:lock w:val="sdtLocked"/>
                            <w:richText/>
                          </w:sdtPr>
                          <w:sdtContent>
                            <w:p>
                              <w:pPr>
                                <w:ind w:firstLine="720"/>
                                <w:jc w:val="both"/>
                                <w:rPr>
                                  <w:sz w:val="22"/>
                                  <w:szCs w:val="22"/>
                                </w:rPr>
                              </w:pPr>
                              <w:sdt>
                                <w:sdtPr>
                                  <w:alias w:val="Numeris"/>
                                  <w:tag w:val="nr_490fcd11d75e4164a3796cf1ca91ff23"/>
                                  <w:lock w:val="sdtLocked"/>
                                  <w:richText/>
                                </w:sdtPr>
                                <w:sdtContent>
                                  <w:r>
                                    <w:rPr>
                                      <w:sz w:val="22"/>
                                      <w:szCs w:val="22"/>
                                    </w:rPr>
                                    <w:t>5</w:t>
                                  </w:r>
                                </w:sdtContent>
                              </w:sdt>
                              <w:r>
                                <w:rPr>
                                  <w:sz w:val="22"/>
                                  <w:szCs w:val="22"/>
                                </w:rPr>
                                <w:t>) sveikatinimo veiklos organizavimo, valdymo, sveikatos rėmimo ir finansavimo pagrindus;</w:t>
                              </w:r>
                            </w:p>
                          </w:sdtContent>
                        </w:sdt>
                        <w:sdt>
                          <w:sdtPr>
                            <w:alias w:val="3 str. 1 d. 6 p."/>
                            <w:tag w:val="part_e42af112dcf040c0814d2906c34395a5"/>
                            <w:lock w:val="sdtLocked"/>
                            <w:richText/>
                          </w:sdtPr>
                          <w:sdtContent>
                            <w:p>
                              <w:pPr>
                                <w:ind w:firstLine="720"/>
                                <w:jc w:val="both"/>
                                <w:rPr>
                                  <w:sz w:val="22"/>
                                  <w:szCs w:val="22"/>
                                </w:rPr>
                              </w:pPr>
                              <w:sdt>
                                <w:sdtPr>
                                  <w:alias w:val="Numeris"/>
                                  <w:tag w:val="nr_e42af112dcf040c0814d2906c34395a5"/>
                                  <w:lock w:val="sdtLocked"/>
                                  <w:richText/>
                                </w:sdtPr>
                                <w:sdtContent>
                                  <w:r>
                                    <w:rPr>
                                      <w:sz w:val="22"/>
                                      <w:szCs w:val="22"/>
                                    </w:rPr>
                                    <w:t>6</w:t>
                                  </w:r>
                                </w:sdtContent>
                              </w:sdt>
                              <w:r>
                                <w:rPr>
                                  <w:sz w:val="22"/>
                                  <w:szCs w:val="22"/>
                                </w:rPr>
                                <w:t>) sveikatinimo veiklos būtinąsias sąlygas ir jų kontrolės teisinius pagrindus;</w:t>
                              </w:r>
                            </w:p>
                          </w:sdtContent>
                        </w:sdt>
                        <w:sdt>
                          <w:sdtPr>
                            <w:alias w:val="3 str. 1 d. 7 p."/>
                            <w:tag w:val="part_3c45010c5e114027be2d0b03db7e20e8"/>
                            <w:lock w:val="sdtLocked"/>
                            <w:richText/>
                          </w:sdtPr>
                          <w:sdtContent>
                            <w:p>
                              <w:pPr>
                                <w:ind w:firstLine="720"/>
                                <w:jc w:val="both"/>
                                <w:rPr>
                                  <w:sz w:val="22"/>
                                  <w:szCs w:val="22"/>
                                </w:rPr>
                              </w:pPr>
                              <w:sdt>
                                <w:sdtPr>
                                  <w:alias w:val="Numeris"/>
                                  <w:tag w:val="nr_3c45010c5e114027be2d0b03db7e20e8"/>
                                  <w:lock w:val="sdtLocked"/>
                                  <w:richText/>
                                </w:sdtPr>
                                <w:sdtContent>
                                  <w:r>
                                    <w:rPr>
                                      <w:sz w:val="22"/>
                                      <w:szCs w:val="22"/>
                                    </w:rPr>
                                    <w:t>7</w:t>
                                  </w:r>
                                </w:sdtContent>
                              </w:sdt>
                              <w:r>
                                <w:rPr>
                                  <w:sz w:val="22"/>
                                  <w:szCs w:val="22"/>
                                </w:rPr>
                                <w:t>) gyventojų teises ir pareigas sveikatinimo veikloje, visuomenės dalyvavimo tvarkant sveikatos reikalus teisinius pagrindus;</w:t>
                              </w:r>
                            </w:p>
                          </w:sdtContent>
                        </w:sdt>
                        <w:sdt>
                          <w:sdtPr>
                            <w:alias w:val="3 str. 1 d. 8 p."/>
                            <w:tag w:val="part_d5a6fecc27bd42ddae540e27c05780cc"/>
                            <w:lock w:val="sdtLocked"/>
                            <w:richText/>
                          </w:sdtPr>
                          <w:sdtContent>
                            <w:p>
                              <w:pPr>
                                <w:ind w:firstLine="720"/>
                                <w:jc w:val="both"/>
                                <w:rPr>
                                  <w:sz w:val="22"/>
                                  <w:szCs w:val="22"/>
                                </w:rPr>
                              </w:pPr>
                              <w:sdt>
                                <w:sdtPr>
                                  <w:alias w:val="Numeris"/>
                                  <w:tag w:val="nr_d5a6fecc27bd42ddae540e27c05780cc"/>
                                  <w:lock w:val="sdtLocked"/>
                                  <w:richText/>
                                </w:sdtPr>
                                <w:sdtContent>
                                  <w:r>
                                    <w:rPr>
                                      <w:sz w:val="22"/>
                                      <w:szCs w:val="22"/>
                                    </w:rPr>
                                    <w:t>8</w:t>
                                  </w:r>
                                </w:sdtContent>
                              </w:sdt>
                              <w:r>
                                <w:rPr>
                                  <w:sz w:val="22"/>
                                  <w:szCs w:val="22"/>
                                </w:rPr>
                                <w:t>) asmenų, turinčių aukštąjį medicinos, aukštąjį ir (ar) aukštesnįjį slaugos ar kitos medicinos specialybės išsilavinimą, sveikatinimo veiklos licencijavimo teisinius pagrindus, pagrindines profesines sveikatos priežiūros specialistų pareigas, teises, profesinės kvalifikacijos įgijimo, profesinio tobulinimosi, sveikatos priežiūros reklamos ribojimo, civilinės atsakomybės už žalą pacientų sveikatai, padarytą teikiant asmens sveikatos priežiūros paslaugas, nustatymo teisinius pagrindus;</w:t>
                              </w:r>
                            </w:p>
                          </w:sdtContent>
                        </w:sdt>
                        <w:sdt>
                          <w:sdtPr>
                            <w:alias w:val="3 str. 1 d. 9 p."/>
                            <w:tag w:val="part_eb68e0e175f64642bdf63fee77f542d1"/>
                            <w:lock w:val="sdtLocked"/>
                            <w:richText/>
                          </w:sdtPr>
                          <w:sdtContent>
                            <w:p>
                              <w:pPr>
                                <w:ind w:firstLine="720"/>
                                <w:jc w:val="both"/>
                                <w:rPr>
                                  <w:sz w:val="22"/>
                                  <w:szCs w:val="22"/>
                                </w:rPr>
                              </w:pPr>
                              <w:sdt>
                                <w:sdtPr>
                                  <w:alias w:val="Numeris"/>
                                  <w:tag w:val="nr_eb68e0e175f64642bdf63fee77f542d1"/>
                                  <w:lock w:val="sdtLocked"/>
                                  <w:richText/>
                                </w:sdtPr>
                                <w:sdtContent>
                                  <w:r>
                                    <w:rPr>
                                      <w:sz w:val="22"/>
                                      <w:szCs w:val="22"/>
                                    </w:rPr>
                                    <w:t>9</w:t>
                                  </w:r>
                                </w:sdtContent>
                              </w:sdt>
                              <w:r>
                                <w:rPr>
                                  <w:sz w:val="22"/>
                                  <w:szCs w:val="22"/>
                                </w:rPr>
                                <w:t>) sveikatinimo veiklos sutarčių sudarymo tvarką ir sąlygas;</w:t>
                              </w:r>
                            </w:p>
                          </w:sdtContent>
                        </w:sdt>
                        <w:sdt>
                          <w:sdtPr>
                            <w:alias w:val="3 str. 1 d. 10 p."/>
                            <w:tag w:val="part_8d08f4fa413a436ab5ec010138f5f087"/>
                            <w:lock w:val="sdtLocked"/>
                            <w:richText/>
                          </w:sdtPr>
                          <w:sdtContent>
                            <w:p>
                              <w:pPr>
                                <w:ind w:firstLine="720"/>
                                <w:jc w:val="both"/>
                                <w:rPr>
                                  <w:sz w:val="22"/>
                                  <w:szCs w:val="22"/>
                                </w:rPr>
                              </w:pPr>
                              <w:sdt>
                                <w:sdtPr>
                                  <w:alias w:val="Numeris"/>
                                  <w:tag w:val="nr_8d08f4fa413a436ab5ec010138f5f087"/>
                                  <w:lock w:val="sdtLocked"/>
                                  <w:richText/>
                                </w:sdtPr>
                                <w:sdtContent>
                                  <w:r>
                                    <w:rPr>
                                      <w:sz w:val="22"/>
                                      <w:szCs w:val="22"/>
                                    </w:rPr>
                                    <w:t>10</w:t>
                                  </w:r>
                                </w:sdtContent>
                              </w:sdt>
                              <w:r>
                                <w:rPr>
                                  <w:sz w:val="22"/>
                                  <w:szCs w:val="22"/>
                                </w:rPr>
                                <w:t>) visuomenės sveikatos priežiūros sistemą, jos organizavimo, valdymo ir finansavimo bei visuomenės sveikatos priežiūros įgyvendinimo tvarką;</w:t>
                              </w:r>
                            </w:p>
                          </w:sdtContent>
                        </w:sdt>
                        <w:sdt>
                          <w:sdtPr>
                            <w:alias w:val="3 str. 1 d. 11 p."/>
                            <w:tag w:val="part_8ec0c5dc774f4753a4cedec60ff3dbb3"/>
                            <w:lock w:val="sdtLocked"/>
                            <w:richText/>
                          </w:sdtPr>
                          <w:sdtContent>
                            <w:p>
                              <w:pPr>
                                <w:ind w:firstLine="720"/>
                                <w:jc w:val="both"/>
                                <w:rPr>
                                  <w:sz w:val="22"/>
                                  <w:szCs w:val="22"/>
                                </w:rPr>
                              </w:pPr>
                              <w:sdt>
                                <w:sdtPr>
                                  <w:alias w:val="Numeris"/>
                                  <w:tag w:val="nr_8ec0c5dc774f4753a4cedec60ff3dbb3"/>
                                  <w:lock w:val="sdtLocked"/>
                                  <w:richText/>
                                </w:sdtPr>
                                <w:sdtContent>
                                  <w:r>
                                    <w:rPr>
                                      <w:sz w:val="22"/>
                                      <w:szCs w:val="22"/>
                                    </w:rPr>
                                    <w:t>11</w:t>
                                  </w:r>
                                </w:sdtContent>
                              </w:sdt>
                              <w:r>
                                <w:rPr>
                                  <w:sz w:val="22"/>
                                  <w:szCs w:val="22"/>
                                </w:rPr>
                                <w:t>) darbuotojų saugos ir sveikatos, profesinės sveikatos priežiūros, vartotojų sveikatos saugos organizavimo ir valdymo teisinius pagrindus;</w:t>
                              </w:r>
                            </w:p>
                          </w:sdtContent>
                        </w:sdt>
                        <w:sdt>
                          <w:sdtPr>
                            <w:alias w:val="3 str. 1 d. 12 p."/>
                            <w:tag w:val="part_895891b55674422799e1a54966aff396"/>
                            <w:lock w:val="sdtLocked"/>
                            <w:richText/>
                          </w:sdtPr>
                          <w:sdtContent>
                            <w:p>
                              <w:pPr>
                                <w:ind w:firstLine="720"/>
                                <w:jc w:val="both"/>
                                <w:rPr>
                                  <w:sz w:val="22"/>
                                  <w:szCs w:val="22"/>
                                </w:rPr>
                              </w:pPr>
                              <w:sdt>
                                <w:sdtPr>
                                  <w:alias w:val="Numeris"/>
                                  <w:tag w:val="nr_895891b55674422799e1a54966aff396"/>
                                  <w:lock w:val="sdtLocked"/>
                                  <w:richText/>
                                </w:sdtPr>
                                <w:sdtContent>
                                  <w:r>
                                    <w:rPr>
                                      <w:sz w:val="22"/>
                                      <w:szCs w:val="22"/>
                                    </w:rPr>
                                    <w:t>12</w:t>
                                  </w:r>
                                </w:sdtContent>
                              </w:sdt>
                              <w:r>
                                <w:rPr>
                                  <w:sz w:val="22"/>
                                  <w:szCs w:val="22"/>
                                </w:rPr>
                                <w:t>) bendrus maisto produktų kokybės reikalavimus. Šių produktų gamybos, importo, prekybos, reklamos sąlygų, maisto produktų ir jų taros kokybės kontrolės, taros ženklinimo tvarką;</w:t>
                              </w:r>
                            </w:p>
                          </w:sdtContent>
                        </w:sdt>
                        <w:sdt>
                          <w:sdtPr>
                            <w:alias w:val="3 str. 1 d. 13 p."/>
                            <w:tag w:val="part_a6d1165ea6d542619e0499e4ea327585"/>
                            <w:lock w:val="sdtLocked"/>
                            <w:richText/>
                          </w:sdtPr>
                          <w:sdtContent>
                            <w:p>
                              <w:pPr>
                                <w:ind w:firstLine="720"/>
                                <w:jc w:val="both"/>
                                <w:rPr>
                                  <w:sz w:val="22"/>
                                  <w:szCs w:val="22"/>
                                </w:rPr>
                              </w:pPr>
                              <w:sdt>
                                <w:sdtPr>
                                  <w:alias w:val="Numeris"/>
                                  <w:tag w:val="nr_a6d1165ea6d542619e0499e4ea327585"/>
                                  <w:lock w:val="sdtLocked"/>
                                  <w:richText/>
                                </w:sdtPr>
                                <w:sdtContent>
                                  <w:r>
                                    <w:rPr>
                                      <w:sz w:val="22"/>
                                      <w:szCs w:val="22"/>
                                    </w:rPr>
                                    <w:t>13</w:t>
                                  </w:r>
                                </w:sdtContent>
                              </w:sdt>
                              <w:r>
                                <w:rPr>
                                  <w:sz w:val="22"/>
                                  <w:szCs w:val="22"/>
                                </w:rPr>
                                <w:t>) bendrus geriamojo vandens kokybės reikalavimus, vandens valymo, nukenksminimo, kokybės gerinimo teisinius pagrindus;</w:t>
                              </w:r>
                            </w:p>
                          </w:sdtContent>
                        </w:sdt>
                        <w:sdt>
                          <w:sdtPr>
                            <w:alias w:val="3 str. 1 d. 14 p."/>
                            <w:tag w:val="part_9e196ca8c3804b22a810291a9e926946"/>
                            <w:lock w:val="sdtLocked"/>
                            <w:richText/>
                          </w:sdtPr>
                          <w:sdtContent>
                            <w:p>
                              <w:pPr>
                                <w:ind w:firstLine="720"/>
                                <w:jc w:val="both"/>
                                <w:rPr>
                                  <w:sz w:val="22"/>
                                  <w:szCs w:val="22"/>
                                </w:rPr>
                              </w:pPr>
                              <w:sdt>
                                <w:sdtPr>
                                  <w:alias w:val="Numeris"/>
                                  <w:tag w:val="nr_9e196ca8c3804b22a810291a9e926946"/>
                                  <w:lock w:val="sdtLocked"/>
                                  <w:richText/>
                                </w:sdtPr>
                                <w:sdtContent>
                                  <w:r>
                                    <w:rPr>
                                      <w:sz w:val="22"/>
                                      <w:szCs w:val="22"/>
                                    </w:rPr>
                                    <w:t>14</w:t>
                                  </w:r>
                                </w:sdtContent>
                              </w:sdt>
                              <w:r>
                                <w:rPr>
                                  <w:sz w:val="22"/>
                                  <w:szCs w:val="22"/>
                                </w:rPr>
                                <w:t>) narkotinių ir psichotropinių medžiagų, jų pirmtakų (prekursorių), alkoholio produktų, tabako ir jo gaminių gamybos, prekybos, importo, eksporto, licencijavimo, vartojimo kontrolės tvarką, alkoholinių gėrimų, tabako vartojimo mažinimo sistemą, alkoholinių gėrimų ir tabako reklamos ribojimo ar draudimo tvarką;</w:t>
                              </w:r>
                            </w:p>
                          </w:sdtContent>
                        </w:sdt>
                        <w:sdt>
                          <w:sdtPr>
                            <w:alias w:val="3 str. 1 d. 15 p."/>
                            <w:tag w:val="part_eaff96cdd137421a973438769afa29a5"/>
                            <w:lock w:val="sdtLocked"/>
                            <w:richText/>
                          </w:sdtPr>
                          <w:sdtContent>
                            <w:p>
                              <w:pPr>
                                <w:ind w:firstLine="720"/>
                                <w:jc w:val="both"/>
                                <w:rPr>
                                  <w:sz w:val="22"/>
                                  <w:szCs w:val="22"/>
                                </w:rPr>
                              </w:pPr>
                              <w:sdt>
                                <w:sdtPr>
                                  <w:alias w:val="Numeris"/>
                                  <w:tag w:val="nr_eaff96cdd137421a973438769afa29a5"/>
                                  <w:lock w:val="sdtLocked"/>
                                  <w:richText/>
                                </w:sdtPr>
                                <w:sdtContent>
                                  <w:r>
                                    <w:rPr>
                                      <w:sz w:val="22"/>
                                      <w:szCs w:val="22"/>
                                    </w:rPr>
                                    <w:t>15</w:t>
                                  </w:r>
                                </w:sdtContent>
                              </w:sdt>
                              <w:r>
                                <w:rPr>
                                  <w:sz w:val="22"/>
                                  <w:szCs w:val="22"/>
                                </w:rPr>
                                <w:t>) nuodų, kitų toksinių ir radioaktyviųjų medžiagų gamybos, prekybos, importo, eksporto, vežimo, naudojimo sąlygas, taip pat veiklos su jonizuojančiosios spinduliuotės šaltiniais ir radiacinės saugos teisinius pagrindus;</w:t>
                              </w:r>
                            </w:p>
                          </w:sdtContent>
                        </w:sdt>
                        <w:sdt>
                          <w:sdtPr>
                            <w:alias w:val="3 str. 1 d. 16 p."/>
                            <w:tag w:val="part_1f0b95056db34d569d1760a0a3861163"/>
                            <w:lock w:val="sdtLocked"/>
                            <w:richText/>
                          </w:sdtPr>
                          <w:sdtContent>
                            <w:p>
                              <w:pPr>
                                <w:ind w:firstLine="720"/>
                                <w:jc w:val="both"/>
                                <w:rPr>
                                  <w:sz w:val="22"/>
                                  <w:szCs w:val="22"/>
                                </w:rPr>
                              </w:pPr>
                              <w:sdt>
                                <w:sdtPr>
                                  <w:alias w:val="Numeris"/>
                                  <w:tag w:val="nr_1f0b95056db34d569d1760a0a3861163"/>
                                  <w:lock w:val="sdtLocked"/>
                                  <w:richText/>
                                </w:sdtPr>
                                <w:sdtContent>
                                  <w:r>
                                    <w:rPr>
                                      <w:sz w:val="22"/>
                                      <w:szCs w:val="22"/>
                                    </w:rPr>
                                    <w:t>16</w:t>
                                  </w:r>
                                </w:sdtContent>
                              </w:sdt>
                              <w:r>
                                <w:rPr>
                                  <w:sz w:val="22"/>
                                  <w:szCs w:val="22"/>
                                </w:rPr>
                                <w:t>) užkrečiamųjų ligų profilaktikos sistemą, šių ligų profilaktikos ir kontrolės organizavimo ir valdymo teisinius pagrindus;</w:t>
                              </w:r>
                            </w:p>
                          </w:sdtContent>
                        </w:sdt>
                        <w:sdt>
                          <w:sdtPr>
                            <w:alias w:val="3 str. 1 d. 17 p."/>
                            <w:tag w:val="part_a6dedb05ef4a43b1a8ea00cbd4926665"/>
                            <w:lock w:val="sdtLocked"/>
                            <w:richText/>
                          </w:sdtPr>
                          <w:sdtContent>
                            <w:p>
                              <w:pPr>
                                <w:ind w:firstLine="720"/>
                                <w:jc w:val="both"/>
                                <w:rPr>
                                  <w:sz w:val="22"/>
                                  <w:szCs w:val="22"/>
                                </w:rPr>
                              </w:pPr>
                              <w:sdt>
                                <w:sdtPr>
                                  <w:alias w:val="Numeris"/>
                                  <w:tag w:val="nr_a6dedb05ef4a43b1a8ea00cbd4926665"/>
                                  <w:lock w:val="sdtLocked"/>
                                  <w:richText/>
                                </w:sdtPr>
                                <w:sdtContent>
                                  <w:r>
                                    <w:rPr>
                                      <w:sz w:val="22"/>
                                      <w:szCs w:val="22"/>
                                    </w:rPr>
                                    <w:t>17</w:t>
                                  </w:r>
                                </w:sdtContent>
                              </w:sdt>
                              <w:r>
                                <w:rPr>
                                  <w:sz w:val="22"/>
                                  <w:szCs w:val="22"/>
                                </w:rPr>
                                <w:t>) visuomenės sveikatos stebėsenos (monitoringo), visuomenės sveikatos saugos ekspertizės sąlygas, jų organizavimo ir valdymo teisinius pagrindus;</w:t>
                              </w:r>
                            </w:p>
                          </w:sdtContent>
                        </w:sdt>
                        <w:sdt>
                          <w:sdtPr>
                            <w:alias w:val="3 str. 1 d. 18 p."/>
                            <w:tag w:val="part_1e7fae811fd040ca84c0b072cd29c3b4"/>
                            <w:lock w:val="sdtLocked"/>
                            <w:richText/>
                          </w:sdtPr>
                          <w:sdtContent>
                            <w:p>
                              <w:pPr>
                                <w:ind w:firstLine="720"/>
                                <w:jc w:val="both"/>
                                <w:rPr>
                                  <w:sz w:val="22"/>
                                  <w:szCs w:val="22"/>
                                </w:rPr>
                              </w:pPr>
                              <w:sdt>
                                <w:sdtPr>
                                  <w:alias w:val="Numeris"/>
                                  <w:tag w:val="nr_1e7fae811fd040ca84c0b072cd29c3b4"/>
                                  <w:lock w:val="sdtLocked"/>
                                  <w:richText/>
                                </w:sdtPr>
                                <w:sdtContent>
                                  <w:r>
                                    <w:rPr>
                                      <w:sz w:val="22"/>
                                      <w:szCs w:val="22"/>
                                    </w:rPr>
                                    <w:t>18</w:t>
                                  </w:r>
                                </w:sdtContent>
                              </w:sdt>
                              <w:r>
                                <w:rPr>
                                  <w:sz w:val="22"/>
                                  <w:szCs w:val="22"/>
                                </w:rPr>
                                <w:t>) kūno kultūros ir sporto organizavimo, valdymo, dopingo ir lyties kontrolės teisinius pagrindus;</w:t>
                              </w:r>
                            </w:p>
                          </w:sdtContent>
                        </w:sdt>
                        <w:sdt>
                          <w:sdtPr>
                            <w:alias w:val="3 str. 1 d. 19 p."/>
                            <w:tag w:val="part_30a19752476844229b0456564646c9ba"/>
                            <w:lock w:val="sdtLocked"/>
                            <w:richText/>
                          </w:sdtPr>
                          <w:sdtContent>
                            <w:p>
                              <w:pPr>
                                <w:ind w:firstLine="720"/>
                                <w:jc w:val="both"/>
                                <w:rPr>
                                  <w:sz w:val="22"/>
                                  <w:szCs w:val="22"/>
                                </w:rPr>
                              </w:pPr>
                              <w:sdt>
                                <w:sdtPr>
                                  <w:alias w:val="Numeris"/>
                                  <w:tag w:val="nr_30a19752476844229b0456564646c9ba"/>
                                  <w:lock w:val="sdtLocked"/>
                                  <w:richText/>
                                </w:sdtPr>
                                <w:sdtContent>
                                  <w:r>
                                    <w:rPr>
                                      <w:sz w:val="22"/>
                                      <w:szCs w:val="22"/>
                                    </w:rPr>
                                    <w:t>19</w:t>
                                  </w:r>
                                </w:sdtContent>
                              </w:sdt>
                              <w:r>
                                <w:rPr>
                                  <w:sz w:val="22"/>
                                  <w:szCs w:val="22"/>
                                </w:rPr>
                                <w:t>) psichikos sveikatos priežiūros sąlygas, jos organizavimo ir valdymo, šios priežiūros sąlygų kontrolės teisinius pagrindus;</w:t>
                              </w:r>
                            </w:p>
                          </w:sdtContent>
                        </w:sdt>
                        <w:sdt>
                          <w:sdtPr>
                            <w:alias w:val="3 str. 1 d. 20 p."/>
                            <w:tag w:val="part_43ccd25c66384efdad4cb5401e33df4a"/>
                            <w:lock w:val="sdtLocked"/>
                            <w:richText/>
                          </w:sdtPr>
                          <w:sdtContent>
                            <w:p>
                              <w:pPr>
                                <w:ind w:firstLine="720"/>
                                <w:jc w:val="both"/>
                                <w:rPr>
                                  <w:sz w:val="22"/>
                                  <w:szCs w:val="22"/>
                                </w:rPr>
                              </w:pPr>
                              <w:sdt>
                                <w:sdtPr>
                                  <w:alias w:val="Numeris"/>
                                  <w:tag w:val="nr_43ccd25c66384efdad4cb5401e33df4a"/>
                                  <w:lock w:val="sdtLocked"/>
                                  <w:richText/>
                                </w:sdtPr>
                                <w:sdtContent>
                                  <w:r>
                                    <w:rPr>
                                      <w:sz w:val="22"/>
                                      <w:szCs w:val="22"/>
                                    </w:rPr>
                                    <w:t>20</w:t>
                                  </w:r>
                                </w:sdtContent>
                              </w:sdt>
                              <w:r>
                                <w:rPr>
                                  <w:sz w:val="22"/>
                                  <w:szCs w:val="22"/>
                                </w:rPr>
                                <w:t>) neįgaliųjų medicininės ir socialinės reabilitacijos organizavimo teisinius pagrindus;</w:t>
                              </w:r>
                            </w:p>
                          </w:sdtContent>
                        </w:sdt>
                        <w:sdt>
                          <w:sdtPr>
                            <w:alias w:val="3 str. 1 d. 21 p."/>
                            <w:tag w:val="part_e9c184d7cb6247eb87d6803137466de6"/>
                            <w:lock w:val="sdtLocked"/>
                            <w:richText/>
                          </w:sdtPr>
                          <w:sdtContent>
                            <w:p>
                              <w:pPr>
                                <w:ind w:firstLine="720"/>
                                <w:jc w:val="both"/>
                                <w:rPr>
                                  <w:sz w:val="22"/>
                                  <w:szCs w:val="22"/>
                                </w:rPr>
                              </w:pPr>
                              <w:sdt>
                                <w:sdtPr>
                                  <w:alias w:val="Numeris"/>
                                  <w:tag w:val="nr_e9c184d7cb6247eb87d6803137466de6"/>
                                  <w:lock w:val="sdtLocked"/>
                                  <w:richText/>
                                </w:sdtPr>
                                <w:sdtContent>
                                  <w:r>
                                    <w:rPr>
                                      <w:sz w:val="22"/>
                                      <w:szCs w:val="22"/>
                                    </w:rPr>
                                    <w:t>21</w:t>
                                  </w:r>
                                </w:sdtContent>
                              </w:sdt>
                              <w:r>
                                <w:rPr>
                                  <w:sz w:val="22"/>
                                  <w:szCs w:val="22"/>
                                </w:rPr>
                                <w:t>) odontologinės priežiūros sąlygas, jos</w:t>
                              </w:r>
                              <w:r>
                                <w:rPr>
                                  <w:b/>
                                  <w:sz w:val="22"/>
                                  <w:szCs w:val="22"/>
                                </w:rPr>
                                <w:t xml:space="preserve"> </w:t>
                              </w:r>
                              <w:r>
                                <w:rPr>
                                  <w:sz w:val="22"/>
                                  <w:szCs w:val="22"/>
                                </w:rPr>
                                <w:t xml:space="preserve">organizavimo ir valdymo teisinius pagrindus; </w:t>
                              </w:r>
                            </w:p>
                          </w:sdtContent>
                        </w:sdt>
                        <w:sdt>
                          <w:sdtPr>
                            <w:alias w:val="3 str. 1 d. 22 p."/>
                            <w:tag w:val="part_213b717c4ed34287b9b4c28b9f3fe2a3"/>
                            <w:lock w:val="sdtLocked"/>
                            <w:richText/>
                          </w:sdtPr>
                          <w:sdtContent>
                            <w:p>
                              <w:pPr>
                                <w:ind w:firstLine="720"/>
                                <w:jc w:val="both"/>
                                <w:rPr>
                                  <w:sz w:val="22"/>
                                  <w:szCs w:val="22"/>
                                </w:rPr>
                              </w:pPr>
                              <w:sdt>
                                <w:sdtPr>
                                  <w:alias w:val="Numeris"/>
                                  <w:tag w:val="nr_213b717c4ed34287b9b4c28b9f3fe2a3"/>
                                  <w:lock w:val="sdtLocked"/>
                                  <w:richText/>
                                </w:sdtPr>
                                <w:sdtContent>
                                  <w:r>
                                    <w:rPr>
                                      <w:sz w:val="22"/>
                                      <w:szCs w:val="22"/>
                                    </w:rPr>
                                    <w:t>22</w:t>
                                  </w:r>
                                </w:sdtContent>
                              </w:sdt>
                              <w:r>
                                <w:rPr>
                                  <w:sz w:val="22"/>
                                  <w:szCs w:val="22"/>
                                </w:rPr>
                                <w:t>) biomedicininių tyrimų etikos reikalavimus, jų laikymosi kontrolės tvarką ir atsakomybę už biomedicininių tyrimų etikos reikalavimų pažeidimus;</w:t>
                              </w:r>
                            </w:p>
                          </w:sdtContent>
                        </w:sdt>
                        <w:sdt>
                          <w:sdtPr>
                            <w:alias w:val="3 str. 1 d. 23 p."/>
                            <w:tag w:val="part_061180e037a34cf4b93844c99ff1d1ae"/>
                            <w:lock w:val="sdtLocked"/>
                            <w:richText/>
                          </w:sdtPr>
                          <w:sdtContent>
                            <w:p>
                              <w:pPr>
                                <w:ind w:firstLine="720"/>
                                <w:jc w:val="both"/>
                                <w:rPr>
                                  <w:sz w:val="22"/>
                                  <w:szCs w:val="22"/>
                                </w:rPr>
                              </w:pPr>
                              <w:sdt>
                                <w:sdtPr>
                                  <w:alias w:val="Numeris"/>
                                  <w:tag w:val="nr_061180e037a34cf4b93844c99ff1d1ae"/>
                                  <w:lock w:val="sdtLocked"/>
                                  <w:richText/>
                                </w:sdtPr>
                                <w:sdtContent>
                                  <w:r>
                                    <w:rPr>
                                      <w:sz w:val="22"/>
                                      <w:szCs w:val="22"/>
                                    </w:rPr>
                                    <w:t>23</w:t>
                                  </w:r>
                                </w:sdtContent>
                              </w:sdt>
                              <w:r>
                                <w:rPr>
                                  <w:sz w:val="22"/>
                                  <w:szCs w:val="22"/>
                                </w:rPr>
                                <w:t>) donoro kraujo paėmimo, kraujo produktų gamybos, žmogaus kraujo ir jo produktų transfuzijos sąlygas ir tvarką;</w:t>
                              </w:r>
                            </w:p>
                          </w:sdtContent>
                        </w:sdt>
                        <w:sdt>
                          <w:sdtPr>
                            <w:alias w:val="3 str. 1 d. 24 p."/>
                            <w:tag w:val="part_b873b3056f2a48d593180d400cc9d9b6"/>
                            <w:lock w:val="sdtLocked"/>
                            <w:richText/>
                          </w:sdtPr>
                          <w:sdtContent>
                            <w:p>
                              <w:pPr>
                                <w:ind w:firstLine="720"/>
                                <w:jc w:val="both"/>
                                <w:rPr>
                                  <w:sz w:val="22"/>
                                  <w:szCs w:val="22"/>
                                </w:rPr>
                              </w:pPr>
                              <w:sdt>
                                <w:sdtPr>
                                  <w:alias w:val="Numeris"/>
                                  <w:tag w:val="nr_b873b3056f2a48d593180d400cc9d9b6"/>
                                  <w:lock w:val="sdtLocked"/>
                                  <w:richText/>
                                </w:sdtPr>
                                <w:sdtContent>
                                  <w:r>
                                    <w:rPr>
                                      <w:sz w:val="22"/>
                                      <w:szCs w:val="22"/>
                                    </w:rPr>
                                    <w:t>24</w:t>
                                  </w:r>
                                </w:sdtContent>
                              </w:sdt>
                              <w:r>
                                <w:rPr>
                                  <w:sz w:val="22"/>
                                  <w:szCs w:val="22"/>
                                </w:rPr>
                                <w:t>) organų ar audinių paėmimo transplantacijai, jų panaudojimo transplantacijai, medicinos mokslo tyrimams, diagnostikai, gydymui pagrindus, sąlygas ir tvarką;</w:t>
                              </w:r>
                            </w:p>
                          </w:sdtContent>
                        </w:sdt>
                        <w:sdt>
                          <w:sdtPr>
                            <w:alias w:val="3 str. 1 d. 25 p."/>
                            <w:tag w:val="part_ac9c6987cb1b4239bd054fc88033596e"/>
                            <w:lock w:val="sdtLocked"/>
                            <w:richText/>
                          </w:sdtPr>
                          <w:sdtContent>
                            <w:p>
                              <w:pPr>
                                <w:ind w:firstLine="720"/>
                                <w:jc w:val="both"/>
                                <w:rPr>
                                  <w:sz w:val="22"/>
                                  <w:szCs w:val="22"/>
                                </w:rPr>
                              </w:pPr>
                              <w:sdt>
                                <w:sdtPr>
                                  <w:alias w:val="Numeris"/>
                                  <w:tag w:val="nr_ac9c6987cb1b4239bd054fc88033596e"/>
                                  <w:lock w:val="sdtLocked"/>
                                  <w:richText/>
                                </w:sdtPr>
                                <w:sdtContent>
                                  <w:r>
                                    <w:rPr>
                                      <w:sz w:val="22"/>
                                      <w:szCs w:val="22"/>
                                    </w:rPr>
                                    <w:t>25</w:t>
                                  </w:r>
                                </w:sdtContent>
                              </w:sdt>
                              <w:r>
                                <w:rPr>
                                  <w:sz w:val="22"/>
                                  <w:szCs w:val="22"/>
                                </w:rPr>
                                <w:t>) asmens terminalinių būklių ir mirties fakto nustatymo kriterijus, asmens atsisakymo dalies ar visų gyvybės pratęsimo paslaugų sąlygas, lavono patologoanatominio tyrimo (autopsijos) sąlygas ir tvarką;</w:t>
                              </w:r>
                            </w:p>
                          </w:sdtContent>
                        </w:sdt>
                        <w:sdt>
                          <w:sdtPr>
                            <w:alias w:val="3 str. 1 d. 26 p."/>
                            <w:tag w:val="part_7a922145e9a24b68b052db960616eb38"/>
                            <w:lock w:val="sdtLocked"/>
                            <w:richText/>
                          </w:sdtPr>
                          <w:sdtContent>
                            <w:p>
                              <w:pPr>
                                <w:ind w:firstLine="720"/>
                                <w:jc w:val="both"/>
                                <w:rPr>
                                  <w:sz w:val="22"/>
                                  <w:szCs w:val="22"/>
                                </w:rPr>
                              </w:pPr>
                              <w:sdt>
                                <w:sdtPr>
                                  <w:alias w:val="Numeris"/>
                                  <w:tag w:val="nr_7a922145e9a24b68b052db960616eb38"/>
                                  <w:lock w:val="sdtLocked"/>
                                  <w:richText/>
                                </w:sdtPr>
                                <w:sdtContent>
                                  <w:r>
                                    <w:rPr>
                                      <w:sz w:val="22"/>
                                      <w:szCs w:val="22"/>
                                    </w:rPr>
                                    <w:t>26</w:t>
                                  </w:r>
                                </w:sdtContent>
                              </w:sdt>
                              <w:r>
                                <w:rPr>
                                  <w:sz w:val="22"/>
                                  <w:szCs w:val="22"/>
                                </w:rPr>
                                <w:t>) farmacinės veiklos organizavimo ir valdymo teisinius pagrindus;</w:t>
                              </w:r>
                            </w:p>
                          </w:sdtContent>
                        </w:sdt>
                        <w:sdt>
                          <w:sdtPr>
                            <w:alias w:val="3 str. 1 d. 27 p."/>
                            <w:tag w:val="part_5467eeabb942439a835a592493f9aabc"/>
                            <w:lock w:val="sdtLocked"/>
                            <w:richText/>
                          </w:sdtPr>
                          <w:sdtContent>
                            <w:p>
                              <w:pPr>
                                <w:ind w:firstLine="720"/>
                                <w:jc w:val="both"/>
                                <w:rPr>
                                  <w:sz w:val="22"/>
                                  <w:szCs w:val="22"/>
                                </w:rPr>
                              </w:pPr>
                              <w:sdt>
                                <w:sdtPr>
                                  <w:alias w:val="Numeris"/>
                                  <w:tag w:val="nr_5467eeabb942439a835a592493f9aabc"/>
                                  <w:lock w:val="sdtLocked"/>
                                  <w:richText/>
                                </w:sdtPr>
                                <w:sdtContent>
                                  <w:r>
                                    <w:rPr>
                                      <w:sz w:val="22"/>
                                      <w:szCs w:val="22"/>
                                    </w:rPr>
                                    <w:t>27</w:t>
                                  </w:r>
                                </w:sdtContent>
                              </w:sdt>
                              <w:r>
                                <w:rPr>
                                  <w:sz w:val="22"/>
                                  <w:szCs w:val="22"/>
                                </w:rPr>
                                <w:t>) vaistų registravimo ir jų kokybės kontrolės tvarką;</w:t>
                              </w:r>
                            </w:p>
                          </w:sdtContent>
                        </w:sdt>
                        <w:sdt>
                          <w:sdtPr>
                            <w:alias w:val="3 str. 1 d. 28 p."/>
                            <w:tag w:val="part_353b77c27f3245ceaf67eaf79e31a407"/>
                            <w:lock w:val="sdtLocked"/>
                            <w:richText/>
                          </w:sdtPr>
                          <w:sdtContent>
                            <w:p>
                              <w:pPr>
                                <w:ind w:firstLine="720"/>
                                <w:jc w:val="both"/>
                                <w:rPr>
                                  <w:sz w:val="22"/>
                                  <w:szCs w:val="22"/>
                                </w:rPr>
                              </w:pPr>
                              <w:sdt>
                                <w:sdtPr>
                                  <w:alias w:val="Numeris"/>
                                  <w:tag w:val="nr_353b77c27f3245ceaf67eaf79e31a407"/>
                                  <w:lock w:val="sdtLocked"/>
                                  <w:richText/>
                                </w:sdtPr>
                                <w:sdtContent>
                                  <w:r>
                                    <w:rPr>
                                      <w:sz w:val="22"/>
                                      <w:szCs w:val="22"/>
                                    </w:rPr>
                                    <w:t>28</w:t>
                                  </w:r>
                                </w:sdtContent>
                              </w:sdt>
                              <w:r>
                                <w:rPr>
                                  <w:sz w:val="22"/>
                                  <w:szCs w:val="22"/>
                                </w:rPr>
                                <w:t>) sveikatos draudimo sistemą, privalomojo sveikatos draudimo lėšų surinkimo tvarką, savanoriškojo sveikatos draudimo teisinius pagrindus, apdraustųjų, draudėjų ir draudikų teises ir pareigas, sveikatos draudimo įstaigų steigimo ir veiklos tvarką, šių įstaigų teises ir pareigas;</w:t>
                              </w:r>
                            </w:p>
                          </w:sdtContent>
                        </w:sdt>
                        <w:sdt>
                          <w:sdtPr>
                            <w:alias w:val="3 str. 1 d. 29 p."/>
                            <w:tag w:val="part_4813c77b98284297a81084cf91b7d011"/>
                            <w:lock w:val="sdtLocked"/>
                            <w:richText/>
                          </w:sdtPr>
                          <w:sdtContent>
                            <w:p>
                              <w:pPr>
                                <w:ind w:firstLine="720"/>
                                <w:jc w:val="both"/>
                                <w:rPr>
                                  <w:sz w:val="22"/>
                                  <w:szCs w:val="22"/>
                                </w:rPr>
                              </w:pPr>
                              <w:sdt>
                                <w:sdtPr>
                                  <w:alias w:val="Numeris"/>
                                  <w:tag w:val="nr_4813c77b98284297a81084cf91b7d011"/>
                                  <w:lock w:val="sdtLocked"/>
                                  <w:richText/>
                                </w:sdtPr>
                                <w:sdtContent>
                                  <w:r>
                                    <w:rPr>
                                      <w:sz w:val="22"/>
                                      <w:szCs w:val="22"/>
                                    </w:rPr>
                                    <w:t>29</w:t>
                                  </w:r>
                                </w:sdtContent>
                              </w:sdt>
                              <w:r>
                                <w:rPr>
                                  <w:sz w:val="22"/>
                                  <w:szCs w:val="22"/>
                                </w:rPr>
                                <w:t>) atsakomybės už sveikatinimo veiklos įstatymų reikalavimų pažeidimus pagrindus;</w:t>
                              </w:r>
                            </w:p>
                          </w:sdtContent>
                        </w:sdt>
                        <w:sdt>
                          <w:sdtPr>
                            <w:alias w:val="3 str. 1 d. 30 p."/>
                            <w:tag w:val="part_15df7efa4d4344dcb1d7e005f399028c"/>
                            <w:lock w:val="sdtLocked"/>
                            <w:richText/>
                          </w:sdtPr>
                          <w:sdtContent>
                            <w:p>
                              <w:pPr>
                                <w:ind w:firstLine="720"/>
                                <w:jc w:val="both"/>
                              </w:pPr>
                              <w:sdt>
                                <w:sdtPr>
                                  <w:alias w:val="Numeris"/>
                                  <w:tag w:val="nr_15df7efa4d4344dcb1d7e005f399028c"/>
                                  <w:lock w:val="sdtLocked"/>
                                  <w:richText/>
                                </w:sdtPr>
                                <w:sdtContent>
                                  <w:r>
                                    <w:rPr>
                                      <w:bCs/>
                                      <w:sz w:val="22"/>
                                      <w:szCs w:val="22"/>
                                    </w:rPr>
                                    <w:t>30</w:t>
                                  </w:r>
                                </w:sdtContent>
                              </w:sdt>
                              <w:r>
                                <w:rPr>
                                  <w:bCs/>
                                  <w:sz w:val="22"/>
                                  <w:szCs w:val="22"/>
                                </w:rPr>
                                <w:t>) medicinos priemonių rinkos subjektų veiklos reguliavimo ir priežiūros pagrindus.</w:t>
                              </w:r>
                              <w:r>
                                <w:t xml:space="preserve"> </w:t>
                              </w:r>
                            </w:p>
                          </w:sdtContent>
                        </w:sdt>
                        <w:p>
                          <w:pPr>
                            <w:jc w:val="both"/>
                            <w:rPr>
                              <w:i/>
                              <w:sz w:val="20"/>
                            </w:rPr>
                          </w:pPr>
                          <w:r>
                            <w:rPr>
                              <w:i/>
                              <w:sz w:val="20"/>
                            </w:rPr>
                            <w:t>Straipsnio pakeitimai:</w:t>
                          </w:r>
                        </w:p>
                        <w:p>
                          <w:pPr>
                            <w:jc w:val="both"/>
                            <w:rPr>
                              <w:i/>
                              <w:sz w:val="20"/>
                            </w:rPr>
                          </w:pPr>
                          <w:r>
                            <w:rPr>
                              <w:i/>
                              <w:sz w:val="20"/>
                            </w:rPr>
                            <w:t xml:space="preserve">Nr. </w:t>
                          </w:r>
                          <w:hyperlink r:id="rId137" w:history="1">
                            <w:r>
                              <w:rPr>
                                <w:i/>
                                <w:color w:val="0000FF"/>
                                <w:sz w:val="20"/>
                                <w:u w:val="single"/>
                              </w:rPr>
                              <w:t>IX-414</w:t>
                            </w:r>
                          </w:hyperlink>
                          <w:r>
                            <w:rPr>
                              <w:i/>
                              <w:sz w:val="20"/>
                            </w:rPr>
                            <w:t>, 2001-06-28, Žin., 2001, Nr. 62-2225 (2001-07-18)</w:t>
                          </w:r>
                        </w:p>
                        <w:p>
                          <w:pPr>
                            <w:jc w:val="both"/>
                            <w:rPr>
                              <w:i/>
                              <w:sz w:val="20"/>
                            </w:rPr>
                          </w:pPr>
                          <w:r>
                            <w:rPr>
                              <w:rFonts w:eastAsia="MS Mincho"/>
                              <w:i/>
                              <w:iCs/>
                              <w:sz w:val="20"/>
                            </w:rPr>
                            <w:t xml:space="preserve">Nr. </w:t>
                          </w:r>
                          <w:hyperlink r:id="rId138" w:history="1">
                            <w:r>
                              <w:rPr>
                                <w:rFonts w:eastAsia="MS Mincho"/>
                                <w:i/>
                                <w:iCs/>
                                <w:color w:val="0000FF"/>
                                <w:sz w:val="20"/>
                                <w:u w:val="single"/>
                              </w:rPr>
                              <w:t>IX-1932</w:t>
                            </w:r>
                          </w:hyperlink>
                          <w:r>
                            <w:rPr>
                              <w:rFonts w:eastAsia="MS Mincho"/>
                              <w:i/>
                              <w:iCs/>
                              <w:sz w:val="20"/>
                            </w:rPr>
                            <w:t>, 2003-12-18, Žin., 2004, Nr. 4-38 (2004-01-07)</w:t>
                          </w:r>
                        </w:p>
                        <w:p>
                          <w:pPr>
                            <w:jc w:val="both"/>
                            <w:rPr>
                              <w:rFonts w:eastAsia="MS Mincho"/>
                              <w:i/>
                              <w:iCs/>
                              <w:sz w:val="20"/>
                            </w:rPr>
                          </w:pPr>
                          <w:r>
                            <w:rPr>
                              <w:rFonts w:eastAsia="MS Mincho"/>
                              <w:i/>
                              <w:iCs/>
                              <w:sz w:val="20"/>
                            </w:rPr>
                            <w:t xml:space="preserve">Nr. </w:t>
                          </w:r>
                          <w:hyperlink r:id="rId139" w:history="1">
                            <w:r>
                              <w:rPr>
                                <w:rFonts w:eastAsia="MS Mincho"/>
                                <w:i/>
                                <w:iCs/>
                                <w:color w:val="0000FF"/>
                                <w:sz w:val="20"/>
                                <w:u w:val="single"/>
                              </w:rPr>
                              <w:t>X-298</w:t>
                            </w:r>
                          </w:hyperlink>
                          <w:r>
                            <w:rPr>
                              <w:rFonts w:eastAsia="MS Mincho"/>
                              <w:i/>
                              <w:iCs/>
                              <w:sz w:val="20"/>
                            </w:rPr>
                            <w:t>, 2005-06-30, Žin., 2005, Nr. 85-3142 (2005-07-14)</w:t>
                          </w:r>
                        </w:p>
                        <w:p>
                          <w:pPr>
                            <w:jc w:val="both"/>
                            <w:rPr>
                              <w:rFonts w:eastAsia="MS Mincho"/>
                              <w:i/>
                              <w:iCs/>
                              <w:sz w:val="20"/>
                            </w:rPr>
                          </w:pPr>
                          <w:r>
                            <w:rPr>
                              <w:rFonts w:eastAsia="MS Mincho"/>
                              <w:i/>
                              <w:iCs/>
                              <w:sz w:val="20"/>
                            </w:rPr>
                            <w:t xml:space="preserve">Nr. </w:t>
                          </w:r>
                          <w:hyperlink r:id="rId140" w:history="1">
                            <w:r>
                              <w:rPr>
                                <w:rFonts w:eastAsia="MS Mincho"/>
                                <w:i/>
                                <w:iCs/>
                                <w:color w:val="0000FF"/>
                                <w:sz w:val="20"/>
                                <w:u w:val="single"/>
                              </w:rPr>
                              <w:t>X-1151</w:t>
                            </w:r>
                          </w:hyperlink>
                          <w:r>
                            <w:rPr>
                              <w:rFonts w:eastAsia="MS Mincho"/>
                              <w:i/>
                              <w:iCs/>
                              <w:sz w:val="20"/>
                            </w:rPr>
                            <w:t>, 2007-05-24, Žin., 2007, Nr. 64-2456 (2007-06-09)</w:t>
                          </w:r>
                        </w:p>
                        <w:p>
                          <w:pPr>
                            <w:jc w:val="both"/>
                          </w:pPr>
                          <w:r>
                            <w:rPr>
                              <w:i/>
                              <w:sz w:val="20"/>
                            </w:rPr>
                            <w:t xml:space="preserve">Nr. </w:t>
                          </w:r>
                          <w:hyperlink r:id="rId141" w:history="1">
                            <w:r>
                              <w:rPr>
                                <w:i/>
                                <w:color w:val="0000FF"/>
                                <w:sz w:val="20"/>
                                <w:u w:val="single"/>
                              </w:rPr>
                              <w:t>XI-1546</w:t>
                            </w:r>
                          </w:hyperlink>
                          <w:r>
                            <w:rPr>
                              <w:i/>
                              <w:sz w:val="20"/>
                            </w:rPr>
                            <w:t>, 2011-06-28, Žin., 2011, Nr. 91-4323 (2011-07-19)</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9a99402df111eabe008ea93139d588">
                        <w:r w:rsidRPr="00532B9F">
                          <w:rPr>
                            <w:rFonts w:ascii="Times New Roman" w:eastAsia="MS Mincho" w:hAnsi="Times New Roman"/>
                            <w:sz w:val="20"/>
                            <w:i/>
                            <w:iCs/>
                            <w:color w:val="0000FF" w:themeColor="hyperlink"/>
                            <w:u w:val="single"/>
                          </w:rPr>
                          <w:t>XIII-2754</w:t>
                        </w:r>
                      </w:fldSimple>
                      <w:r>
                        <w:rPr>
                          <w:rFonts w:ascii="Times New Roman" w:eastAsia="MS Mincho" w:hAnsi="Times New Roman"/>
                          <w:sz w:val="20"/>
                          <w:i/>
                          <w:iCs/>
                        </w:rPr>
                        <w:t>,
2019-12-20,
paskelbta TAR 2020-01-03, i. k. 2020-00039            </w:t>
                      </w:r>
                    </w:p>
                    <w:p/>
                  </w:sdtContent>
                </w:sdt>
                <w:sdt>
                  <w:sdtPr>
                    <w:alias w:val="4 str."/>
                    <w:tag w:val="part_fdf4a3938bb3427287ff1c68121a86a3"/>
                    <w:lock w:val="sdtLocked"/>
                    <w:richText/>
                  </w:sdtPr>
                  <w:sdtContent>
                    <w:p>
                      <w:pPr>
                        <w:ind w:firstLine="709"/>
                        <w:jc w:val="both"/>
                        <w:rPr>
                          <w:b/>
                          <w:sz w:val="22"/>
                        </w:rPr>
                      </w:pPr>
                      <w:sdt>
                        <w:sdtPr>
                          <w:alias w:val="Numeris"/>
                          <w:tag w:val="nr_fdf4a3938bb3427287ff1c68121a86a3"/>
                          <w:lock w:val="sdtLocked"/>
                          <w:richText/>
                        </w:sdtPr>
                        <w:sdtContent>
                          <w:r>
                            <w:rPr>
                              <w:b/>
                              <w:sz w:val="22"/>
                            </w:rPr>
                            <w:t>4</w:t>
                          </w:r>
                        </w:sdtContent>
                      </w:sdt>
                      <w:r>
                        <w:rPr>
                          <w:b/>
                          <w:sz w:val="22"/>
                        </w:rPr>
                        <w:t xml:space="preserve"> straipsnis. </w:t>
                      </w:r>
                      <w:sdt>
                        <w:sdtPr>
                          <w:alias w:val="Pavadinimas"/>
                          <w:tag w:val="title_fdf4a3938bb3427287ff1c68121a86a3"/>
                          <w:lock w:val="sdtLocked"/>
                          <w:richText/>
                        </w:sdtPr>
                        <w:sdtContent>
                          <w:r>
                            <w:rPr>
                              <w:b/>
                              <w:sz w:val="22"/>
                            </w:rPr>
                            <w:t>Sveikatinimo veiklos tikslai</w:t>
                          </w:r>
                        </w:sdtContent>
                      </w:sdt>
                    </w:p>
                    <w:sdt>
                      <w:sdtPr>
                        <w:alias w:val="4 str. 1 d."/>
                        <w:tag w:val="part_b786785653fd4e3b8f432886b76af457"/>
                        <w:lock w:val="sdtLocked"/>
                        <w:richText/>
                      </w:sdtPr>
                      <w:sdtContent>
                        <w:p>
                          <w:pPr>
                            <w:ind w:firstLine="709"/>
                            <w:jc w:val="both"/>
                            <w:rPr>
                              <w:sz w:val="22"/>
                            </w:rPr>
                          </w:pPr>
                          <w:r>
                            <w:rPr>
                              <w:sz w:val="22"/>
                            </w:rPr>
                            <w:t>Sveikatinimo veiklos tikslai:</w:t>
                          </w:r>
                        </w:p>
                        <w:sdt>
                          <w:sdtPr>
                            <w:alias w:val="4 str. 1 d. 1 p."/>
                            <w:tag w:val="part_3b66962638694ba3bcdefc4cf271d9ad"/>
                            <w:lock w:val="sdtLocked"/>
                            <w:richText/>
                          </w:sdtPr>
                          <w:sdtContent>
                            <w:p>
                              <w:pPr>
                                <w:ind w:firstLine="709"/>
                                <w:jc w:val="both"/>
                                <w:rPr>
                                  <w:sz w:val="22"/>
                                </w:rPr>
                              </w:pPr>
                              <w:sdt>
                                <w:sdtPr>
                                  <w:alias w:val="Numeris"/>
                                  <w:tag w:val="nr_3b66962638694ba3bcdefc4cf271d9ad"/>
                                  <w:lock w:val="sdtLocked"/>
                                  <w:richText/>
                                </w:sdtPr>
                                <w:sdtContent>
                                  <w:r>
                                    <w:rPr>
                                      <w:sz w:val="22"/>
                                    </w:rPr>
                                    <w:t>1</w:t>
                                  </w:r>
                                </w:sdtContent>
                              </w:sdt>
                              <w:r>
                                <w:rPr>
                                  <w:sz w:val="22"/>
                                </w:rPr>
                                <w:t>) mažinti atskirų visuomenės socialinių ir profesinių grupių atsilikimą nuo kitų visuomenės grupių pagal sveikatos būklės rodiklius, nepabloginant bendrojo gyventojų sveikatos lygio;</w:t>
                              </w:r>
                            </w:p>
                          </w:sdtContent>
                        </w:sdt>
                        <w:sdt>
                          <w:sdtPr>
                            <w:alias w:val="4 str. 1 d. 2 p."/>
                            <w:tag w:val="part_2855922a04824ea9b32e732f833dd16c"/>
                            <w:lock w:val="sdtLocked"/>
                            <w:richText/>
                          </w:sdtPr>
                          <w:sdtContent>
                            <w:p>
                              <w:pPr>
                                <w:ind w:firstLine="709"/>
                                <w:jc w:val="both"/>
                                <w:rPr>
                                  <w:sz w:val="22"/>
                                </w:rPr>
                              </w:pPr>
                              <w:sdt>
                                <w:sdtPr>
                                  <w:alias w:val="Numeris"/>
                                  <w:tag w:val="nr_2855922a04824ea9b32e732f833dd16c"/>
                                  <w:lock w:val="sdtLocked"/>
                                  <w:richText/>
                                </w:sdtPr>
                                <w:sdtContent>
                                  <w:r>
                                    <w:rPr>
                                      <w:sz w:val="22"/>
                                    </w:rPr>
                                    <w:t>2</w:t>
                                  </w:r>
                                </w:sdtContent>
                              </w:sdt>
                              <w:r>
                                <w:rPr>
                                  <w:sz w:val="22"/>
                                </w:rPr>
                                <w:t>) saugoti gyventojus nuo ligų, išvengiamos mirties ir neįgalumo;</w:t>
                              </w:r>
                            </w:p>
                          </w:sdtContent>
                        </w:sdt>
                        <w:sdt>
                          <w:sdtPr>
                            <w:alias w:val="4 str. 1 d. 3 p."/>
                            <w:tag w:val="part_057ecceb7b8f4307a169abe653256fc0"/>
                            <w:lock w:val="sdtLocked"/>
                            <w:richText/>
                          </w:sdtPr>
                          <w:sdtContent>
                            <w:p>
                              <w:pPr>
                                <w:ind w:firstLine="709"/>
                                <w:jc w:val="both"/>
                                <w:rPr>
                                  <w:sz w:val="22"/>
                                </w:rPr>
                              </w:pPr>
                              <w:sdt>
                                <w:sdtPr>
                                  <w:alias w:val="Numeris"/>
                                  <w:tag w:val="nr_057ecceb7b8f4307a169abe653256fc0"/>
                                  <w:lock w:val="sdtLocked"/>
                                  <w:richText/>
                                </w:sdtPr>
                                <w:sdtContent>
                                  <w:r>
                                    <w:rPr>
                                      <w:sz w:val="22"/>
                                    </w:rPr>
                                    <w:t>3</w:t>
                                  </w:r>
                                </w:sdtContent>
                              </w:sdt>
                              <w:r>
                                <w:rPr>
                                  <w:sz w:val="22"/>
                                </w:rPr>
                                <w:t>) ilginti gyvenimo be ligų ir traumų laiką bei gerinti gyvenimo kokybę;</w:t>
                              </w:r>
                            </w:p>
                          </w:sdtContent>
                        </w:sdt>
                        <w:sdt>
                          <w:sdtPr>
                            <w:alias w:val="4 str. 1 d. 4 p."/>
                            <w:tag w:val="part_bc77ba1664ba4f9891f81ed5ea9ddefa"/>
                            <w:lock w:val="sdtLocked"/>
                            <w:richText/>
                          </w:sdtPr>
                          <w:sdtContent>
                            <w:p>
                              <w:pPr>
                                <w:ind w:firstLine="709"/>
                                <w:jc w:val="both"/>
                              </w:pPr>
                              <w:sdt>
                                <w:sdtPr>
                                  <w:alias w:val="Numeris"/>
                                  <w:tag w:val="nr_bc77ba1664ba4f9891f81ed5ea9ddefa"/>
                                  <w:lock w:val="sdtLocked"/>
                                  <w:richText/>
                                </w:sdtPr>
                                <w:sdtContent>
                                  <w:r>
                                    <w:rPr>
                                      <w:sz w:val="22"/>
                                    </w:rPr>
                                    <w:t>4</w:t>
                                  </w:r>
                                </w:sdtContent>
                              </w:sdt>
                              <w:r>
                                <w:rPr>
                                  <w:sz w:val="22"/>
                                </w:rPr>
                                <w:t>) didinti gyvenimo ekonominį ir socialinį našumą;</w:t>
                              </w:r>
                            </w:p>
                          </w:sdtContent>
                        </w:sdt>
                        <w:sdt>
                          <w:sdtPr>
                            <w:alias w:val="5 p."/>
                            <w:tag w:val="part_297410bec81842c5b0f50901dc9148f1"/>
                            <w:lock w:val="sdtLocked"/>
                            <w:richText/>
                          </w:sdtPr>
                          <w:sdtContent>
                            <w:p>
                              <w:pPr>
                                <w:ind w:firstLine="720"/>
                                <w:jc w:val="both"/>
                                <w:rPr>
                                  <w:sz w:val="22"/>
                                </w:rPr>
                              </w:pPr>
                              <w:sdt>
                                <w:sdtPr>
                                  <w:alias w:val="Numeris"/>
                                  <w:tag w:val="nr_297410bec81842c5b0f50901dc9148f1"/>
                                  <w:lock w:val="sdtLocked"/>
                                  <w:richText/>
                                </w:sdtPr>
                                <w:sdtContent>
                                  <w:r>
                                    <w:rPr>
                                      <w:bCs/>
                                      <w:sz w:val="22"/>
                                      <w:szCs w:val="22"/>
                                    </w:rPr>
                                    <w:t>5</w:t>
                                  </w:r>
                                </w:sdtContent>
                              </w:sdt>
                              <w:r>
                                <w:rPr>
                                  <w:bCs/>
                                  <w:sz w:val="22"/>
                                  <w:szCs w:val="22"/>
                                </w:rPr>
                                <w:t>) užtikrinti medicinos priemonių saugą.</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6ae920b3b511e598c4c7724bda031b">
                                <w:r w:rsidRPr="00532B9F">
                                  <w:rPr>
                                    <w:rFonts w:ascii="Times New Roman" w:eastAsia="MS Mincho" w:hAnsi="Times New Roman"/>
                                    <w:sz w:val="20"/>
                                    <w:i/>
                                    <w:iCs/>
                                    <w:color w:val="0000FF" w:themeColor="hyperlink"/>
                                    <w:u w:val="single"/>
                                  </w:rPr>
                                  <w:t>XII-2228</w:t>
                                </w:r>
                              </w:fldSimple>
                              <w:r>
                                <w:rPr>
                                  <w:rFonts w:ascii="Times New Roman" w:eastAsia="MS Mincho" w:hAnsi="Times New Roman"/>
                                  <w:sz w:val="20"/>
                                  <w:i/>
                                  <w:iCs/>
                                </w:rPr>
                                <w:t>,
2015-12-22,
paskelbta TAR 2016-01-05, i. k. 2016-00086        </w:t>
                              </w:r>
                            </w:p>
                            <w:p/>
                          </w:sdtContent>
                        </w:sdt>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20" w:history="1">
                        <w:r>
                          <w:rPr>
                            <w:rFonts w:eastAsia="MS Mincho"/>
                            <w:i/>
                            <w:iCs/>
                            <w:color w:val="0000FF"/>
                            <w:sz w:val="20"/>
                            <w:u w:val="single"/>
                          </w:rPr>
                          <w:t>X-298</w:t>
                        </w:r>
                      </w:hyperlink>
                      <w:r>
                        <w:rPr>
                          <w:rFonts w:eastAsia="MS Mincho"/>
                          <w:i/>
                          <w:iCs/>
                          <w:sz w:val="20"/>
                        </w:rPr>
                        <w:t>, 2005-06-30, Žin., 2005, Nr. 85-3142 (2005-07-14)</w:t>
                      </w:r>
                    </w:p>
                    <w:p>
                      <w:pPr>
                        <w:ind w:firstLine="567"/>
                        <w:jc w:val="both"/>
                        <w:rPr>
                          <w:sz w:val="22"/>
                        </w:rPr>
                      </w:pPr>
                    </w:p>
                  </w:sdtContent>
                </w:sdt>
                <w:sdt>
                  <w:sdtPr>
                    <w:alias w:val="5 str."/>
                    <w:tag w:val="part_aac992896c5b46e18356f588e39d4b3e"/>
                    <w:lock w:val="sdtLocked"/>
                    <w:richText/>
                  </w:sdtPr>
                  <w:sdtContent>
                    <w:p>
                      <w:pPr>
                        <w:ind w:firstLine="709"/>
                        <w:jc w:val="both"/>
                        <w:rPr>
                          <w:b/>
                          <w:sz w:val="22"/>
                        </w:rPr>
                      </w:pPr>
                      <w:sdt>
                        <w:sdtPr>
                          <w:alias w:val="Numeris"/>
                          <w:tag w:val="nr_aac992896c5b46e18356f588e39d4b3e"/>
                          <w:lock w:val="sdtLocked"/>
                          <w:richText/>
                        </w:sdtPr>
                        <w:sdtContent>
                          <w:r>
                            <w:rPr>
                              <w:b/>
                              <w:sz w:val="22"/>
                            </w:rPr>
                            <w:t>5</w:t>
                          </w:r>
                        </w:sdtContent>
                      </w:sdt>
                      <w:r>
                        <w:rPr>
                          <w:b/>
                          <w:sz w:val="22"/>
                        </w:rPr>
                        <w:t xml:space="preserve"> straipsnis. </w:t>
                      </w:r>
                      <w:sdt>
                        <w:sdtPr>
                          <w:alias w:val="Pavadinimas"/>
                          <w:tag w:val="title_aac992896c5b46e18356f588e39d4b3e"/>
                          <w:lock w:val="sdtLocked"/>
                          <w:richText/>
                        </w:sdtPr>
                        <w:sdtContent>
                          <w:r>
                            <w:rPr>
                              <w:b/>
                              <w:sz w:val="22"/>
                            </w:rPr>
                            <w:t>Sveikatinimo veiklos reguliavimo principai</w:t>
                          </w:r>
                        </w:sdtContent>
                      </w:sdt>
                    </w:p>
                    <w:sdt>
                      <w:sdtPr>
                        <w:alias w:val="5 str. 1 d."/>
                        <w:tag w:val="part_34a21fd7eafe40528e992513ccb86b38"/>
                        <w:lock w:val="sdtLocked"/>
                        <w:richText/>
                      </w:sdtPr>
                      <w:sdtContent>
                        <w:p>
                          <w:pPr>
                            <w:ind w:firstLine="709"/>
                            <w:jc w:val="both"/>
                            <w:rPr>
                              <w:sz w:val="22"/>
                            </w:rPr>
                          </w:pPr>
                          <w:sdt>
                            <w:sdtPr>
                              <w:alias w:val="Numeris"/>
                              <w:tag w:val="nr_34a21fd7eafe40528e992513ccb86b38"/>
                              <w:lock w:val="sdtLocked"/>
                              <w:richText/>
                            </w:sdtPr>
                            <w:sdtContent>
                              <w:r>
                                <w:rPr>
                                  <w:sz w:val="22"/>
                                </w:rPr>
                                <w:t>1</w:t>
                              </w:r>
                            </w:sdtContent>
                          </w:sdt>
                          <w:r>
                            <w:rPr>
                              <w:sz w:val="22"/>
                            </w:rPr>
                            <w:t>. Šio įstatymo 1 ir 3 straipsniuose nurodytiems santykiams reguliuoti taikomi šie principai:</w:t>
                          </w:r>
                        </w:p>
                        <w:sdt>
                          <w:sdtPr>
                            <w:alias w:val="5 str. 1 d. 1 p."/>
                            <w:tag w:val="part_4deed74a121c4835a762e0ba3bb2cdb3"/>
                            <w:lock w:val="sdtLocked"/>
                            <w:richText/>
                          </w:sdtPr>
                          <w:sdtContent>
                            <w:p>
                              <w:pPr>
                                <w:ind w:firstLine="709"/>
                                <w:jc w:val="both"/>
                                <w:rPr>
                                  <w:sz w:val="22"/>
                                </w:rPr>
                              </w:pPr>
                              <w:sdt>
                                <w:sdtPr>
                                  <w:alias w:val="Numeris"/>
                                  <w:tag w:val="nr_4deed74a121c4835a762e0ba3bb2cdb3"/>
                                  <w:lock w:val="sdtLocked"/>
                                  <w:richText/>
                                </w:sdtPr>
                                <w:sdtContent>
                                  <w:r>
                                    <w:rPr>
                                      <w:sz w:val="22"/>
                                    </w:rPr>
                                    <w:t>1</w:t>
                                  </w:r>
                                </w:sdtContent>
                              </w:sdt>
                              <w:r>
                                <w:rPr>
                                  <w:sz w:val="22"/>
                                </w:rPr>
                                <w:t>) visapusė asmens ir visuomenės sveikatos sauga;</w:t>
                              </w:r>
                            </w:p>
                          </w:sdtContent>
                        </w:sdt>
                        <w:sdt>
                          <w:sdtPr>
                            <w:alias w:val="5 str. 1 d. 2 p."/>
                            <w:tag w:val="part_add46473a56247228da063362663fa90"/>
                            <w:lock w:val="sdtLocked"/>
                            <w:richText/>
                          </w:sdtPr>
                          <w:sdtContent>
                            <w:p>
                              <w:pPr>
                                <w:ind w:firstLine="709"/>
                                <w:jc w:val="both"/>
                                <w:rPr>
                                  <w:sz w:val="22"/>
                                </w:rPr>
                              </w:pPr>
                              <w:sdt>
                                <w:sdtPr>
                                  <w:alias w:val="Numeris"/>
                                  <w:tag w:val="nr_add46473a56247228da063362663fa90"/>
                                  <w:lock w:val="sdtLocked"/>
                                  <w:richText/>
                                </w:sdtPr>
                                <w:sdtContent>
                                  <w:r>
                                    <w:rPr>
                                      <w:sz w:val="22"/>
                                    </w:rPr>
                                    <w:t>2</w:t>
                                  </w:r>
                                </w:sdtContent>
                              </w:sdt>
                              <w:r>
                                <w:rPr>
                                  <w:sz w:val="22"/>
                                </w:rPr>
                                <w:t>) asmens, visuomenės sveikatos bei valstybės interesų derinimas;</w:t>
                              </w:r>
                            </w:p>
                          </w:sdtContent>
                        </w:sdt>
                        <w:sdt>
                          <w:sdtPr>
                            <w:alias w:val="5 str. 1 d. 3 p."/>
                            <w:tag w:val="part_e879ded6c9ac4b048af586be994018ff"/>
                            <w:lock w:val="sdtLocked"/>
                            <w:richText/>
                          </w:sdtPr>
                          <w:sdtContent>
                            <w:p>
                              <w:pPr>
                                <w:ind w:firstLine="709"/>
                                <w:jc w:val="both"/>
                                <w:rPr>
                                  <w:sz w:val="22"/>
                                </w:rPr>
                              </w:pPr>
                              <w:sdt>
                                <w:sdtPr>
                                  <w:alias w:val="Numeris"/>
                                  <w:tag w:val="nr_e879ded6c9ac4b048af586be994018ff"/>
                                  <w:lock w:val="sdtLocked"/>
                                  <w:richText/>
                                </w:sdtPr>
                                <w:sdtContent>
                                  <w:r>
                                    <w:rPr>
                                      <w:sz w:val="22"/>
                                    </w:rPr>
                                    <w:t>3</w:t>
                                  </w:r>
                                </w:sdtContent>
                              </w:sdt>
                              <w:r>
                                <w:rPr>
                                  <w:sz w:val="22"/>
                                </w:rPr>
                                <w:t>) asmens teisių turėti kuo geresnę sveikatą lygybė, nesvarbu, kokios jis būtų lyties, rasės, tautybės, pilietybės, socialinės padėties ir profesijos;</w:t>
                              </w:r>
                            </w:p>
                          </w:sdtContent>
                        </w:sdt>
                        <w:sdt>
                          <w:sdtPr>
                            <w:alias w:val="5 str. 1 d. 4 p."/>
                            <w:tag w:val="part_81c97449dd9e4f04826797fd9849384b"/>
                            <w:lock w:val="sdtLocked"/>
                            <w:richText/>
                          </w:sdtPr>
                          <w:sdtContent>
                            <w:p>
                              <w:pPr>
                                <w:ind w:firstLine="709"/>
                                <w:jc w:val="both"/>
                                <w:rPr>
                                  <w:sz w:val="22"/>
                                </w:rPr>
                              </w:pPr>
                              <w:sdt>
                                <w:sdtPr>
                                  <w:alias w:val="Numeris"/>
                                  <w:tag w:val="nr_81c97449dd9e4f04826797fd9849384b"/>
                                  <w:lock w:val="sdtLocked"/>
                                  <w:richText/>
                                </w:sdtPr>
                                <w:sdtContent>
                                  <w:r>
                                    <w:rPr>
                                      <w:sz w:val="22"/>
                                    </w:rPr>
                                    <w:t>4</w:t>
                                  </w:r>
                                </w:sdtContent>
                              </w:sdt>
                              <w:r>
                                <w:rPr>
                                  <w:sz w:val="22"/>
                                </w:rPr>
                                <w:t>) asmens laisvė pasirinkti kuo geresnės sveikatos sąlygas;</w:t>
                              </w:r>
                            </w:p>
                          </w:sdtContent>
                        </w:sdt>
                        <w:sdt>
                          <w:sdtPr>
                            <w:alias w:val="5 str. 1 d. 5 p."/>
                            <w:tag w:val="part_e95a93cd9708480f9aee55a351f3f70b"/>
                            <w:lock w:val="sdtLocked"/>
                            <w:richText/>
                          </w:sdtPr>
                          <w:sdtContent>
                            <w:p>
                              <w:pPr>
                                <w:ind w:firstLine="709"/>
                                <w:jc w:val="both"/>
                                <w:rPr>
                                  <w:sz w:val="22"/>
                                </w:rPr>
                              </w:pPr>
                              <w:sdt>
                                <w:sdtPr>
                                  <w:alias w:val="Numeris"/>
                                  <w:tag w:val="nr_e95a93cd9708480f9aee55a351f3f70b"/>
                                  <w:lock w:val="sdtLocked"/>
                                  <w:richText/>
                                </w:sdtPr>
                                <w:sdtContent>
                                  <w:r>
                                    <w:rPr>
                                      <w:sz w:val="22"/>
                                    </w:rPr>
                                    <w:t>5</w:t>
                                  </w:r>
                                </w:sdtContent>
                              </w:sdt>
                              <w:r>
                                <w:rPr>
                                  <w:sz w:val="22"/>
                                </w:rPr>
                                <w:t>) asmens sveikatos priežiūros priimtinumas, prieinamumas ir tinkamumas;</w:t>
                              </w:r>
                            </w:p>
                          </w:sdtContent>
                        </w:sdt>
                        <w:sdt>
                          <w:sdtPr>
                            <w:alias w:val="5 str. 1 d. 6 p."/>
                            <w:tag w:val="part_b57393019caa450d8e49e02bb7e07ddf"/>
                            <w:lock w:val="sdtLocked"/>
                            <w:richText/>
                          </w:sdtPr>
                          <w:sdtContent>
                            <w:p>
                              <w:pPr>
                                <w:ind w:firstLine="709"/>
                                <w:jc w:val="both"/>
                                <w:rPr>
                                  <w:sz w:val="22"/>
                                </w:rPr>
                              </w:pPr>
                              <w:sdt>
                                <w:sdtPr>
                                  <w:alias w:val="Numeris"/>
                                  <w:tag w:val="nr_b57393019caa450d8e49e02bb7e07ddf"/>
                                  <w:lock w:val="sdtLocked"/>
                                  <w:richText/>
                                </w:sdtPr>
                                <w:sdtContent>
                                  <w:r>
                                    <w:rPr>
                                      <w:sz w:val="22"/>
                                    </w:rPr>
                                    <w:t>6</w:t>
                                  </w:r>
                                </w:sdtContent>
                              </w:sdt>
                              <w:r>
                                <w:rPr>
                                  <w:sz w:val="22"/>
                                </w:rPr>
                                <w:t>) asmenų laisvė vienytis į visuomenines organizacijas, ginančias asmens ir visuomenės sveikatos interesus, ir valstybės parama šių organizacijų veiklos programoms;</w:t>
                              </w:r>
                            </w:p>
                          </w:sdtContent>
                        </w:sdt>
                        <w:sdt>
                          <w:sdtPr>
                            <w:alias w:val="5 str. 1 d. 7 p."/>
                            <w:tag w:val="part_b924c63793994f51905006a7ab56bb7b"/>
                            <w:lock w:val="sdtLocked"/>
                            <w:richText/>
                          </w:sdtPr>
                          <w:sdtContent>
                            <w:p>
                              <w:pPr>
                                <w:ind w:firstLine="709"/>
                                <w:jc w:val="both"/>
                                <w:rPr>
                                  <w:sz w:val="22"/>
                                </w:rPr>
                              </w:pPr>
                              <w:sdt>
                                <w:sdtPr>
                                  <w:alias w:val="Numeris"/>
                                  <w:tag w:val="nr_b924c63793994f51905006a7ab56bb7b"/>
                                  <w:lock w:val="sdtLocked"/>
                                  <w:richText/>
                                </w:sdtPr>
                                <w:sdtContent>
                                  <w:r>
                                    <w:rPr>
                                      <w:sz w:val="22"/>
                                    </w:rPr>
                                    <w:t>7</w:t>
                                  </w:r>
                                </w:sdtContent>
                              </w:sdt>
                              <w:r>
                                <w:rPr>
                                  <w:sz w:val="22"/>
                                </w:rPr>
                                <w:t>) visuomenės informavimas visapusiškai teisingai ir laiku apie kuo geresnės sveikatos ugdymo sąlygas bei šių sąlygų reklama;</w:t>
                              </w:r>
                            </w:p>
                          </w:sdtContent>
                        </w:sdt>
                        <w:sdt>
                          <w:sdtPr>
                            <w:alias w:val="5 str. 1 d. 8 p."/>
                            <w:tag w:val="part_b3afff09293543638205ea8e1f04ab5a"/>
                            <w:lock w:val="sdtLocked"/>
                            <w:richText/>
                          </w:sdtPr>
                          <w:sdtContent>
                            <w:p>
                              <w:pPr>
                                <w:ind w:firstLine="709"/>
                                <w:jc w:val="both"/>
                                <w:rPr>
                                  <w:sz w:val="22"/>
                                </w:rPr>
                              </w:pPr>
                              <w:sdt>
                                <w:sdtPr>
                                  <w:alias w:val="Numeris"/>
                                  <w:tag w:val="nr_b3afff09293543638205ea8e1f04ab5a"/>
                                  <w:lock w:val="sdtLocked"/>
                                  <w:richText/>
                                </w:sdtPr>
                                <w:sdtContent>
                                  <w:r>
                                    <w:rPr>
                                      <w:sz w:val="22"/>
                                    </w:rPr>
                                    <w:t>8</w:t>
                                  </w:r>
                                </w:sdtContent>
                              </w:sdt>
                              <w:r>
                                <w:rPr>
                                  <w:sz w:val="22"/>
                                </w:rPr>
                                <w:t>) visuomeninių organizacijų dalyvavimas valdant sveikatinimo veiklą ir tiesiogiai, ir per išrinktus savo atstovus;</w:t>
                              </w:r>
                            </w:p>
                          </w:sdtContent>
                        </w:sdt>
                        <w:sdt>
                          <w:sdtPr>
                            <w:alias w:val="5 str. 1 d. 9 p."/>
                            <w:tag w:val="part_dd0f972de64b4778bd25af75ac1def4f"/>
                            <w:lock w:val="sdtLocked"/>
                            <w:richText/>
                          </w:sdtPr>
                          <w:sdtContent>
                            <w:p>
                              <w:pPr>
                                <w:ind w:firstLine="709"/>
                                <w:jc w:val="both"/>
                                <w:rPr>
                                  <w:sz w:val="22"/>
                                </w:rPr>
                              </w:pPr>
                              <w:sdt>
                                <w:sdtPr>
                                  <w:alias w:val="Numeris"/>
                                  <w:tag w:val="nr_dd0f972de64b4778bd25af75ac1def4f"/>
                                  <w:lock w:val="sdtLocked"/>
                                  <w:richText/>
                                </w:sdtPr>
                                <w:sdtContent>
                                  <w:r>
                                    <w:rPr>
                                      <w:sz w:val="22"/>
                                    </w:rPr>
                                    <w:t>9</w:t>
                                  </w:r>
                                </w:sdtContent>
                              </w:sdt>
                              <w:r>
                                <w:rPr>
                                  <w:sz w:val="22"/>
                                </w:rPr>
                                <w:t>) valstybės parama asmenims saugant, atgaunant ir stiprinant jų sveikatą;</w:t>
                              </w:r>
                            </w:p>
                          </w:sdtContent>
                        </w:sdt>
                        <w:sdt>
                          <w:sdtPr>
                            <w:alias w:val="5 str. 1 d. 10 p."/>
                            <w:tag w:val="part_d173af2d88c04baca6e5457aaaeea494"/>
                            <w:lock w:val="sdtLocked"/>
                            <w:richText/>
                          </w:sdtPr>
                          <w:sdtContent>
                            <w:p>
                              <w:pPr>
                                <w:ind w:firstLine="709"/>
                                <w:jc w:val="both"/>
                                <w:rPr>
                                  <w:sz w:val="22"/>
                                </w:rPr>
                              </w:pPr>
                              <w:sdt>
                                <w:sdtPr>
                                  <w:alias w:val="Numeris"/>
                                  <w:tag w:val="nr_d173af2d88c04baca6e5457aaaeea494"/>
                                  <w:lock w:val="sdtLocked"/>
                                  <w:richText/>
                                </w:sdtPr>
                                <w:sdtContent>
                                  <w:r>
                                    <w:rPr>
                                      <w:sz w:val="22"/>
                                    </w:rPr>
                                    <w:t>10</w:t>
                                  </w:r>
                                </w:sdtContent>
                              </w:sdt>
                              <w:r>
                                <w:rPr>
                                  <w:sz w:val="22"/>
                                </w:rPr>
                                <w:t>) valstybės laiduojamos (nemokamos) sveikatos priežiūros nustatymas;</w:t>
                              </w:r>
                            </w:p>
                          </w:sdtContent>
                        </w:sdt>
                        <w:sdt>
                          <w:sdtPr>
                            <w:alias w:val="5 str. 1 d. 11 p."/>
                            <w:tag w:val="part_9fa395e65697402abfb6f9303bafd062"/>
                            <w:lock w:val="sdtLocked"/>
                            <w:richText/>
                          </w:sdtPr>
                          <w:sdtContent>
                            <w:p>
                              <w:pPr>
                                <w:ind w:firstLine="709"/>
                                <w:jc w:val="both"/>
                                <w:rPr>
                                  <w:sz w:val="22"/>
                                </w:rPr>
                              </w:pPr>
                              <w:sdt>
                                <w:sdtPr>
                                  <w:alias w:val="Numeris"/>
                                  <w:tag w:val="nr_9fa395e65697402abfb6f9303bafd062"/>
                                  <w:lock w:val="sdtLocked"/>
                                  <w:richText/>
                                </w:sdtPr>
                                <w:sdtContent>
                                  <w:r>
                                    <w:rPr>
                                      <w:sz w:val="22"/>
                                    </w:rPr>
                                    <w:t>11</w:t>
                                  </w:r>
                                </w:sdtContent>
                              </w:sdt>
                              <w:r>
                                <w:rPr>
                                  <w:sz w:val="22"/>
                                </w:rPr>
                                <w:t>) visų sveikatinimo veiklos subjektų vykdoma visapusė pavojaus ir žalos asmens ir visuomenės sveikatai prevencija;</w:t>
                              </w:r>
                            </w:p>
                          </w:sdtContent>
                        </w:sdt>
                        <w:sdt>
                          <w:sdtPr>
                            <w:alias w:val="5 str. 1 d. 12 p."/>
                            <w:tag w:val="part_fb6f9e18876e433188f2da1baf43f2f0"/>
                            <w:lock w:val="sdtLocked"/>
                            <w:richText/>
                          </w:sdtPr>
                          <w:sdtContent>
                            <w:p>
                              <w:pPr>
                                <w:ind w:firstLine="709"/>
                                <w:jc w:val="both"/>
                                <w:rPr>
                                  <w:sz w:val="22"/>
                                </w:rPr>
                              </w:pPr>
                              <w:sdt>
                                <w:sdtPr>
                                  <w:alias w:val="Numeris"/>
                                  <w:tag w:val="nr_fb6f9e18876e433188f2da1baf43f2f0"/>
                                  <w:lock w:val="sdtLocked"/>
                                  <w:richText/>
                                </w:sdtPr>
                                <w:sdtContent>
                                  <w:r>
                                    <w:rPr>
                                      <w:sz w:val="22"/>
                                    </w:rPr>
                                    <w:t>12</w:t>
                                  </w:r>
                                </w:sdtContent>
                              </w:sdt>
                              <w:r>
                                <w:rPr>
                                  <w:sz w:val="22"/>
                                </w:rPr>
                                <w:t>) valstybės skatinamos sveikatai naudingos ūkinė veikla ir iniciatyva.</w:t>
                              </w:r>
                            </w:p>
                          </w:sdtContent>
                        </w:sdt>
                      </w:sdtContent>
                    </w:sdt>
                    <w:sdt>
                      <w:sdtPr>
                        <w:alias w:val="5 str. 2 d."/>
                        <w:tag w:val="part_2434ae7160e944fd941335093bf7ed67"/>
                        <w:lock w:val="sdtLocked"/>
                        <w:richText/>
                      </w:sdtPr>
                      <w:sdtContent>
                        <w:p>
                          <w:pPr>
                            <w:ind w:firstLine="709"/>
                            <w:jc w:val="both"/>
                            <w:rPr>
                              <w:sz w:val="22"/>
                            </w:rPr>
                          </w:pPr>
                          <w:sdt>
                            <w:sdtPr>
                              <w:alias w:val="Numeris"/>
                              <w:tag w:val="nr_2434ae7160e944fd941335093bf7ed67"/>
                              <w:lock w:val="sdtLocked"/>
                              <w:richText/>
                            </w:sdtPr>
                            <w:sdtContent>
                              <w:r>
                                <w:rPr>
                                  <w:sz w:val="22"/>
                                </w:rPr>
                                <w:t>2</w:t>
                              </w:r>
                            </w:sdtContent>
                          </w:sdt>
                          <w:r>
                            <w:rPr>
                              <w:sz w:val="22"/>
                            </w:rPr>
                            <w:t>. Jeigu šio įstatymo 1 ir 3 straipsnyje nurodyti santykiai įstatymų nėra sureguliuoti ir jiems negalima pritaikyti panašius santykius reguliuojančių teisės normų nuostatų, tai sprendžiant kilusius ginčus taikomi šio straipsnio 1 dalyje išvardyti principai.</w:t>
                          </w:r>
                        </w:p>
                        <w:p>
                          <w:pPr>
                            <w:ind w:firstLine="567"/>
                            <w:jc w:val="both"/>
                            <w:rPr>
                              <w:sz w:val="22"/>
                            </w:rPr>
                          </w:pPr>
                        </w:p>
                      </w:sdtContent>
                    </w:sdt>
                  </w:sdtContent>
                </w:sdt>
              </w:sdtContent>
            </w:sdt>
            <w:sdt>
              <w:sdtPr>
                <w:alias w:val="skyrius"/>
                <w:tag w:val="part_13291bc4f7a14c23810b379edc5e6fa4"/>
                <w:lock w:val="sdtLocked"/>
                <w:richText/>
              </w:sdtPr>
              <w:sdtContent>
                <w:p>
                  <w:pPr>
                    <w:jc w:val="center"/>
                    <w:rPr>
                      <w:sz w:val="22"/>
                    </w:rPr>
                  </w:pPr>
                  <w:sdt>
                    <w:sdtPr>
                      <w:alias w:val="Numeris"/>
                      <w:tag w:val="nr_13291bc4f7a14c23810b379edc5e6fa4"/>
                      <w:lock w:val="sdtLocked"/>
                      <w:richText/>
                    </w:sdtPr>
                    <w:sdtContent>
                      <w:r>
                        <w:rPr>
                          <w:sz w:val="22"/>
                        </w:rPr>
                        <w:t>II</w:t>
                      </w:r>
                    </w:sdtContent>
                  </w:sdt>
                  <w:r>
                    <w:rPr>
                      <w:sz w:val="22"/>
                    </w:rPr>
                    <w:t xml:space="preserve"> SKYRIUS</w:t>
                  </w:r>
                </w:p>
                <w:p>
                  <w:pPr>
                    <w:jc w:val="center"/>
                    <w:rPr>
                      <w:sz w:val="22"/>
                    </w:rPr>
                  </w:pPr>
                  <w:sdt>
                    <w:sdtPr>
                      <w:alias w:val="Pavadinimas"/>
                      <w:tag w:val="title_13291bc4f7a14c23810b379edc5e6fa4"/>
                      <w:lock w:val="sdtLocked"/>
                      <w:richText/>
                    </w:sdtPr>
                    <w:sdtContent>
                      <w:r>
                        <w:rPr>
                          <w:sz w:val="22"/>
                        </w:rPr>
                        <w:t>LIETUVOS NACIONALINĖ SVEIKATOS SISTEMA</w:t>
                      </w:r>
                    </w:sdtContent>
                  </w:sdt>
                </w:p>
                <w:p>
                  <w:pPr>
                    <w:ind w:firstLine="567"/>
                    <w:jc w:val="both"/>
                    <w:rPr>
                      <w:sz w:val="22"/>
                    </w:rPr>
                  </w:pPr>
                </w:p>
                <w:sdt>
                  <w:sdtPr>
                    <w:alias w:val="6 str."/>
                    <w:tag w:val="part_df8877be946a4f3a9f8b2fe71c6acbfe"/>
                    <w:lock w:val="sdtLocked"/>
                    <w:richText/>
                  </w:sdtPr>
                  <w:sdtContent>
                    <w:p>
                      <w:pPr>
                        <w:ind w:firstLine="709"/>
                        <w:jc w:val="both"/>
                        <w:rPr>
                          <w:b/>
                          <w:sz w:val="22"/>
                        </w:rPr>
                      </w:pPr>
                      <w:sdt>
                        <w:sdtPr>
                          <w:alias w:val="Numeris"/>
                          <w:tag w:val="nr_df8877be946a4f3a9f8b2fe71c6acbfe"/>
                          <w:lock w:val="sdtLocked"/>
                          <w:richText/>
                        </w:sdtPr>
                        <w:sdtContent>
                          <w:r>
                            <w:rPr>
                              <w:b/>
                              <w:sz w:val="22"/>
                            </w:rPr>
                            <w:t>6</w:t>
                          </w:r>
                        </w:sdtContent>
                      </w:sdt>
                      <w:r>
                        <w:rPr>
                          <w:b/>
                          <w:sz w:val="22"/>
                        </w:rPr>
                        <w:t xml:space="preserve"> straipsnis. </w:t>
                      </w:r>
                      <w:sdt>
                        <w:sdtPr>
                          <w:alias w:val="Pavadinimas"/>
                          <w:tag w:val="title_df8877be946a4f3a9f8b2fe71c6acbfe"/>
                          <w:lock w:val="sdtLocked"/>
                          <w:richText/>
                        </w:sdtPr>
                        <w:sdtContent>
                          <w:r>
                            <w:rPr>
                              <w:b/>
                              <w:sz w:val="22"/>
                            </w:rPr>
                            <w:t>Lietuvos nacionalinės sveikatos sistemos sudarymo pagrindai</w:t>
                          </w:r>
                        </w:sdtContent>
                      </w:sdt>
                    </w:p>
                    <w:sdt>
                      <w:sdtPr>
                        <w:alias w:val="6 str. 1 d."/>
                        <w:tag w:val="part_cf9723d79abb441984f18c6772195658"/>
                        <w:lock w:val="sdtLocked"/>
                        <w:richText/>
                      </w:sdtPr>
                      <w:sdtContent>
                        <w:p>
                          <w:pPr>
                            <w:ind w:firstLine="709"/>
                            <w:jc w:val="both"/>
                            <w:rPr>
                              <w:sz w:val="22"/>
                            </w:rPr>
                          </w:pPr>
                          <w:r>
                            <w:rPr>
                              <w:sz w:val="22"/>
                            </w:rPr>
                            <w:t>Lietuvos nacionalinės sveikatos sistemos sudarymo pagrindai yra:</w:t>
                          </w:r>
                        </w:p>
                        <w:sdt>
                          <w:sdtPr>
                            <w:alias w:val="6 str. 1 d. 1 p."/>
                            <w:tag w:val="part_c972e51741a14021978570baa976c513"/>
                            <w:lock w:val="sdtLocked"/>
                            <w:richText/>
                          </w:sdtPr>
                          <w:sdtContent>
                            <w:p>
                              <w:pPr>
                                <w:ind w:firstLine="709"/>
                                <w:jc w:val="both"/>
                                <w:rPr>
                                  <w:sz w:val="22"/>
                                </w:rPr>
                              </w:pPr>
                              <w:sdt>
                                <w:sdtPr>
                                  <w:alias w:val="Numeris"/>
                                  <w:tag w:val="nr_c972e51741a14021978570baa976c513"/>
                                  <w:lock w:val="sdtLocked"/>
                                  <w:richText/>
                                </w:sdtPr>
                                <w:sdtContent>
                                  <w:r>
                                    <w:rPr>
                                      <w:sz w:val="22"/>
                                    </w:rPr>
                                    <w:t>1</w:t>
                                  </w:r>
                                </w:sdtContent>
                              </w:sdt>
                              <w:r>
                                <w:rPr>
                                  <w:sz w:val="22"/>
                                </w:rPr>
                                <w:t xml:space="preserve">) bendras sveikatos reikalų tvarkymas Lietuvos Respublikoje; </w:t>
                              </w:r>
                            </w:p>
                          </w:sdtContent>
                        </w:sdt>
                        <w:sdt>
                          <w:sdtPr>
                            <w:alias w:val="6 str. 1 d. 2 p."/>
                            <w:tag w:val="part_d99ff3d27349451cad5c3c35568e64ad"/>
                            <w:lock w:val="sdtLocked"/>
                            <w:richText/>
                          </w:sdtPr>
                          <w:sdtContent>
                            <w:p>
                              <w:pPr>
                                <w:ind w:firstLine="709"/>
                                <w:jc w:val="both"/>
                                <w:rPr>
                                  <w:sz w:val="22"/>
                                </w:rPr>
                              </w:pPr>
                              <w:sdt>
                                <w:sdtPr>
                                  <w:alias w:val="Numeris"/>
                                  <w:tag w:val="nr_d99ff3d27349451cad5c3c35568e64ad"/>
                                  <w:lock w:val="sdtLocked"/>
                                  <w:richText/>
                                </w:sdtPr>
                                <w:sdtContent>
                                  <w:r>
                                    <w:rPr>
                                      <w:sz w:val="22"/>
                                    </w:rPr>
                                    <w:t>2</w:t>
                                  </w:r>
                                </w:sdtContent>
                              </w:sdt>
                              <w:r>
                                <w:rPr>
                                  <w:sz w:val="22"/>
                                </w:rPr>
                                <w:t>) socialinio teisumo sveikatinimo veikloje užtikrinimas;</w:t>
                              </w:r>
                            </w:p>
                          </w:sdtContent>
                        </w:sdt>
                        <w:sdt>
                          <w:sdtPr>
                            <w:alias w:val="6 str. 1 d. 3 p."/>
                            <w:tag w:val="part_e505e38965da4374b93d24cedcf364aa"/>
                            <w:lock w:val="sdtLocked"/>
                            <w:richText/>
                          </w:sdtPr>
                          <w:sdtContent>
                            <w:p>
                              <w:pPr>
                                <w:ind w:firstLine="720"/>
                                <w:jc w:val="both"/>
                                <w:rPr>
                                  <w:sz w:val="22"/>
                                </w:rPr>
                              </w:pPr>
                              <w:sdt>
                                <w:sdtPr>
                                  <w:alias w:val="Numeris"/>
                                  <w:tag w:val="nr_e505e38965da4374b93d24cedcf364aa"/>
                                  <w:lock w:val="sdtLocked"/>
                                  <w:richText/>
                                </w:sdtPr>
                                <w:sdtContent>
                                  <w:r>
                                    <w:rPr>
                                      <w:color w:val="000000"/>
                                      <w:sz w:val="22"/>
                                      <w:szCs w:val="22"/>
                                    </w:rPr>
                                    <w:t>3</w:t>
                                  </w:r>
                                </w:sdtContent>
                              </w:sdt>
                              <w:r>
                                <w:rPr>
                                  <w:color w:val="000000"/>
                                  <w:sz w:val="22"/>
                                  <w:szCs w:val="22"/>
                                </w:rPr>
                                <w:t>) visų sveikatinimo veiklos išteklių integravimas į bendrą sistemą, jų planavimas ir naudojimas atsižvelgiant į nacionalinės sveikatinimo veiklos strateginius tikslus ir (arba) pažangos uždavinius;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e31e40c1ab11ea9815f635b9c0dcef">
                                <w:r w:rsidRPr="00532B9F">
                                  <w:rPr>
                                    <w:rFonts w:ascii="Times New Roman" w:eastAsia="MS Mincho" w:hAnsi="Times New Roman"/>
                                    <w:sz w:val="20"/>
                                    <w:i/>
                                    <w:iCs/>
                                    <w:color w:val="0000FF" w:themeColor="hyperlink"/>
                                    <w:u w:val="single"/>
                                  </w:rPr>
                                  <w:t>XIII-3100</w:t>
                                </w:r>
                              </w:fldSimple>
                              <w:r>
                                <w:rPr>
                                  <w:rFonts w:ascii="Times New Roman" w:eastAsia="MS Mincho" w:hAnsi="Times New Roman"/>
                                  <w:sz w:val="20"/>
                                  <w:i/>
                                  <w:iCs/>
                                </w:rPr>
                                <w:t>,
2020-06-25,
paskelbta TAR 2020-07-09, i. k. 2020-15305            </w:t>
                              </w:r>
                            </w:p>
                            <w:p/>
                          </w:sdtContent>
                        </w:sdt>
                        <w:sdt>
                          <w:sdtPr>
                            <w:alias w:val="6 str. 1 d. 4 p."/>
                            <w:tag w:val="part_e0afe13dd1124cc5b6212423cac60843"/>
                            <w:lock w:val="sdtLocked"/>
                            <w:richText/>
                          </w:sdtPr>
                          <w:sdtContent>
                            <w:p>
                              <w:pPr>
                                <w:ind w:firstLine="720"/>
                                <w:jc w:val="both"/>
                                <w:rPr>
                                  <w:sz w:val="22"/>
                                </w:rPr>
                              </w:pPr>
                              <w:sdt>
                                <w:sdtPr>
                                  <w:alias w:val="Numeris"/>
                                  <w:tag w:val="nr_e0afe13dd1124cc5b6212423cac60843"/>
                                  <w:lock w:val="sdtLocked"/>
                                  <w:richText/>
                                </w:sdtPr>
                                <w:sdtContent>
                                  <w:r>
                                    <w:rPr>
                                      <w:sz w:val="22"/>
                                      <w:szCs w:val="22"/>
                                    </w:rPr>
                                    <w:t>4</w:t>
                                  </w:r>
                                </w:sdtContent>
                              </w:sdt>
                              <w:r>
                                <w:rPr>
                                  <w:sz w:val="22"/>
                                  <w:szCs w:val="22"/>
                                </w:rPr>
                                <w:t>) asmens, visuomenės sveikatos priežiūros ir papildomosios ir alternatyviosios sveikatos priežiūros integravimas į bendrą sistemą;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760400429b11ea829bc2bea81c1194">
                                <w:r w:rsidRPr="00532B9F">
                                  <w:rPr>
                                    <w:rFonts w:ascii="Times New Roman" w:eastAsia="MS Mincho" w:hAnsi="Times New Roman"/>
                                    <w:sz w:val="20"/>
                                    <w:i/>
                                    <w:iCs/>
                                    <w:color w:val="0000FF" w:themeColor="hyperlink"/>
                                    <w:u w:val="single"/>
                                  </w:rPr>
                                  <w:t>XIII-2772</w:t>
                                </w:r>
                              </w:fldSimple>
                              <w:r>
                                <w:rPr>
                                  <w:rFonts w:ascii="Times New Roman" w:eastAsia="MS Mincho" w:hAnsi="Times New Roman"/>
                                  <w:sz w:val="20"/>
                                  <w:i/>
                                  <w:iCs/>
                                </w:rPr>
                                <w:t>,
2020-01-14,
paskelbta TAR 2020-01-29, i. k. 2020-02007            </w:t>
                              </w:r>
                            </w:p>
                            <w:p/>
                          </w:sdtContent>
                        </w:sdt>
                        <w:sdt>
                          <w:sdtPr>
                            <w:alias w:val="6 str. 1 d. 5 p."/>
                            <w:tag w:val="part_4a40e31bc7d34329bcbda1a0c10a87a9"/>
                            <w:lock w:val="sdtLocked"/>
                            <w:richText/>
                          </w:sdtPr>
                          <w:sdtContent>
                            <w:p>
                              <w:pPr>
                                <w:ind w:firstLine="720"/>
                                <w:jc w:val="both"/>
                                <w:rPr>
                                  <w:sz w:val="22"/>
                                </w:rPr>
                              </w:pPr>
                              <w:sdt>
                                <w:sdtPr>
                                  <w:alias w:val="Numeris"/>
                                  <w:tag w:val="nr_4a40e31bc7d34329bcbda1a0c10a87a9"/>
                                  <w:lock w:val="sdtLocked"/>
                                  <w:richText/>
                                </w:sdtPr>
                                <w:sdtContent>
                                  <w:r>
                                    <w:rPr>
                                      <w:color w:val="000000"/>
                                      <w:sz w:val="22"/>
                                      <w:szCs w:val="22"/>
                                    </w:rPr>
                                    <w:t>5</w:t>
                                  </w:r>
                                </w:sdtContent>
                              </w:sdt>
                              <w:r>
                                <w:rPr>
                                  <w:color w:val="000000"/>
                                  <w:sz w:val="22"/>
                                  <w:szCs w:val="22"/>
                                </w:rPr>
                                <w:t xml:space="preserve">) Nacionaliniame pažangos plane nustatytų </w:t>
                              </w:r>
                              <w:r>
                                <w:rPr>
                                  <w:sz w:val="22"/>
                                  <w:szCs w:val="22"/>
                                </w:rPr>
                                <w:t xml:space="preserve">nacionalinės sveikatinimo veiklos </w:t>
                              </w:r>
                              <w:r>
                                <w:rPr>
                                  <w:color w:val="000000"/>
                                  <w:sz w:val="22"/>
                                  <w:szCs w:val="22"/>
                                </w:rPr>
                                <w:t>strateginių</w:t>
                              </w:r>
                              <w:r>
                                <w:rPr>
                                  <w:sz w:val="22"/>
                                  <w:szCs w:val="22"/>
                                </w:rPr>
                                <w:t xml:space="preserve"> tikslų ir (arba) pažangos uždavinių, valstybės ir savivaldybių sveikatos programų įgyvendinimo užtikrinimas;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00cfa07c6f11e5b7eba10a9b5a9c5f">
                                <w:r w:rsidRPr="00532B9F">
                                  <w:rPr>
                                    <w:rFonts w:ascii="Times New Roman" w:eastAsia="MS Mincho" w:hAnsi="Times New Roman"/>
                                    <w:sz w:val="20"/>
                                    <w:i/>
                                    <w:iCs/>
                                    <w:color w:val="0000FF" w:themeColor="hyperlink"/>
                                    <w:u w:val="single"/>
                                  </w:rPr>
                                  <w:t>XII-1957</w:t>
                                </w:r>
                              </w:fldSimple>
                              <w:r>
                                <w:rPr>
                                  <w:rFonts w:ascii="Times New Roman" w:eastAsia="MS Mincho" w:hAnsi="Times New Roman"/>
                                  <w:sz w:val="20"/>
                                  <w:i/>
                                  <w:iCs/>
                                </w:rPr>
                                <w:t>,
2015-10-15,
paskelbta TAR 2015-10-27, i. k. 2015-16898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e31e40c1ab11ea9815f635b9c0dcef">
                                <w:r w:rsidRPr="00532B9F">
                                  <w:rPr>
                                    <w:rFonts w:ascii="Times New Roman" w:eastAsia="MS Mincho" w:hAnsi="Times New Roman"/>
                                    <w:sz w:val="20"/>
                                    <w:i/>
                                    <w:iCs/>
                                    <w:color w:val="0000FF" w:themeColor="hyperlink"/>
                                    <w:u w:val="single"/>
                                  </w:rPr>
                                  <w:t>XIII-3100</w:t>
                                </w:r>
                              </w:fldSimple>
                              <w:r>
                                <w:rPr>
                                  <w:rFonts w:ascii="Times New Roman" w:eastAsia="MS Mincho" w:hAnsi="Times New Roman"/>
                                  <w:sz w:val="20"/>
                                  <w:i/>
                                  <w:iCs/>
                                </w:rPr>
                                <w:t>,
2020-06-25,
paskelbta TAR 2020-07-09, i. k. 2020-15305            </w:t>
                              </w:r>
                            </w:p>
                            <w:p/>
                          </w:sdtContent>
                        </w:sdt>
                        <w:sdt>
                          <w:sdtPr>
                            <w:alias w:val="6 str. 1 d. 6 p."/>
                            <w:tag w:val="part_87dc821399914f2abb18b30545cf470a"/>
                            <w:lock w:val="sdtLocked"/>
                            <w:richText/>
                          </w:sdtPr>
                          <w:sdtContent>
                            <w:p>
                              <w:pPr>
                                <w:ind w:firstLine="709"/>
                                <w:jc w:val="both"/>
                                <w:rPr>
                                  <w:sz w:val="22"/>
                                </w:rPr>
                              </w:pPr>
                              <w:sdt>
                                <w:sdtPr>
                                  <w:alias w:val="Numeris"/>
                                  <w:tag w:val="nr_87dc821399914f2abb18b30545cf470a"/>
                                  <w:lock w:val="sdtLocked"/>
                                  <w:richText/>
                                </w:sdtPr>
                                <w:sdtContent>
                                  <w:r>
                                    <w:rPr>
                                      <w:sz w:val="22"/>
                                    </w:rPr>
                                    <w:t>6</w:t>
                                  </w:r>
                                </w:sdtContent>
                              </w:sdt>
                              <w:r>
                                <w:rPr>
                                  <w:sz w:val="22"/>
                                </w:rPr>
                                <w:t>) sveikatinimo veiklos tarpžinybinio koordinavimo užtikrinimas;</w:t>
                              </w:r>
                            </w:p>
                          </w:sdtContent>
                        </w:sdt>
                        <w:sdt>
                          <w:sdtPr>
                            <w:alias w:val="6 str. 1 d. 7 p."/>
                            <w:tag w:val="part_736e250efa314c2eb9d46d80ecaea8b9"/>
                            <w:lock w:val="sdtLocked"/>
                            <w:richText/>
                          </w:sdtPr>
                          <w:sdtContent>
                            <w:p>
                              <w:pPr>
                                <w:ind w:firstLine="709"/>
                                <w:jc w:val="both"/>
                                <w:rPr>
                                  <w:sz w:val="22"/>
                                </w:rPr>
                              </w:pPr>
                              <w:sdt>
                                <w:sdtPr>
                                  <w:alias w:val="Numeris"/>
                                  <w:tag w:val="nr_736e250efa314c2eb9d46d80ecaea8b9"/>
                                  <w:lock w:val="sdtLocked"/>
                                  <w:richText/>
                                </w:sdtPr>
                                <w:sdtContent>
                                  <w:r>
                                    <w:rPr>
                                      <w:sz w:val="22"/>
                                    </w:rPr>
                                    <w:t>7</w:t>
                                  </w:r>
                                </w:sdtContent>
                              </w:sdt>
                              <w:r>
                                <w:rPr>
                                  <w:sz w:val="22"/>
                                </w:rPr>
                                <w:t>) visuomenės dalyvavimo formuojant sveikatos politiką užtikrinimas.</w:t>
                              </w:r>
                            </w:p>
                            <w:p>
                              <w:pPr>
                                <w:ind w:firstLine="709"/>
                                <w:jc w:val="both"/>
                                <w:rPr>
                                  <w:sz w:val="22"/>
                                </w:rPr>
                              </w:pPr>
                            </w:p>
                          </w:sdtContent>
                        </w:sdt>
                      </w:sdtContent>
                    </w:sdt>
                  </w:sdtContent>
                </w:sdt>
                <w:sdt>
                  <w:sdtPr>
                    <w:alias w:val="7 str."/>
                    <w:tag w:val="part_5f2a531d8d5c4b19bfe9d036623c2149"/>
                    <w:lock w:val="sdtLocked"/>
                    <w:richText/>
                  </w:sdtPr>
                  <w:sdtContent>
                    <w:p>
                      <w:pPr>
                        <w:ind w:firstLine="709"/>
                        <w:jc w:val="both"/>
                        <w:rPr>
                          <w:b/>
                          <w:sz w:val="22"/>
                        </w:rPr>
                      </w:pPr>
                      <w:sdt>
                        <w:sdtPr>
                          <w:alias w:val="Numeris"/>
                          <w:tag w:val="nr_5f2a531d8d5c4b19bfe9d036623c2149"/>
                          <w:lock w:val="sdtLocked"/>
                          <w:richText/>
                        </w:sdtPr>
                        <w:sdtContent>
                          <w:r>
                            <w:rPr>
                              <w:b/>
                              <w:sz w:val="22"/>
                            </w:rPr>
                            <w:t>7</w:t>
                          </w:r>
                        </w:sdtContent>
                      </w:sdt>
                      <w:r>
                        <w:rPr>
                          <w:b/>
                          <w:sz w:val="22"/>
                        </w:rPr>
                        <w:t xml:space="preserve"> straipsnis. </w:t>
                      </w:r>
                      <w:sdt>
                        <w:sdtPr>
                          <w:alias w:val="Pavadinimas"/>
                          <w:tag w:val="title_5f2a531d8d5c4b19bfe9d036623c2149"/>
                          <w:lock w:val="sdtLocked"/>
                          <w:richText/>
                        </w:sdtPr>
                        <w:sdtContent>
                          <w:r>
                            <w:rPr>
                              <w:b/>
                              <w:sz w:val="22"/>
                            </w:rPr>
                            <w:t>Lietuvos nacionalinės sveikatos sistemos struktūra</w:t>
                          </w:r>
                        </w:sdtContent>
                      </w:sdt>
                    </w:p>
                    <w:sdt>
                      <w:sdtPr>
                        <w:alias w:val="7 str. 1 d."/>
                        <w:tag w:val="part_7a605bf3dffc47b99d96f947f83f1167"/>
                        <w:lock w:val="sdtLocked"/>
                        <w:richText/>
                      </w:sdtPr>
                      <w:sdtContent>
                        <w:p>
                          <w:pPr>
                            <w:ind w:firstLine="709"/>
                            <w:jc w:val="both"/>
                            <w:rPr>
                              <w:sz w:val="22"/>
                            </w:rPr>
                          </w:pPr>
                          <w:r>
                            <w:rPr>
                              <w:sz w:val="22"/>
                            </w:rPr>
                            <w:t>Lietuvos nacionalinę sveikatos sistemą (toliau - LNSS) sudaro:</w:t>
                          </w:r>
                        </w:p>
                        <w:sdt>
                          <w:sdtPr>
                            <w:alias w:val="7 str. 1 d. 1 p."/>
                            <w:tag w:val="part_62bd5a0b3c5e4c2da095b445a5e06b50"/>
                            <w:lock w:val="sdtLocked"/>
                            <w:richText/>
                          </w:sdtPr>
                          <w:sdtContent>
                            <w:p>
                              <w:pPr>
                                <w:ind w:firstLine="709"/>
                                <w:jc w:val="both"/>
                                <w:rPr>
                                  <w:sz w:val="22"/>
                                </w:rPr>
                              </w:pPr>
                              <w:sdt>
                                <w:sdtPr>
                                  <w:alias w:val="Numeris"/>
                                  <w:tag w:val="nr_62bd5a0b3c5e4c2da095b445a5e06b50"/>
                                  <w:lock w:val="sdtLocked"/>
                                  <w:richText/>
                                </w:sdtPr>
                                <w:sdtContent>
                                  <w:r>
                                    <w:rPr>
                                      <w:sz w:val="22"/>
                                    </w:rPr>
                                    <w:t>1</w:t>
                                  </w:r>
                                </w:sdtContent>
                              </w:sdt>
                              <w:r>
                                <w:rPr>
                                  <w:sz w:val="22"/>
                                </w:rPr>
                                <w:t>) LNSS vykdomieji subjektai;</w:t>
                              </w:r>
                            </w:p>
                          </w:sdtContent>
                        </w:sdt>
                        <w:sdt>
                          <w:sdtPr>
                            <w:alias w:val="7 str. 1 d. 2 p."/>
                            <w:tag w:val="part_4f7284e9d8534287a10d3516078512b7"/>
                            <w:lock w:val="sdtLocked"/>
                            <w:richText/>
                          </w:sdtPr>
                          <w:sdtContent>
                            <w:p>
                              <w:pPr>
                                <w:ind w:firstLine="709"/>
                                <w:jc w:val="both"/>
                                <w:rPr>
                                  <w:sz w:val="22"/>
                                </w:rPr>
                              </w:pPr>
                              <w:sdt>
                                <w:sdtPr>
                                  <w:alias w:val="Numeris"/>
                                  <w:tag w:val="nr_4f7284e9d8534287a10d3516078512b7"/>
                                  <w:lock w:val="sdtLocked"/>
                                  <w:richText/>
                                </w:sdtPr>
                                <w:sdtContent>
                                  <w:r>
                                    <w:rPr>
                                      <w:sz w:val="22"/>
                                    </w:rPr>
                                    <w:t>2</w:t>
                                  </w:r>
                                </w:sdtContent>
                              </w:sdt>
                              <w:r>
                                <w:rPr>
                                  <w:sz w:val="22"/>
                                </w:rPr>
                                <w:t>) sveikatinimo veiklos valdymo subjektai;</w:t>
                              </w:r>
                            </w:p>
                          </w:sdtContent>
                        </w:sdt>
                        <w:sdt>
                          <w:sdtPr>
                            <w:alias w:val="7 str. 1 d. 3 p."/>
                            <w:tag w:val="part_fdcda6fe370b42c69b183e916c1a983b"/>
                            <w:lock w:val="sdtLocked"/>
                            <w:richText/>
                          </w:sdtPr>
                          <w:sdtContent>
                            <w:p>
                              <w:pPr>
                                <w:ind w:firstLine="709"/>
                                <w:jc w:val="both"/>
                                <w:rPr>
                                  <w:sz w:val="22"/>
                                </w:rPr>
                              </w:pPr>
                              <w:sdt>
                                <w:sdtPr>
                                  <w:alias w:val="Numeris"/>
                                  <w:tag w:val="nr_fdcda6fe370b42c69b183e916c1a983b"/>
                                  <w:lock w:val="sdtLocked"/>
                                  <w:richText/>
                                </w:sdtPr>
                                <w:sdtContent>
                                  <w:r>
                                    <w:rPr>
                                      <w:sz w:val="22"/>
                                    </w:rPr>
                                    <w:t>3</w:t>
                                  </w:r>
                                </w:sdtContent>
                              </w:sdt>
                              <w:r>
                                <w:rPr>
                                  <w:sz w:val="22"/>
                                </w:rPr>
                                <w:t>) LNSS ištekliai;</w:t>
                              </w:r>
                            </w:p>
                          </w:sdtContent>
                        </w:sdt>
                        <w:sdt>
                          <w:sdtPr>
                            <w:alias w:val="7 str. 1 d. 4 p."/>
                            <w:tag w:val="part_b730d11e38df4cc592cbb21ab088ec6a"/>
                            <w:lock w:val="sdtLocked"/>
                            <w:richText/>
                          </w:sdtPr>
                          <w:sdtContent>
                            <w:p>
                              <w:pPr>
                                <w:ind w:firstLine="709"/>
                                <w:jc w:val="both"/>
                                <w:rPr>
                                  <w:sz w:val="22"/>
                                </w:rPr>
                              </w:pPr>
                              <w:sdt>
                                <w:sdtPr>
                                  <w:alias w:val="Numeris"/>
                                  <w:tag w:val="nr_b730d11e38df4cc592cbb21ab088ec6a"/>
                                  <w:lock w:val="sdtLocked"/>
                                  <w:richText/>
                                </w:sdtPr>
                                <w:sdtContent>
                                  <w:r>
                                    <w:rPr>
                                      <w:sz w:val="22"/>
                                    </w:rPr>
                                    <w:t>4</w:t>
                                  </w:r>
                                </w:sdtContent>
                              </w:sdt>
                              <w:r>
                                <w:rPr>
                                  <w:sz w:val="22"/>
                                </w:rPr>
                                <w:t>) LNSS veikla ir teikiamos paslaugos.</w:t>
                              </w:r>
                            </w:p>
                            <w:p>
                              <w:pPr>
                                <w:ind w:firstLine="709"/>
                                <w:jc w:val="both"/>
                                <w:rPr>
                                  <w:sz w:val="22"/>
                                </w:rPr>
                              </w:pPr>
                            </w:p>
                          </w:sdtContent>
                        </w:sdt>
                      </w:sdtContent>
                    </w:sdt>
                  </w:sdtContent>
                </w:sdt>
                <w:sdt>
                  <w:sdtPr>
                    <w:alias w:val="8 str."/>
                    <w:tag w:val="part_3c7e3c1a7bcd41fc89675e402f27150e"/>
                    <w:lock w:val="sdtLocked"/>
                    <w:richText/>
                  </w:sdtPr>
                  <w:sdtContent>
                    <w:p>
                      <w:pPr>
                        <w:ind w:firstLine="709"/>
                        <w:jc w:val="both"/>
                        <w:rPr>
                          <w:b/>
                          <w:sz w:val="22"/>
                        </w:rPr>
                      </w:pPr>
                      <w:sdt>
                        <w:sdtPr>
                          <w:alias w:val="Numeris"/>
                          <w:tag w:val="nr_3c7e3c1a7bcd41fc89675e402f27150e"/>
                          <w:lock w:val="sdtLocked"/>
                          <w:richText/>
                        </w:sdtPr>
                        <w:sdtContent>
                          <w:r>
                            <w:rPr>
                              <w:b/>
                              <w:sz w:val="22"/>
                            </w:rPr>
                            <w:t>8</w:t>
                          </w:r>
                        </w:sdtContent>
                      </w:sdt>
                      <w:r>
                        <w:rPr>
                          <w:b/>
                          <w:sz w:val="22"/>
                        </w:rPr>
                        <w:t xml:space="preserve"> straipsnis. </w:t>
                      </w:r>
                      <w:sdt>
                        <w:sdtPr>
                          <w:alias w:val="Pavadinimas"/>
                          <w:tag w:val="title_3c7e3c1a7bcd41fc89675e402f27150e"/>
                          <w:lock w:val="sdtLocked"/>
                          <w:richText/>
                        </w:sdtPr>
                        <w:sdtContent>
                          <w:r>
                            <w:rPr>
                              <w:b/>
                              <w:sz w:val="22"/>
                            </w:rPr>
                            <w:t xml:space="preserve">LNSS vykdomieji subjektai </w:t>
                          </w:r>
                        </w:sdtContent>
                      </w:sdt>
                    </w:p>
                    <w:sdt>
                      <w:sdtPr>
                        <w:alias w:val="8 str. 1 d."/>
                        <w:tag w:val="part_4f3b2f7b031c4027bceeac781dc00cb1"/>
                        <w:lock w:val="sdtLocked"/>
                        <w:richText/>
                      </w:sdtPr>
                      <w:sdtContent>
                        <w:p>
                          <w:pPr>
                            <w:ind w:firstLine="709"/>
                            <w:jc w:val="both"/>
                            <w:rPr>
                              <w:sz w:val="22"/>
                            </w:rPr>
                          </w:pPr>
                          <w:r>
                            <w:rPr>
                              <w:sz w:val="22"/>
                            </w:rPr>
                            <w:t>LNSS vykdomieji subjektai - tai sveikatos priežiūros ar farmacinės veiklos licencijas turinčios:</w:t>
                          </w:r>
                        </w:p>
                        <w:sdt>
                          <w:sdtPr>
                            <w:alias w:val="8 str. 1 d. 1 p."/>
                            <w:tag w:val="part_fb0023a429414828ba2d87b8fcfe4e5a"/>
                            <w:lock w:val="sdtLocked"/>
                            <w:richText/>
                          </w:sdtPr>
                          <w:sdtContent>
                            <w:p>
                              <w:pPr>
                                <w:ind w:firstLine="709"/>
                                <w:jc w:val="both"/>
                                <w:rPr>
                                  <w:sz w:val="22"/>
                                </w:rPr>
                              </w:pPr>
                              <w:sdt>
                                <w:sdtPr>
                                  <w:alias w:val="Numeris"/>
                                  <w:tag w:val="nr_fb0023a429414828ba2d87b8fcfe4e5a"/>
                                  <w:lock w:val="sdtLocked"/>
                                  <w:richText/>
                                </w:sdtPr>
                                <w:sdtContent>
                                  <w:r>
                                    <w:rPr>
                                      <w:sz w:val="22"/>
                                    </w:rPr>
                                    <w:t>1</w:t>
                                  </w:r>
                                </w:sdtContent>
                              </w:sdt>
                              <w:r>
                                <w:rPr>
                                  <w:sz w:val="22"/>
                                </w:rPr>
                                <w:t>) valstybės ir savivaldybių asmens ir visuomenės sveikatos priežiūros biudžetinės ir viešosios įstaigos;</w:t>
                              </w:r>
                            </w:p>
                          </w:sdtContent>
                        </w:sdt>
                        <w:sdt>
                          <w:sdtPr>
                            <w:alias w:val="8 str. 1 d. 2 p."/>
                            <w:tag w:val="part_379f29061c344b1a84b23b82d3eec376"/>
                            <w:lock w:val="sdtLocked"/>
                            <w:richText/>
                          </w:sdtPr>
                          <w:sdtContent>
                            <w:p>
                              <w:pPr>
                                <w:ind w:firstLine="709"/>
                                <w:jc w:val="both"/>
                                <w:rPr>
                                  <w:sz w:val="22"/>
                                </w:rPr>
                              </w:pPr>
                              <w:sdt>
                                <w:sdtPr>
                                  <w:alias w:val="Numeris"/>
                                  <w:tag w:val="nr_379f29061c344b1a84b23b82d3eec376"/>
                                  <w:lock w:val="sdtLocked"/>
                                  <w:richText/>
                                </w:sdtPr>
                                <w:sdtContent>
                                  <w:r>
                                    <w:rPr>
                                      <w:sz w:val="22"/>
                                    </w:rPr>
                                    <w:t>2</w:t>
                                  </w:r>
                                </w:sdtContent>
                              </w:sdt>
                              <w:r>
                                <w:rPr>
                                  <w:sz w:val="22"/>
                                </w:rPr>
                                <w:t>) valstybės ir savivaldybių įmonės;</w:t>
                              </w:r>
                            </w:p>
                          </w:sdtContent>
                        </w:sdt>
                        <w:sdt>
                          <w:sdtPr>
                            <w:alias w:val="8 str. 1 d. 3 p."/>
                            <w:tag w:val="part_b8b5801c6fef49759a99346b18f9591c"/>
                            <w:lock w:val="sdtLocked"/>
                            <w:richText/>
                          </w:sdtPr>
                          <w:sdtContent>
                            <w:p>
                              <w:pPr>
                                <w:ind w:firstLine="709"/>
                                <w:jc w:val="both"/>
                                <w:rPr>
                                  <w:sz w:val="22"/>
                                </w:rPr>
                              </w:pPr>
                              <w:sdt>
                                <w:sdtPr>
                                  <w:alias w:val="Numeris"/>
                                  <w:tag w:val="nr_b8b5801c6fef49759a99346b18f9591c"/>
                                  <w:lock w:val="sdtLocked"/>
                                  <w:richText/>
                                </w:sdtPr>
                                <w:sdtContent>
                                  <w:r>
                                    <w:rPr>
                                      <w:sz w:val="22"/>
                                    </w:rPr>
                                    <w:t>3</w:t>
                                  </w:r>
                                </w:sdtContent>
                              </w:sdt>
                              <w:r>
                                <w:rPr>
                                  <w:sz w:val="22"/>
                                </w:rPr>
                                <w:t>) kitos įmonės bei įstaigos, įstatymų nustatyta tvarka sudariusios sutartis su Valstybine ar teritorinėmis ligonių kasomis arba kitais LNSS veiklos užsakovais - šių sutarčių galiojimo laikotarpiu.</w:t>
                              </w:r>
                            </w:p>
                            <w:p>
                              <w:pPr>
                                <w:ind w:firstLine="709"/>
                                <w:jc w:val="both"/>
                                <w:rPr>
                                  <w:sz w:val="22"/>
                                </w:rPr>
                              </w:pPr>
                            </w:p>
                          </w:sdtContent>
                        </w:sdt>
                      </w:sdtContent>
                    </w:sdt>
                  </w:sdtContent>
                </w:sdt>
                <w:sdt>
                  <w:sdtPr>
                    <w:alias w:val="9 str."/>
                    <w:tag w:val="part_627a404e92c04596a741b237e2c79469"/>
                    <w:lock w:val="sdtLocked"/>
                    <w:richText/>
                  </w:sdtPr>
                  <w:sdtContent>
                    <w:p>
                      <w:pPr>
                        <w:ind w:firstLine="709"/>
                        <w:jc w:val="both"/>
                        <w:rPr>
                          <w:b/>
                          <w:sz w:val="22"/>
                        </w:rPr>
                      </w:pPr>
                      <w:sdt>
                        <w:sdtPr>
                          <w:alias w:val="Numeris"/>
                          <w:tag w:val="nr_627a404e92c04596a741b237e2c79469"/>
                          <w:lock w:val="sdtLocked"/>
                          <w:richText/>
                        </w:sdtPr>
                        <w:sdtContent>
                          <w:r>
                            <w:rPr>
                              <w:b/>
                              <w:sz w:val="22"/>
                            </w:rPr>
                            <w:t>9</w:t>
                          </w:r>
                        </w:sdtContent>
                      </w:sdt>
                      <w:r>
                        <w:rPr>
                          <w:b/>
                          <w:sz w:val="22"/>
                        </w:rPr>
                        <w:t xml:space="preserve"> straipsnis. </w:t>
                      </w:r>
                      <w:sdt>
                        <w:sdtPr>
                          <w:alias w:val="Pavadinimas"/>
                          <w:tag w:val="title_627a404e92c04596a741b237e2c79469"/>
                          <w:lock w:val="sdtLocked"/>
                          <w:richText/>
                        </w:sdtPr>
                        <w:sdtContent>
                          <w:r>
                            <w:rPr>
                              <w:b/>
                              <w:sz w:val="22"/>
                            </w:rPr>
                            <w:t>Sveikatinimo veiklos valdymo subjektai</w:t>
                          </w:r>
                        </w:sdtContent>
                      </w:sdt>
                    </w:p>
                    <w:sdt>
                      <w:sdtPr>
                        <w:alias w:val="9 str. 1 d."/>
                        <w:tag w:val="part_495e0cdde89e4464b82a4c1cf713e869"/>
                        <w:lock w:val="sdtLocked"/>
                        <w:richText/>
                      </w:sdtPr>
                      <w:sdtContent>
                        <w:p>
                          <w:pPr>
                            <w:ind w:firstLine="709"/>
                            <w:jc w:val="both"/>
                            <w:rPr>
                              <w:sz w:val="22"/>
                            </w:rPr>
                          </w:pPr>
                          <w:sdt>
                            <w:sdtPr>
                              <w:alias w:val="Numeris"/>
                              <w:tag w:val="nr_495e0cdde89e4464b82a4c1cf713e869"/>
                              <w:lock w:val="sdtLocked"/>
                              <w:richText/>
                            </w:sdtPr>
                            <w:sdtContent>
                              <w:r>
                                <w:rPr>
                                  <w:sz w:val="22"/>
                                </w:rPr>
                                <w:t>1</w:t>
                              </w:r>
                            </w:sdtContent>
                          </w:sdt>
                          <w:r>
                            <w:rPr>
                              <w:sz w:val="22"/>
                            </w:rPr>
                            <w:t>. Sveikatinimo veiklos valdymo subjektai yra:</w:t>
                          </w:r>
                        </w:p>
                        <w:sdt>
                          <w:sdtPr>
                            <w:alias w:val="9 str. 1 d. 1 p."/>
                            <w:tag w:val="part_d57795848ca14e99a30ce640c6c7db42"/>
                            <w:lock w:val="sdtLocked"/>
                            <w:richText/>
                          </w:sdtPr>
                          <w:sdtContent>
                            <w:p>
                              <w:pPr>
                                <w:ind w:firstLine="709"/>
                                <w:jc w:val="both"/>
                                <w:rPr>
                                  <w:sz w:val="22"/>
                                </w:rPr>
                              </w:pPr>
                              <w:sdt>
                                <w:sdtPr>
                                  <w:alias w:val="Numeris"/>
                                  <w:tag w:val="nr_d57795848ca14e99a30ce640c6c7db42"/>
                                  <w:lock w:val="sdtLocked"/>
                                  <w:richText/>
                                </w:sdtPr>
                                <w:sdtContent>
                                  <w:r>
                                    <w:rPr>
                                      <w:sz w:val="22"/>
                                      <w:szCs w:val="22"/>
                                    </w:rPr>
                                    <w:t>1</w:t>
                                  </w:r>
                                </w:sdtContent>
                              </w:sdt>
                              <w:r>
                                <w:rPr>
                                  <w:sz w:val="22"/>
                                  <w:szCs w:val="22"/>
                                </w:rPr>
                                <w:t>) sveikatinimo veiklos valstybinio valdymo subjektai (Vyriausybė, ministerijos, kitos Vyriausybės įstaigos);</w:t>
                              </w:r>
                            </w:p>
                          </w:sdtContent>
                        </w:sdt>
                        <w:sdt>
                          <w:sdtPr>
                            <w:alias w:val="9 str. 1 d. 2 p."/>
                            <w:tag w:val="part_d53414f0f4664b46b4e61bd2d6ccccc4"/>
                            <w:lock w:val="sdtLocked"/>
                            <w:richText/>
                          </w:sdtPr>
                          <w:sdtContent>
                            <w:p>
                              <w:pPr>
                                <w:ind w:firstLine="709"/>
                                <w:jc w:val="both"/>
                                <w:rPr>
                                  <w:sz w:val="22"/>
                                </w:rPr>
                              </w:pPr>
                              <w:sdt>
                                <w:sdtPr>
                                  <w:alias w:val="Numeris"/>
                                  <w:tag w:val="nr_d53414f0f4664b46b4e61bd2d6ccccc4"/>
                                  <w:lock w:val="sdtLocked"/>
                                  <w:richText/>
                                </w:sdtPr>
                                <w:sdtContent>
                                  <w:r>
                                    <w:rPr>
                                      <w:sz w:val="22"/>
                                    </w:rPr>
                                    <w:t>2</w:t>
                                  </w:r>
                                </w:sdtContent>
                              </w:sdt>
                              <w:r>
                                <w:rPr>
                                  <w:sz w:val="22"/>
                                </w:rPr>
                                <w:t>) sveikatinimo veiklos koordinavimo institucijos;</w:t>
                              </w:r>
                            </w:p>
                          </w:sdtContent>
                        </w:sdt>
                        <w:sdt>
                          <w:sdtPr>
                            <w:alias w:val="9 str. 1 d. 3 p."/>
                            <w:tag w:val="part_1f4ca2f20ac9452b9a91f34b59f25698"/>
                            <w:lock w:val="sdtLocked"/>
                            <w:richText/>
                          </w:sdtPr>
                          <w:sdtContent>
                            <w:p>
                              <w:pPr>
                                <w:ind w:firstLine="709"/>
                                <w:jc w:val="both"/>
                                <w:rPr>
                                  <w:sz w:val="22"/>
                                </w:rPr>
                              </w:pPr>
                              <w:sdt>
                                <w:sdtPr>
                                  <w:alias w:val="Numeris"/>
                                  <w:tag w:val="nr_1f4ca2f20ac9452b9a91f34b59f25698"/>
                                  <w:lock w:val="sdtLocked"/>
                                  <w:richText/>
                                </w:sdtPr>
                                <w:sdtContent>
                                  <w:r>
                                    <w:rPr>
                                      <w:sz w:val="22"/>
                                    </w:rPr>
                                    <w:t>3</w:t>
                                  </w:r>
                                </w:sdtContent>
                              </w:sdt>
                              <w:r>
                                <w:rPr>
                                  <w:sz w:val="22"/>
                                </w:rPr>
                                <w:t>) sveikatinimo veiklos specialieji valdymo ir kontrolės subjektai;</w:t>
                              </w:r>
                            </w:p>
                          </w:sdtContent>
                        </w:sdt>
                        <w:sdt>
                          <w:sdtPr>
                            <w:alias w:val="9 str. 1 d. 4 p."/>
                            <w:tag w:val="part_2c7b1dfa98d94f889157cfbde632739a"/>
                            <w:lock w:val="sdtLocked"/>
                            <w:richText/>
                          </w:sdtPr>
                          <w:sdtContent>
                            <w:p>
                              <w:pPr>
                                <w:ind w:firstLine="709"/>
                                <w:jc w:val="both"/>
                                <w:rPr>
                                  <w:sz w:val="22"/>
                                </w:rPr>
                              </w:pPr>
                              <w:sdt>
                                <w:sdtPr>
                                  <w:alias w:val="Numeris"/>
                                  <w:tag w:val="nr_2c7b1dfa98d94f889157cfbde632739a"/>
                                  <w:lock w:val="sdtLocked"/>
                                  <w:richText/>
                                </w:sdtPr>
                                <w:sdtContent>
                                  <w:r>
                                    <w:rPr>
                                      <w:sz w:val="22"/>
                                    </w:rPr>
                                    <w:t>4</w:t>
                                  </w:r>
                                </w:sdtContent>
                              </w:sdt>
                              <w:r>
                                <w:rPr>
                                  <w:sz w:val="22"/>
                                </w:rPr>
                                <w:t>) savivaldos vykdomosios institucijos.</w:t>
                              </w:r>
                            </w:p>
                          </w:sdtContent>
                        </w:sdt>
                      </w:sdtContent>
                    </w:sdt>
                    <w:sdt>
                      <w:sdtPr>
                        <w:alias w:val="9 str. 2 d."/>
                        <w:tag w:val="part_e557a770f2264301b580c86ccc6c0e70"/>
                        <w:lock w:val="sdtLocked"/>
                        <w:richText/>
                      </w:sdtPr>
                      <w:sdtContent>
                        <w:p>
                          <w:pPr>
                            <w:ind w:firstLine="709"/>
                            <w:jc w:val="both"/>
                            <w:rPr>
                              <w:sz w:val="22"/>
                            </w:rPr>
                          </w:pPr>
                          <w:sdt>
                            <w:sdtPr>
                              <w:alias w:val="Numeris"/>
                              <w:tag w:val="nr_e557a770f2264301b580c86ccc6c0e70"/>
                              <w:lock w:val="sdtLocked"/>
                              <w:richText/>
                            </w:sdtPr>
                            <w:sdtContent>
                              <w:r>
                                <w:rPr>
                                  <w:sz w:val="22"/>
                                </w:rPr>
                                <w:t>2</w:t>
                              </w:r>
                            </w:sdtContent>
                          </w:sdt>
                          <w:r>
                            <w:rPr>
                              <w:sz w:val="22"/>
                            </w:rPr>
                            <w:t>. Sveikatinimo veiklos valdymo subjektai pagal kompetenciją šio ir kitų įstatymų bei teisės aktų nustatyta tvarka prižiūri kitų sveikatinimo veiklos vykdomųjų subjektų, nepriklausančių LNSS, sveikatinimo veiklą.</w:t>
                          </w:r>
                        </w:p>
                      </w:sdtContent>
                    </w:sdt>
                    <w:p>
                      <w:pPr>
                        <w:widowControl w:val="0"/>
                        <w:rPr>
                          <w:i/>
                          <w:sz w:val="20"/>
                        </w:rPr>
                      </w:pPr>
                      <w:r>
                        <w:rPr>
                          <w:i/>
                          <w:sz w:val="20"/>
                        </w:rPr>
                        <w:t>Straipsnio pakeitimai:</w:t>
                      </w:r>
                    </w:p>
                    <w:p>
                      <w:pPr>
                        <w:jc w:val="both"/>
                        <w:rPr>
                          <w:i/>
                          <w:sz w:val="20"/>
                        </w:rPr>
                      </w:pPr>
                      <w:r>
                        <w:rPr>
                          <w:i/>
                          <w:sz w:val="20"/>
                        </w:rPr>
                        <w:t xml:space="preserve">Nr. </w:t>
                      </w:r>
                      <w:hyperlink r:id="rId21" w:history="1">
                        <w:r>
                          <w:rPr>
                            <w:i/>
                            <w:color w:val="0000FF"/>
                            <w:sz w:val="20"/>
                            <w:u w:val="single"/>
                          </w:rPr>
                          <w:t>XI-766</w:t>
                        </w:r>
                      </w:hyperlink>
                      <w:r>
                        <w:rPr>
                          <w:i/>
                          <w:sz w:val="20"/>
                        </w:rPr>
                        <w:t>, 2010-04-20, Žin., 2010, Nr. 51-2476 (2010-05-04)</w:t>
                      </w:r>
                    </w:p>
                    <w:p>
                      <w:pPr>
                        <w:ind w:firstLine="709"/>
                        <w:jc w:val="both"/>
                        <w:rPr>
                          <w:sz w:val="22"/>
                        </w:rPr>
                      </w:pPr>
                    </w:p>
                  </w:sdtContent>
                </w:sdt>
                <w:sdt>
                  <w:sdtPr>
                    <w:alias w:val="10 str."/>
                    <w:tag w:val="part_b99dce0243834f4ca8b14cc8f8758273"/>
                    <w:lock w:val="sdtLocked"/>
                    <w:richText/>
                  </w:sdtPr>
                  <w:sdtContent>
                    <w:p>
                      <w:pPr>
                        <w:ind w:firstLine="709"/>
                        <w:jc w:val="both"/>
                        <w:rPr>
                          <w:b/>
                          <w:sz w:val="22"/>
                        </w:rPr>
                      </w:pPr>
                      <w:sdt>
                        <w:sdtPr>
                          <w:alias w:val="Numeris"/>
                          <w:tag w:val="nr_b99dce0243834f4ca8b14cc8f8758273"/>
                          <w:lock w:val="sdtLocked"/>
                          <w:richText/>
                        </w:sdtPr>
                        <w:sdtContent>
                          <w:r>
                            <w:rPr>
                              <w:b/>
                              <w:sz w:val="22"/>
                            </w:rPr>
                            <w:t>10</w:t>
                          </w:r>
                        </w:sdtContent>
                      </w:sdt>
                      <w:r>
                        <w:rPr>
                          <w:b/>
                          <w:sz w:val="22"/>
                        </w:rPr>
                        <w:t xml:space="preserve"> straipsnis. </w:t>
                      </w:r>
                      <w:sdt>
                        <w:sdtPr>
                          <w:alias w:val="Pavadinimas"/>
                          <w:tag w:val="title_b99dce0243834f4ca8b14cc8f8758273"/>
                          <w:lock w:val="sdtLocked"/>
                          <w:richText/>
                        </w:sdtPr>
                        <w:sdtContent>
                          <w:r>
                            <w:rPr>
                              <w:b/>
                              <w:sz w:val="22"/>
                            </w:rPr>
                            <w:t>LNSS ištekliai</w:t>
                          </w:r>
                        </w:sdtContent>
                      </w:sdt>
                    </w:p>
                    <w:sdt>
                      <w:sdtPr>
                        <w:alias w:val="10 str. 1 d."/>
                        <w:tag w:val="part_a6a119ba82bc4021b083f688d87b469b"/>
                        <w:lock w:val="sdtLocked"/>
                        <w:richText/>
                      </w:sdtPr>
                      <w:sdtContent>
                        <w:p>
                          <w:pPr>
                            <w:ind w:firstLine="709"/>
                            <w:jc w:val="both"/>
                            <w:rPr>
                              <w:sz w:val="22"/>
                            </w:rPr>
                          </w:pPr>
                          <w:sdt>
                            <w:sdtPr>
                              <w:alias w:val="Numeris"/>
                              <w:tag w:val="nr_a6a119ba82bc4021b083f688d87b469b"/>
                              <w:lock w:val="sdtLocked"/>
                              <w:richText/>
                            </w:sdtPr>
                            <w:sdtContent>
                              <w:r>
                                <w:rPr>
                                  <w:sz w:val="22"/>
                                </w:rPr>
                                <w:t>1</w:t>
                              </w:r>
                            </w:sdtContent>
                          </w:sdt>
                          <w:r>
                            <w:rPr>
                              <w:sz w:val="22"/>
                            </w:rPr>
                            <w:t>. LNSS ištekliai yra:</w:t>
                          </w:r>
                        </w:p>
                        <w:sdt>
                          <w:sdtPr>
                            <w:alias w:val="10 str. 1 d. 1 p."/>
                            <w:tag w:val="part_1bd921cce7e54f11858becaa38de019d"/>
                            <w:lock w:val="sdtLocked"/>
                            <w:richText/>
                          </w:sdtPr>
                          <w:sdtContent>
                            <w:p>
                              <w:pPr>
                                <w:ind w:firstLine="709"/>
                                <w:jc w:val="both"/>
                                <w:rPr>
                                  <w:sz w:val="22"/>
                                </w:rPr>
                              </w:pPr>
                              <w:sdt>
                                <w:sdtPr>
                                  <w:alias w:val="Numeris"/>
                                  <w:tag w:val="nr_1bd921cce7e54f11858becaa38de019d"/>
                                  <w:lock w:val="sdtLocked"/>
                                  <w:richText/>
                                </w:sdtPr>
                                <w:sdtContent>
                                  <w:r>
                                    <w:rPr>
                                      <w:sz w:val="22"/>
                                    </w:rPr>
                                    <w:t>1</w:t>
                                  </w:r>
                                </w:sdtContent>
                              </w:sdt>
                              <w:r>
                                <w:rPr>
                                  <w:sz w:val="22"/>
                                </w:rPr>
                                <w:t>) LNSS valdymui laiduoti skirti materialiniai ištekliai;</w:t>
                              </w:r>
                            </w:p>
                          </w:sdtContent>
                        </w:sdt>
                        <w:sdt>
                          <w:sdtPr>
                            <w:alias w:val="10 str. 1 d. 2 p."/>
                            <w:tag w:val="part_6e98178bfa1a417187937f369ac0d22d"/>
                            <w:lock w:val="sdtLocked"/>
                            <w:richText/>
                          </w:sdtPr>
                          <w:sdtContent>
                            <w:p>
                              <w:pPr>
                                <w:ind w:firstLine="709"/>
                                <w:jc w:val="both"/>
                                <w:rPr>
                                  <w:sz w:val="22"/>
                                </w:rPr>
                              </w:pPr>
                              <w:sdt>
                                <w:sdtPr>
                                  <w:alias w:val="Numeris"/>
                                  <w:tag w:val="nr_6e98178bfa1a417187937f369ac0d22d"/>
                                  <w:lock w:val="sdtLocked"/>
                                  <w:richText/>
                                </w:sdtPr>
                                <w:sdtContent>
                                  <w:r>
                                    <w:rPr>
                                      <w:sz w:val="22"/>
                                    </w:rPr>
                                    <w:t>2</w:t>
                                  </w:r>
                                </w:sdtContent>
                              </w:sdt>
                              <w:r>
                                <w:rPr>
                                  <w:sz w:val="22"/>
                                </w:rPr>
                                <w:t>) LNSS vykdomųjų ir valdymo subjektų turtas;</w:t>
                              </w:r>
                            </w:p>
                          </w:sdtContent>
                        </w:sdt>
                        <w:sdt>
                          <w:sdtPr>
                            <w:alias w:val="10 str. 1 d. 3 p."/>
                            <w:tag w:val="part_e2cc414f82f241b089bb6e596640d94e"/>
                            <w:lock w:val="sdtLocked"/>
                            <w:richText/>
                          </w:sdtPr>
                          <w:sdtContent>
                            <w:p>
                              <w:pPr>
                                <w:ind w:firstLine="709"/>
                                <w:jc w:val="both"/>
                                <w:rPr>
                                  <w:sz w:val="22"/>
                                </w:rPr>
                              </w:pPr>
                              <w:sdt>
                                <w:sdtPr>
                                  <w:alias w:val="Numeris"/>
                                  <w:tag w:val="nr_e2cc414f82f241b089bb6e596640d94e"/>
                                  <w:lock w:val="sdtLocked"/>
                                  <w:richText/>
                                </w:sdtPr>
                                <w:sdtContent>
                                  <w:r>
                                    <w:rPr>
                                      <w:sz w:val="22"/>
                                    </w:rPr>
                                    <w:t>3</w:t>
                                  </w:r>
                                </w:sdtContent>
                              </w:sdt>
                              <w:r>
                                <w:rPr>
                                  <w:sz w:val="22"/>
                                </w:rPr>
                                <w:t>) LNSS veiklai laiduoti skirti valstybės ir savivaldybių biudžeto ištekliai;</w:t>
                              </w:r>
                            </w:p>
                          </w:sdtContent>
                        </w:sdt>
                        <w:sdt>
                          <w:sdtPr>
                            <w:alias w:val="10 str. 1 d. 4 p."/>
                            <w:tag w:val="part_877387920a7e433daf42b555a83b3e49"/>
                            <w:lock w:val="sdtLocked"/>
                            <w:richText/>
                          </w:sdtPr>
                          <w:sdtContent>
                            <w:p>
                              <w:pPr>
                                <w:ind w:firstLine="709"/>
                                <w:jc w:val="both"/>
                                <w:rPr>
                                  <w:sz w:val="22"/>
                                </w:rPr>
                              </w:pPr>
                              <w:sdt>
                                <w:sdtPr>
                                  <w:alias w:val="Numeris"/>
                                  <w:tag w:val="nr_877387920a7e433daf42b555a83b3e49"/>
                                  <w:lock w:val="sdtLocked"/>
                                  <w:richText/>
                                </w:sdtPr>
                                <w:sdtContent>
                                  <w:r>
                                    <w:rPr>
                                      <w:sz w:val="22"/>
                                    </w:rPr>
                                    <w:t>4</w:t>
                                  </w:r>
                                </w:sdtContent>
                              </w:sdt>
                              <w:r>
                                <w:rPr>
                                  <w:sz w:val="22"/>
                                </w:rPr>
                                <w:t>) privalomojo sveikatos draudimo lėšos;</w:t>
                              </w:r>
                            </w:p>
                          </w:sdtContent>
                        </w:sdt>
                        <w:sdt>
                          <w:sdtPr>
                            <w:alias w:val="10 str. 1 d. 5 p."/>
                            <w:tag w:val="part_293d9d3f972f4776a12ba28205c3f00d"/>
                            <w:lock w:val="sdtLocked"/>
                            <w:richText/>
                          </w:sdtPr>
                          <w:sdtContent>
                            <w:p>
                              <w:pPr>
                                <w:ind w:firstLine="709"/>
                                <w:jc w:val="both"/>
                                <w:rPr>
                                  <w:sz w:val="22"/>
                                </w:rPr>
                              </w:pPr>
                              <w:sdt>
                                <w:sdtPr>
                                  <w:alias w:val="Numeris"/>
                                  <w:tag w:val="nr_293d9d3f972f4776a12ba28205c3f00d"/>
                                  <w:lock w:val="sdtLocked"/>
                                  <w:richText/>
                                </w:sdtPr>
                                <w:sdtContent>
                                  <w:r>
                                    <w:rPr>
                                      <w:sz w:val="22"/>
                                    </w:rPr>
                                    <w:t>5</w:t>
                                  </w:r>
                                </w:sdtContent>
                              </w:sdt>
                              <w:r>
                                <w:rPr>
                                  <w:sz w:val="22"/>
                                </w:rPr>
                                <w:t>) kitas turtas, įstatymų priskirtas LNSS veiklai laiduoti;</w:t>
                              </w:r>
                            </w:p>
                          </w:sdtContent>
                        </w:sdt>
                        <w:sdt>
                          <w:sdtPr>
                            <w:alias w:val="10 str. 1 d. 6 p."/>
                            <w:tag w:val="part_b0deef3056b84e07a3f2dbfd95524c1d"/>
                            <w:lock w:val="sdtLocked"/>
                            <w:richText/>
                          </w:sdtPr>
                          <w:sdtContent>
                            <w:p>
                              <w:pPr>
                                <w:ind w:firstLine="709"/>
                                <w:jc w:val="both"/>
                                <w:rPr>
                                  <w:sz w:val="22"/>
                                </w:rPr>
                              </w:pPr>
                              <w:sdt>
                                <w:sdtPr>
                                  <w:alias w:val="Numeris"/>
                                  <w:tag w:val="nr_b0deef3056b84e07a3f2dbfd95524c1d"/>
                                  <w:lock w:val="sdtLocked"/>
                                  <w:richText/>
                                </w:sdtPr>
                                <w:sdtContent>
                                  <w:r>
                                    <w:rPr>
                                      <w:sz w:val="22"/>
                                    </w:rPr>
                                    <w:t>6</w:t>
                                  </w:r>
                                </w:sdtContent>
                              </w:sdt>
                              <w:r>
                                <w:rPr>
                                  <w:sz w:val="22"/>
                                </w:rPr>
                                <w:t xml:space="preserve">) valstybės ir savivaldybių įstaigų, įmonių, turinčių asmens ar visuomenės sveikatos priežiūros, farmacinės veiklos licenciją, specialistai ir kiti darbuotojai; </w:t>
                              </w:r>
                            </w:p>
                          </w:sdtContent>
                        </w:sdt>
                        <w:sdt>
                          <w:sdtPr>
                            <w:alias w:val="10 str. 1 d. 7 p."/>
                            <w:tag w:val="part_c30543ac53654bd2a9bd003acdb742e3"/>
                            <w:lock w:val="sdtLocked"/>
                            <w:richText/>
                          </w:sdtPr>
                          <w:sdtContent>
                            <w:p>
                              <w:pPr>
                                <w:ind w:firstLine="709"/>
                                <w:jc w:val="both"/>
                                <w:rPr>
                                  <w:sz w:val="22"/>
                                </w:rPr>
                              </w:pPr>
                              <w:sdt>
                                <w:sdtPr>
                                  <w:alias w:val="Numeris"/>
                                  <w:tag w:val="nr_c30543ac53654bd2a9bd003acdb742e3"/>
                                  <w:lock w:val="sdtLocked"/>
                                  <w:richText/>
                                </w:sdtPr>
                                <w:sdtContent>
                                  <w:r>
                                    <w:rPr>
                                      <w:sz w:val="22"/>
                                    </w:rPr>
                                    <w:t>7</w:t>
                                  </w:r>
                                </w:sdtContent>
                              </w:sdt>
                              <w:r>
                                <w:rPr>
                                  <w:sz w:val="22"/>
                                </w:rPr>
                                <w:t>) asmens ir visuomenės sveikatos informacijos duomenų bankai.</w:t>
                              </w:r>
                            </w:p>
                          </w:sdtContent>
                        </w:sdt>
                      </w:sdtContent>
                    </w:sdt>
                    <w:sdt>
                      <w:sdtPr>
                        <w:alias w:val="10 str. 2 d."/>
                        <w:tag w:val="part_b008a34a99f74591a7a6e1d46442b8b6"/>
                        <w:lock w:val="sdtLocked"/>
                        <w:richText/>
                      </w:sdtPr>
                      <w:sdtContent>
                        <w:p>
                          <w:pPr>
                            <w:ind w:firstLine="709"/>
                            <w:jc w:val="both"/>
                            <w:rPr>
                              <w:sz w:val="22"/>
                            </w:rPr>
                          </w:pPr>
                          <w:sdt>
                            <w:sdtPr>
                              <w:alias w:val="Numeris"/>
                              <w:tag w:val="nr_b008a34a99f74591a7a6e1d46442b8b6"/>
                              <w:lock w:val="sdtLocked"/>
                              <w:richText/>
                            </w:sdtPr>
                            <w:sdtContent>
                              <w:r>
                                <w:rPr>
                                  <w:sz w:val="22"/>
                                </w:rPr>
                                <w:t>2</w:t>
                              </w:r>
                            </w:sdtContent>
                          </w:sdt>
                          <w:r>
                            <w:rPr>
                              <w:sz w:val="22"/>
                            </w:rPr>
                            <w:t>. LNSS išteklius reglamentuoja šis ir kiti įstatymai bei teisės aktai.</w:t>
                          </w:r>
                        </w:p>
                      </w:sdtContent>
                    </w:sdt>
                    <w:sdt>
                      <w:sdtPr>
                        <w:alias w:val="10 str. 3 d."/>
                        <w:tag w:val="part_111c96171f9547f58cdd9572c9732cea"/>
                        <w:lock w:val="sdtLocked"/>
                        <w:richText/>
                      </w:sdtPr>
                      <w:sdtContent>
                        <w:p>
                          <w:pPr>
                            <w:ind w:firstLine="709"/>
                            <w:jc w:val="both"/>
                            <w:rPr>
                              <w:sz w:val="22"/>
                            </w:rPr>
                          </w:pPr>
                          <w:sdt>
                            <w:sdtPr>
                              <w:alias w:val="Numeris"/>
                              <w:tag w:val="nr_111c96171f9547f58cdd9572c9732cea"/>
                              <w:lock w:val="sdtLocked"/>
                              <w:richText/>
                            </w:sdtPr>
                            <w:sdtContent>
                              <w:r>
                                <w:rPr>
                                  <w:sz w:val="22"/>
                                </w:rPr>
                                <w:t>3</w:t>
                              </w:r>
                            </w:sdtContent>
                          </w:sdt>
                          <w:r>
                            <w:rPr>
                              <w:sz w:val="22"/>
                            </w:rPr>
                            <w:t>. Į biudžetinių sveikatos priežiūros įstaigų turtą ir lėšas negali būti nukreiptas išieškojimas.</w:t>
                          </w:r>
                        </w:p>
                        <w:p>
                          <w:pPr>
                            <w:ind w:firstLine="709"/>
                            <w:jc w:val="both"/>
                            <w:rPr>
                              <w:sz w:val="22"/>
                            </w:rPr>
                          </w:pPr>
                        </w:p>
                      </w:sdtContent>
                    </w:sdt>
                  </w:sdtContent>
                </w:sdt>
                <w:sdt>
                  <w:sdtPr>
                    <w:alias w:val="11 str."/>
                    <w:tag w:val="part_6a9728f8f0a84bb9a9dbf27ff0415e7d"/>
                    <w:lock w:val="sdtLocked"/>
                    <w:richText/>
                  </w:sdtPr>
                  <w:sdtContent>
                    <w:p>
                      <w:pPr>
                        <w:ind w:firstLine="709"/>
                        <w:jc w:val="both"/>
                        <w:rPr>
                          <w:b/>
                          <w:sz w:val="22"/>
                        </w:rPr>
                      </w:pPr>
                      <w:sdt>
                        <w:sdtPr>
                          <w:alias w:val="Numeris"/>
                          <w:tag w:val="nr_6a9728f8f0a84bb9a9dbf27ff0415e7d"/>
                          <w:lock w:val="sdtLocked"/>
                          <w:richText/>
                        </w:sdtPr>
                        <w:sdtContent>
                          <w:r>
                            <w:rPr>
                              <w:b/>
                              <w:sz w:val="22"/>
                            </w:rPr>
                            <w:t>11</w:t>
                          </w:r>
                        </w:sdtContent>
                      </w:sdt>
                      <w:r>
                        <w:rPr>
                          <w:b/>
                          <w:sz w:val="22"/>
                        </w:rPr>
                        <w:t xml:space="preserve"> straipsnis. </w:t>
                      </w:r>
                      <w:sdt>
                        <w:sdtPr>
                          <w:alias w:val="Pavadinimas"/>
                          <w:tag w:val="title_6a9728f8f0a84bb9a9dbf27ff0415e7d"/>
                          <w:lock w:val="sdtLocked"/>
                          <w:richText/>
                        </w:sdtPr>
                        <w:sdtContent>
                          <w:r>
                            <w:rPr>
                              <w:b/>
                              <w:sz w:val="22"/>
                            </w:rPr>
                            <w:t>LNSS vykdomųjų subjektų veikla ir teikiamos paslaugos</w:t>
                          </w:r>
                        </w:sdtContent>
                      </w:sdt>
                    </w:p>
                    <w:sdt>
                      <w:sdtPr>
                        <w:alias w:val="11 str. 1 d."/>
                        <w:tag w:val="part_37b67c4e4c9b4460944e82342c407cb3"/>
                        <w:lock w:val="sdtLocked"/>
                        <w:richText/>
                      </w:sdtPr>
                      <w:sdtContent>
                        <w:p>
                          <w:pPr>
                            <w:ind w:firstLine="709"/>
                            <w:jc w:val="both"/>
                            <w:rPr>
                              <w:sz w:val="22"/>
                            </w:rPr>
                          </w:pPr>
                          <w:sdt>
                            <w:sdtPr>
                              <w:alias w:val="Numeris"/>
                              <w:tag w:val="nr_37b67c4e4c9b4460944e82342c407cb3"/>
                              <w:lock w:val="sdtLocked"/>
                              <w:richText/>
                            </w:sdtPr>
                            <w:sdtContent>
                              <w:r>
                                <w:rPr>
                                  <w:sz w:val="22"/>
                                </w:rPr>
                                <w:t>1</w:t>
                              </w:r>
                            </w:sdtContent>
                          </w:sdt>
                          <w:r>
                            <w:rPr>
                              <w:sz w:val="22"/>
                            </w:rPr>
                            <w:t>. LNSS vykdomųjų subjektų veiklai ir teikiamoms paslaugoms priskiriama:</w:t>
                          </w:r>
                        </w:p>
                        <w:sdt>
                          <w:sdtPr>
                            <w:alias w:val="11 str. 1 d. 1 p."/>
                            <w:tag w:val="part_5d571fa11d6a4642b962cb808e33b230"/>
                            <w:lock w:val="sdtLocked"/>
                            <w:richText/>
                          </w:sdtPr>
                          <w:sdtContent>
                            <w:p>
                              <w:pPr>
                                <w:ind w:firstLine="709"/>
                                <w:jc w:val="both"/>
                                <w:rPr>
                                  <w:sz w:val="22"/>
                                </w:rPr>
                              </w:pPr>
                              <w:sdt>
                                <w:sdtPr>
                                  <w:alias w:val="Numeris"/>
                                  <w:tag w:val="nr_5d571fa11d6a4642b962cb808e33b230"/>
                                  <w:lock w:val="sdtLocked"/>
                                  <w:richText/>
                                </w:sdtPr>
                                <w:sdtContent>
                                  <w:r>
                                    <w:rPr>
                                      <w:sz w:val="22"/>
                                    </w:rPr>
                                    <w:t>1</w:t>
                                  </w:r>
                                </w:sdtContent>
                              </w:sdt>
                              <w:r>
                                <w:rPr>
                                  <w:sz w:val="22"/>
                                </w:rPr>
                                <w:t>) asmens sveikatos priežiūra;</w:t>
                              </w:r>
                            </w:p>
                          </w:sdtContent>
                        </w:sdt>
                        <w:sdt>
                          <w:sdtPr>
                            <w:alias w:val="11 str. 1 d. 2 p."/>
                            <w:tag w:val="part_4a0a89371e554049afa77274413f1f3f"/>
                            <w:lock w:val="sdtLocked"/>
                            <w:richText/>
                          </w:sdtPr>
                          <w:sdtContent>
                            <w:p>
                              <w:pPr>
                                <w:ind w:firstLine="709"/>
                                <w:jc w:val="both"/>
                                <w:rPr>
                                  <w:sz w:val="22"/>
                                </w:rPr>
                              </w:pPr>
                              <w:sdt>
                                <w:sdtPr>
                                  <w:alias w:val="Numeris"/>
                                  <w:tag w:val="nr_4a0a89371e554049afa77274413f1f3f"/>
                                  <w:lock w:val="sdtLocked"/>
                                  <w:richText/>
                                </w:sdtPr>
                                <w:sdtContent>
                                  <w:r>
                                    <w:rPr>
                                      <w:sz w:val="22"/>
                                    </w:rPr>
                                    <w:t>2</w:t>
                                  </w:r>
                                </w:sdtContent>
                              </w:sdt>
                              <w:r>
                                <w:rPr>
                                  <w:sz w:val="22"/>
                                </w:rPr>
                                <w:t>) visuomenės sveikatos priežiūra;</w:t>
                              </w:r>
                            </w:p>
                          </w:sdtContent>
                        </w:sdt>
                        <w:sdt>
                          <w:sdtPr>
                            <w:alias w:val="2-1 p."/>
                            <w:tag w:val="part_11e434af38c941d78e28fd90bcafa46d"/>
                            <w:lock w:val="sdtLocked"/>
                            <w:richText/>
                          </w:sdtPr>
                          <w:sdtContent>
                            <w:p>
                              <w:pPr>
                                <w:ind w:firstLine="720"/>
                                <w:jc w:val="both"/>
                                <w:rPr>
                                  <w:sz w:val="22"/>
                                </w:rPr>
                              </w:pPr>
                              <w:sdt>
                                <w:sdtPr>
                                  <w:alias w:val="Numeris"/>
                                  <w:tag w:val="nr_11e434af38c941d78e28fd90bcafa46d"/>
                                  <w:lock w:val="sdtLocked"/>
                                  <w:richText/>
                                </w:sdtPr>
                                <w:sdtContent>
                                  <w:r>
                                    <w:rPr>
                                      <w:sz w:val="22"/>
                                      <w:szCs w:val="22"/>
                                    </w:rPr>
                                    <w:t>2</w:t>
                                  </w:r>
                                  <w:r>
                                    <w:rPr>
                                      <w:sz w:val="22"/>
                                      <w:szCs w:val="22"/>
                                      <w:vertAlign w:val="superscript"/>
                                    </w:rPr>
                                    <w:t>1</w:t>
                                  </w:r>
                                </w:sdtContent>
                              </w:sdt>
                              <w:r>
                                <w:rPr>
                                  <w:sz w:val="22"/>
                                  <w:szCs w:val="22"/>
                                </w:rPr>
                                <w:t>)</w:t>
                              </w:r>
                              <w:r>
                                <w:rPr>
                                  <w:sz w:val="22"/>
                                  <w:szCs w:val="22"/>
                                  <w:vertAlign w:val="superscript"/>
                                </w:rPr>
                                <w:t xml:space="preserve"> </w:t>
                              </w:r>
                              <w:r>
                                <w:rPr>
                                  <w:sz w:val="22"/>
                                  <w:szCs w:val="22"/>
                                </w:rPr>
                                <w:t xml:space="preserve">papildomoji ir alternatyvioji sveikatos priežiūra;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760400429b11ea829bc2bea81c1194">
                                <w:r w:rsidRPr="00532B9F">
                                  <w:rPr>
                                    <w:rFonts w:ascii="Times New Roman" w:eastAsia="MS Mincho" w:hAnsi="Times New Roman"/>
                                    <w:sz w:val="20"/>
                                    <w:i/>
                                    <w:iCs/>
                                    <w:color w:val="0000FF" w:themeColor="hyperlink"/>
                                    <w:u w:val="single"/>
                                  </w:rPr>
                                  <w:t>XIII-2772</w:t>
                                </w:r>
                              </w:fldSimple>
                              <w:r>
                                <w:rPr>
                                  <w:rFonts w:ascii="Times New Roman" w:eastAsia="MS Mincho" w:hAnsi="Times New Roman"/>
                                  <w:sz w:val="20"/>
                                  <w:i/>
                                  <w:iCs/>
                                </w:rPr>
                                <w:t>,
2020-01-14,
paskelbta TAR 2020-01-29, i. k. 2020-02007        </w:t>
                              </w:r>
                            </w:p>
                            <w:p/>
                          </w:sdtContent>
                        </w:sdt>
                        <w:sdt>
                          <w:sdtPr>
                            <w:alias w:val="11 str. 1 d. 3 p."/>
                            <w:tag w:val="part_ccf346539e5e464fa2d6c72ef52c5028"/>
                            <w:lock w:val="sdtLocked"/>
                            <w:richText/>
                          </w:sdtPr>
                          <w:sdtContent>
                            <w:p>
                              <w:pPr>
                                <w:ind w:firstLine="709"/>
                                <w:jc w:val="both"/>
                                <w:rPr>
                                  <w:strike/>
                                  <w:sz w:val="22"/>
                                </w:rPr>
                              </w:pPr>
                              <w:sdt>
                                <w:sdtPr>
                                  <w:alias w:val="Numeris"/>
                                  <w:tag w:val="nr_ccf346539e5e464fa2d6c72ef52c5028"/>
                                  <w:lock w:val="sdtLocked"/>
                                  <w:richText/>
                                </w:sdtPr>
                                <w:sdtContent>
                                  <w:r>
                                    <w:rPr>
                                      <w:sz w:val="22"/>
                                    </w:rPr>
                                    <w:t>3</w:t>
                                  </w:r>
                                </w:sdtContent>
                              </w:sdt>
                              <w:r>
                                <w:rPr>
                                  <w:sz w:val="22"/>
                                </w:rPr>
                                <w:t>) farmacinė veikla;</w:t>
                              </w:r>
                            </w:p>
                          </w:sdtContent>
                        </w:sdt>
                        <w:sdt>
                          <w:sdtPr>
                            <w:alias w:val="11 str. 1 d. 4 p."/>
                            <w:tag w:val="part_02e6616706fb447d8f5bec5615697d42"/>
                            <w:lock w:val="sdtLocked"/>
                            <w:richText/>
                          </w:sdtPr>
                          <w:sdtContent>
                            <w:p>
                              <w:pPr>
                                <w:tabs>
                                  <w:tab w:val="left" w:pos="72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rPr>
                              </w:pPr>
                              <w:sdt>
                                <w:sdtPr>
                                  <w:alias w:val="Numeris"/>
                                  <w:tag w:val="nr_02e6616706fb447d8f5bec5615697d42"/>
                                  <w:lock w:val="sdtLocked"/>
                                  <w:richText/>
                                </w:sdtPr>
                                <w:sdtContent>
                                  <w:r>
                                    <w:rPr>
                                      <w:color w:val="000000"/>
                                      <w:sz w:val="22"/>
                                      <w:szCs w:val="22"/>
                                      <w:lang w:eastAsia="lt-LT"/>
                                    </w:rPr>
                                    <w:t>4</w:t>
                                  </w:r>
                                </w:sdtContent>
                              </w:sdt>
                              <w:r>
                                <w:rPr>
                                  <w:color w:val="000000"/>
                                  <w:sz w:val="22"/>
                                  <w:szCs w:val="22"/>
                                  <w:lang w:eastAsia="lt-LT"/>
                                </w:rPr>
                                <w:t>) LNSS vykdomųjų subjektų teikiamos kitos (mokamos) paslaugos, nepriskiriamos sveikatos priežiūros ir farmacinėms paslaugoms, tačiau reikalingos jų teikimui užtikrinti. Paslaugų kainas nustato paslaugas teikiančios įstaigos vadovas.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c5bff0c04d11ea9815f635b9c0dcef">
                                <w:r w:rsidRPr="00532B9F">
                                  <w:rPr>
                                    <w:rFonts w:ascii="Times New Roman" w:eastAsia="MS Mincho" w:hAnsi="Times New Roman"/>
                                    <w:sz w:val="20"/>
                                    <w:i/>
                                    <w:iCs/>
                                    <w:color w:val="0000FF" w:themeColor="hyperlink"/>
                                    <w:u w:val="single"/>
                                  </w:rPr>
                                  <w:t>XIII-3155</w:t>
                                </w:r>
                              </w:fldSimple>
                              <w:r>
                                <w:rPr>
                                  <w:rFonts w:ascii="Times New Roman" w:eastAsia="MS Mincho" w:hAnsi="Times New Roman"/>
                                  <w:sz w:val="20"/>
                                  <w:i/>
                                  <w:iCs/>
                                </w:rPr>
                                <w:t>,
2020-06-25,
paskelbta TAR 2020-07-07, i. k. 2020-15133            </w:t>
                              </w:r>
                            </w:p>
                            <w:p/>
                          </w:sdtContent>
                        </w:sdt>
                      </w:sdtContent>
                    </w:sdt>
                    <w:sdt>
                      <w:sdtPr>
                        <w:alias w:val="11 str. 2 d."/>
                        <w:tag w:val="part_3821dcd42c7441069e75ff32d268a3b9"/>
                        <w:lock w:val="sdtLocked"/>
                        <w:richText/>
                      </w:sdtPr>
                      <w:sdtContent>
                        <w:p>
                          <w:pPr>
                            <w:ind w:firstLine="709"/>
                            <w:jc w:val="both"/>
                            <w:rPr>
                              <w:sz w:val="22"/>
                            </w:rPr>
                          </w:pPr>
                          <w:sdt>
                            <w:sdtPr>
                              <w:alias w:val="Numeris"/>
                              <w:tag w:val="nr_3821dcd42c7441069e75ff32d268a3b9"/>
                              <w:lock w:val="sdtLocked"/>
                              <w:richText/>
                            </w:sdtPr>
                            <w:sdtContent>
                              <w:r>
                                <w:rPr>
                                  <w:sz w:val="22"/>
                                </w:rPr>
                                <w:t>2</w:t>
                              </w:r>
                            </w:sdtContent>
                          </w:sdt>
                          <w:r>
                            <w:rPr>
                              <w:sz w:val="22"/>
                            </w:rPr>
                            <w:t>. LNSS vykdomieji subjektai pagal kompetenciją teikia šių rūšių sveikatos priežiūros paslaugas:</w:t>
                          </w:r>
                        </w:p>
                        <w:sdt>
                          <w:sdtPr>
                            <w:alias w:val="11 str. 2 d. 1 p."/>
                            <w:tag w:val="part_4ade2edc87754455a3276141cb5f26b9"/>
                            <w:lock w:val="sdtLocked"/>
                            <w:richText/>
                          </w:sdtPr>
                          <w:sdtContent>
                            <w:p>
                              <w:pPr>
                                <w:ind w:firstLine="709"/>
                                <w:jc w:val="both"/>
                                <w:rPr>
                                  <w:sz w:val="22"/>
                                </w:rPr>
                              </w:pPr>
                              <w:sdt>
                                <w:sdtPr>
                                  <w:alias w:val="Numeris"/>
                                  <w:tag w:val="nr_4ade2edc87754455a3276141cb5f26b9"/>
                                  <w:lock w:val="sdtLocked"/>
                                  <w:richText/>
                                </w:sdtPr>
                                <w:sdtContent>
                                  <w:r>
                                    <w:rPr>
                                      <w:sz w:val="22"/>
                                    </w:rPr>
                                    <w:t>1</w:t>
                                  </w:r>
                                </w:sdtContent>
                              </w:sdt>
                              <w:r>
                                <w:rPr>
                                  <w:sz w:val="22"/>
                                </w:rPr>
                                <w:t>) asmens ir visuomenės sveikatos priežiūros paslaugas, už kurias jų gavėjai tiesiogiai nemoka sveikatos priežiūros įstaigoms, o jos apmokamos iš privalomojo sveikatos draudimo fondo, valstybės ar savivaldybių biudžetų ar savivaldybių visuomenės sveikatos rėmimo specialiosios programos lėšų;</w:t>
                              </w:r>
                            </w:p>
                          </w:sdtContent>
                        </w:sdt>
                        <w:sdt>
                          <w:sdtPr>
                            <w:alias w:val="11 str. 2 d. 2 p."/>
                            <w:tag w:val="part_a9b7a488a84d476a89a7e7cfed0f502f"/>
                            <w:lock w:val="sdtLocked"/>
                            <w:richText/>
                          </w:sdtPr>
                          <w:sdtContent>
                            <w:p>
                              <w:pPr>
                                <w:ind w:firstLine="709"/>
                                <w:jc w:val="both"/>
                              </w:pPr>
                              <w:sdt>
                                <w:sdtPr>
                                  <w:alias w:val="Numeris"/>
                                  <w:tag w:val="nr_a9b7a488a84d476a89a7e7cfed0f502f"/>
                                  <w:lock w:val="sdtLocked"/>
                                  <w:richText/>
                                </w:sdtPr>
                                <w:sdtContent>
                                  <w:r>
                                    <w:rPr>
                                      <w:sz w:val="22"/>
                                    </w:rPr>
                                    <w:t>2</w:t>
                                  </w:r>
                                </w:sdtContent>
                              </w:sdt>
                              <w:r>
                                <w:rPr>
                                  <w:sz w:val="22"/>
                                </w:rPr>
                                <w:t>) mokamas asmens ir visuomenės sveikatos priežiūros paslaugas, už kurias jų gavėjai (juridiniai ir fiziniai asmenys) privalo sumokėti. Šių paslaugų sąrašą, kainas, kainų indeksavimo ir paslaugų teikimo tvarką tvirtina Sveikatos apsaugos ministerija;</w:t>
                              </w:r>
                            </w:p>
                          </w:sdtContent>
                        </w:sdt>
                        <w:sdt>
                          <w:sdtPr>
                            <w:alias w:val="3 p."/>
                            <w:tag w:val="part_56f0fb6878184ad48f1601288ab2d04c"/>
                            <w:lock w:val="sdtLocked"/>
                            <w:richText/>
                          </w:sdtPr>
                          <w:sdtContent>
                            <w:p>
                              <w:pPr>
                                <w:ind w:firstLine="720"/>
                                <w:jc w:val="both"/>
                                <w:rPr>
                                  <w:sz w:val="22"/>
                                </w:rPr>
                              </w:pPr>
                              <w:sdt>
                                <w:sdtPr>
                                  <w:alias w:val="Numeris"/>
                                  <w:tag w:val="nr_56f0fb6878184ad48f1601288ab2d04c"/>
                                  <w:lock w:val="sdtLocked"/>
                                  <w:richText/>
                                </w:sdtPr>
                                <w:sdtContent>
                                  <w:r>
                                    <w:rPr>
                                      <w:sz w:val="22"/>
                                      <w:szCs w:val="22"/>
                                    </w:rPr>
                                    <w:t>3</w:t>
                                  </w:r>
                                </w:sdtContent>
                              </w:sdt>
                              <w:r>
                                <w:rPr>
                                  <w:sz w:val="22"/>
                                  <w:szCs w:val="22"/>
                                </w:rPr>
                                <w:t>) papildomosios ir alternatyviosios sveikatos priežiūros paslaugas, už kurias jų gavėjai moka paslaugos teikėjo nustatytomis kainomis.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760400429b11ea829bc2bea81c1194">
                                <w:r w:rsidRPr="00532B9F">
                                  <w:rPr>
                                    <w:rFonts w:ascii="Times New Roman" w:eastAsia="MS Mincho" w:hAnsi="Times New Roman"/>
                                    <w:sz w:val="20"/>
                                    <w:i/>
                                    <w:iCs/>
                                    <w:color w:val="0000FF" w:themeColor="hyperlink"/>
                                    <w:u w:val="single"/>
                                  </w:rPr>
                                  <w:t>XIII-2772</w:t>
                                </w:r>
                              </w:fldSimple>
                              <w:r>
                                <w:rPr>
                                  <w:rFonts w:ascii="Times New Roman" w:eastAsia="MS Mincho" w:hAnsi="Times New Roman"/>
                                  <w:sz w:val="20"/>
                                  <w:i/>
                                  <w:iCs/>
                                </w:rPr>
                                <w:t>,
2020-01-14,
paskelbta TAR 2020-01-29, i. k. 2020-02007        </w:t>
                              </w:r>
                            </w:p>
                            <w:p/>
                          </w:sdtContent>
                        </w:sdt>
                      </w:sdtContent>
                    </w:sdt>
                    <w:p>
                      <w:pPr>
                        <w:widowControl w:val="0"/>
                        <w:rPr>
                          <w:i/>
                          <w:sz w:val="20"/>
                        </w:rPr>
                      </w:pPr>
                      <w:r>
                        <w:rPr>
                          <w:i/>
                          <w:sz w:val="20"/>
                        </w:rPr>
                        <w:t>Straipsnio pakeitimai:</w:t>
                      </w:r>
                    </w:p>
                    <w:p>
                      <w:pPr>
                        <w:widowControl w:val="0"/>
                        <w:rPr>
                          <w:i/>
                          <w:sz w:val="20"/>
                        </w:rPr>
                      </w:pPr>
                      <w:r>
                        <w:rPr>
                          <w:i/>
                          <w:sz w:val="20"/>
                        </w:rPr>
                        <w:t xml:space="preserve">Nr. </w:t>
                      </w:r>
                      <w:hyperlink r:id="rId22" w:history="1">
                        <w:r>
                          <w:rPr>
                            <w:i/>
                            <w:color w:val="0000FF"/>
                            <w:sz w:val="20"/>
                            <w:u w:val="single"/>
                          </w:rPr>
                          <w:t>VIII-2036</w:t>
                        </w:r>
                      </w:hyperlink>
                      <w:r>
                        <w:rPr>
                          <w:i/>
                          <w:sz w:val="20"/>
                        </w:rPr>
                        <w:t>, 2000 10 12, Žin., 2000, Nr. 92-2876 (2000 10 31)</w:t>
                      </w:r>
                    </w:p>
                    <w:p>
                      <w:pPr>
                        <w:jc w:val="both"/>
                        <w:rPr>
                          <w:rFonts w:eastAsia="MS Mincho"/>
                          <w:i/>
                          <w:iCs/>
                          <w:sz w:val="20"/>
                        </w:rPr>
                      </w:pPr>
                      <w:r>
                        <w:rPr>
                          <w:rFonts w:eastAsia="MS Mincho"/>
                          <w:i/>
                          <w:iCs/>
                          <w:sz w:val="20"/>
                        </w:rPr>
                        <w:t xml:space="preserve">Nr. </w:t>
                      </w:r>
                      <w:hyperlink r:id="rId23" w:history="1">
                        <w:r>
                          <w:rPr>
                            <w:rFonts w:eastAsia="MS Mincho"/>
                            <w:i/>
                            <w:iCs/>
                            <w:color w:val="0000FF"/>
                            <w:sz w:val="20"/>
                            <w:u w:val="single"/>
                          </w:rPr>
                          <w:t>IX-2555</w:t>
                        </w:r>
                      </w:hyperlink>
                      <w:r>
                        <w:rPr>
                          <w:rFonts w:eastAsia="MS Mincho"/>
                          <w:i/>
                          <w:iCs/>
                          <w:sz w:val="20"/>
                        </w:rPr>
                        <w:t>, 2004-11-09, Žin., 2004, Nr. 171-6309 (2004-11-26)</w:t>
                      </w:r>
                    </w:p>
                    <w:p>
                      <w:pPr>
                        <w:ind w:firstLine="567"/>
                        <w:jc w:val="both"/>
                        <w:rPr>
                          <w:sz w:val="22"/>
                        </w:rPr>
                      </w:pPr>
                    </w:p>
                  </w:sdtContent>
                </w:sdt>
                <w:sdt>
                  <w:sdtPr>
                    <w:alias w:val="12 str."/>
                    <w:tag w:val="part_995a5f06643d42af86f62806c4690636"/>
                    <w:lock w:val="sdtLocked"/>
                    <w:richText/>
                  </w:sdtPr>
                  <w:sdtContent>
                    <w:p>
                      <w:pPr>
                        <w:ind w:left="2410" w:hanging="1690"/>
                        <w:jc w:val="both"/>
                        <w:rPr>
                          <w:b/>
                          <w:sz w:val="22"/>
                          <w:szCs w:val="22"/>
                        </w:rPr>
                      </w:pPr>
                      <w:sdt>
                        <w:sdtPr>
                          <w:alias w:val="Numeris"/>
                          <w:tag w:val="nr_995a5f06643d42af86f62806c4690636"/>
                          <w:lock w:val="sdtLocked"/>
                          <w:richText/>
                        </w:sdtPr>
                        <w:sdtContent>
                          <w:r>
                            <w:rPr>
                              <w:b/>
                              <w:sz w:val="22"/>
                              <w:szCs w:val="22"/>
                            </w:rPr>
                            <w:t>12</w:t>
                          </w:r>
                        </w:sdtContent>
                      </w:sdt>
                      <w:r>
                        <w:rPr>
                          <w:b/>
                          <w:sz w:val="22"/>
                          <w:szCs w:val="22"/>
                        </w:rPr>
                        <w:t xml:space="preserve"> straipsnis. </w:t>
                      </w:r>
                      <w:sdt>
                        <w:sdtPr>
                          <w:alias w:val="Pavadinimas"/>
                          <w:tag w:val="title_995a5f06643d42af86f62806c4690636"/>
                          <w:lock w:val="sdtLocked"/>
                          <w:richText/>
                        </w:sdtPr>
                        <w:sdtContent>
                          <w:r>
                            <w:rPr>
                              <w:b/>
                              <w:sz w:val="22"/>
                              <w:szCs w:val="22"/>
                            </w:rPr>
                            <w:t>LNSS veiklos organizavimo ir sveikatos priežiūros paslaugų lygiai bei LNSS priklausančių asmens sveikatos priežiūros įstaigų lygmenys</w:t>
                          </w:r>
                        </w:sdtContent>
                      </w:sdt>
                    </w:p>
                    <w:sdt>
                      <w:sdtPr>
                        <w:alias w:val="12 str. 1 d."/>
                        <w:tag w:val="part_3ea2d449c6294bb4b3f0b8c8ab2735d6"/>
                        <w:lock w:val="sdtLocked"/>
                        <w:richText/>
                      </w:sdtPr>
                      <w:sdtContent>
                        <w:p>
                          <w:pPr>
                            <w:ind w:firstLine="720"/>
                            <w:jc w:val="both"/>
                            <w:rPr>
                              <w:sz w:val="22"/>
                              <w:szCs w:val="22"/>
                            </w:rPr>
                          </w:pPr>
                          <w:sdt>
                            <w:sdtPr>
                              <w:alias w:val="Numeris"/>
                              <w:tag w:val="nr_3ea2d449c6294bb4b3f0b8c8ab2735d6"/>
                              <w:lock w:val="sdtLocked"/>
                              <w:richText/>
                            </w:sdtPr>
                            <w:sdtContent>
                              <w:r>
                                <w:rPr>
                                  <w:sz w:val="22"/>
                                  <w:szCs w:val="22"/>
                                </w:rPr>
                                <w:t>1</w:t>
                              </w:r>
                            </w:sdtContent>
                          </w:sdt>
                          <w:r>
                            <w:rPr>
                              <w:sz w:val="22"/>
                              <w:szCs w:val="22"/>
                            </w:rPr>
                            <w:t>. LNSS veiklos organizavimo lygiai yra:</w:t>
                          </w:r>
                        </w:p>
                        <w:sdt>
                          <w:sdtPr>
                            <w:alias w:val="12 str. 1 d. 1 p."/>
                            <w:tag w:val="part_4da54c422ac74ad69798cbb85bed6bb5"/>
                            <w:lock w:val="sdtLocked"/>
                            <w:richText/>
                          </w:sdtPr>
                          <w:sdtContent>
                            <w:p>
                              <w:pPr>
                                <w:ind w:firstLine="720"/>
                                <w:jc w:val="both"/>
                                <w:rPr>
                                  <w:sz w:val="22"/>
                                  <w:szCs w:val="22"/>
                                </w:rPr>
                              </w:pPr>
                              <w:sdt>
                                <w:sdtPr>
                                  <w:alias w:val="Numeris"/>
                                  <w:tag w:val="nr_4da54c422ac74ad69798cbb85bed6bb5"/>
                                  <w:lock w:val="sdtLocked"/>
                                  <w:richText/>
                                </w:sdtPr>
                                <w:sdtContent>
                                  <w:r>
                                    <w:rPr>
                                      <w:sz w:val="22"/>
                                      <w:szCs w:val="22"/>
                                    </w:rPr>
                                    <w:t>1</w:t>
                                  </w:r>
                                </w:sdtContent>
                              </w:sdt>
                              <w:r>
                                <w:rPr>
                                  <w:sz w:val="22"/>
                                  <w:szCs w:val="22"/>
                                </w:rPr>
                                <w:t>) savivaldybių;</w:t>
                              </w:r>
                            </w:p>
                          </w:sdtContent>
                        </w:sdt>
                        <w:sdt>
                          <w:sdtPr>
                            <w:alias w:val="12 str. 1 d. 2 p."/>
                            <w:tag w:val="part_abff74bf9819421ea38da9a3616bac19"/>
                            <w:lock w:val="sdtLocked"/>
                            <w:richText/>
                          </w:sdtPr>
                          <w:sdtContent>
                            <w:p>
                              <w:pPr>
                                <w:ind w:firstLine="720"/>
                                <w:jc w:val="both"/>
                                <w:rPr>
                                  <w:sz w:val="22"/>
                                  <w:szCs w:val="22"/>
                                </w:rPr>
                              </w:pPr>
                              <w:sdt>
                                <w:sdtPr>
                                  <w:alias w:val="Numeris"/>
                                  <w:tag w:val="nr_abff74bf9819421ea38da9a3616bac19"/>
                                  <w:lock w:val="sdtLocked"/>
                                  <w:richText/>
                                </w:sdtPr>
                                <w:sdtContent>
                                  <w:r>
                                    <w:rPr>
                                      <w:sz w:val="22"/>
                                      <w:szCs w:val="22"/>
                                    </w:rPr>
                                    <w:t>2</w:t>
                                  </w:r>
                                </w:sdtContent>
                              </w:sdt>
                              <w:r>
                                <w:rPr>
                                  <w:sz w:val="22"/>
                                  <w:szCs w:val="22"/>
                                </w:rPr>
                                <w:t>) valstybės.</w:t>
                              </w:r>
                            </w:p>
                          </w:sdtContent>
                        </w:sdt>
                      </w:sdtContent>
                    </w:sdt>
                    <w:sdt>
                      <w:sdtPr>
                        <w:alias w:val="12 str. 2 d."/>
                        <w:tag w:val="part_ab06507b99e146da8b3266cf9ffd9a26"/>
                        <w:lock w:val="sdtLocked"/>
                        <w:richText/>
                      </w:sdtPr>
                      <w:sdtContent>
                        <w:p>
                          <w:pPr>
                            <w:ind w:firstLine="720"/>
                            <w:jc w:val="both"/>
                            <w:rPr>
                              <w:sz w:val="22"/>
                              <w:szCs w:val="22"/>
                            </w:rPr>
                          </w:pPr>
                          <w:sdt>
                            <w:sdtPr>
                              <w:alias w:val="Numeris"/>
                              <w:tag w:val="nr_ab06507b99e146da8b3266cf9ffd9a26"/>
                              <w:lock w:val="sdtLocked"/>
                              <w:richText/>
                            </w:sdtPr>
                            <w:sdtContent>
                              <w:r>
                                <w:rPr>
                                  <w:sz w:val="22"/>
                                  <w:szCs w:val="22"/>
                                </w:rPr>
                                <w:t>2</w:t>
                              </w:r>
                            </w:sdtContent>
                          </w:sdt>
                          <w:r>
                            <w:rPr>
                              <w:sz w:val="22"/>
                              <w:szCs w:val="22"/>
                            </w:rPr>
                            <w:t>. Sveikatos priežiūros paslaugų lygiai yra:</w:t>
                          </w:r>
                        </w:p>
                        <w:sdt>
                          <w:sdtPr>
                            <w:alias w:val="12 str. 2 d. 1 p."/>
                            <w:tag w:val="part_333c30d6626b4ded8868612fef49768a"/>
                            <w:lock w:val="sdtLocked"/>
                            <w:richText/>
                          </w:sdtPr>
                          <w:sdtContent>
                            <w:p>
                              <w:pPr>
                                <w:ind w:firstLine="720"/>
                                <w:jc w:val="both"/>
                                <w:rPr>
                                  <w:sz w:val="22"/>
                                  <w:szCs w:val="22"/>
                                </w:rPr>
                              </w:pPr>
                              <w:sdt>
                                <w:sdtPr>
                                  <w:alias w:val="Numeris"/>
                                  <w:tag w:val="nr_333c30d6626b4ded8868612fef49768a"/>
                                  <w:lock w:val="sdtLocked"/>
                                  <w:richText/>
                                </w:sdtPr>
                                <w:sdtContent>
                                  <w:r>
                                    <w:rPr>
                                      <w:sz w:val="22"/>
                                      <w:szCs w:val="22"/>
                                    </w:rPr>
                                    <w:t>1</w:t>
                                  </w:r>
                                </w:sdtContent>
                              </w:sdt>
                              <w:r>
                                <w:rPr>
                                  <w:sz w:val="22"/>
                                  <w:szCs w:val="22"/>
                                </w:rPr>
                                <w:t>) pirminis (pirminė sveikatos priežiūra);</w:t>
                              </w:r>
                            </w:p>
                          </w:sdtContent>
                        </w:sdt>
                        <w:sdt>
                          <w:sdtPr>
                            <w:alias w:val="12 str. 2 d. 2 p."/>
                            <w:tag w:val="part_d59f9975032345a494ee5429757fa708"/>
                            <w:lock w:val="sdtLocked"/>
                            <w:richText/>
                          </w:sdtPr>
                          <w:sdtContent>
                            <w:p>
                              <w:pPr>
                                <w:ind w:firstLine="720"/>
                                <w:jc w:val="both"/>
                                <w:rPr>
                                  <w:sz w:val="22"/>
                                  <w:szCs w:val="22"/>
                                </w:rPr>
                              </w:pPr>
                              <w:sdt>
                                <w:sdtPr>
                                  <w:alias w:val="Numeris"/>
                                  <w:tag w:val="nr_d59f9975032345a494ee5429757fa708"/>
                                  <w:lock w:val="sdtLocked"/>
                                  <w:richText/>
                                </w:sdtPr>
                                <w:sdtContent>
                                  <w:r>
                                    <w:rPr>
                                      <w:sz w:val="22"/>
                                      <w:szCs w:val="22"/>
                                    </w:rPr>
                                    <w:t>2</w:t>
                                  </w:r>
                                </w:sdtContent>
                              </w:sdt>
                              <w:r>
                                <w:rPr>
                                  <w:sz w:val="22"/>
                                  <w:szCs w:val="22"/>
                                </w:rPr>
                                <w:t>) antrinis (antrinė sveikatos priežiūra);</w:t>
                              </w:r>
                            </w:p>
                          </w:sdtContent>
                        </w:sdt>
                        <w:sdt>
                          <w:sdtPr>
                            <w:alias w:val="12 str. 2 d. 3 p."/>
                            <w:tag w:val="part_74b7c5ae13214b4e9ff5ec72d18efc45"/>
                            <w:lock w:val="sdtLocked"/>
                            <w:richText/>
                          </w:sdtPr>
                          <w:sdtContent>
                            <w:p>
                              <w:pPr>
                                <w:ind w:firstLine="720"/>
                                <w:jc w:val="both"/>
                                <w:rPr>
                                  <w:sz w:val="22"/>
                                  <w:szCs w:val="22"/>
                                </w:rPr>
                              </w:pPr>
                              <w:sdt>
                                <w:sdtPr>
                                  <w:alias w:val="Numeris"/>
                                  <w:tag w:val="nr_74b7c5ae13214b4e9ff5ec72d18efc45"/>
                                  <w:lock w:val="sdtLocked"/>
                                  <w:richText/>
                                </w:sdtPr>
                                <w:sdtContent>
                                  <w:r>
                                    <w:rPr>
                                      <w:sz w:val="22"/>
                                      <w:szCs w:val="22"/>
                                    </w:rPr>
                                    <w:t>3</w:t>
                                  </w:r>
                                </w:sdtContent>
                              </w:sdt>
                              <w:r>
                                <w:rPr>
                                  <w:sz w:val="22"/>
                                  <w:szCs w:val="22"/>
                                </w:rPr>
                                <w:t>) tretinis (tretinė sveikatos priežiūra).</w:t>
                              </w:r>
                            </w:p>
                          </w:sdtContent>
                        </w:sdt>
                      </w:sdtContent>
                    </w:sdt>
                    <w:sdt>
                      <w:sdtPr>
                        <w:alias w:val="12 str. 3 d."/>
                        <w:tag w:val="part_00d2c58c34254dd7a39f0dae8d3d0fc1"/>
                        <w:lock w:val="sdtLocked"/>
                        <w:richText/>
                      </w:sdtPr>
                      <w:sdtContent>
                        <w:p>
                          <w:pPr>
                            <w:ind w:firstLine="720"/>
                            <w:jc w:val="both"/>
                            <w:rPr>
                              <w:sz w:val="22"/>
                              <w:szCs w:val="22"/>
                            </w:rPr>
                          </w:pPr>
                          <w:sdt>
                            <w:sdtPr>
                              <w:alias w:val="Numeris"/>
                              <w:tag w:val="nr_00d2c58c34254dd7a39f0dae8d3d0fc1"/>
                              <w:lock w:val="sdtLocked"/>
                              <w:richText/>
                            </w:sdtPr>
                            <w:sdtContent>
                              <w:r>
                                <w:rPr>
                                  <w:sz w:val="22"/>
                                  <w:szCs w:val="22"/>
                                </w:rPr>
                                <w:t>3</w:t>
                              </w:r>
                            </w:sdtContent>
                          </w:sdt>
                          <w:r>
                            <w:rPr>
                              <w:sz w:val="22"/>
                              <w:szCs w:val="22"/>
                            </w:rPr>
                            <w:t>. LNSS priklausančių stacionarinių asmens sveikatos priežiūros įstaigų, teikiančių sveikatos priežiūros paslaugas, finansuojamas iš Privalomojo sveikatos draudimo fondo biudžeto lėšų, lygmenys yra:</w:t>
                          </w:r>
                        </w:p>
                        <w:sdt>
                          <w:sdtPr>
                            <w:alias w:val="12 str. 3 d. 1 p."/>
                            <w:tag w:val="part_12cb862bf1c447b8bb66dc218876aa22"/>
                            <w:lock w:val="sdtLocked"/>
                            <w:richText/>
                          </w:sdtPr>
                          <w:sdtContent>
                            <w:p>
                              <w:pPr>
                                <w:ind w:firstLine="720"/>
                                <w:jc w:val="both"/>
                                <w:rPr>
                                  <w:sz w:val="22"/>
                                  <w:szCs w:val="22"/>
                                </w:rPr>
                              </w:pPr>
                              <w:sdt>
                                <w:sdtPr>
                                  <w:alias w:val="Numeris"/>
                                  <w:tag w:val="nr_12cb862bf1c447b8bb66dc218876aa22"/>
                                  <w:lock w:val="sdtLocked"/>
                                  <w:richText/>
                                </w:sdtPr>
                                <w:sdtContent>
                                  <w:r>
                                    <w:rPr>
                                      <w:sz w:val="22"/>
                                      <w:szCs w:val="22"/>
                                    </w:rPr>
                                    <w:t>1</w:t>
                                  </w:r>
                                </w:sdtContent>
                              </w:sdt>
                              <w:r>
                                <w:rPr>
                                  <w:sz w:val="22"/>
                                  <w:szCs w:val="22"/>
                                </w:rPr>
                                <w:t>) rajonų;</w:t>
                              </w:r>
                            </w:p>
                          </w:sdtContent>
                        </w:sdt>
                        <w:sdt>
                          <w:sdtPr>
                            <w:alias w:val="12 str. 3 d. 2 p."/>
                            <w:tag w:val="part_78c3967d40284b83976add28c34bcedb"/>
                            <w:lock w:val="sdtLocked"/>
                            <w:richText/>
                          </w:sdtPr>
                          <w:sdtContent>
                            <w:p>
                              <w:pPr>
                                <w:ind w:firstLine="720"/>
                                <w:jc w:val="both"/>
                                <w:rPr>
                                  <w:sz w:val="22"/>
                                  <w:szCs w:val="22"/>
                                </w:rPr>
                              </w:pPr>
                              <w:sdt>
                                <w:sdtPr>
                                  <w:alias w:val="Numeris"/>
                                  <w:tag w:val="nr_78c3967d40284b83976add28c34bcedb"/>
                                  <w:lock w:val="sdtLocked"/>
                                  <w:richText/>
                                </w:sdtPr>
                                <w:sdtContent>
                                  <w:r>
                                    <w:rPr>
                                      <w:sz w:val="22"/>
                                      <w:szCs w:val="22"/>
                                    </w:rPr>
                                    <w:t>2</w:t>
                                  </w:r>
                                </w:sdtContent>
                              </w:sdt>
                              <w:r>
                                <w:rPr>
                                  <w:sz w:val="22"/>
                                  <w:szCs w:val="22"/>
                                </w:rPr>
                                <w:t>) regionų;</w:t>
                              </w:r>
                            </w:p>
                          </w:sdtContent>
                        </w:sdt>
                        <w:sdt>
                          <w:sdtPr>
                            <w:alias w:val="12 str. 3 d. 3 p."/>
                            <w:tag w:val="part_82191b1152754bf49e71fcbcc2bf40d9"/>
                            <w:lock w:val="sdtLocked"/>
                            <w:richText/>
                          </w:sdtPr>
                          <w:sdtContent>
                            <w:p>
                              <w:pPr>
                                <w:ind w:firstLine="720"/>
                                <w:jc w:val="both"/>
                                <w:rPr>
                                  <w:sz w:val="22"/>
                                  <w:szCs w:val="22"/>
                                </w:rPr>
                              </w:pPr>
                              <w:sdt>
                                <w:sdtPr>
                                  <w:alias w:val="Numeris"/>
                                  <w:tag w:val="nr_82191b1152754bf49e71fcbcc2bf40d9"/>
                                  <w:lock w:val="sdtLocked"/>
                                  <w:richText/>
                                </w:sdtPr>
                                <w:sdtContent>
                                  <w:r>
                                    <w:rPr>
                                      <w:sz w:val="22"/>
                                      <w:szCs w:val="22"/>
                                    </w:rPr>
                                    <w:t>3</w:t>
                                  </w:r>
                                </w:sdtContent>
                              </w:sdt>
                              <w:r>
                                <w:rPr>
                                  <w:sz w:val="22"/>
                                  <w:szCs w:val="22"/>
                                </w:rPr>
                                <w:t>) respublikos.</w:t>
                              </w:r>
                            </w:p>
                          </w:sdtContent>
                        </w:sdt>
                      </w:sdtContent>
                    </w:sdt>
                    <w:sdt>
                      <w:sdtPr>
                        <w:alias w:val="12 str. 4 d."/>
                        <w:tag w:val="part_65d83c8bed664cd98eb434d4148ec8a9"/>
                        <w:lock w:val="sdtLocked"/>
                        <w:richText/>
                      </w:sdtPr>
                      <w:sdtContent>
                        <w:p>
                          <w:pPr>
                            <w:ind w:firstLine="720"/>
                            <w:jc w:val="both"/>
                            <w:rPr>
                              <w:sz w:val="22"/>
                              <w:szCs w:val="22"/>
                            </w:rPr>
                          </w:pPr>
                          <w:sdt>
                            <w:sdtPr>
                              <w:alias w:val="Numeris"/>
                              <w:tag w:val="nr_65d83c8bed664cd98eb434d4148ec8a9"/>
                              <w:lock w:val="sdtLocked"/>
                              <w:richText/>
                            </w:sdtPr>
                            <w:sdtContent>
                              <w:r>
                                <w:rPr>
                                  <w:sz w:val="22"/>
                                  <w:szCs w:val="22"/>
                                </w:rPr>
                                <w:t>4</w:t>
                              </w:r>
                            </w:sdtContent>
                          </w:sdt>
                          <w:r>
                            <w:rPr>
                              <w:sz w:val="22"/>
                              <w:szCs w:val="22"/>
                            </w:rPr>
                            <w:t xml:space="preserve">. Savivaldybių vykdomosios institucijos organizuoja pirminę asmens sveikatos priežiūrą. Pirminės asmens sveikatos priežiūros organizavimo tvarką nustato Vyriausybė ar jos įgaliota institucija. Savivaldybės vykdomos visuomenės sveikatos priežiūros apimtį ir vykdymo tvarką nustato šis įstatymas, Visuomenės sveikatos priežiūros įstatymas ir kiti teisės aktai. </w:t>
                          </w:r>
                        </w:p>
                      </w:sdtContent>
                    </w:sdt>
                    <w:sdt>
                      <w:sdtPr>
                        <w:alias w:val="12 str. 5 d."/>
                        <w:tag w:val="part_30f87faaffb347828624c1a3da667c8c"/>
                        <w:lock w:val="sdtLocked"/>
                        <w:richText/>
                      </w:sdtPr>
                      <w:sdtContent>
                        <w:p>
                          <w:pPr>
                            <w:ind w:firstLine="720"/>
                            <w:jc w:val="both"/>
                            <w:rPr>
                              <w:sz w:val="22"/>
                              <w:szCs w:val="22"/>
                              <w:lang w:eastAsia="lt-LT"/>
                            </w:rPr>
                          </w:pPr>
                          <w:sdt>
                            <w:sdtPr>
                              <w:alias w:val="Numeris"/>
                              <w:tag w:val="nr_30f87faaffb347828624c1a3da667c8c"/>
                              <w:lock w:val="sdtLocked"/>
                              <w:richText/>
                            </w:sdtPr>
                            <w:sdtContent>
                              <w:r>
                                <w:rPr>
                                  <w:sz w:val="22"/>
                                  <w:szCs w:val="22"/>
                                  <w:lang w:eastAsia="lt-LT"/>
                                </w:rPr>
                                <w:t>5</w:t>
                              </w:r>
                            </w:sdtContent>
                          </w:sdt>
                          <w:r>
                            <w:rPr>
                              <w:sz w:val="22"/>
                              <w:szCs w:val="22"/>
                              <w:lang w:eastAsia="lt-LT"/>
                            </w:rPr>
                            <w:t xml:space="preserve">. Savivaldybių vykdomosios institucijos taip pat įgyvendina įstatymo deleguotą valstybės funkciją – organizuoja antrinę asmens sveikatos priežiūrą. </w:t>
                          </w:r>
                          <w:r>
                            <w:rPr>
                              <w:bCs/>
                              <w:sz w:val="22"/>
                              <w:szCs w:val="22"/>
                              <w:lang w:eastAsia="lt-LT"/>
                            </w:rPr>
                            <w:t>Tretinę asmens sveikatos priežiūrą organizuoja Sveikatos apsaugos ministerija.</w:t>
                          </w:r>
                          <w:r>
                            <w:rPr>
                              <w:sz w:val="22"/>
                              <w:szCs w:val="22"/>
                              <w:lang w:eastAsia="lt-LT"/>
                            </w:rPr>
                            <w:t xml:space="preserve"> Antrinės ir tretinės asmens sveikatos priežiūros mastą nustato Sveikatos apsaugos ministerija.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7d31e059bb11e487eff7b424bd0f08">
                            <w:r w:rsidRPr="00532B9F">
                              <w:rPr>
                                <w:rFonts w:ascii="Times New Roman" w:eastAsia="MS Mincho" w:hAnsi="Times New Roman"/>
                                <w:sz w:val="20"/>
                                <w:i/>
                                <w:iCs/>
                                <w:color w:val="0000FF" w:themeColor="hyperlink"/>
                                <w:u w:val="single"/>
                              </w:rPr>
                              <w:t>XII-1231</w:t>
                            </w:r>
                          </w:fldSimple>
                          <w:r>
                            <w:rPr>
                              <w:rFonts w:ascii="Times New Roman" w:eastAsia="MS Mincho" w:hAnsi="Times New Roman"/>
                              <w:sz w:val="20"/>
                              <w:i/>
                              <w:iCs/>
                            </w:rPr>
                            <w:t>,
2014-10-14,
paskelbta TAR 2014-10-22, i. k. 2014-14522            </w:t>
                          </w:r>
                        </w:p>
                        <w:p/>
                      </w:sdtContent>
                    </w:sdt>
                    <w:sdt>
                      <w:sdtPr>
                        <w:alias w:val="12 str. 6 d."/>
                        <w:tag w:val="part_1e7561a7404b4b6482a4fe5cac409199"/>
                        <w:lock w:val="sdtLocked"/>
                        <w:richText/>
                      </w:sdtPr>
                      <w:sdtContent>
                        <w:p>
                          <w:pPr>
                            <w:ind w:firstLine="720"/>
                            <w:jc w:val="both"/>
                            <w:rPr>
                              <w:sz w:val="22"/>
                              <w:szCs w:val="22"/>
                            </w:rPr>
                          </w:pPr>
                          <w:sdt>
                            <w:sdtPr>
                              <w:alias w:val="Numeris"/>
                              <w:tag w:val="nr_1e7561a7404b4b6482a4fe5cac409199"/>
                              <w:lock w:val="sdtLocked"/>
                              <w:richText/>
                            </w:sdtPr>
                            <w:sdtContent>
                              <w:r>
                                <w:rPr>
                                  <w:sz w:val="22"/>
                                  <w:szCs w:val="22"/>
                                </w:rPr>
                                <w:t>6</w:t>
                              </w:r>
                            </w:sdtContent>
                          </w:sdt>
                          <w:r>
                            <w:rPr>
                              <w:sz w:val="22"/>
                              <w:szCs w:val="22"/>
                            </w:rPr>
                            <w:t>. Sveikatos apsaugos ministerija ir jai pavaldžios valstybės institucijos pagal kompetenciją organizuoja nustatyto masto asmens ir visuomenės sveikatos priežiūrą joms pavaldžiose LNSS įstaigose. Sveikatos priežiūros įstaigose, kurių steigėja yra Krašto apsaugos ministerija, Teisingumo ministerija arba Vidaus reikalų ministerija, nustatyto masto sveikatos priežiūrą organizuoja atitinkamai Krašto apsaugos ministerija, Teisingumo ministerija, Vidaus reikalų ministerija arba joms pavaldžios valstybės institucijos.</w:t>
                          </w:r>
                        </w:p>
                      </w:sdtContent>
                    </w:sdt>
                    <w:sdt>
                      <w:sdtPr>
                        <w:alias w:val="12 str. 7 d."/>
                        <w:tag w:val="part_e27a15a3a89a4f818d9026dad4d6650b"/>
                        <w:lock w:val="sdtLocked"/>
                        <w:richText/>
                      </w:sdtPr>
                      <w:sdtContent>
                        <w:p>
                          <w:pPr>
                            <w:ind w:firstLine="720"/>
                            <w:jc w:val="both"/>
                            <w:rPr>
                              <w:sz w:val="22"/>
                              <w:szCs w:val="22"/>
                            </w:rPr>
                          </w:pPr>
                          <w:sdt>
                            <w:sdtPr>
                              <w:alias w:val="Numeris"/>
                              <w:tag w:val="nr_e27a15a3a89a4f818d9026dad4d6650b"/>
                              <w:lock w:val="sdtLocked"/>
                              <w:richText/>
                            </w:sdtPr>
                            <w:sdtContent>
                              <w:r>
                                <w:rPr>
                                  <w:sz w:val="22"/>
                                  <w:szCs w:val="22"/>
                                </w:rPr>
                                <w:t>7</w:t>
                              </w:r>
                            </w:sdtContent>
                          </w:sdt>
                          <w:r>
                            <w:rPr>
                              <w:sz w:val="22"/>
                              <w:szCs w:val="22"/>
                            </w:rPr>
                            <w:t xml:space="preserve">. Tretinio LNSS sveikatos priežiūros paslaugų lygio įstaigos pirmine ir antrine sveikatos priežiūra gali verstis tik mokslo ir mokymo tikslais. Pirminės ir antrinės sveikatos priežiūros mastą ir apimtį nustato Sveikatos apsaugos ministerija. </w:t>
                          </w:r>
                        </w:p>
                      </w:sdtContent>
                    </w:sdt>
                    <w:sdt>
                      <w:sdtPr>
                        <w:alias w:val="12 str. 8 d."/>
                        <w:tag w:val="part_defd39a2e8b24690aa44ab2c0a5912ae"/>
                        <w:lock w:val="sdtLocked"/>
                        <w:richText/>
                      </w:sdtPr>
                      <w:sdtContent>
                        <w:p>
                          <w:pPr>
                            <w:ind w:firstLine="720"/>
                            <w:jc w:val="both"/>
                            <w:rPr>
                              <w:sz w:val="22"/>
                              <w:szCs w:val="22"/>
                            </w:rPr>
                          </w:pPr>
                          <w:sdt>
                            <w:sdtPr>
                              <w:alias w:val="Numeris"/>
                              <w:tag w:val="nr_defd39a2e8b24690aa44ab2c0a5912ae"/>
                              <w:lock w:val="sdtLocked"/>
                              <w:richText/>
                            </w:sdtPr>
                            <w:sdtContent>
                              <w:r>
                                <w:rPr>
                                  <w:sz w:val="22"/>
                                  <w:szCs w:val="22"/>
                                </w:rPr>
                                <w:t>8</w:t>
                              </w:r>
                            </w:sdtContent>
                          </w:sdt>
                          <w:r>
                            <w:rPr>
                              <w:sz w:val="22"/>
                              <w:szCs w:val="22"/>
                            </w:rPr>
                            <w:t>. Kriterijus, pagal kuriuos LNSS priklausančios stacionarinės asmens sveikatos priežiūros įstaigos, teikiančios sveikatos priežiūros paslaugas, finansuojamas iš Privalomojo sveikatos draudimo fondo biudžeto lėšų, skirstomos į lygmenis, nustato Vyriausybė.</w:t>
                          </w:r>
                        </w:p>
                      </w:sdtContent>
                    </w:sdt>
                    <w:sdt>
                      <w:sdtPr>
                        <w:alias w:val="12 str. 9 d."/>
                        <w:tag w:val="part_52f8143abe4249329c5b77ac8e55e003"/>
                        <w:lock w:val="sdtLocked"/>
                        <w:richText/>
                      </w:sdtPr>
                      <w:sdtContent>
                        <w:p>
                          <w:pPr>
                            <w:ind w:firstLine="720"/>
                            <w:jc w:val="both"/>
                            <w:rPr>
                              <w:sz w:val="22"/>
                              <w:szCs w:val="22"/>
                            </w:rPr>
                          </w:pPr>
                          <w:sdt>
                            <w:sdtPr>
                              <w:alias w:val="Numeris"/>
                              <w:tag w:val="nr_52f8143abe4249329c5b77ac8e55e003"/>
                              <w:lock w:val="sdtLocked"/>
                              <w:richText/>
                            </w:sdtPr>
                            <w:sdtContent>
                              <w:r>
                                <w:rPr>
                                  <w:sz w:val="22"/>
                                  <w:szCs w:val="22"/>
                                </w:rPr>
                                <w:t>9</w:t>
                              </w:r>
                            </w:sdtContent>
                          </w:sdt>
                          <w:r>
                            <w:rPr>
                              <w:sz w:val="22"/>
                              <w:szCs w:val="22"/>
                            </w:rPr>
                            <w:t>. Sveikatos priežiūros mastą pagal LNSS veiklos organizavimo ir sveikatos priežiūros paslaugų lygius nustato Sveikatos apsaugos ministerija.</w:t>
                          </w:r>
                        </w:p>
                      </w:sdtContent>
                    </w:sdt>
                    <w:p>
                      <w:pPr>
                        <w:rPr>
                          <w:i/>
                          <w:sz w:val="20"/>
                        </w:rPr>
                      </w:pPr>
                      <w:r>
                        <w:rPr>
                          <w:i/>
                          <w:sz w:val="20"/>
                        </w:rPr>
                        <w:t>Straipsnio pakeitimai:</w:t>
                      </w:r>
                    </w:p>
                    <w:p>
                      <w:pPr>
                        <w:jc w:val="both"/>
                        <w:rPr>
                          <w:rFonts w:eastAsia="MS Mincho"/>
                          <w:i/>
                          <w:iCs/>
                          <w:sz w:val="20"/>
                        </w:rPr>
                      </w:pPr>
                      <w:r>
                        <w:rPr>
                          <w:rFonts w:eastAsia="MS Mincho"/>
                          <w:i/>
                          <w:iCs/>
                          <w:sz w:val="20"/>
                        </w:rPr>
                        <w:t xml:space="preserve">Nr. </w:t>
                      </w:r>
                      <w:hyperlink r:id="rId24" w:history="1">
                        <w:r>
                          <w:rPr>
                            <w:rFonts w:eastAsia="MS Mincho"/>
                            <w:i/>
                            <w:iCs/>
                            <w:color w:val="0000FF"/>
                            <w:sz w:val="20"/>
                            <w:u w:val="single"/>
                          </w:rPr>
                          <w:t>X-1151</w:t>
                        </w:r>
                      </w:hyperlink>
                      <w:r>
                        <w:rPr>
                          <w:rFonts w:eastAsia="MS Mincho"/>
                          <w:i/>
                          <w:iCs/>
                          <w:sz w:val="20"/>
                        </w:rPr>
                        <w:t>, 2007-05-24, Žin., 2007, Nr. 64-2456 (2007-06-09)</w:t>
                      </w:r>
                    </w:p>
                    <w:p>
                      <w:pPr>
                        <w:jc w:val="both"/>
                        <w:rPr>
                          <w:i/>
                          <w:sz w:val="20"/>
                        </w:rPr>
                      </w:pPr>
                      <w:r>
                        <w:rPr>
                          <w:i/>
                          <w:sz w:val="20"/>
                        </w:rPr>
                        <w:t xml:space="preserve">Nr. </w:t>
                      </w:r>
                      <w:hyperlink r:id="rId25" w:history="1">
                        <w:r>
                          <w:rPr>
                            <w:i/>
                            <w:color w:val="0000FF"/>
                            <w:sz w:val="20"/>
                            <w:u w:val="single"/>
                          </w:rPr>
                          <w:t>XI-766</w:t>
                        </w:r>
                      </w:hyperlink>
                      <w:r>
                        <w:rPr>
                          <w:i/>
                          <w:sz w:val="20"/>
                        </w:rPr>
                        <w:t>, 2010-04-20, Žin., 2010, Nr. 51-2476 (2010-05-04)</w:t>
                      </w:r>
                    </w:p>
                    <w:p>
                      <w:pPr>
                        <w:ind w:firstLine="567"/>
                        <w:jc w:val="both"/>
                        <w:rPr>
                          <w:sz w:val="22"/>
                        </w:rPr>
                      </w:pPr>
                    </w:p>
                  </w:sdtContent>
                </w:sdt>
                <w:sdt>
                  <w:sdtPr>
                    <w:alias w:val="13 str."/>
                    <w:tag w:val="part_0e6657e64d3541bba928acd9d1f78a30"/>
                    <w:lock w:val="sdtLocked"/>
                    <w:richText/>
                  </w:sdtPr>
                  <w:sdtContent>
                    <w:sdt>
                      <w:sdtPr>
                        <w:alias w:val="Pavadinimas"/>
                        <w:tag w:val="title_0e6657e64d3541bba928acd9d1f78a30"/>
                        <w:lock w:val="sdtLocked"/>
                        <w:richText/>
                      </w:sdtPr>
                      <w:sdtContent>
                        <w:p>
                          <w:pPr>
                            <w:ind w:firstLine="709"/>
                            <w:jc w:val="both"/>
                            <w:rPr>
                              <w:b/>
                              <w:sz w:val="22"/>
                            </w:rPr>
                          </w:pPr>
                          <w:sdt>
                            <w:sdtPr>
                              <w:alias w:val="Numeris"/>
                              <w:tag w:val="nr_0e6657e64d3541bba928acd9d1f78a30"/>
                              <w:lock w:val="sdtLocked"/>
                              <w:richText/>
                            </w:sdtPr>
                            <w:sdtContent>
                              <w:r>
                                <w:rPr>
                                  <w:b/>
                                  <w:sz w:val="22"/>
                                </w:rPr>
                                <w:t>13</w:t>
                              </w:r>
                            </w:sdtContent>
                          </w:sdt>
                          <w:r>
                            <w:rPr>
                              <w:b/>
                              <w:sz w:val="22"/>
                            </w:rPr>
                            <w:t xml:space="preserve"> straipsnis. LNSS veiklos ir LNSS vykdomųjų subjektų teikiamų paslaugų </w:t>
                          </w:r>
                        </w:p>
                        <w:p>
                          <w:pPr>
                            <w:ind w:firstLine="1440"/>
                            <w:jc w:val="both"/>
                            <w:rPr>
                              <w:b/>
                              <w:sz w:val="22"/>
                            </w:rPr>
                          </w:pPr>
                          <w:r>
                            <w:rPr>
                              <w:b/>
                              <w:sz w:val="22"/>
                            </w:rPr>
                            <w:t>užsakovai</w:t>
                          </w:r>
                        </w:p>
                      </w:sdtContent>
                    </w:sdt>
                    <w:sdt>
                      <w:sdtPr>
                        <w:alias w:val="13 str. 1 d."/>
                        <w:tag w:val="part_40acc4183c274e1686e9beaf53a3120c"/>
                        <w:lock w:val="sdtLocked"/>
                        <w:richText/>
                      </w:sdtPr>
                      <w:sdtContent>
                        <w:p>
                          <w:pPr>
                            <w:ind w:firstLine="709"/>
                            <w:jc w:val="both"/>
                            <w:rPr>
                              <w:sz w:val="22"/>
                            </w:rPr>
                          </w:pPr>
                          <w:sdt>
                            <w:sdtPr>
                              <w:alias w:val="Numeris"/>
                              <w:tag w:val="nr_40acc4183c274e1686e9beaf53a3120c"/>
                              <w:lock w:val="sdtLocked"/>
                              <w:richText/>
                            </w:sdtPr>
                            <w:sdtContent>
                              <w:r>
                                <w:rPr>
                                  <w:sz w:val="22"/>
                                  <w:szCs w:val="22"/>
                                </w:rPr>
                                <w:t>1</w:t>
                              </w:r>
                            </w:sdtContent>
                          </w:sdt>
                          <w:r>
                            <w:rPr>
                              <w:sz w:val="22"/>
                              <w:szCs w:val="22"/>
                            </w:rPr>
                            <w:t xml:space="preserve">. LNSS veiklos ir teikiamų paslaugų užsakovai yra Vyriausybė, </w:t>
                          </w:r>
                          <w:smartTag w:uri="urn:schemas-tilde-lv/tildestengine" w:element="firmas">
                            <w:r>
                              <w:rPr>
                                <w:sz w:val="22"/>
                                <w:szCs w:val="22"/>
                              </w:rPr>
                              <w:t>Sveikatos apsaugos ministerija</w:t>
                            </w:r>
                          </w:smartTag>
                          <w:r>
                            <w:rPr>
                              <w:sz w:val="22"/>
                              <w:szCs w:val="22"/>
                            </w:rPr>
                            <w:t>, kitos valstybės institucijos, savivaldybių tarybos, Valstybinė ir teritorinės ligonių kasos ir kitos LNSS ištekliais disponuojančios institucijos.</w:t>
                          </w:r>
                        </w:p>
                      </w:sdtContent>
                    </w:sdt>
                    <w:sdt>
                      <w:sdtPr>
                        <w:alias w:val="13 str. 2 d."/>
                        <w:tag w:val="part_a0f5eddc7c0842dd956a0bb1bcb6d03a"/>
                        <w:lock w:val="sdtLocked"/>
                        <w:richText/>
                      </w:sdtPr>
                      <w:sdtContent>
                        <w:p>
                          <w:pPr>
                            <w:ind w:firstLine="709"/>
                            <w:jc w:val="both"/>
                            <w:rPr>
                              <w:sz w:val="22"/>
                            </w:rPr>
                          </w:pPr>
                          <w:sdt>
                            <w:sdtPr>
                              <w:alias w:val="Numeris"/>
                              <w:tag w:val="nr_a0f5eddc7c0842dd956a0bb1bcb6d03a"/>
                              <w:lock w:val="sdtLocked"/>
                              <w:richText/>
                            </w:sdtPr>
                            <w:sdtContent>
                              <w:r>
                                <w:rPr>
                                  <w:sz w:val="22"/>
                                </w:rPr>
                                <w:t>2</w:t>
                              </w:r>
                            </w:sdtContent>
                          </w:sdt>
                          <w:r>
                            <w:rPr>
                              <w:sz w:val="22"/>
                            </w:rPr>
                            <w:t>. LNSS vykdomųjų subjektų kitos veiklos ir teikiamų paslaugų užsakovais gali būti ir kiti juridiniai bei fiziniai asmenys.</w:t>
                          </w:r>
                        </w:p>
                      </w:sdtContent>
                    </w:sdt>
                    <w:p>
                      <w:pPr>
                        <w:rPr>
                          <w:i/>
                          <w:sz w:val="20"/>
                        </w:rPr>
                      </w:pPr>
                      <w:r>
                        <w:rPr>
                          <w:i/>
                          <w:sz w:val="20"/>
                        </w:rPr>
                        <w:t>Straipsnio pakeitimai:</w:t>
                      </w:r>
                    </w:p>
                    <w:p>
                      <w:pPr>
                        <w:jc w:val="both"/>
                        <w:rPr>
                          <w:rFonts w:eastAsia="MS Mincho"/>
                          <w:i/>
                          <w:iCs/>
                          <w:sz w:val="20"/>
                        </w:rPr>
                      </w:pPr>
                      <w:r>
                        <w:rPr>
                          <w:rFonts w:eastAsia="MS Mincho"/>
                          <w:i/>
                          <w:iCs/>
                          <w:sz w:val="20"/>
                        </w:rPr>
                        <w:t xml:space="preserve">Nr. </w:t>
                      </w:r>
                      <w:hyperlink r:id="rId26" w:history="1">
                        <w:r>
                          <w:rPr>
                            <w:rFonts w:eastAsia="MS Mincho"/>
                            <w:i/>
                            <w:iCs/>
                            <w:color w:val="0000FF"/>
                            <w:sz w:val="20"/>
                            <w:u w:val="single"/>
                          </w:rPr>
                          <w:t>X-1151</w:t>
                        </w:r>
                      </w:hyperlink>
                      <w:r>
                        <w:rPr>
                          <w:rFonts w:eastAsia="MS Mincho"/>
                          <w:i/>
                          <w:iCs/>
                          <w:sz w:val="20"/>
                        </w:rPr>
                        <w:t>, 2007-05-24, Žin., 2007, Nr. 64-2456 (2007-06-09)</w:t>
                      </w:r>
                    </w:p>
                    <w:p>
                      <w:pPr>
                        <w:jc w:val="both"/>
                        <w:rPr>
                          <w:i/>
                          <w:sz w:val="20"/>
                        </w:rPr>
                      </w:pPr>
                      <w:r>
                        <w:rPr>
                          <w:i/>
                          <w:sz w:val="20"/>
                        </w:rPr>
                        <w:t xml:space="preserve">Nr. </w:t>
                      </w:r>
                      <w:hyperlink r:id="rId27" w:history="1">
                        <w:r>
                          <w:rPr>
                            <w:i/>
                            <w:color w:val="0000FF"/>
                            <w:sz w:val="20"/>
                            <w:u w:val="single"/>
                          </w:rPr>
                          <w:t>XI-766</w:t>
                        </w:r>
                      </w:hyperlink>
                      <w:r>
                        <w:rPr>
                          <w:i/>
                          <w:sz w:val="20"/>
                        </w:rPr>
                        <w:t>, 2010-04-20, Žin., 2010, Nr. 51-2476 (2010-05-04)</w:t>
                      </w:r>
                    </w:p>
                    <w:p>
                      <w:pPr>
                        <w:ind w:firstLine="567"/>
                        <w:jc w:val="both"/>
                        <w:rPr>
                          <w:sz w:val="22"/>
                        </w:rPr>
                      </w:pPr>
                    </w:p>
                  </w:sdtContent>
                </w:sdt>
              </w:sdtContent>
            </w:sdt>
            <w:sdt>
              <w:sdtPr>
                <w:alias w:val="skyrius"/>
                <w:tag w:val="part_9cc5c5c779b34a7c8ece3e667f46d07d"/>
                <w:lock w:val="sdtLocked"/>
                <w:richText/>
              </w:sdtPr>
              <w:sdtContent>
                <w:p>
                  <w:pPr>
                    <w:jc w:val="center"/>
                    <w:rPr>
                      <w:rFonts w:eastAsia="Calibri"/>
                      <w:b/>
                      <w:sz w:val="22"/>
                      <w:szCs w:val="22"/>
                    </w:rPr>
                  </w:pPr>
                  <w:sdt>
                    <w:sdtPr>
                      <w:alias w:val="Numeris"/>
                      <w:tag w:val="nr_9cc5c5c779b34a7c8ece3e667f46d07d"/>
                      <w:lock w:val="sdtLocked"/>
                      <w:richText/>
                    </w:sdtPr>
                    <w:sdtContent>
                      <w:r>
                        <w:rPr>
                          <w:rFonts w:eastAsia="Calibri"/>
                          <w:b/>
                          <w:sz w:val="22"/>
                          <w:szCs w:val="22"/>
                        </w:rPr>
                        <w:t>III</w:t>
                      </w:r>
                    </w:sdtContent>
                  </w:sdt>
                  <w:r>
                    <w:rPr>
                      <w:rFonts w:eastAsia="Calibri"/>
                      <w:b/>
                      <w:sz w:val="22"/>
                      <w:szCs w:val="22"/>
                    </w:rPr>
                    <w:t xml:space="preserve"> SKYRIUS</w:t>
                  </w:r>
                </w:p>
                <w:p>
                  <w:pPr>
                    <w:jc w:val="center"/>
                    <w:rPr>
                      <w:rFonts w:eastAsia="Calibri"/>
                      <w:b/>
                      <w:sz w:val="22"/>
                      <w:szCs w:val="22"/>
                    </w:rPr>
                  </w:pPr>
                  <w:sdt>
                    <w:sdtPr>
                      <w:alias w:val="Pavadinimas"/>
                      <w:tag w:val="title_9cc5c5c779b34a7c8ece3e667f46d07d"/>
                      <w:lock w:val="sdtLocked"/>
                      <w:richText/>
                    </w:sdtPr>
                    <w:sdtContent>
                      <w:r>
                        <w:rPr>
                          <w:rFonts w:eastAsia="Calibri"/>
                          <w:b/>
                          <w:sz w:val="22"/>
                          <w:szCs w:val="22"/>
                        </w:rPr>
                        <w:t>LIETUVOS RESPUBLIKOS ELEKTRONINĖ SVEIKATOS SISTEMA</w:t>
                      </w:r>
                    </w:sdtContent>
                  </w:sdt>
                </w:p>
                <w:p>
                  <w:pPr>
                    <w:tabs>
                      <w:tab w:val="left" w:pos="1304"/>
                      <w:tab w:val="left" w:pos="1457"/>
                      <w:tab w:val="left" w:pos="1604"/>
                      <w:tab w:val="left" w:pos="1757"/>
                    </w:tabs>
                    <w:ind w:firstLine="720"/>
                    <w:jc w:val="center"/>
                    <w:rPr>
                      <w:rFonts w:eastAsia="Calibri"/>
                      <w:b/>
                      <w:sz w:val="22"/>
                      <w:szCs w:val="22"/>
                    </w:rPr>
                  </w:pPr>
                </w:p>
                <w:sdt>
                  <w:sdtPr>
                    <w:alias w:val="13-1 str."/>
                    <w:tag w:val="part_0142206af926410795597b2593399f4f"/>
                    <w:lock w:val="sdtLocked"/>
                    <w:richText/>
                  </w:sdtPr>
                  <w:sdtContent>
                    <w:p>
                      <w:pPr>
                        <w:tabs>
                          <w:tab w:val="left" w:pos="1304"/>
                          <w:tab w:val="left" w:pos="1457"/>
                          <w:tab w:val="left" w:pos="1604"/>
                          <w:tab w:val="left" w:pos="1757"/>
                        </w:tabs>
                        <w:ind w:firstLine="720"/>
                        <w:jc w:val="both"/>
                        <w:rPr>
                          <w:rFonts w:eastAsia="Calibri"/>
                          <w:b/>
                          <w:sz w:val="22"/>
                          <w:szCs w:val="22"/>
                        </w:rPr>
                      </w:pPr>
                      <w:sdt>
                        <w:sdtPr>
                          <w:alias w:val="Numeris"/>
                          <w:tag w:val="nr_0142206af926410795597b2593399f4f"/>
                          <w:lock w:val="sdtLocked"/>
                          <w:richText/>
                        </w:sdtPr>
                        <w:sdtContent>
                          <w:r>
                            <w:rPr>
                              <w:rFonts w:eastAsia="Calibri"/>
                              <w:b/>
                              <w:sz w:val="22"/>
                              <w:szCs w:val="22"/>
                            </w:rPr>
                            <w:t>13</w:t>
                          </w:r>
                          <w:r>
                            <w:rPr>
                              <w:rFonts w:eastAsia="Calibri"/>
                              <w:b/>
                              <w:sz w:val="22"/>
                              <w:szCs w:val="22"/>
                              <w:vertAlign w:val="superscript"/>
                            </w:rPr>
                            <w:t>1</w:t>
                          </w:r>
                        </w:sdtContent>
                      </w:sdt>
                      <w:r>
                        <w:rPr>
                          <w:rFonts w:eastAsia="Calibri"/>
                          <w:b/>
                          <w:sz w:val="22"/>
                          <w:szCs w:val="22"/>
                        </w:rPr>
                        <w:t xml:space="preserve"> straipsnis. </w:t>
                      </w:r>
                      <w:sdt>
                        <w:sdtPr>
                          <w:alias w:val="Pavadinimas"/>
                          <w:tag w:val="title_0142206af926410795597b2593399f4f"/>
                          <w:lock w:val="sdtLocked"/>
                          <w:richText/>
                        </w:sdtPr>
                        <w:sdtContent>
                          <w:r>
                            <w:rPr>
                              <w:rFonts w:eastAsia="Calibri"/>
                              <w:b/>
                              <w:sz w:val="22"/>
                              <w:szCs w:val="22"/>
                            </w:rPr>
                            <w:t>Lietuvos Respublikos elektroninės sveikatos sistemos valdymas</w:t>
                          </w:r>
                        </w:sdtContent>
                      </w:sdt>
                    </w:p>
                    <w:sdt>
                      <w:sdtPr>
                        <w:alias w:val="13-1 str. 1 d."/>
                        <w:tag w:val="part_7aaa75dae1764aa7b1e5d7ef88a0a22d"/>
                        <w:lock w:val="sdtLocked"/>
                        <w:richText/>
                      </w:sdtPr>
                      <w:sdtContent>
                        <w:p>
                          <w:pPr>
                            <w:tabs>
                              <w:tab w:val="left" w:pos="993"/>
                            </w:tabs>
                            <w:ind w:firstLine="720"/>
                            <w:jc w:val="both"/>
                            <w:rPr>
                              <w:sz w:val="22"/>
                              <w:szCs w:val="22"/>
                            </w:rPr>
                          </w:pPr>
                          <w:sdt>
                            <w:sdtPr>
                              <w:alias w:val="Numeris"/>
                              <w:tag w:val="nr_7aaa75dae1764aa7b1e5d7ef88a0a22d"/>
                              <w:lock w:val="sdtLocked"/>
                              <w:richText/>
                            </w:sdtPr>
                            <w:sdtContent>
                              <w:r>
                                <w:rPr>
                                  <w:sz w:val="22"/>
                                  <w:szCs w:val="22"/>
                                </w:rPr>
                                <w:t>1</w:t>
                              </w:r>
                            </w:sdtContent>
                          </w:sdt>
                          <w:r>
                            <w:rPr>
                              <w:sz w:val="22"/>
                              <w:szCs w:val="22"/>
                            </w:rPr>
                            <w:t>. Lietuvos Respublikos elektroninės sveikatos sistemos įgyvendinimą koordinuoja ir prižiūri Sveikatos apsaugos ministerija.</w:t>
                          </w:r>
                        </w:p>
                      </w:sdtContent>
                    </w:sdt>
                    <w:sdt>
                      <w:sdtPr>
                        <w:alias w:val="13-1 str. 2 d."/>
                        <w:tag w:val="part_2f4b2ccfd92d468ea4b777548cf54bb4"/>
                        <w:lock w:val="sdtLocked"/>
                        <w:richText/>
                      </w:sdtPr>
                      <w:sdtContent>
                        <w:p>
                          <w:pPr>
                            <w:tabs>
                              <w:tab w:val="left" w:pos="993"/>
                            </w:tabs>
                            <w:ind w:firstLine="720"/>
                            <w:jc w:val="both"/>
                            <w:rPr>
                              <w:sz w:val="22"/>
                              <w:szCs w:val="22"/>
                            </w:rPr>
                          </w:pPr>
                          <w:sdt>
                            <w:sdtPr>
                              <w:alias w:val="Numeris"/>
                              <w:tag w:val="nr_2f4b2ccfd92d468ea4b777548cf54bb4"/>
                              <w:lock w:val="sdtLocked"/>
                              <w:richText/>
                            </w:sdtPr>
                            <w:sdtContent>
                              <w:r>
                                <w:rPr>
                                  <w:sz w:val="22"/>
                                  <w:szCs w:val="22"/>
                                </w:rPr>
                                <w:t>2</w:t>
                              </w:r>
                            </w:sdtContent>
                          </w:sdt>
                          <w:r>
                            <w:rPr>
                              <w:sz w:val="22"/>
                              <w:szCs w:val="22"/>
                            </w:rPr>
                            <w:t>. Įgyvendinant Lietuvos Respublikos elektroninės sveikatos sistemos priemones, steigiama valstybės elektroninė sveikatos paslaugų ir bendradarbiavimo infrastruktūros informacinė sistema. Šios informacinės sistemos valdytoja yra Sveikatos apsaugos ministerija. Valstybės elektroninės sveikatos paslaugų ir bendradarbiavimo infrastruktūros informacinės sistemos nuostatus tvirtina ir tvarkytojus skiria Vyriausybė.</w:t>
                          </w:r>
                        </w:p>
                      </w:sdtContent>
                    </w:sdt>
                    <w:sdt>
                      <w:sdtPr>
                        <w:alias w:val="13-1 str. 3 d."/>
                        <w:tag w:val="part_becbee702757477e82e06fc7b3ea5d3c"/>
                        <w:lock w:val="sdtLocked"/>
                        <w:richText/>
                      </w:sdtPr>
                      <w:sdtContent>
                        <w:p>
                          <w:pPr>
                            <w:tabs>
                              <w:tab w:val="left" w:pos="993"/>
                            </w:tabs>
                            <w:ind w:firstLine="720"/>
                            <w:jc w:val="both"/>
                            <w:rPr>
                              <w:sz w:val="22"/>
                              <w:szCs w:val="22"/>
                            </w:rPr>
                          </w:pPr>
                          <w:sdt>
                            <w:sdtPr>
                              <w:alias w:val="Numeris"/>
                              <w:tag w:val="nr_becbee702757477e82e06fc7b3ea5d3c"/>
                              <w:lock w:val="sdtLocked"/>
                              <w:richText/>
                            </w:sdtPr>
                            <w:sdtContent>
                              <w:r>
                                <w:rPr>
                                  <w:sz w:val="22"/>
                                  <w:szCs w:val="22"/>
                                </w:rPr>
                                <w:t>3</w:t>
                              </w:r>
                            </w:sdtContent>
                          </w:sdt>
                          <w:r>
                            <w:rPr>
                              <w:sz w:val="22"/>
                              <w:szCs w:val="22"/>
                            </w:rPr>
                            <w:t xml:space="preserve">. Visi LNSS sveikatinimo veiklos valdymo ir vykdomieji subjektai, sveikatos priežiūros paslaugas teikiantys ar gaunantys asmenys ir kiti asmenys, vykdydami teisės aktuose nustatytas funkcijas ar teikdami su sveikatinimo veikla susijusias paslaugas, privalo naudotis valstybės elektronine sveikatos paslaugų ir bendradarbiavimo infrastruktūros informacine sistema ir teisės aktų nustatyta tvarka teikti ir gauti duomenis. </w:t>
                          </w:r>
                        </w:p>
                      </w:sdtContent>
                    </w:sdt>
                    <w:sdt>
                      <w:sdtPr>
                        <w:alias w:val="13-1 str. 4 d."/>
                        <w:tag w:val="part_53228c4b71274468801c196cee0d4611"/>
                        <w:lock w:val="sdtLocked"/>
                        <w:richText/>
                      </w:sdtPr>
                      <w:sdtContent>
                        <w:p>
                          <w:pPr>
                            <w:tabs>
                              <w:tab w:val="left" w:pos="993"/>
                            </w:tabs>
                            <w:ind w:firstLine="720"/>
                            <w:jc w:val="both"/>
                            <w:rPr>
                              <w:sz w:val="22"/>
                              <w:szCs w:val="22"/>
                            </w:rPr>
                          </w:pPr>
                          <w:sdt>
                            <w:sdtPr>
                              <w:alias w:val="Numeris"/>
                              <w:tag w:val="nr_53228c4b71274468801c196cee0d4611"/>
                              <w:lock w:val="sdtLocked"/>
                              <w:richText/>
                            </w:sdtPr>
                            <w:sdtContent>
                              <w:r>
                                <w:rPr>
                                  <w:sz w:val="22"/>
                                  <w:szCs w:val="22"/>
                                </w:rPr>
                                <w:t>4</w:t>
                              </w:r>
                            </w:sdtContent>
                          </w:sdt>
                          <w:r>
                            <w:rPr>
                              <w:sz w:val="22"/>
                              <w:szCs w:val="22"/>
                            </w:rPr>
                            <w:t>. Valstybės elektroninė sveikatos paslaugų ir bendradarbiavimo infrastruktūros informacinė sistema finansuojama iš valstybės biudžeto, Europos Sąjungos struktūrinių fondų, taip pat kitų teisės aktuose nustatytų finansavimo šaltinių.</w:t>
                          </w:r>
                        </w:p>
                      </w:sdtContent>
                    </w:sdt>
                    <w:p>
                      <w:pPr>
                        <w:rPr>
                          <w:i/>
                          <w:sz w:val="20"/>
                        </w:rPr>
                      </w:pPr>
                      <w:r>
                        <w:rPr>
                          <w:i/>
                          <w:sz w:val="20"/>
                        </w:rPr>
                        <w:t>Straipsnio pakeitimai:</w:t>
                      </w:r>
                    </w:p>
                    <w:p>
                      <w:pPr>
                        <w:jc w:val="both"/>
                        <w:rPr>
                          <w:i/>
                          <w:sz w:val="20"/>
                        </w:rPr>
                      </w:pPr>
                      <w:r>
                        <w:rPr>
                          <w:i/>
                          <w:sz w:val="20"/>
                        </w:rPr>
                        <w:t xml:space="preserve">Nr. </w:t>
                      </w:r>
                      <w:hyperlink r:id="rId28" w:history="1">
                        <w:r>
                          <w:rPr>
                            <w:i/>
                            <w:color w:val="0000FF"/>
                            <w:sz w:val="20"/>
                            <w:u w:val="single"/>
                          </w:rPr>
                          <w:t>XI-1432</w:t>
                        </w:r>
                      </w:hyperlink>
                      <w:r>
                        <w:rPr>
                          <w:i/>
                          <w:sz w:val="20"/>
                        </w:rPr>
                        <w:t>, 2011-06-07, Žin., 2011, Nr. 74-3541 (2011-06-18)</w:t>
                      </w:r>
                    </w:p>
                    <w:p>
                      <w:pPr>
                        <w:ind w:firstLine="567"/>
                        <w:jc w:val="both"/>
                        <w:rPr>
                          <w:sz w:val="22"/>
                        </w:rPr>
                      </w:pPr>
                    </w:p>
                  </w:sdtContent>
                </w:sdt>
              </w:sdtContent>
            </w:sdt>
          </w:sdtContent>
        </w:sdt>
        <w:sdt>
          <w:sdtPr>
            <w:alias w:val="dalis"/>
            <w:tag w:val="part_b4fa44e7341c417b8b68b69822c6ab9f"/>
            <w:lock w:val="sdtLocked"/>
            <w:richText/>
          </w:sdtPr>
          <w:sdtContent>
            <w:p>
              <w:pPr>
                <w:jc w:val="center"/>
                <w:rPr>
                  <w:sz w:val="22"/>
                </w:rPr>
              </w:pPr>
              <w:sdt>
                <w:sdtPr>
                  <w:alias w:val="Numeris"/>
                  <w:tag w:val="nr_b4fa44e7341c417b8b68b69822c6ab9f"/>
                  <w:lock w:val="sdtLocked"/>
                  <w:richText/>
                </w:sdtPr>
                <w:sdtContent>
                  <w:r>
                    <w:rPr>
                      <w:sz w:val="22"/>
                    </w:rPr>
                    <w:t>II</w:t>
                  </w:r>
                </w:sdtContent>
              </w:sdt>
              <w:r>
                <w:rPr>
                  <w:sz w:val="22"/>
                </w:rPr>
                <w:t xml:space="preserve"> DALIS</w:t>
              </w:r>
            </w:p>
            <w:p>
              <w:pPr>
                <w:jc w:val="center"/>
                <w:rPr>
                  <w:sz w:val="22"/>
                </w:rPr>
              </w:pPr>
              <w:sdt>
                <w:sdtPr>
                  <w:alias w:val="Pavadinimas"/>
                  <w:tag w:val="title_b4fa44e7341c417b8b68b69822c6ab9f"/>
                  <w:lock w:val="sdtLocked"/>
                  <w:richText/>
                </w:sdtPr>
                <w:sdtContent>
                  <w:r>
                    <w:rPr>
                      <w:sz w:val="22"/>
                    </w:rPr>
                    <w:t>SVEIKATINIMO VEIKLA</w:t>
                  </w:r>
                </w:sdtContent>
              </w:sdt>
            </w:p>
            <w:p>
              <w:pPr>
                <w:jc w:val="center"/>
                <w:rPr>
                  <w:sz w:val="22"/>
                </w:rPr>
              </w:pPr>
            </w:p>
            <w:sdt>
              <w:sdtPr>
                <w:alias w:val="skyrius"/>
                <w:tag w:val="part_5ba993deef974a26a91b3a9958ea3847"/>
                <w:lock w:val="sdtLocked"/>
                <w:richText/>
              </w:sdtPr>
              <w:sdtContent>
                <w:p>
                  <w:pPr>
                    <w:jc w:val="center"/>
                    <w:rPr>
                      <w:sz w:val="22"/>
                    </w:rPr>
                  </w:pPr>
                  <w:sdt>
                    <w:sdtPr>
                      <w:alias w:val="Numeris"/>
                      <w:tag w:val="nr_5ba993deef974a26a91b3a9958ea3847"/>
                      <w:lock w:val="sdtLocked"/>
                      <w:richText/>
                    </w:sdtPr>
                    <w:sdtContent>
                      <w:r>
                        <w:rPr>
                          <w:sz w:val="22"/>
                        </w:rPr>
                        <w:t>I</w:t>
                      </w:r>
                    </w:sdtContent>
                  </w:sdt>
                  <w:r>
                    <w:rPr>
                      <w:sz w:val="22"/>
                    </w:rPr>
                    <w:t xml:space="preserve"> SKYRIUS</w:t>
                  </w:r>
                </w:p>
                <w:p>
                  <w:pPr>
                    <w:jc w:val="center"/>
                    <w:rPr>
                      <w:sz w:val="22"/>
                    </w:rPr>
                  </w:pPr>
                  <w:sdt>
                    <w:sdtPr>
                      <w:alias w:val="Pavadinimas"/>
                      <w:tag w:val="title_5ba993deef974a26a91b3a9958ea3847"/>
                      <w:lock w:val="sdtLocked"/>
                      <w:richText/>
                    </w:sdtPr>
                    <w:sdtContent>
                      <w:r>
                        <w:rPr>
                          <w:sz w:val="22"/>
                        </w:rPr>
                        <w:t xml:space="preserve">BENDROSIOS NUOSTATOS </w:t>
                      </w:r>
                    </w:sdtContent>
                  </w:sdt>
                </w:p>
                <w:p>
                  <w:pPr>
                    <w:ind w:firstLine="567"/>
                    <w:jc w:val="both"/>
                    <w:rPr>
                      <w:sz w:val="22"/>
                    </w:rPr>
                  </w:pPr>
                </w:p>
                <w:sdt>
                  <w:sdtPr>
                    <w:alias w:val="14 str."/>
                    <w:tag w:val="part_f2cb6502e45e4532893c6962bb892b97"/>
                    <w:lock w:val="sdtLocked"/>
                    <w:richText/>
                  </w:sdtPr>
                  <w:sdtContent>
                    <w:p>
                      <w:pPr>
                        <w:ind w:firstLine="709"/>
                        <w:jc w:val="both"/>
                        <w:rPr>
                          <w:b/>
                          <w:sz w:val="22"/>
                        </w:rPr>
                      </w:pPr>
                      <w:sdt>
                        <w:sdtPr>
                          <w:alias w:val="Numeris"/>
                          <w:tag w:val="nr_f2cb6502e45e4532893c6962bb892b97"/>
                          <w:lock w:val="sdtLocked"/>
                          <w:richText/>
                        </w:sdtPr>
                        <w:sdtContent>
                          <w:r>
                            <w:rPr>
                              <w:b/>
                              <w:sz w:val="22"/>
                            </w:rPr>
                            <w:t>14</w:t>
                          </w:r>
                        </w:sdtContent>
                      </w:sdt>
                      <w:r>
                        <w:rPr>
                          <w:b/>
                          <w:sz w:val="22"/>
                        </w:rPr>
                        <w:t xml:space="preserve"> straipsnis. </w:t>
                      </w:r>
                      <w:sdt>
                        <w:sdtPr>
                          <w:alias w:val="Pavadinimas"/>
                          <w:tag w:val="title_f2cb6502e45e4532893c6962bb892b97"/>
                          <w:lock w:val="sdtLocked"/>
                          <w:richText/>
                        </w:sdtPr>
                        <w:sdtContent>
                          <w:r>
                            <w:rPr>
                              <w:b/>
                              <w:sz w:val="22"/>
                            </w:rPr>
                            <w:t>Sveikatinimo veiklos turinys</w:t>
                          </w:r>
                        </w:sdtContent>
                      </w:sdt>
                    </w:p>
                    <w:sdt>
                      <w:sdtPr>
                        <w:alias w:val="14 str. 1 d."/>
                        <w:tag w:val="part_3a2c9a9acab24e96be740bab0453bc96"/>
                        <w:lock w:val="sdtLocked"/>
                        <w:richText/>
                      </w:sdtPr>
                      <w:sdtContent>
                        <w:p>
                          <w:pPr>
                            <w:ind w:firstLine="709"/>
                            <w:jc w:val="both"/>
                            <w:rPr>
                              <w:sz w:val="22"/>
                            </w:rPr>
                          </w:pPr>
                          <w:r>
                            <w:rPr>
                              <w:sz w:val="22"/>
                            </w:rPr>
                            <w:t>Sveikatinimo veiklą sudaro:</w:t>
                          </w:r>
                        </w:p>
                        <w:sdt>
                          <w:sdtPr>
                            <w:alias w:val="14 str. 1 d. 1 p."/>
                            <w:tag w:val="part_23e99bbaace2454493bdd60df121e402"/>
                            <w:lock w:val="sdtLocked"/>
                            <w:richText/>
                          </w:sdtPr>
                          <w:sdtContent>
                            <w:p>
                              <w:pPr>
                                <w:ind w:firstLine="709"/>
                                <w:jc w:val="both"/>
                                <w:rPr>
                                  <w:sz w:val="22"/>
                                </w:rPr>
                              </w:pPr>
                              <w:sdt>
                                <w:sdtPr>
                                  <w:alias w:val="Numeris"/>
                                  <w:tag w:val="nr_23e99bbaace2454493bdd60df121e402"/>
                                  <w:lock w:val="sdtLocked"/>
                                  <w:richText/>
                                </w:sdtPr>
                                <w:sdtContent>
                                  <w:r>
                                    <w:rPr>
                                      <w:sz w:val="22"/>
                                    </w:rPr>
                                    <w:t>1</w:t>
                                  </w:r>
                                </w:sdtContent>
                              </w:sdt>
                              <w:r>
                                <w:rPr>
                                  <w:sz w:val="22"/>
                                </w:rPr>
                                <w:t xml:space="preserve">) asmens sveikatos priežiūra; </w:t>
                              </w:r>
                            </w:p>
                          </w:sdtContent>
                        </w:sdt>
                        <w:sdt>
                          <w:sdtPr>
                            <w:alias w:val="14 str. 1 d. 2 p."/>
                            <w:tag w:val="part_be1b687164e5475e81c34869a1362ecd"/>
                            <w:lock w:val="sdtLocked"/>
                            <w:richText/>
                          </w:sdtPr>
                          <w:sdtContent>
                            <w:p>
                              <w:pPr>
                                <w:ind w:firstLine="709"/>
                                <w:jc w:val="both"/>
                                <w:rPr>
                                  <w:sz w:val="22"/>
                                </w:rPr>
                              </w:pPr>
                              <w:sdt>
                                <w:sdtPr>
                                  <w:alias w:val="Numeris"/>
                                  <w:tag w:val="nr_be1b687164e5475e81c34869a1362ecd"/>
                                  <w:lock w:val="sdtLocked"/>
                                  <w:richText/>
                                </w:sdtPr>
                                <w:sdtContent>
                                  <w:r>
                                    <w:rPr>
                                      <w:sz w:val="22"/>
                                    </w:rPr>
                                    <w:t>2</w:t>
                                  </w:r>
                                </w:sdtContent>
                              </w:sdt>
                              <w:r>
                                <w:rPr>
                                  <w:sz w:val="22"/>
                                </w:rPr>
                                <w:t>) visuomenės sveikatos priežiūra;</w:t>
                              </w:r>
                            </w:p>
                          </w:sdtContent>
                        </w:sdt>
                        <w:sdt>
                          <w:sdtPr>
                            <w:alias w:val="2-1 p."/>
                            <w:tag w:val="part_9a3f3e4f6f1243e09c3f44ef416ef5a7"/>
                            <w:lock w:val="sdtLocked"/>
                            <w:richText/>
                          </w:sdtPr>
                          <w:sdtContent>
                            <w:p>
                              <w:pPr>
                                <w:ind w:firstLine="720"/>
                                <w:jc w:val="both"/>
                                <w:rPr>
                                  <w:sz w:val="22"/>
                                </w:rPr>
                              </w:pPr>
                              <w:sdt>
                                <w:sdtPr>
                                  <w:alias w:val="Numeris"/>
                                  <w:tag w:val="nr_9a3f3e4f6f1243e09c3f44ef416ef5a7"/>
                                  <w:lock w:val="sdtLocked"/>
                                  <w:richText/>
                                </w:sdtPr>
                                <w:sdtContent>
                                  <w:r>
                                    <w:rPr>
                                      <w:sz w:val="22"/>
                                      <w:szCs w:val="22"/>
                                    </w:rPr>
                                    <w:t>2</w:t>
                                  </w:r>
                                  <w:r>
                                    <w:rPr>
                                      <w:sz w:val="22"/>
                                      <w:szCs w:val="22"/>
                                      <w:vertAlign w:val="superscript"/>
                                    </w:rPr>
                                    <w:t>1</w:t>
                                  </w:r>
                                </w:sdtContent>
                              </w:sdt>
                              <w:r>
                                <w:rPr>
                                  <w:sz w:val="22"/>
                                  <w:szCs w:val="22"/>
                                </w:rPr>
                                <w:t>) papildomoji ir alternatyvioji sveikatos priežiūra;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760400429b11ea829bc2bea81c1194">
                                <w:r w:rsidRPr="00532B9F">
                                  <w:rPr>
                                    <w:rFonts w:ascii="Times New Roman" w:eastAsia="MS Mincho" w:hAnsi="Times New Roman"/>
                                    <w:sz w:val="20"/>
                                    <w:i/>
                                    <w:iCs/>
                                    <w:color w:val="0000FF" w:themeColor="hyperlink"/>
                                    <w:u w:val="single"/>
                                  </w:rPr>
                                  <w:t>XIII-2772</w:t>
                                </w:r>
                              </w:fldSimple>
                              <w:r>
                                <w:rPr>
                                  <w:rFonts w:ascii="Times New Roman" w:eastAsia="MS Mincho" w:hAnsi="Times New Roman"/>
                                  <w:sz w:val="20"/>
                                  <w:i/>
                                  <w:iCs/>
                                </w:rPr>
                                <w:t>,
2020-01-14,
paskelbta TAR 2020-01-29, i. k. 2020-02007        </w:t>
                              </w:r>
                            </w:p>
                            <w:p/>
                          </w:sdtContent>
                        </w:sdt>
                        <w:sdt>
                          <w:sdtPr>
                            <w:alias w:val="14 str. 1 d. 3 p."/>
                            <w:tag w:val="part_f69a192572414edcbcb1129cac67e00f"/>
                            <w:lock w:val="sdtLocked"/>
                            <w:richText/>
                          </w:sdtPr>
                          <w:sdtContent>
                            <w:p>
                              <w:pPr>
                                <w:ind w:firstLine="709"/>
                                <w:jc w:val="both"/>
                                <w:rPr>
                                  <w:sz w:val="22"/>
                                </w:rPr>
                              </w:pPr>
                              <w:sdt>
                                <w:sdtPr>
                                  <w:alias w:val="Numeris"/>
                                  <w:tag w:val="nr_f69a192572414edcbcb1129cac67e00f"/>
                                  <w:lock w:val="sdtLocked"/>
                                  <w:richText/>
                                </w:sdtPr>
                                <w:sdtContent>
                                  <w:r>
                                    <w:rPr>
                                      <w:sz w:val="22"/>
                                    </w:rPr>
                                    <w:t>3</w:t>
                                  </w:r>
                                </w:sdtContent>
                              </w:sdt>
                              <w:r>
                                <w:rPr>
                                  <w:sz w:val="22"/>
                                </w:rPr>
                                <w:t>) farmacinė veikla;</w:t>
                              </w:r>
                            </w:p>
                          </w:sdtContent>
                        </w:sdt>
                        <w:sdt>
                          <w:sdtPr>
                            <w:alias w:val="4 p."/>
                            <w:tag w:val="part_0b64d37d798d44158aba40e680f61b55"/>
                            <w:lock w:val="sdtLocked"/>
                            <w:richText/>
                          </w:sdtPr>
                          <w:sdtContent>
                            <w:p>
                              <w:pPr>
                                <w:ind w:firstLine="720"/>
                                <w:jc w:val="both"/>
                                <w:rPr>
                                  <w:sz w:val="22"/>
                                </w:rPr>
                              </w:pPr>
                              <w:sdt>
                                <w:sdtPr>
                                  <w:alias w:val="Numeris"/>
                                  <w:tag w:val="nr_0b64d37d798d44158aba40e680f61b55"/>
                                  <w:lock w:val="sdtLocked"/>
                                  <w:richText/>
                                </w:sdtPr>
                                <w:sdtContent>
                                  <w:r>
                                    <w:rPr>
                                      <w:bCs/>
                                      <w:sz w:val="22"/>
                                      <w:szCs w:val="22"/>
                                    </w:rPr>
                                    <w:t>4</w:t>
                                  </w:r>
                                </w:sdtContent>
                              </w:sdt>
                              <w:r>
                                <w:rPr>
                                  <w:bCs/>
                                  <w:sz w:val="22"/>
                                  <w:szCs w:val="22"/>
                                </w:rPr>
                                <w:t>) medicinos priemonių rinkos subjektų veikla;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6ae920b3b511e598c4c7724bda031b">
                                <w:r w:rsidRPr="00532B9F">
                                  <w:rPr>
                                    <w:rFonts w:ascii="Times New Roman" w:eastAsia="MS Mincho" w:hAnsi="Times New Roman"/>
                                    <w:sz w:val="20"/>
                                    <w:i/>
                                    <w:iCs/>
                                    <w:color w:val="0000FF" w:themeColor="hyperlink"/>
                                    <w:u w:val="single"/>
                                  </w:rPr>
                                  <w:t>XII-2228</w:t>
                                </w:r>
                              </w:fldSimple>
                              <w:r>
                                <w:rPr>
                                  <w:rFonts w:ascii="Times New Roman" w:eastAsia="MS Mincho" w:hAnsi="Times New Roman"/>
                                  <w:sz w:val="20"/>
                                  <w:i/>
                                  <w:iCs/>
                                </w:rPr>
                                <w:t>,
2015-12-22,
paskelbta TAR 2016-01-05, i. k. 2016-00086        </w:t>
                              </w:r>
                            </w:p>
                            <w:p/>
                          </w:sdtContent>
                        </w:sdt>
                        <w:sdt>
                          <w:sdtPr>
                            <w:alias w:val="14 str. 1 d. 5 p."/>
                            <w:tag w:val="part_9f66143d840e49e39540dc65fe20e82e"/>
                            <w:lock w:val="sdtLocked"/>
                            <w:richText/>
                          </w:sdtPr>
                          <w:sdtContent>
                            <w:p>
                              <w:pPr>
                                <w:ind w:firstLine="720"/>
                                <w:jc w:val="both"/>
                                <w:rPr>
                                  <w:sz w:val="22"/>
                                </w:rPr>
                              </w:pPr>
                              <w:sdt>
                                <w:sdtPr>
                                  <w:alias w:val="Numeris"/>
                                  <w:tag w:val="nr_9f66143d840e49e39540dc65fe20e82e"/>
                                  <w:lock w:val="sdtLocked"/>
                                  <w:richText/>
                                </w:sdtPr>
                                <w:sdtContent>
                                  <w:r>
                                    <w:rPr>
                                      <w:bCs/>
                                      <w:sz w:val="22"/>
                                      <w:szCs w:val="22"/>
                                    </w:rPr>
                                    <w:t>5</w:t>
                                  </w:r>
                                </w:sdtContent>
                              </w:sdt>
                              <w:r>
                                <w:rPr>
                                  <w:bCs/>
                                  <w:sz w:val="22"/>
                                  <w:szCs w:val="22"/>
                                </w:rPr>
                                <w:t>) kita sveikatinimo veikla, kurios rūšis ir reikalavimus ją vykdantiems subjektams nustato sveikatos apsaugos ministras.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6ae920b3b511e598c4c7724bda031b">
                                <w:r w:rsidRPr="00532B9F">
                                  <w:rPr>
                                    <w:rFonts w:ascii="Times New Roman" w:eastAsia="MS Mincho" w:hAnsi="Times New Roman"/>
                                    <w:sz w:val="20"/>
                                    <w:i/>
                                    <w:iCs/>
                                    <w:color w:val="0000FF" w:themeColor="hyperlink"/>
                                    <w:u w:val="single"/>
                                  </w:rPr>
                                  <w:t>XII-2228</w:t>
                                </w:r>
                              </w:fldSimple>
                              <w:r>
                                <w:rPr>
                                  <w:rFonts w:ascii="Times New Roman" w:eastAsia="MS Mincho" w:hAnsi="Times New Roman"/>
                                  <w:sz w:val="20"/>
                                  <w:i/>
                                  <w:iCs/>
                                </w:rPr>
                                <w:t>,
2015-12-22,
paskelbta TAR 2016-01-05, i. k. 2016-00086            </w:t>
                              </w:r>
                            </w:p>
                            <w:p/>
                          </w:sdtContent>
                        </w:sdt>
                      </w:sdtContent>
                    </w:sdt>
                  </w:sdtContent>
                </w:sdt>
                <w:sdt>
                  <w:sdtPr>
                    <w:alias w:val="15 str."/>
                    <w:tag w:val="part_87a946f977544c92990e1046292c61a7"/>
                    <w:lock w:val="sdtLocked"/>
                    <w:richText/>
                  </w:sdtPr>
                  <w:sdtContent>
                    <w:p>
                      <w:pPr>
                        <w:ind w:firstLine="709"/>
                        <w:jc w:val="both"/>
                        <w:rPr>
                          <w:b/>
                          <w:sz w:val="22"/>
                        </w:rPr>
                      </w:pPr>
                      <w:sdt>
                        <w:sdtPr>
                          <w:alias w:val="Numeris"/>
                          <w:tag w:val="nr_87a946f977544c92990e1046292c61a7"/>
                          <w:lock w:val="sdtLocked"/>
                          <w:richText/>
                        </w:sdtPr>
                        <w:sdtContent>
                          <w:r>
                            <w:rPr>
                              <w:b/>
                              <w:sz w:val="22"/>
                            </w:rPr>
                            <w:t>15</w:t>
                          </w:r>
                        </w:sdtContent>
                      </w:sdt>
                      <w:r>
                        <w:rPr>
                          <w:b/>
                          <w:sz w:val="22"/>
                        </w:rPr>
                        <w:t xml:space="preserve"> straipsnis. </w:t>
                      </w:r>
                      <w:sdt>
                        <w:sdtPr>
                          <w:alias w:val="Pavadinimas"/>
                          <w:tag w:val="title_87a946f977544c92990e1046292c61a7"/>
                          <w:lock w:val="sdtLocked"/>
                          <w:richText/>
                        </w:sdtPr>
                        <w:sdtContent>
                          <w:r>
                            <w:rPr>
                              <w:b/>
                              <w:sz w:val="22"/>
                            </w:rPr>
                            <w:t>Sveikatinimo veiklos būtinosios sąlygos</w:t>
                          </w:r>
                        </w:sdtContent>
                      </w:sdt>
                    </w:p>
                    <w:sdt>
                      <w:sdtPr>
                        <w:alias w:val="15 str. 1 d."/>
                        <w:tag w:val="part_cd0b141227a4423ba8988e5a266b312e"/>
                        <w:lock w:val="sdtLocked"/>
                        <w:richText/>
                      </w:sdtPr>
                      <w:sdtContent>
                        <w:p>
                          <w:pPr>
                            <w:ind w:firstLine="709"/>
                            <w:jc w:val="both"/>
                            <w:rPr>
                              <w:sz w:val="22"/>
                            </w:rPr>
                          </w:pPr>
                          <w:sdt>
                            <w:sdtPr>
                              <w:alias w:val="Numeris"/>
                              <w:tag w:val="nr_cd0b141227a4423ba8988e5a266b312e"/>
                              <w:lock w:val="sdtLocked"/>
                              <w:richText/>
                            </w:sdtPr>
                            <w:sdtContent>
                              <w:r>
                                <w:rPr>
                                  <w:sz w:val="22"/>
                                </w:rPr>
                                <w:t>1</w:t>
                              </w:r>
                            </w:sdtContent>
                          </w:sdt>
                          <w:r>
                            <w:rPr>
                              <w:sz w:val="22"/>
                            </w:rPr>
                            <w:t>. Sveikatinimo veiklos Lietuvos Respublikoje būtinosios sąlygos yra:</w:t>
                          </w:r>
                        </w:p>
                        <w:sdt>
                          <w:sdtPr>
                            <w:alias w:val="15 str. 1 d. 1 p."/>
                            <w:tag w:val="part_6e406318454749368d7b4ce3ced1036b"/>
                            <w:lock w:val="sdtLocked"/>
                            <w:richText/>
                          </w:sdtPr>
                          <w:sdtContent>
                            <w:p>
                              <w:pPr>
                                <w:ind w:firstLine="709"/>
                                <w:jc w:val="both"/>
                                <w:rPr>
                                  <w:sz w:val="22"/>
                                </w:rPr>
                              </w:pPr>
                              <w:sdt>
                                <w:sdtPr>
                                  <w:alias w:val="Numeris"/>
                                  <w:tag w:val="nr_6e406318454749368d7b4ce3ced1036b"/>
                                  <w:lock w:val="sdtLocked"/>
                                  <w:richText/>
                                </w:sdtPr>
                                <w:sdtContent>
                                  <w:r>
                                    <w:rPr>
                                      <w:sz w:val="22"/>
                                    </w:rPr>
                                    <w:t>1</w:t>
                                  </w:r>
                                </w:sdtContent>
                              </w:sdt>
                              <w:r>
                                <w:rPr>
                                  <w:sz w:val="22"/>
                                </w:rPr>
                                <w:t>) teisės verstis tam tikrų rūšių sveikatinimo veikla įgijimas;</w:t>
                              </w:r>
                            </w:p>
                          </w:sdtContent>
                        </w:sdt>
                        <w:sdt>
                          <w:sdtPr>
                            <w:alias w:val="15 str. 1 d. 2 p."/>
                            <w:tag w:val="part_26f3e4b2c9a045ad8d72042dea716415"/>
                            <w:lock w:val="sdtLocked"/>
                            <w:richText/>
                          </w:sdtPr>
                          <w:sdtContent>
                            <w:p>
                              <w:pPr>
                                <w:ind w:firstLine="720"/>
                                <w:jc w:val="both"/>
                                <w:rPr>
                                  <w:sz w:val="22"/>
                                </w:rPr>
                              </w:pPr>
                              <w:sdt>
                                <w:sdtPr>
                                  <w:alias w:val="Numeris"/>
                                  <w:tag w:val="nr_26f3e4b2c9a045ad8d72042dea716415"/>
                                  <w:lock w:val="sdtLocked"/>
                                  <w:richText/>
                                </w:sdtPr>
                                <w:sdtContent>
                                  <w:r>
                                    <w:rPr>
                                      <w:sz w:val="22"/>
                                      <w:szCs w:val="22"/>
                                    </w:rPr>
                                    <w:t>2</w:t>
                                  </w:r>
                                </w:sdtContent>
                              </w:sdt>
                              <w:r>
                                <w:rPr>
                                  <w:sz w:val="22"/>
                                  <w:szCs w:val="22"/>
                                </w:rPr>
                                <w:t>) asmens, visuomenės, papildomosios ir alternatyviosios sveikatos priežiūros prieinamumas, priimtinumas, teisumas ir tinkamumas;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760400429b11ea829bc2bea81c1194">
                                <w:r w:rsidRPr="00532B9F">
                                  <w:rPr>
                                    <w:rFonts w:ascii="Times New Roman" w:eastAsia="MS Mincho" w:hAnsi="Times New Roman"/>
                                    <w:sz w:val="20"/>
                                    <w:i/>
                                    <w:iCs/>
                                    <w:color w:val="0000FF" w:themeColor="hyperlink"/>
                                    <w:u w:val="single"/>
                                  </w:rPr>
                                  <w:t>XIII-2772</w:t>
                                </w:r>
                              </w:fldSimple>
                              <w:r>
                                <w:rPr>
                                  <w:rFonts w:ascii="Times New Roman" w:eastAsia="MS Mincho" w:hAnsi="Times New Roman"/>
                                  <w:sz w:val="20"/>
                                  <w:i/>
                                  <w:iCs/>
                                </w:rPr>
                                <w:t>,
2020-01-14,
paskelbta TAR 2020-01-29, i. k. 2020-02007            </w:t>
                              </w:r>
                            </w:p>
                            <w:p/>
                          </w:sdtContent>
                        </w:sdt>
                        <w:sdt>
                          <w:sdtPr>
                            <w:alias w:val="15 str. 1 d. 3 p."/>
                            <w:tag w:val="part_3d5e5fd1d1464588a2c442d899a20b52"/>
                            <w:lock w:val="sdtLocked"/>
                            <w:richText/>
                          </w:sdtPr>
                          <w:sdtContent>
                            <w:p>
                              <w:pPr>
                                <w:ind w:firstLine="709"/>
                                <w:jc w:val="both"/>
                                <w:rPr>
                                  <w:sz w:val="22"/>
                                </w:rPr>
                              </w:pPr>
                              <w:sdt>
                                <w:sdtPr>
                                  <w:alias w:val="Numeris"/>
                                  <w:tag w:val="nr_3d5e5fd1d1464588a2c442d899a20b52"/>
                                  <w:lock w:val="sdtLocked"/>
                                  <w:richText/>
                                </w:sdtPr>
                                <w:sdtContent>
                                  <w:r>
                                    <w:rPr>
                                      <w:sz w:val="22"/>
                                    </w:rPr>
                                    <w:t>3</w:t>
                                  </w:r>
                                </w:sdtContent>
                              </w:sdt>
                              <w:r>
                                <w:rPr>
                                  <w:sz w:val="22"/>
                                </w:rPr>
                                <w:t>) asmens sutikimas gauti sveikatos priežiūros paslaugas, išskyrus įstatymų numatytus atvejus, kai tokios paslaugos gali būti suteiktos be jo sutikimo.</w:t>
                              </w:r>
                            </w:p>
                          </w:sdtContent>
                        </w:sdt>
                      </w:sdtContent>
                    </w:sdt>
                    <w:sdt>
                      <w:sdtPr>
                        <w:alias w:val="15 str. 2 d."/>
                        <w:tag w:val="part_1b5c97d1bfcd471d9c4892da8887c263"/>
                        <w:lock w:val="sdtLocked"/>
                        <w:richText/>
                      </w:sdtPr>
                      <w:sdtContent>
                        <w:p>
                          <w:pPr>
                            <w:ind w:firstLine="709"/>
                            <w:jc w:val="both"/>
                            <w:rPr>
                              <w:sz w:val="22"/>
                            </w:rPr>
                          </w:pPr>
                          <w:sdt>
                            <w:sdtPr>
                              <w:alias w:val="Numeris"/>
                              <w:tag w:val="nr_1b5c97d1bfcd471d9c4892da8887c263"/>
                              <w:lock w:val="sdtLocked"/>
                              <w:richText/>
                            </w:sdtPr>
                            <w:sdtContent>
                              <w:r>
                                <w:rPr>
                                  <w:sz w:val="22"/>
                                </w:rPr>
                                <w:t>2</w:t>
                              </w:r>
                            </w:sdtContent>
                          </w:sdt>
                          <w:r>
                            <w:rPr>
                              <w:sz w:val="22"/>
                            </w:rPr>
                            <w:t>. Sveikatinimo veikla apima tik Lietuvos Respublikos teritoriją, jeigu ko kita nenustato Lietuvos Respublikos tarptautinės sutartys.</w:t>
                          </w:r>
                        </w:p>
                      </w:sdtContent>
                    </w:sdt>
                    <w:sdt>
                      <w:sdtPr>
                        <w:alias w:val="15 str. 3 d."/>
                        <w:tag w:val="part_370baa2a09cf46e494e31b5f9fe6e2a7"/>
                        <w:lock w:val="sdtLocked"/>
                        <w:richText/>
                      </w:sdtPr>
                      <w:sdtContent>
                        <w:p>
                          <w:pPr>
                            <w:ind w:firstLine="709"/>
                            <w:jc w:val="both"/>
                            <w:rPr>
                              <w:sz w:val="22"/>
                            </w:rPr>
                          </w:pPr>
                          <w:sdt>
                            <w:sdtPr>
                              <w:alias w:val="Numeris"/>
                              <w:tag w:val="nr_370baa2a09cf46e494e31b5f9fe6e2a7"/>
                              <w:lock w:val="sdtLocked"/>
                              <w:richText/>
                            </w:sdtPr>
                            <w:sdtContent>
                              <w:r>
                                <w:rPr>
                                  <w:sz w:val="22"/>
                                </w:rPr>
                                <w:t>3</w:t>
                              </w:r>
                            </w:sdtContent>
                          </w:sdt>
                          <w:r>
                            <w:rPr>
                              <w:sz w:val="22"/>
                            </w:rPr>
                            <w:t>. Sveikatinimo veiklos būtinąsias sąlygas turi užtikrinti visi sveikatinimo veiklos subjektai.</w:t>
                          </w:r>
                        </w:p>
                      </w:sdtContent>
                    </w:sdt>
                    <w:p>
                      <w:pPr>
                        <w:rPr>
                          <w:i/>
                          <w:sz w:val="20"/>
                        </w:rPr>
                      </w:pPr>
                      <w:r>
                        <w:rPr>
                          <w:i/>
                          <w:sz w:val="20"/>
                        </w:rPr>
                        <w:t>Straipsnio pakeitimai:</w:t>
                      </w:r>
                    </w:p>
                    <w:p>
                      <w:pPr>
                        <w:jc w:val="both"/>
                        <w:rPr>
                          <w:rFonts w:eastAsia="MS Mincho"/>
                          <w:i/>
                          <w:iCs/>
                          <w:sz w:val="20"/>
                        </w:rPr>
                      </w:pPr>
                      <w:r>
                        <w:rPr>
                          <w:rFonts w:eastAsia="MS Mincho"/>
                          <w:i/>
                          <w:iCs/>
                          <w:sz w:val="20"/>
                        </w:rPr>
                        <w:t xml:space="preserve">Nr. </w:t>
                      </w:r>
                      <w:hyperlink r:id="rId29" w:history="1">
                        <w:r>
                          <w:rPr>
                            <w:rFonts w:eastAsia="MS Mincho"/>
                            <w:i/>
                            <w:iCs/>
                            <w:color w:val="0000FF"/>
                            <w:sz w:val="20"/>
                            <w:u w:val="single"/>
                          </w:rPr>
                          <w:t>X-1151</w:t>
                        </w:r>
                      </w:hyperlink>
                      <w:r>
                        <w:rPr>
                          <w:rFonts w:eastAsia="MS Mincho"/>
                          <w:i/>
                          <w:iCs/>
                          <w:sz w:val="20"/>
                        </w:rPr>
                        <w:t>, 2007-05-24, Žin., 2007, Nr. 64-2456 (2007-06-09)</w:t>
                      </w:r>
                    </w:p>
                    <w:p>
                      <w:pPr>
                        <w:ind w:firstLine="567"/>
                        <w:jc w:val="both"/>
                        <w:rPr>
                          <w:sz w:val="22"/>
                        </w:rPr>
                      </w:pPr>
                    </w:p>
                  </w:sdtContent>
                </w:sdt>
                <w:sdt>
                  <w:sdtPr>
                    <w:alias w:val="16 str."/>
                    <w:tag w:val="part_8547291d50c04652b995f505f388019c"/>
                    <w:lock w:val="sdtLocked"/>
                    <w:richText/>
                  </w:sdtPr>
                  <w:sdtContent>
                    <w:p>
                      <w:pPr>
                        <w:ind w:firstLine="709"/>
                        <w:jc w:val="both"/>
                        <w:rPr>
                          <w:b/>
                          <w:sz w:val="22"/>
                        </w:rPr>
                      </w:pPr>
                      <w:sdt>
                        <w:sdtPr>
                          <w:alias w:val="Numeris"/>
                          <w:tag w:val="nr_8547291d50c04652b995f505f388019c"/>
                          <w:lock w:val="sdtLocked"/>
                          <w:richText/>
                        </w:sdtPr>
                        <w:sdtContent>
                          <w:r>
                            <w:rPr>
                              <w:b/>
                              <w:sz w:val="22"/>
                            </w:rPr>
                            <w:t>16</w:t>
                          </w:r>
                        </w:sdtContent>
                      </w:sdt>
                      <w:r>
                        <w:rPr>
                          <w:b/>
                          <w:sz w:val="22"/>
                        </w:rPr>
                        <w:t xml:space="preserve"> straipsnis. </w:t>
                      </w:r>
                      <w:sdt>
                        <w:sdtPr>
                          <w:alias w:val="Pavadinimas"/>
                          <w:tag w:val="title_8547291d50c04652b995f505f388019c"/>
                          <w:lock w:val="sdtLocked"/>
                          <w:richText/>
                        </w:sdtPr>
                        <w:sdtContent>
                          <w:r>
                            <w:rPr>
                              <w:b/>
                              <w:sz w:val="22"/>
                            </w:rPr>
                            <w:t xml:space="preserve">Teisė verstis sveikatinimo veikla </w:t>
                          </w:r>
                        </w:sdtContent>
                      </w:sdt>
                    </w:p>
                    <w:sdt>
                      <w:sdtPr>
                        <w:alias w:val="16 str. 1 d."/>
                        <w:tag w:val="part_bfd0dd0ca58b441c8bf7ee48a273a9ad"/>
                        <w:lock w:val="sdtLocked"/>
                        <w:richText/>
                      </w:sdtPr>
                      <w:sdtContent>
                        <w:p>
                          <w:pPr>
                            <w:ind w:firstLine="720"/>
                            <w:jc w:val="both"/>
                            <w:rPr>
                              <w:sz w:val="22"/>
                            </w:rPr>
                          </w:pPr>
                          <w:sdt>
                            <w:sdtPr>
                              <w:alias w:val="Numeris"/>
                              <w:tag w:val="nr_bfd0dd0ca58b441c8bf7ee48a273a9ad"/>
                              <w:lock w:val="sdtLocked"/>
                              <w:richText/>
                            </w:sdtPr>
                            <w:sdtContent>
                              <w:r>
                                <w:rPr>
                                  <w:color w:val="000000"/>
                                  <w:sz w:val="22"/>
                                  <w:szCs w:val="22"/>
                                </w:rPr>
                                <w:t>1</w:t>
                              </w:r>
                            </w:sdtContent>
                          </w:sdt>
                          <w:r>
                            <w:rPr>
                              <w:color w:val="000000"/>
                              <w:sz w:val="22"/>
                              <w:szCs w:val="22"/>
                            </w:rPr>
                            <w:t xml:space="preserve">. Teisę verstis </w:t>
                          </w:r>
                          <w:r>
                            <w:rPr>
                              <w:bCs/>
                              <w:color w:val="000000"/>
                              <w:sz w:val="22"/>
                              <w:szCs w:val="22"/>
                            </w:rPr>
                            <w:t xml:space="preserve">asmens sveikatos priežiūros praktika, </w:t>
                          </w:r>
                          <w:r>
                            <w:rPr>
                              <w:color w:val="000000"/>
                              <w:sz w:val="22"/>
                              <w:szCs w:val="22"/>
                            </w:rPr>
                            <w:t>papildomąja ir alternatyviąja sveikatos priežiūra ir visuomenės sveikatos priežiūros atitinkamos rūšies veikla turi fiziniai asmenys, įstatymų nustatytais atvejais gavę atitinkamą licenciją (ar pažymėjimą). Teisę verstis farmacijos praktika Lietuvos Respublikos farmacijos įstatyme nustatytais atvejais turi fiziniai asmenys, įstatymų nustatyta tvarka gavę vaistininko praktikos licenciją ar įrašyti į Vaistininko padėjėjų (farmakotechnikų) sąrašą.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6ae920b3b511e598c4c7724bda031b">
                            <w:r w:rsidRPr="00532B9F">
                              <w:rPr>
                                <w:rFonts w:ascii="Times New Roman" w:eastAsia="MS Mincho" w:hAnsi="Times New Roman"/>
                                <w:sz w:val="20"/>
                                <w:i/>
                                <w:iCs/>
                                <w:color w:val="0000FF" w:themeColor="hyperlink"/>
                                <w:u w:val="single"/>
                              </w:rPr>
                              <w:t>XII-2228</w:t>
                            </w:r>
                          </w:fldSimple>
                          <w:r>
                            <w:rPr>
                              <w:rFonts w:ascii="Times New Roman" w:eastAsia="MS Mincho" w:hAnsi="Times New Roman"/>
                              <w:sz w:val="20"/>
                              <w:i/>
                              <w:iCs/>
                            </w:rPr>
                            <w:t>,
2015-12-22,
paskelbta TAR 2016-01-05, i. k. 2016-00086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760400429b11ea829bc2bea81c1194">
                            <w:r w:rsidRPr="00532B9F">
                              <w:rPr>
                                <w:rFonts w:ascii="Times New Roman" w:eastAsia="MS Mincho" w:hAnsi="Times New Roman"/>
                                <w:sz w:val="20"/>
                                <w:i/>
                                <w:iCs/>
                                <w:color w:val="0000FF" w:themeColor="hyperlink"/>
                                <w:u w:val="single"/>
                              </w:rPr>
                              <w:t>XIII-2772</w:t>
                            </w:r>
                          </w:fldSimple>
                          <w:r>
                            <w:rPr>
                              <w:rFonts w:ascii="Times New Roman" w:eastAsia="MS Mincho" w:hAnsi="Times New Roman"/>
                              <w:sz w:val="20"/>
                              <w:i/>
                              <w:iCs/>
                            </w:rPr>
                            <w:t>,
2020-01-14,
paskelbta TAR 2020-01-29, i. k. 2020-02007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f23840c65d11ea997c9ee767e856b4">
                            <w:r w:rsidRPr="00532B9F">
                              <w:rPr>
                                <w:rFonts w:ascii="Times New Roman" w:eastAsia="MS Mincho" w:hAnsi="Times New Roman"/>
                                <w:sz w:val="20"/>
                                <w:i/>
                                <w:iCs/>
                                <w:color w:val="0000FF" w:themeColor="hyperlink"/>
                                <w:u w:val="single"/>
                              </w:rPr>
                              <w:t>XIII-3224</w:t>
                            </w:r>
                          </w:fldSimple>
                          <w:r>
                            <w:rPr>
                              <w:rFonts w:ascii="Times New Roman" w:eastAsia="MS Mincho" w:hAnsi="Times New Roman"/>
                              <w:sz w:val="20"/>
                              <w:i/>
                              <w:iCs/>
                            </w:rPr>
                            <w:t>,
2020-06-30,
paskelbta TAR 2020-07-15, i. k. 2020-15762            </w:t>
                          </w:r>
                        </w:p>
                        <w:p/>
                      </w:sdtContent>
                    </w:sdt>
                    <w:sdt>
                      <w:sdtPr>
                        <w:alias w:val="16 str. 2 d."/>
                        <w:tag w:val="part_ea541e2448fe4b69bac143178f90eec7"/>
                        <w:lock w:val="sdtLocked"/>
                        <w:richText/>
                      </w:sdtPr>
                      <w:sdtContent>
                        <w:p>
                          <w:pPr>
                            <w:ind w:firstLine="709"/>
                            <w:jc w:val="both"/>
                            <w:rPr>
                              <w:sz w:val="22"/>
                            </w:rPr>
                          </w:pPr>
                          <w:sdt>
                            <w:sdtPr>
                              <w:alias w:val="Numeris"/>
                              <w:tag w:val="nr_ea541e2448fe4b69bac143178f90eec7"/>
                              <w:lock w:val="sdtLocked"/>
                              <w:richText/>
                            </w:sdtPr>
                            <w:sdtContent>
                              <w:r>
                                <w:rPr>
                                  <w:sz w:val="22"/>
                                </w:rPr>
                                <w:t>2</w:t>
                              </w:r>
                            </w:sdtContent>
                          </w:sdt>
                          <w:r>
                            <w:rPr>
                              <w:sz w:val="22"/>
                            </w:rPr>
                            <w:t xml:space="preserve">. Įmonės ir įstaigos teisę verstis sveikatos priežiūros veikla įgyja tik Vyriausybės ar jos įgaliotos institucijos nustatyta tvarka gavusios licencijas. </w:t>
                          </w:r>
                        </w:p>
                      </w:sdtContent>
                    </w:sdt>
                    <w:sdt>
                      <w:sdtPr>
                        <w:alias w:val="16 str. 3 d."/>
                        <w:tag w:val="part_96c78965bcae48bebb1907552573c416"/>
                        <w:lock w:val="sdtLocked"/>
                        <w:richText/>
                      </w:sdtPr>
                      <w:sdtContent>
                        <w:p>
                          <w:pPr>
                            <w:ind w:firstLine="709"/>
                            <w:jc w:val="both"/>
                            <w:rPr>
                              <w:sz w:val="22"/>
                            </w:rPr>
                          </w:pPr>
                          <w:sdt>
                            <w:sdtPr>
                              <w:alias w:val="Numeris"/>
                              <w:tag w:val="nr_96c78965bcae48bebb1907552573c416"/>
                              <w:lock w:val="sdtLocked"/>
                              <w:richText/>
                            </w:sdtPr>
                            <w:sdtContent>
                              <w:r>
                                <w:rPr>
                                  <w:sz w:val="22"/>
                                </w:rPr>
                                <w:t>3</w:t>
                              </w:r>
                            </w:sdtContent>
                          </w:sdt>
                          <w:r>
                            <w:rPr>
                              <w:sz w:val="22"/>
                            </w:rPr>
                            <w:t>. Juridiniai asmenys įgyja teisę verstis tam tikros rūšies farmacine veikla tik Vyriausybės nustatyta tvarka gavę licencijas. Licencijuojamos farmacinės veiklos rūšis nustato Farmacijos įstatymas. Farmacinė veikla vykdoma pagal Farmacijos įstatymą ir kitus teisės aktus.</w:t>
                          </w:r>
                        </w:p>
                      </w:sdtContent>
                    </w:sdt>
                    <w:sdt>
                      <w:sdtPr>
                        <w:alias w:val="16 str. 4 d."/>
                        <w:tag w:val="part_12307a89d2a147868d8d0d755062006a"/>
                        <w:lock w:val="sdtLocked"/>
                        <w:richText/>
                      </w:sdtPr>
                      <w:sdtContent>
                        <w:p>
                          <w:pPr>
                            <w:ind w:firstLine="709"/>
                            <w:jc w:val="both"/>
                            <w:rPr>
                              <w:sz w:val="22"/>
                            </w:rPr>
                          </w:pPr>
                          <w:sdt>
                            <w:sdtPr>
                              <w:alias w:val="Numeris"/>
                              <w:tag w:val="nr_12307a89d2a147868d8d0d755062006a"/>
                              <w:lock w:val="sdtLocked"/>
                              <w:richText/>
                            </w:sdtPr>
                            <w:sdtContent>
                              <w:r>
                                <w:rPr>
                                  <w:sz w:val="22"/>
                                </w:rPr>
                                <w:t>4</w:t>
                              </w:r>
                            </w:sdtContent>
                          </w:sdt>
                          <w:r>
                            <w:rPr>
                              <w:sz w:val="22"/>
                            </w:rPr>
                            <w:t>. Įmonės ir įstaigos gali būti akredituojamos sveikatos priežiūrai.</w:t>
                          </w:r>
                        </w:p>
                      </w:sdtContent>
                    </w:sdt>
                    <w:sdt>
                      <w:sdtPr>
                        <w:alias w:val="16 str. 5 d."/>
                        <w:tag w:val="part_7c61c13ff36341baaead11a26edb9fe8"/>
                        <w:lock w:val="sdtLocked"/>
                        <w:richText/>
                      </w:sdtPr>
                      <w:sdtContent>
                        <w:p>
                          <w:pPr>
                            <w:ind w:firstLine="709"/>
                            <w:jc w:val="both"/>
                            <w:rPr>
                              <w:sz w:val="22"/>
                            </w:rPr>
                          </w:pPr>
                          <w:sdt>
                            <w:sdtPr>
                              <w:alias w:val="Numeris"/>
                              <w:tag w:val="nr_7c61c13ff36341baaead11a26edb9fe8"/>
                              <w:lock w:val="sdtLocked"/>
                              <w:richText/>
                            </w:sdtPr>
                            <w:sdtContent>
                              <w:r>
                                <w:rPr>
                                  <w:sz w:val="22"/>
                                </w:rPr>
                                <w:t>5</w:t>
                              </w:r>
                            </w:sdtContent>
                          </w:sdt>
                          <w:r>
                            <w:rPr>
                              <w:sz w:val="22"/>
                            </w:rPr>
                            <w:t xml:space="preserve">. Fizinių asmenų, įmonių, įstaigų vykdoma sveikatos priežiūros ar farmacinė veikla neturint licencijos ar leidimo yra neteisėta. </w:t>
                          </w:r>
                        </w:p>
                      </w:sdtContent>
                    </w:sdt>
                    <w:sdt>
                      <w:sdtPr>
                        <w:alias w:val="16 str. 6 d."/>
                        <w:tag w:val="part_2dfe2c5b2254468fb28dae15211158a2"/>
                        <w:lock w:val="sdtLocked"/>
                        <w:richText/>
                      </w:sdtPr>
                      <w:sdtContent>
                        <w:p>
                          <w:pPr>
                            <w:ind w:firstLine="720"/>
                            <w:jc w:val="both"/>
                            <w:rPr>
                              <w:sz w:val="22"/>
                            </w:rPr>
                          </w:pPr>
                          <w:sdt>
                            <w:sdtPr>
                              <w:alias w:val="Numeris"/>
                              <w:tag w:val="nr_2dfe2c5b2254468fb28dae15211158a2"/>
                              <w:lock w:val="sdtLocked"/>
                              <w:richText/>
                            </w:sdtPr>
                            <w:sdtContent>
                              <w:r>
                                <w:rPr>
                                  <w:bCs/>
                                  <w:sz w:val="22"/>
                                  <w:szCs w:val="22"/>
                                  <w:lang w:eastAsia="lt-LT"/>
                                </w:rPr>
                                <w:t>6</w:t>
                              </w:r>
                            </w:sdtContent>
                          </w:sdt>
                          <w:r>
                            <w:rPr>
                              <w:bCs/>
                              <w:sz w:val="22"/>
                              <w:szCs w:val="22"/>
                              <w:lang w:eastAsia="lt-LT"/>
                            </w:rPr>
                            <w:t xml:space="preserve">. </w:t>
                          </w:r>
                          <w:r>
                            <w:rPr>
                              <w:bCs/>
                              <w:sz w:val="22"/>
                              <w:szCs w:val="22"/>
                            </w:rPr>
                            <w:t>Teisę verstis medicinos priemonių rinkos subjektų veikla įgyja asmenys, kurie atitinka šio įstatymo ir Europos Sąjungos reglamentų ir sprendimų nustatytus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6ae920b3b511e598c4c7724bda031b">
                            <w:r w:rsidRPr="00532B9F">
                              <w:rPr>
                                <w:rFonts w:ascii="Times New Roman" w:eastAsia="MS Mincho" w:hAnsi="Times New Roman"/>
                                <w:sz w:val="20"/>
                                <w:i/>
                                <w:iCs/>
                                <w:color w:val="0000FF" w:themeColor="hyperlink"/>
                                <w:u w:val="single"/>
                              </w:rPr>
                              <w:t>XII-2228</w:t>
                            </w:r>
                          </w:fldSimple>
                          <w:r>
                            <w:rPr>
                              <w:rFonts w:ascii="Times New Roman" w:eastAsia="MS Mincho" w:hAnsi="Times New Roman"/>
                              <w:sz w:val="20"/>
                              <w:i/>
                              <w:iCs/>
                            </w:rPr>
                            <w:t>,
2015-12-22,
paskelbta TAR 2016-01-05, i. k. 2016-00086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9a99402df111eabe008ea93139d588">
                            <w:r w:rsidRPr="00532B9F">
                              <w:rPr>
                                <w:rFonts w:ascii="Times New Roman" w:eastAsia="MS Mincho" w:hAnsi="Times New Roman"/>
                                <w:sz w:val="20"/>
                                <w:i/>
                                <w:iCs/>
                                <w:color w:val="0000FF" w:themeColor="hyperlink"/>
                                <w:u w:val="single"/>
                              </w:rPr>
                              <w:t>XIII-2754</w:t>
                            </w:r>
                          </w:fldSimple>
                          <w:r>
                            <w:rPr>
                              <w:rFonts w:ascii="Times New Roman" w:eastAsia="MS Mincho" w:hAnsi="Times New Roman"/>
                              <w:sz w:val="20"/>
                              <w:i/>
                              <w:iCs/>
                            </w:rPr>
                            <w:t>,
2019-12-20,
paskelbta TAR 2020-01-03, i. k. 2020-00039            </w:t>
                          </w:r>
                        </w:p>
                        <w:p/>
                      </w:sdtContent>
                    </w:sdt>
                    <w:sdt>
                      <w:sdtPr>
                        <w:alias w:val="16 str. 7 d."/>
                        <w:tag w:val="part_2d567ca0fa004fd7a6904b130303972b"/>
                        <w:lock w:val="sdtLocked"/>
                        <w:richText/>
                      </w:sdtPr>
                      <w:sdtContent>
                        <w:p>
                          <w:pPr>
                            <w:ind w:firstLine="720"/>
                            <w:jc w:val="both"/>
                            <w:rPr>
                              <w:sz w:val="22"/>
                            </w:rPr>
                          </w:pPr>
                          <w:sdt>
                            <w:sdtPr>
                              <w:alias w:val="Numeris"/>
                              <w:tag w:val="nr_2d567ca0fa004fd7a6904b130303972b"/>
                              <w:lock w:val="sdtLocked"/>
                              <w:richText/>
                            </w:sdtPr>
                            <w:sdtContent>
                              <w:r>
                                <w:rPr>
                                  <w:sz w:val="22"/>
                                  <w:szCs w:val="22"/>
                                </w:rPr>
                                <w:t>7</w:t>
                              </w:r>
                            </w:sdtContent>
                          </w:sdt>
                          <w:r>
                            <w:rPr>
                              <w:sz w:val="22"/>
                              <w:szCs w:val="22"/>
                            </w:rPr>
                            <w:t>. Teisę verstis kita sveikatinimo veikla, kurios rūšis ir reikalavimus ja besiverčiantiems subjektams nustato sveikatos apsaugos ministras, turi tik tos įmonės ir įstaigos, kuriose dirba gydytojai ar kiti sveikatos priežiūros specialistai, šio ir kitų įstatymų nustatyta tvarka įgiję teisę tokiai veiklai. Fiziniai asmenys, kurie nėra sveikatos priežiūros specialistai ar neatitinka sveikatos apsaugos ministro nustatytų reikalavimų, neturi teisės verstis sveikatinimo veikla.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6ae920b3b511e598c4c7724bda031b">
                            <w:r w:rsidRPr="00532B9F">
                              <w:rPr>
                                <w:rFonts w:ascii="Times New Roman" w:eastAsia="MS Mincho" w:hAnsi="Times New Roman"/>
                                <w:sz w:val="20"/>
                                <w:i/>
                                <w:iCs/>
                                <w:color w:val="0000FF" w:themeColor="hyperlink"/>
                                <w:u w:val="single"/>
                              </w:rPr>
                              <w:t>XII-2228</w:t>
                            </w:r>
                          </w:fldSimple>
                          <w:r>
                            <w:rPr>
                              <w:rFonts w:ascii="Times New Roman" w:eastAsia="MS Mincho" w:hAnsi="Times New Roman"/>
                              <w:sz w:val="20"/>
                              <w:i/>
                              <w:iCs/>
                            </w:rPr>
                            <w:t>,
2015-12-22,
paskelbta TAR 2016-01-05, i. k. 2016-00086            </w:t>
                          </w:r>
                        </w:p>
                        <w:p/>
                      </w:sdtContent>
                    </w:sdt>
                    <w:p>
                      <w:pPr>
                        <w:widowControl w:val="0"/>
                        <w:jc w:val="both"/>
                        <w:rPr>
                          <w:i/>
                          <w:sz w:val="20"/>
                        </w:rPr>
                      </w:pPr>
                      <w:r>
                        <w:rPr>
                          <w:i/>
                          <w:sz w:val="20"/>
                        </w:rPr>
                        <w:t>Straipsnio pakeitimai:</w:t>
                      </w:r>
                    </w:p>
                    <w:p>
                      <w:pPr>
                        <w:rPr>
                          <w:rFonts w:eastAsia="MS Mincho"/>
                          <w:i/>
                          <w:iCs/>
                          <w:sz w:val="20"/>
                        </w:rPr>
                      </w:pPr>
                      <w:r>
                        <w:rPr>
                          <w:rFonts w:eastAsia="MS Mincho"/>
                          <w:i/>
                          <w:iCs/>
                          <w:sz w:val="20"/>
                        </w:rPr>
                        <w:t xml:space="preserve">Nr. </w:t>
                      </w:r>
                      <w:hyperlink r:id="rId30" w:history="1">
                        <w:r>
                          <w:rPr>
                            <w:rFonts w:eastAsia="MS Mincho"/>
                            <w:i/>
                            <w:iCs/>
                            <w:color w:val="0000FF"/>
                            <w:sz w:val="20"/>
                            <w:u w:val="single"/>
                          </w:rPr>
                          <w:t>X-1505</w:t>
                        </w:r>
                      </w:hyperlink>
                      <w:r>
                        <w:rPr>
                          <w:rFonts w:eastAsia="MS Mincho"/>
                          <w:i/>
                          <w:iCs/>
                          <w:sz w:val="20"/>
                        </w:rPr>
                        <w:t>, 2008-04-22, Žin., 2008, Nr. 50-1850 (2008-04-30)</w:t>
                      </w:r>
                    </w:p>
                    <w:p>
                      <w:pPr>
                        <w:ind w:firstLine="567"/>
                        <w:jc w:val="both"/>
                        <w:rPr>
                          <w:sz w:val="22"/>
                        </w:rPr>
                      </w:pPr>
                    </w:p>
                  </w:sdtContent>
                </w:sdt>
              </w:sdtContent>
            </w:sdt>
            <w:sdt>
              <w:sdtPr>
                <w:alias w:val="skyrius"/>
                <w:tag w:val="part_a9e449e430c841fb9b282e3aa10a8001"/>
                <w:lock w:val="sdtLocked"/>
                <w:richText/>
              </w:sdtPr>
              <w:sdtContent>
                <w:p>
                  <w:pPr>
                    <w:jc w:val="center"/>
                    <w:rPr>
                      <w:sz w:val="22"/>
                    </w:rPr>
                  </w:pPr>
                  <w:sdt>
                    <w:sdtPr>
                      <w:alias w:val="Numeris"/>
                      <w:tag w:val="nr_a9e449e430c841fb9b282e3aa10a8001"/>
                      <w:lock w:val="sdtLocked"/>
                      <w:richText/>
                    </w:sdtPr>
                    <w:sdtContent>
                      <w:r>
                        <w:rPr>
                          <w:sz w:val="22"/>
                        </w:rPr>
                        <w:t>II</w:t>
                      </w:r>
                    </w:sdtContent>
                  </w:sdt>
                  <w:r>
                    <w:rPr>
                      <w:sz w:val="22"/>
                    </w:rPr>
                    <w:t xml:space="preserve"> SKYRIUS</w:t>
                  </w:r>
                </w:p>
                <w:p>
                  <w:pPr>
                    <w:jc w:val="center"/>
                    <w:rPr>
                      <w:sz w:val="22"/>
                    </w:rPr>
                  </w:pPr>
                  <w:sdt>
                    <w:sdtPr>
                      <w:alias w:val="Pavadinimas"/>
                      <w:tag w:val="title_a9e449e430c841fb9b282e3aa10a8001"/>
                      <w:lock w:val="sdtLocked"/>
                      <w:richText/>
                    </w:sdtPr>
                    <w:sdtContent>
                      <w:r>
                        <w:rPr>
                          <w:sz w:val="22"/>
                        </w:rPr>
                        <w:t>ASMENS SVEIKATOS PRIEŽIŪRA</w:t>
                      </w:r>
                    </w:sdtContent>
                  </w:sdt>
                </w:p>
                <w:p>
                  <w:pPr>
                    <w:ind w:firstLine="567"/>
                    <w:jc w:val="both"/>
                    <w:rPr>
                      <w:sz w:val="22"/>
                    </w:rPr>
                  </w:pPr>
                </w:p>
                <w:sdt>
                  <w:sdtPr>
                    <w:alias w:val="17 str."/>
                    <w:tag w:val="part_534c90d2cc674b8c8276eead03f740c4"/>
                    <w:lock w:val="sdtLocked"/>
                    <w:richText/>
                  </w:sdtPr>
                  <w:sdtContent>
                    <w:p>
                      <w:pPr>
                        <w:ind w:firstLine="709"/>
                        <w:jc w:val="both"/>
                        <w:rPr>
                          <w:b/>
                          <w:sz w:val="22"/>
                        </w:rPr>
                      </w:pPr>
                      <w:sdt>
                        <w:sdtPr>
                          <w:alias w:val="Numeris"/>
                          <w:tag w:val="nr_534c90d2cc674b8c8276eead03f740c4"/>
                          <w:lock w:val="sdtLocked"/>
                          <w:richText/>
                        </w:sdtPr>
                        <w:sdtContent>
                          <w:r>
                            <w:rPr>
                              <w:b/>
                              <w:sz w:val="22"/>
                            </w:rPr>
                            <w:t>17</w:t>
                          </w:r>
                        </w:sdtContent>
                      </w:sdt>
                      <w:r>
                        <w:rPr>
                          <w:b/>
                          <w:sz w:val="22"/>
                        </w:rPr>
                        <w:t xml:space="preserve"> straipsnis. </w:t>
                      </w:r>
                      <w:sdt>
                        <w:sdtPr>
                          <w:alias w:val="Pavadinimas"/>
                          <w:tag w:val="title_534c90d2cc674b8c8276eead03f740c4"/>
                          <w:lock w:val="sdtLocked"/>
                          <w:richText/>
                        </w:sdtPr>
                        <w:sdtContent>
                          <w:r>
                            <w:rPr>
                              <w:b/>
                              <w:sz w:val="22"/>
                            </w:rPr>
                            <w:t>Prevencinės medicinos pagalbos turinys</w:t>
                          </w:r>
                        </w:sdtContent>
                      </w:sdt>
                    </w:p>
                    <w:sdt>
                      <w:sdtPr>
                        <w:alias w:val="17 str. 1 d."/>
                        <w:tag w:val="part_d0ff0875c0874f3fb97efc04d6ae683a"/>
                        <w:lock w:val="sdtLocked"/>
                        <w:richText/>
                      </w:sdtPr>
                      <w:sdtContent>
                        <w:p>
                          <w:pPr>
                            <w:ind w:firstLine="709"/>
                            <w:jc w:val="both"/>
                            <w:rPr>
                              <w:sz w:val="22"/>
                            </w:rPr>
                          </w:pPr>
                          <w:r>
                            <w:rPr>
                              <w:sz w:val="22"/>
                            </w:rPr>
                            <w:t>Prevencinę medicinos pagalbą sudaro:</w:t>
                          </w:r>
                        </w:p>
                        <w:sdt>
                          <w:sdtPr>
                            <w:alias w:val="17 str. 1 d. 1 p."/>
                            <w:tag w:val="part_3469cd39071c4b42a273a9ba16d0769f"/>
                            <w:lock w:val="sdtLocked"/>
                            <w:richText/>
                          </w:sdtPr>
                          <w:sdtContent>
                            <w:p>
                              <w:pPr>
                                <w:ind w:firstLine="709"/>
                                <w:jc w:val="both"/>
                                <w:rPr>
                                  <w:sz w:val="22"/>
                                </w:rPr>
                              </w:pPr>
                              <w:sdt>
                                <w:sdtPr>
                                  <w:alias w:val="Numeris"/>
                                  <w:tag w:val="nr_3469cd39071c4b42a273a9ba16d0769f"/>
                                  <w:lock w:val="sdtLocked"/>
                                  <w:richText/>
                                </w:sdtPr>
                                <w:sdtContent>
                                  <w:r>
                                    <w:rPr>
                                      <w:sz w:val="22"/>
                                    </w:rPr>
                                    <w:t>1</w:t>
                                  </w:r>
                                </w:sdtContent>
                              </w:sdt>
                              <w:r>
                                <w:rPr>
                                  <w:sz w:val="22"/>
                                </w:rPr>
                                <w:t>) informacinės paslaugos ligų profilaktikos klausimais, kurias privalo teikti visi asmens sveikatos priežiūros specialistai;</w:t>
                              </w:r>
                            </w:p>
                          </w:sdtContent>
                        </w:sdt>
                        <w:sdt>
                          <w:sdtPr>
                            <w:alias w:val="17 str. 1 d. 2 p."/>
                            <w:tag w:val="part_b3f258b754684991a587392a6fa0bcf2"/>
                            <w:lock w:val="sdtLocked"/>
                            <w:richText/>
                          </w:sdtPr>
                          <w:sdtContent>
                            <w:p>
                              <w:pPr>
                                <w:ind w:firstLine="709"/>
                                <w:jc w:val="both"/>
                                <w:rPr>
                                  <w:sz w:val="22"/>
                                </w:rPr>
                              </w:pPr>
                              <w:sdt>
                                <w:sdtPr>
                                  <w:alias w:val="Numeris"/>
                                  <w:tag w:val="nr_b3f258b754684991a587392a6fa0bcf2"/>
                                  <w:lock w:val="sdtLocked"/>
                                  <w:richText/>
                                </w:sdtPr>
                                <w:sdtContent>
                                  <w:r>
                                    <w:rPr>
                                      <w:sz w:val="22"/>
                                    </w:rPr>
                                    <w:t>2</w:t>
                                  </w:r>
                                </w:sdtContent>
                              </w:sdt>
                              <w:r>
                                <w:rPr>
                                  <w:sz w:val="22"/>
                                </w:rPr>
                                <w:t>) atskirų asmenų grupių (atrankiniai) sveikatos patikrinimai;</w:t>
                              </w:r>
                            </w:p>
                          </w:sdtContent>
                        </w:sdt>
                        <w:sdt>
                          <w:sdtPr>
                            <w:alias w:val="17 str. 1 d. 3 p."/>
                            <w:tag w:val="part_147052f7b9474f3c8cf727947154892b"/>
                            <w:lock w:val="sdtLocked"/>
                            <w:richText/>
                          </w:sdtPr>
                          <w:sdtContent>
                            <w:p>
                              <w:pPr>
                                <w:ind w:firstLine="709"/>
                                <w:jc w:val="both"/>
                                <w:rPr>
                                  <w:sz w:val="22"/>
                                </w:rPr>
                              </w:pPr>
                              <w:sdt>
                                <w:sdtPr>
                                  <w:alias w:val="Numeris"/>
                                  <w:tag w:val="nr_147052f7b9474f3c8cf727947154892b"/>
                                  <w:lock w:val="sdtLocked"/>
                                  <w:richText/>
                                </w:sdtPr>
                                <w:sdtContent>
                                  <w:r>
                                    <w:rPr>
                                      <w:sz w:val="22"/>
                                    </w:rPr>
                                    <w:t>3</w:t>
                                  </w:r>
                                </w:sdtContent>
                              </w:sdt>
                              <w:r>
                                <w:rPr>
                                  <w:sz w:val="22"/>
                                </w:rPr>
                                <w:t>) užkrečiamųjų ligų imunoprofilaktika ir chemioprofilaktika;</w:t>
                              </w:r>
                            </w:p>
                          </w:sdtContent>
                        </w:sdt>
                        <w:sdt>
                          <w:sdtPr>
                            <w:alias w:val="17 str. 1 d. 4 p."/>
                            <w:tag w:val="part_cd9c8ecd1b6147c9a0b0862880ec67df"/>
                            <w:lock w:val="sdtLocked"/>
                            <w:richText/>
                          </w:sdtPr>
                          <w:sdtContent>
                            <w:p>
                              <w:pPr>
                                <w:ind w:firstLine="709"/>
                                <w:jc w:val="both"/>
                                <w:rPr>
                                  <w:sz w:val="22"/>
                                </w:rPr>
                              </w:pPr>
                              <w:sdt>
                                <w:sdtPr>
                                  <w:alias w:val="Numeris"/>
                                  <w:tag w:val="nr_cd9c8ecd1b6147c9a0b0862880ec67df"/>
                                  <w:lock w:val="sdtLocked"/>
                                  <w:richText/>
                                </w:sdtPr>
                                <w:sdtContent>
                                  <w:r>
                                    <w:rPr>
                                      <w:sz w:val="22"/>
                                    </w:rPr>
                                    <w:t>4</w:t>
                                  </w:r>
                                </w:sdtContent>
                              </w:sdt>
                              <w:r>
                                <w:rPr>
                                  <w:sz w:val="22"/>
                                </w:rPr>
                                <w:t>) profilaktiniai patikrinimai.</w:t>
                              </w:r>
                            </w:p>
                            <w:p>
                              <w:pPr>
                                <w:ind w:firstLine="709"/>
                                <w:jc w:val="both"/>
                                <w:rPr>
                                  <w:sz w:val="22"/>
                                </w:rPr>
                              </w:pPr>
                            </w:p>
                          </w:sdtContent>
                        </w:sdt>
                      </w:sdtContent>
                    </w:sdt>
                  </w:sdtContent>
                </w:sdt>
                <w:sdt>
                  <w:sdtPr>
                    <w:alias w:val="18 str."/>
                    <w:tag w:val="part_2a925f4124e048ba8ed439ceed2ec801"/>
                    <w:lock w:val="sdtLocked"/>
                    <w:richText/>
                  </w:sdtPr>
                  <w:sdtContent>
                    <w:p>
                      <w:pPr>
                        <w:ind w:firstLine="709"/>
                        <w:jc w:val="both"/>
                        <w:rPr>
                          <w:b/>
                          <w:sz w:val="22"/>
                        </w:rPr>
                      </w:pPr>
                      <w:sdt>
                        <w:sdtPr>
                          <w:alias w:val="Numeris"/>
                          <w:tag w:val="nr_2a925f4124e048ba8ed439ceed2ec801"/>
                          <w:lock w:val="sdtLocked"/>
                          <w:richText/>
                        </w:sdtPr>
                        <w:sdtContent>
                          <w:r>
                            <w:rPr>
                              <w:b/>
                              <w:sz w:val="22"/>
                            </w:rPr>
                            <w:t>18</w:t>
                          </w:r>
                        </w:sdtContent>
                      </w:sdt>
                      <w:r>
                        <w:rPr>
                          <w:b/>
                          <w:sz w:val="22"/>
                        </w:rPr>
                        <w:t xml:space="preserve"> straipsnis. </w:t>
                      </w:r>
                      <w:sdt>
                        <w:sdtPr>
                          <w:alias w:val="Pavadinimas"/>
                          <w:tag w:val="title_2a925f4124e048ba8ed439ceed2ec801"/>
                          <w:lock w:val="sdtLocked"/>
                          <w:richText/>
                        </w:sdtPr>
                        <w:sdtContent>
                          <w:r>
                            <w:rPr>
                              <w:b/>
                              <w:sz w:val="22"/>
                            </w:rPr>
                            <w:t>Profilaktiniai patikrinimai</w:t>
                          </w:r>
                        </w:sdtContent>
                      </w:sdt>
                    </w:p>
                    <w:sdt>
                      <w:sdtPr>
                        <w:alias w:val="18 str. 1 d."/>
                        <w:tag w:val="part_f205e420dc0b4f23b77990abdf5aca99"/>
                        <w:lock w:val="sdtLocked"/>
                        <w:richText/>
                      </w:sdtPr>
                      <w:sdtContent>
                        <w:p>
                          <w:pPr>
                            <w:ind w:firstLine="709"/>
                            <w:jc w:val="both"/>
                            <w:rPr>
                              <w:sz w:val="22"/>
                            </w:rPr>
                          </w:pPr>
                          <w:sdt>
                            <w:sdtPr>
                              <w:alias w:val="Numeris"/>
                              <w:tag w:val="nr_f205e420dc0b4f23b77990abdf5aca99"/>
                              <w:lock w:val="sdtLocked"/>
                              <w:richText/>
                            </w:sdtPr>
                            <w:sdtContent>
                              <w:r>
                                <w:rPr>
                                  <w:sz w:val="22"/>
                                </w:rPr>
                                <w:t>1</w:t>
                              </w:r>
                            </w:sdtContent>
                          </w:sdt>
                          <w:r>
                            <w:rPr>
                              <w:sz w:val="22"/>
                            </w:rPr>
                            <w:t>. Nustatytų profesijų darbuotojai bei nustatytuose darbuose, gamybos šakose ir baruose dirbantys asmenys prieš pradėdami profesinę veiklą ir jos metu privalo pasitikrinti sveikatą. Šių profesijų, darbų, gamybos šakų ir barų sąrašą, asmenų sveikatos tikrinimo tvarką nustato Vyriausybė ar jos įgaliota institucija.</w:t>
                          </w:r>
                        </w:p>
                      </w:sdtContent>
                    </w:sdt>
                    <w:sdt>
                      <w:sdtPr>
                        <w:alias w:val="18 str. 2 d."/>
                        <w:tag w:val="part_95491727cc10493d8ccf1714fabe9ee9"/>
                        <w:lock w:val="sdtLocked"/>
                        <w:richText/>
                      </w:sdtPr>
                      <w:sdtContent>
                        <w:p>
                          <w:pPr>
                            <w:ind w:firstLine="709"/>
                            <w:jc w:val="both"/>
                            <w:rPr>
                              <w:sz w:val="22"/>
                            </w:rPr>
                          </w:pPr>
                          <w:sdt>
                            <w:sdtPr>
                              <w:alias w:val="Numeris"/>
                              <w:tag w:val="nr_95491727cc10493d8ccf1714fabe9ee9"/>
                              <w:lock w:val="sdtLocked"/>
                              <w:richText/>
                            </w:sdtPr>
                            <w:sdtContent>
                              <w:r>
                                <w:rPr>
                                  <w:sz w:val="22"/>
                                </w:rPr>
                                <w:t>2</w:t>
                              </w:r>
                            </w:sdtContent>
                          </w:sdt>
                          <w:r>
                            <w:rPr>
                              <w:sz w:val="22"/>
                            </w:rPr>
                            <w:t>. Sveikatos priežiūros įstaigos privalo per nustatytą laiką tikrinti nėščiųjų, vaikų iki 16 metų, motinų, iki vaikui sukaks vieneri metai, ir kitų asmenų, kurių sąrašą nustato Sveikatos apsaugos ministerija, sveikatą.</w:t>
                          </w:r>
                        </w:p>
                      </w:sdtContent>
                    </w:sdt>
                    <w:sdt>
                      <w:sdtPr>
                        <w:alias w:val="18 str. 3 d."/>
                        <w:tag w:val="part_fde24b843f474fe8beeed2f61214d701"/>
                        <w:lock w:val="sdtLocked"/>
                        <w:richText/>
                      </w:sdtPr>
                      <w:sdtContent>
                        <w:p>
                          <w:pPr>
                            <w:ind w:firstLine="709"/>
                            <w:jc w:val="both"/>
                            <w:rPr>
                              <w:sz w:val="22"/>
                            </w:rPr>
                          </w:pPr>
                          <w:sdt>
                            <w:sdtPr>
                              <w:alias w:val="Numeris"/>
                              <w:tag w:val="nr_fde24b843f474fe8beeed2f61214d701"/>
                              <w:lock w:val="sdtLocked"/>
                              <w:richText/>
                            </w:sdtPr>
                            <w:sdtContent>
                              <w:r>
                                <w:rPr>
                                  <w:sz w:val="22"/>
                                </w:rPr>
                                <w:t>3</w:t>
                              </w:r>
                            </w:sdtContent>
                          </w:sdt>
                          <w:r>
                            <w:rPr>
                              <w:sz w:val="22"/>
                            </w:rPr>
                            <w:t xml:space="preserve">. Asmenų patikrinimo, izoliavimo, stebėjimo dėl užkrečiamųjų ligų tvarką ir sąlygas nustato Žmonių užkrečiamųjų ligų profilaktikos ir kontrolės įstatymas. </w:t>
                          </w:r>
                        </w:p>
                        <w:p>
                          <w:pPr>
                            <w:ind w:firstLine="709"/>
                            <w:jc w:val="both"/>
                            <w:rPr>
                              <w:sz w:val="22"/>
                            </w:rPr>
                          </w:pPr>
                        </w:p>
                      </w:sdtContent>
                    </w:sdt>
                  </w:sdtContent>
                </w:sdt>
                <w:sdt>
                  <w:sdtPr>
                    <w:alias w:val="19 str."/>
                    <w:tag w:val="part_e87c718e72154720b1f36a67a7c4e9ec"/>
                    <w:lock w:val="sdtLocked"/>
                    <w:richText/>
                  </w:sdtPr>
                  <w:sdtContent>
                    <w:p>
                      <w:pPr>
                        <w:ind w:firstLine="709"/>
                        <w:jc w:val="both"/>
                        <w:rPr>
                          <w:b/>
                          <w:sz w:val="22"/>
                        </w:rPr>
                      </w:pPr>
                      <w:sdt>
                        <w:sdtPr>
                          <w:alias w:val="Numeris"/>
                          <w:tag w:val="nr_e87c718e72154720b1f36a67a7c4e9ec"/>
                          <w:lock w:val="sdtLocked"/>
                          <w:richText/>
                        </w:sdtPr>
                        <w:sdtContent>
                          <w:r>
                            <w:rPr>
                              <w:b/>
                              <w:sz w:val="22"/>
                            </w:rPr>
                            <w:t>19</w:t>
                          </w:r>
                        </w:sdtContent>
                      </w:sdt>
                      <w:r>
                        <w:rPr>
                          <w:b/>
                          <w:sz w:val="22"/>
                        </w:rPr>
                        <w:t xml:space="preserve"> straipsnis. </w:t>
                      </w:r>
                      <w:sdt>
                        <w:sdtPr>
                          <w:alias w:val="Pavadinimas"/>
                          <w:tag w:val="title_e87c718e72154720b1f36a67a7c4e9ec"/>
                          <w:lock w:val="sdtLocked"/>
                          <w:richText/>
                        </w:sdtPr>
                        <w:sdtContent>
                          <w:r>
                            <w:rPr>
                              <w:b/>
                              <w:sz w:val="22"/>
                            </w:rPr>
                            <w:t xml:space="preserve">Būtinoji medicinos pagalba ir jos teikimo ypatumai </w:t>
                          </w:r>
                        </w:sdtContent>
                      </w:sdt>
                    </w:p>
                    <w:sdt>
                      <w:sdtPr>
                        <w:alias w:val="19 str. 1 d."/>
                        <w:tag w:val="part_0a03401ff254483a91509e401a72da67"/>
                        <w:lock w:val="sdtLocked"/>
                        <w:richText/>
                      </w:sdtPr>
                      <w:sdtContent>
                        <w:p>
                          <w:pPr>
                            <w:ind w:firstLine="709"/>
                            <w:jc w:val="both"/>
                            <w:rPr>
                              <w:sz w:val="22"/>
                            </w:rPr>
                          </w:pPr>
                          <w:sdt>
                            <w:sdtPr>
                              <w:alias w:val="Numeris"/>
                              <w:tag w:val="nr_0a03401ff254483a91509e401a72da67"/>
                              <w:lock w:val="sdtLocked"/>
                              <w:richText/>
                            </w:sdtPr>
                            <w:sdtContent>
                              <w:r>
                                <w:rPr>
                                  <w:sz w:val="22"/>
                                </w:rPr>
                                <w:t>1</w:t>
                              </w:r>
                            </w:sdtContent>
                          </w:sdt>
                          <w:r>
                            <w:rPr>
                              <w:sz w:val="22"/>
                            </w:rPr>
                            <w:t>. Būtinajai medicinos pagalbai priskiriama:</w:t>
                          </w:r>
                        </w:p>
                        <w:sdt>
                          <w:sdtPr>
                            <w:alias w:val="19 str. 1 d. 1 p."/>
                            <w:tag w:val="part_14a70f16727246949a74d5ca557baff6"/>
                            <w:lock w:val="sdtLocked"/>
                            <w:richText/>
                          </w:sdtPr>
                          <w:sdtContent>
                            <w:p>
                              <w:pPr>
                                <w:ind w:firstLine="709"/>
                                <w:jc w:val="both"/>
                                <w:rPr>
                                  <w:sz w:val="22"/>
                                </w:rPr>
                              </w:pPr>
                              <w:sdt>
                                <w:sdtPr>
                                  <w:alias w:val="Numeris"/>
                                  <w:tag w:val="nr_14a70f16727246949a74d5ca557baff6"/>
                                  <w:lock w:val="sdtLocked"/>
                                  <w:richText/>
                                </w:sdtPr>
                                <w:sdtContent>
                                  <w:r>
                                    <w:rPr>
                                      <w:sz w:val="22"/>
                                    </w:rPr>
                                    <w:t>1</w:t>
                                  </w:r>
                                </w:sdtContent>
                              </w:sdt>
                              <w:r>
                                <w:rPr>
                                  <w:sz w:val="22"/>
                                </w:rPr>
                                <w:t>) pirmoji medicinos pagalba;</w:t>
                              </w:r>
                            </w:p>
                          </w:sdtContent>
                        </w:sdt>
                        <w:sdt>
                          <w:sdtPr>
                            <w:alias w:val="19 str. 1 d. 2 p."/>
                            <w:tag w:val="part_691610b988714567b6ef7640cee4c130"/>
                            <w:lock w:val="sdtLocked"/>
                            <w:richText/>
                          </w:sdtPr>
                          <w:sdtContent>
                            <w:p>
                              <w:pPr>
                                <w:ind w:firstLine="720"/>
                                <w:jc w:val="both"/>
                                <w:rPr>
                                  <w:sz w:val="22"/>
                                  <w:szCs w:val="22"/>
                                </w:rPr>
                              </w:pPr>
                              <w:sdt>
                                <w:sdtPr>
                                  <w:alias w:val="Numeris"/>
                                  <w:tag w:val="nr_691610b988714567b6ef7640cee4c130"/>
                                  <w:lock w:val="sdtLocked"/>
                                  <w:richText/>
                                </w:sdtPr>
                                <w:sdtContent>
                                  <w:r>
                                    <w:rPr>
                                      <w:sz w:val="22"/>
                                      <w:szCs w:val="22"/>
                                      <w:lang w:eastAsia="lt-LT"/>
                                    </w:rPr>
                                    <w:t>2</w:t>
                                  </w:r>
                                </w:sdtContent>
                              </w:sdt>
                              <w:r>
                                <w:rPr>
                                  <w:sz w:val="22"/>
                                  <w:szCs w:val="22"/>
                                  <w:lang w:eastAsia="lt-LT"/>
                                </w:rPr>
                                <w:t>) skubioji medicinos pagalba.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5c42f3081e211e4bc68a1493830b8b9">
                                <w:r w:rsidRPr="00532B9F">
                                  <w:rPr>
                                    <w:rFonts w:ascii="Times New Roman" w:eastAsia="MS Mincho" w:hAnsi="Times New Roman"/>
                                    <w:sz w:val="20"/>
                                    <w:i/>
                                    <w:iCs/>
                                    <w:color w:val="0000FF" w:themeColor="hyperlink"/>
                                    <w:u w:val="single"/>
                                  </w:rPr>
                                  <w:t>XII-1387</w:t>
                                </w:r>
                              </w:fldSimple>
                              <w:r>
                                <w:rPr>
                                  <w:rFonts w:ascii="Times New Roman" w:eastAsia="MS Mincho" w:hAnsi="Times New Roman"/>
                                  <w:sz w:val="20"/>
                                  <w:i/>
                                  <w:iCs/>
                                </w:rPr>
                                <w:t>,
2014-12-04,
paskelbta TAR 2014-12-12, i. k. 2014-19560            </w:t>
                              </w:r>
                            </w:p>
                            <w:p/>
                          </w:sdtContent>
                        </w:sdt>
                      </w:sdtContent>
                    </w:sdt>
                    <w:sdt>
                      <w:sdtPr>
                        <w:alias w:val="19 str. 2 d."/>
                        <w:tag w:val="part_ba75a2d4f3574fb99296acf926988b60"/>
                        <w:lock w:val="sdtLocked"/>
                        <w:richText/>
                      </w:sdtPr>
                      <w:sdtContent>
                        <w:p>
                          <w:pPr>
                            <w:ind w:firstLine="709"/>
                            <w:jc w:val="both"/>
                            <w:rPr>
                              <w:sz w:val="22"/>
                            </w:rPr>
                          </w:pPr>
                          <w:sdt>
                            <w:sdtPr>
                              <w:alias w:val="Numeris"/>
                              <w:tag w:val="nr_ba75a2d4f3574fb99296acf926988b60"/>
                              <w:lock w:val="sdtLocked"/>
                              <w:richText/>
                            </w:sdtPr>
                            <w:sdtContent>
                              <w:r>
                                <w:rPr>
                                  <w:sz w:val="22"/>
                                </w:rPr>
                                <w:t>2</w:t>
                              </w:r>
                            </w:sdtContent>
                          </w:sdt>
                          <w:r>
                            <w:rPr>
                              <w:sz w:val="22"/>
                            </w:rPr>
                            <w:t>. Būtinosios medicinos pagalbos mastą ir teikimo tvarką nustato Sveikatos apsaugos ministerija.</w:t>
                          </w:r>
                        </w:p>
                      </w:sdtContent>
                    </w:sdt>
                    <w:sdt>
                      <w:sdtPr>
                        <w:alias w:val="19 str. 3 d."/>
                        <w:tag w:val="part_af054bf28b0a427bbc850e074cc82e5f"/>
                        <w:lock w:val="sdtLocked"/>
                        <w:richText/>
                      </w:sdtPr>
                      <w:sdtContent>
                        <w:p>
                          <w:pPr>
                            <w:ind w:firstLine="709"/>
                            <w:jc w:val="both"/>
                            <w:rPr>
                              <w:sz w:val="22"/>
                            </w:rPr>
                          </w:pPr>
                          <w:sdt>
                            <w:sdtPr>
                              <w:alias w:val="Numeris"/>
                              <w:tag w:val="nr_af054bf28b0a427bbc850e074cc82e5f"/>
                              <w:lock w:val="sdtLocked"/>
                              <w:richText/>
                            </w:sdtPr>
                            <w:sdtContent>
                              <w:r>
                                <w:rPr>
                                  <w:sz w:val="22"/>
                                </w:rPr>
                                <w:t>3</w:t>
                              </w:r>
                            </w:sdtContent>
                          </w:sdt>
                          <w:r>
                            <w:rPr>
                              <w:sz w:val="22"/>
                            </w:rPr>
                            <w:t xml:space="preserve">. Gelbstint asmenų, kuriems dėl nelaimingo atsitikimo, avarijų, ekologinių ir gaivalinių nelaimių arba dėl ūmaus susirgimo yra būtina medicinos pagalba, gyvybę, pirmąją medicinos pagalbą privalo nedelsiant suteikti sveikatos priežiūros, farmacijos specialistai bei kiti asmenys, buvę kartu su nukentėjusiaisiais ar ligoniais nelaimingų atsitikimų ar gyvybei pavojingo ūmaus susirgimo vietose. Sveikatos priežiūros, farmacijos specialistų bei kitų asmenų, privalančių suteikti pirmąją medicinos pagalbą, sąrašą ir kompetenciją nustato Sveikatos apsaugos ministerija. </w:t>
                          </w:r>
                        </w:p>
                        <w:p>
                          <w:pPr>
                            <w:ind w:firstLine="764"/>
                            <w:jc w:val="both"/>
                            <w:rPr>
                              <w:sz w:val="22"/>
                            </w:rPr>
                          </w:pPr>
                        </w:p>
                      </w:sdtContent>
                    </w:sdt>
                  </w:sdtContent>
                </w:sdt>
                <w:sdt>
                  <w:sdtPr>
                    <w:alias w:val="20 str."/>
                    <w:tag w:val="part_f5ea9c6654334028b9fd73f3715c647a"/>
                    <w:lock w:val="sdtLocked"/>
                    <w:richText/>
                  </w:sdtPr>
                  <w:sdtContent>
                    <w:p>
                      <w:pPr>
                        <w:ind w:firstLine="720"/>
                        <w:jc w:val="both"/>
                        <w:rPr>
                          <w:sz w:val="22"/>
                          <w:szCs w:val="22"/>
                        </w:rPr>
                      </w:pPr>
                      <w:sdt>
                        <w:sdtPr>
                          <w:alias w:val="Numeris"/>
                          <w:tag w:val="nr_f5ea9c6654334028b9fd73f3715c647a"/>
                          <w:lock w:val="sdtLocked"/>
                          <w:richText/>
                        </w:sdtPr>
                        <w:sdtContent>
                          <w:r>
                            <w:rPr>
                              <w:b/>
                              <w:sz w:val="22"/>
                              <w:szCs w:val="22"/>
                            </w:rPr>
                            <w:t>20</w:t>
                          </w:r>
                        </w:sdtContent>
                      </w:sdt>
                      <w:r>
                        <w:rPr>
                          <w:b/>
                          <w:sz w:val="22"/>
                          <w:szCs w:val="22"/>
                        </w:rPr>
                        <w:t xml:space="preserve"> straipsnis. </w:t>
                      </w:r>
                      <w:sdt>
                        <w:sdtPr>
                          <w:alias w:val="Pavadinimas"/>
                          <w:tag w:val="title_f5ea9c6654334028b9fd73f3715c647a"/>
                          <w:lock w:val="sdtLocked"/>
                          <w:richText/>
                        </w:sdtPr>
                        <w:sdtContent>
                          <w:r>
                            <w:rPr>
                              <w:b/>
                              <w:sz w:val="22"/>
                              <w:szCs w:val="22"/>
                            </w:rPr>
                            <w:t>Sveikatos priežiūros technologijų taikymo ypatumai</w:t>
                          </w:r>
                        </w:sdtContent>
                      </w:sdt>
                    </w:p>
                    <w:sdt>
                      <w:sdtPr>
                        <w:alias w:val="20 str. 1 d."/>
                        <w:tag w:val="part_31f0622048054565b51c6c664056b0b5"/>
                        <w:lock w:val="sdtLocked"/>
                        <w:richText/>
                      </w:sdtPr>
                      <w:sdtContent>
                        <w:p>
                          <w:pPr>
                            <w:ind w:firstLine="720"/>
                            <w:jc w:val="both"/>
                            <w:rPr>
                              <w:sz w:val="22"/>
                              <w:szCs w:val="22"/>
                            </w:rPr>
                          </w:pPr>
                          <w:sdt>
                            <w:sdtPr>
                              <w:alias w:val="Numeris"/>
                              <w:tag w:val="nr_31f0622048054565b51c6c664056b0b5"/>
                              <w:lock w:val="sdtLocked"/>
                              <w:richText/>
                            </w:sdtPr>
                            <w:sdtContent>
                              <w:r>
                                <w:rPr>
                                  <w:sz w:val="22"/>
                                  <w:szCs w:val="22"/>
                                </w:rPr>
                                <w:t>1</w:t>
                              </w:r>
                            </w:sdtContent>
                          </w:sdt>
                          <w:r>
                            <w:rPr>
                              <w:sz w:val="22"/>
                              <w:szCs w:val="22"/>
                            </w:rPr>
                            <w:t xml:space="preserve">. Sveikatos priežiūros specialistai turi teisę pasirinkti sveikatos apsaugos ministro nustatyta tvarka aprobuotas ligų profilaktikos, diagnostikos ir gydymo priemones, terapijos ir chirurgijos procedūras, </w:t>
                          </w:r>
                          <w:r>
                            <w:rPr>
                              <w:bCs/>
                              <w:sz w:val="22"/>
                              <w:szCs w:val="22"/>
                            </w:rPr>
                            <w:t>teisės aktų nustatyta tvarka įregistruotus vaistus ir šio įstatymo 59</w:t>
                          </w:r>
                          <w:r>
                            <w:rPr>
                              <w:bCs/>
                              <w:sz w:val="22"/>
                              <w:szCs w:val="22"/>
                              <w:vertAlign w:val="superscript"/>
                            </w:rPr>
                            <w:t>1</w:t>
                          </w:r>
                          <w:r>
                            <w:rPr>
                              <w:bCs/>
                              <w:sz w:val="22"/>
                              <w:szCs w:val="22"/>
                            </w:rPr>
                            <w:t> straipsnio 1 dalyje nurodytus reikalavimus atitinkančias medicinos priemones.</w:t>
                          </w:r>
                        </w:p>
                      </w:sdtContent>
                    </w:sdt>
                    <w:sdt>
                      <w:sdtPr>
                        <w:alias w:val="20 str. 2 d."/>
                        <w:tag w:val="part_1c9e13dd5a9c42c3b702e63f1976cf38"/>
                        <w:lock w:val="sdtLocked"/>
                        <w:richText/>
                      </w:sdtPr>
                      <w:sdtContent>
                        <w:p>
                          <w:pPr>
                            <w:ind w:firstLine="720"/>
                            <w:jc w:val="both"/>
                            <w:rPr>
                              <w:sz w:val="22"/>
                            </w:rPr>
                          </w:pPr>
                          <w:sdt>
                            <w:sdtPr>
                              <w:alias w:val="Numeris"/>
                              <w:tag w:val="nr_1c9e13dd5a9c42c3b702e63f1976cf38"/>
                              <w:lock w:val="sdtLocked"/>
                              <w:richText/>
                            </w:sdtPr>
                            <w:sdtContent>
                              <w:r>
                                <w:rPr>
                                  <w:sz w:val="22"/>
                                  <w:szCs w:val="22"/>
                                </w:rPr>
                                <w:t>2</w:t>
                              </w:r>
                            </w:sdtContent>
                          </w:sdt>
                          <w:r>
                            <w:rPr>
                              <w:sz w:val="22"/>
                              <w:szCs w:val="22"/>
                            </w:rPr>
                            <w:t>. Sveikatos priežiūros specialistai gali panaudoti naujas, moksliškai pagrįstas, bet dar nustatyta tvarka neaprobuotas ligų profilaktikos, diagnostikos ir gydymo priemones tik stengdamiesi pacientą išgydyti, išgelbėti ar pratęsti jo gyvybę. Šiuo atveju jie privalo gauti paciento, o kai pacientas neturi 16 metų arba yra pripažintas neveiksniu sveikatos priežiūros srityje, – jo atstovo pagal įstatymą, kai pacientas yra ribotai veiksnus sveikatos priežiūros srityje asmuo, – paciento ir jo rūpintojo, kai pacientas yra 16 metų ar vyresnis asmuo, kuris dėl sveikatos būklės negali būti laikomas gebančiu protingai vertinti savo interesus – jo atstovo pagal pavedimą, kai tokio atstovo nėra, – jo sutuoktinio, sugyventinio (partnerio), kai jų nėra, – vieno iš tėvų (įtėvių) arba vieno iš pilnamečių vaikų sutikimą, taip pat sveikatos priežiūros įstaigos medicinos etikos komisijos sutikimą. Šie sutikimai turi būti patvirtinti raštu. Kai pacientas dėl sveikatos būklės laikomas negebančiu protingai vertinti savo interesų ir kai nėra jokių žinių apie jo atstovą pagal pavedimą arba sutuoktinį, sugyventinį (partnerį), tėvus ar pilnamečius vaikus, šioje dalyje nurodytos ligų profilaktikos, diagnostikos ir gydymo priemonės gali būti taikomos tik gavus rašytinį ne mažiau kaip dviejų atitinkamos specialybės gydytojų konsiliumo ir sveikatos priežiūros įstaigos medicinos etikos komisijos pritarimą.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6ae920b3b511e598c4c7724bda031b">
                        <w:r w:rsidRPr="00532B9F">
                          <w:rPr>
                            <w:rFonts w:ascii="Times New Roman" w:eastAsia="MS Mincho" w:hAnsi="Times New Roman"/>
                            <w:sz w:val="20"/>
                            <w:i/>
                            <w:iCs/>
                            <w:color w:val="0000FF" w:themeColor="hyperlink"/>
                            <w:u w:val="single"/>
                          </w:rPr>
                          <w:t>XII-2228</w:t>
                        </w:r>
                      </w:fldSimple>
                      <w:r>
                        <w:rPr>
                          <w:rFonts w:ascii="Times New Roman" w:eastAsia="MS Mincho" w:hAnsi="Times New Roman"/>
                          <w:sz w:val="20"/>
                          <w:i/>
                          <w:iCs/>
                        </w:rPr>
                        <w:t>,
2015-12-22,
paskelbta TAR 2016-01-05, i. k. 2016-00086            </w:t>
                      </w:r>
                    </w:p>
                    <w:p/>
                  </w:sdtContent>
                </w:sdt>
                <w:sdt>
                  <w:sdtPr>
                    <w:alias w:val="21 str."/>
                    <w:tag w:val="part_137e95d0224e439fb3726bd50cfb9fb7"/>
                    <w:lock w:val="sdtLocked"/>
                    <w:richText/>
                  </w:sdtPr>
                  <w:sdtContent>
                    <w:p>
                      <w:pPr>
                        <w:ind w:firstLine="709"/>
                        <w:jc w:val="both"/>
                        <w:rPr>
                          <w:b/>
                          <w:sz w:val="22"/>
                        </w:rPr>
                      </w:pPr>
                      <w:sdt>
                        <w:sdtPr>
                          <w:alias w:val="Numeris"/>
                          <w:tag w:val="nr_137e95d0224e439fb3726bd50cfb9fb7"/>
                          <w:lock w:val="sdtLocked"/>
                          <w:richText/>
                        </w:sdtPr>
                        <w:sdtContent>
                          <w:r>
                            <w:rPr>
                              <w:b/>
                              <w:sz w:val="22"/>
                            </w:rPr>
                            <w:t>21</w:t>
                          </w:r>
                        </w:sdtContent>
                      </w:sdt>
                      <w:r>
                        <w:rPr>
                          <w:b/>
                          <w:sz w:val="22"/>
                        </w:rPr>
                        <w:t xml:space="preserve"> straipsnis. </w:t>
                      </w:r>
                      <w:sdt>
                        <w:sdtPr>
                          <w:alias w:val="Pavadinimas"/>
                          <w:tag w:val="title_137e95d0224e439fb3726bd50cfb9fb7"/>
                          <w:lock w:val="sdtLocked"/>
                          <w:richText/>
                        </w:sdtPr>
                        <w:sdtContent>
                          <w:r>
                            <w:rPr>
                              <w:b/>
                              <w:sz w:val="22"/>
                            </w:rPr>
                            <w:t>Žmogaus kraujo ir jo produktų transfuzija</w:t>
                          </w:r>
                        </w:sdtContent>
                      </w:sdt>
                    </w:p>
                    <w:sdt>
                      <w:sdtPr>
                        <w:alias w:val="21 str. 1 d."/>
                        <w:tag w:val="part_2e0e5d1710bf4858a59a115a1d3403a9"/>
                        <w:lock w:val="sdtLocked"/>
                        <w:richText/>
                      </w:sdtPr>
                      <w:sdtContent>
                        <w:p>
                          <w:pPr>
                            <w:ind w:firstLine="709"/>
                            <w:jc w:val="both"/>
                            <w:rPr>
                              <w:sz w:val="22"/>
                            </w:rPr>
                          </w:pPr>
                          <w:r>
                            <w:rPr>
                              <w:sz w:val="22"/>
                            </w:rPr>
                            <w:t>Žmogaus kraujas transfuzijai ar kraujo produktų gamybai gali būti paimtas iš donoro tik šio laisva valia ir sutikimu. Su žmogaus kraujo paėmimu ir jo produktų gamyba, eksportu, importu bei transfuzija susijusius santykius reguliuoja Kraujo donorystės įstatymas.</w:t>
                          </w:r>
                        </w:p>
                        <w:p>
                          <w:pPr>
                            <w:ind w:firstLine="709"/>
                            <w:jc w:val="both"/>
                            <w:rPr>
                              <w:b/>
                              <w:bCs/>
                              <w:sz w:val="22"/>
                            </w:rPr>
                          </w:pPr>
                        </w:p>
                      </w:sdtContent>
                    </w:sdt>
                  </w:sdtContent>
                </w:sdt>
                <w:sdt>
                  <w:sdtPr>
                    <w:alias w:val="22 str."/>
                    <w:tag w:val="part_30617fb27db54748b53f74af3e586663"/>
                    <w:lock w:val="sdtLocked"/>
                    <w:richText/>
                  </w:sdtPr>
                  <w:sdtContent>
                    <w:p>
                      <w:pPr>
                        <w:ind w:firstLine="709"/>
                        <w:jc w:val="both"/>
                        <w:rPr>
                          <w:b/>
                          <w:bCs/>
                          <w:sz w:val="22"/>
                        </w:rPr>
                      </w:pPr>
                      <w:sdt>
                        <w:sdtPr>
                          <w:alias w:val="Numeris"/>
                          <w:tag w:val="nr_30617fb27db54748b53f74af3e586663"/>
                          <w:lock w:val="sdtLocked"/>
                          <w:richText/>
                        </w:sdtPr>
                        <w:sdtContent>
                          <w:r>
                            <w:rPr>
                              <w:b/>
                              <w:bCs/>
                              <w:sz w:val="22"/>
                            </w:rPr>
                            <w:t>22</w:t>
                          </w:r>
                        </w:sdtContent>
                      </w:sdt>
                      <w:r>
                        <w:rPr>
                          <w:b/>
                          <w:bCs/>
                          <w:sz w:val="22"/>
                        </w:rPr>
                        <w:t xml:space="preserve"> straipsnis. </w:t>
                      </w:r>
                      <w:sdt>
                        <w:sdtPr>
                          <w:alias w:val="Pavadinimas"/>
                          <w:tag w:val="title_30617fb27db54748b53f74af3e586663"/>
                          <w:lock w:val="sdtLocked"/>
                          <w:richText/>
                        </w:sdtPr>
                        <w:sdtContent>
                          <w:r>
                            <w:rPr>
                              <w:b/>
                              <w:bCs/>
                              <w:sz w:val="22"/>
                            </w:rPr>
                            <w:t>Žmogaus audinių, ląstelių ir organų panaudojimo ribojimas</w:t>
                          </w:r>
                        </w:sdtContent>
                      </w:sdt>
                    </w:p>
                    <w:sdt>
                      <w:sdtPr>
                        <w:alias w:val="22 str. 1 d."/>
                        <w:tag w:val="part_187beffa43674a7c8c1ae2f41302b5db"/>
                        <w:lock w:val="sdtLocked"/>
                        <w:richText/>
                      </w:sdtPr>
                      <w:sdtContent>
                        <w:p>
                          <w:pPr>
                            <w:ind w:firstLine="709"/>
                            <w:jc w:val="both"/>
                            <w:rPr>
                              <w:sz w:val="22"/>
                            </w:rPr>
                          </w:pPr>
                          <w:sdt>
                            <w:sdtPr>
                              <w:alias w:val="Numeris"/>
                              <w:tag w:val="nr_187beffa43674a7c8c1ae2f41302b5db"/>
                              <w:lock w:val="sdtLocked"/>
                              <w:richText/>
                            </w:sdtPr>
                            <w:sdtContent>
                              <w:r>
                                <w:rPr>
                                  <w:sz w:val="22"/>
                                </w:rPr>
                                <w:t>1</w:t>
                              </w:r>
                            </w:sdtContent>
                          </w:sdt>
                          <w:r>
                            <w:rPr>
                              <w:sz w:val="22"/>
                            </w:rPr>
                            <w:t>. Gyvo ar mirusio žmogaus audiniai, ląstelės ir organai negali būti civilinių komercinių sandorių objektas.</w:t>
                          </w:r>
                        </w:p>
                      </w:sdtContent>
                    </w:sdt>
                    <w:sdt>
                      <w:sdtPr>
                        <w:alias w:val="22 str. 2 d."/>
                        <w:tag w:val="part_9c6101da8a784b1eab08c8c58d87279f"/>
                        <w:lock w:val="sdtLocked"/>
                        <w:richText/>
                      </w:sdtPr>
                      <w:sdtContent>
                        <w:p>
                          <w:pPr>
                            <w:ind w:firstLine="709"/>
                            <w:jc w:val="both"/>
                            <w:rPr>
                              <w:sz w:val="22"/>
                            </w:rPr>
                          </w:pPr>
                          <w:sdt>
                            <w:sdtPr>
                              <w:alias w:val="Numeris"/>
                              <w:tag w:val="nr_9c6101da8a784b1eab08c8c58d87279f"/>
                              <w:lock w:val="sdtLocked"/>
                              <w:richText/>
                            </w:sdtPr>
                            <w:sdtContent>
                              <w:r>
                                <w:rPr>
                                  <w:sz w:val="22"/>
                                </w:rPr>
                                <w:t>2</w:t>
                              </w:r>
                            </w:sdtContent>
                          </w:sdt>
                          <w:r>
                            <w:rPr>
                              <w:sz w:val="22"/>
                            </w:rPr>
                            <w:t>. Žmogaus audinių, ląstelių ir organų donorystės ir transplantacijos sąlygas bei tvarką nustato Žmogaus audinių, ląstelių ir organų donorystės ir transplantacijos įstatymas.</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31" w:history="1">
                        <w:r>
                          <w:rPr>
                            <w:rFonts w:eastAsia="MS Mincho"/>
                            <w:i/>
                            <w:iCs/>
                            <w:color w:val="0000FF"/>
                            <w:sz w:val="20"/>
                            <w:u w:val="single"/>
                          </w:rPr>
                          <w:t>IX-2360</w:t>
                        </w:r>
                      </w:hyperlink>
                      <w:r>
                        <w:rPr>
                          <w:rFonts w:eastAsia="MS Mincho"/>
                          <w:i/>
                          <w:iCs/>
                          <w:sz w:val="20"/>
                        </w:rPr>
                        <w:t>, 2004-07-13, Žin., 2004, Nr. 115-4283 (2004-07-24)</w:t>
                      </w:r>
                    </w:p>
                    <w:p>
                      <w:pPr>
                        <w:ind w:firstLine="567"/>
                        <w:jc w:val="both"/>
                        <w:rPr>
                          <w:sz w:val="22"/>
                        </w:rPr>
                      </w:pPr>
                    </w:p>
                  </w:sdtContent>
                </w:sdt>
                <w:sdt>
                  <w:sdtPr>
                    <w:alias w:val="23 str."/>
                    <w:tag w:val="part_29061c0fc38b4ac58d29fc2d309d4b57"/>
                    <w:lock w:val="sdtLocked"/>
                    <w:richText/>
                  </w:sdtPr>
                  <w:sdtContent>
                    <w:p>
                      <w:pPr>
                        <w:ind w:firstLine="709"/>
                        <w:jc w:val="both"/>
                        <w:rPr>
                          <w:b/>
                          <w:sz w:val="22"/>
                        </w:rPr>
                      </w:pPr>
                      <w:sdt>
                        <w:sdtPr>
                          <w:alias w:val="Numeris"/>
                          <w:tag w:val="nr_29061c0fc38b4ac58d29fc2d309d4b57"/>
                          <w:lock w:val="sdtLocked"/>
                          <w:richText/>
                        </w:sdtPr>
                        <w:sdtContent>
                          <w:r>
                            <w:rPr>
                              <w:b/>
                              <w:sz w:val="22"/>
                            </w:rPr>
                            <w:t>23</w:t>
                          </w:r>
                        </w:sdtContent>
                      </w:sdt>
                      <w:r>
                        <w:rPr>
                          <w:b/>
                          <w:sz w:val="22"/>
                        </w:rPr>
                        <w:t xml:space="preserve"> straipsnis. </w:t>
                      </w:r>
                      <w:sdt>
                        <w:sdtPr>
                          <w:alias w:val="Pavadinimas"/>
                          <w:tag w:val="title_29061c0fc38b4ac58d29fc2d309d4b57"/>
                          <w:lock w:val="sdtLocked"/>
                          <w:richText/>
                        </w:sdtPr>
                        <w:sdtContent>
                          <w:r>
                            <w:rPr>
                              <w:b/>
                              <w:sz w:val="22"/>
                            </w:rPr>
                            <w:t>Medicininė reabilitacija ir sanatorinis gydymas</w:t>
                          </w:r>
                        </w:sdtContent>
                      </w:sdt>
                    </w:p>
                    <w:sdt>
                      <w:sdtPr>
                        <w:alias w:val="23 str. 1 d."/>
                        <w:tag w:val="part_c386392ebf074ea3ac6f55b0f8ef591d"/>
                        <w:lock w:val="sdtLocked"/>
                        <w:richText/>
                      </w:sdtPr>
                      <w:sdtContent>
                        <w:p>
                          <w:pPr>
                            <w:ind w:firstLine="709"/>
                            <w:jc w:val="both"/>
                            <w:rPr>
                              <w:sz w:val="22"/>
                            </w:rPr>
                          </w:pPr>
                          <w:r>
                            <w:rPr>
                              <w:sz w:val="22"/>
                            </w:rPr>
                            <w:t>Pacientų atrankos ir siuntimo į medicininės reabilitacijos ir sanatorinio gydymo sveikatos priežiūros įstaigas sąlygas ir tvarką nustato Sveikatos apsaugos ministerija.</w:t>
                          </w:r>
                        </w:p>
                        <w:p>
                          <w:pPr>
                            <w:ind w:firstLine="709"/>
                            <w:jc w:val="both"/>
                            <w:rPr>
                              <w:sz w:val="22"/>
                            </w:rPr>
                          </w:pPr>
                        </w:p>
                      </w:sdtContent>
                    </w:sdt>
                  </w:sdtContent>
                </w:sdt>
                <w:sdt>
                  <w:sdtPr>
                    <w:alias w:val="24 str."/>
                    <w:tag w:val="part_3275ebf81e274038ab2177dbed7b94b5"/>
                    <w:lock w:val="sdtLocked"/>
                    <w:richText/>
                  </w:sdtPr>
                  <w:sdtContent>
                    <w:p>
                      <w:pPr>
                        <w:ind w:firstLine="709"/>
                        <w:rPr>
                          <w:b/>
                          <w:sz w:val="22"/>
                        </w:rPr>
                      </w:pPr>
                      <w:sdt>
                        <w:sdtPr>
                          <w:alias w:val="Numeris"/>
                          <w:tag w:val="nr_3275ebf81e274038ab2177dbed7b94b5"/>
                          <w:lock w:val="sdtLocked"/>
                          <w:richText/>
                        </w:sdtPr>
                        <w:sdtContent>
                          <w:r>
                            <w:rPr>
                              <w:b/>
                              <w:sz w:val="22"/>
                            </w:rPr>
                            <w:t>24</w:t>
                          </w:r>
                        </w:sdtContent>
                      </w:sdt>
                      <w:r>
                        <w:rPr>
                          <w:b/>
                          <w:sz w:val="22"/>
                        </w:rPr>
                        <w:t xml:space="preserve"> straipsnis. </w:t>
                      </w:r>
                      <w:sdt>
                        <w:sdtPr>
                          <w:alias w:val="Pavadinimas"/>
                          <w:tag w:val="title_3275ebf81e274038ab2177dbed7b94b5"/>
                          <w:lock w:val="sdtLocked"/>
                          <w:richText/>
                        </w:sdtPr>
                        <w:sdtContent>
                          <w:r>
                            <w:rPr>
                              <w:b/>
                              <w:sz w:val="22"/>
                            </w:rPr>
                            <w:t>Slauga</w:t>
                          </w:r>
                        </w:sdtContent>
                      </w:sdt>
                    </w:p>
                    <w:sdt>
                      <w:sdtPr>
                        <w:alias w:val="24 str. 1 d."/>
                        <w:tag w:val="part_b358a212c6b64ec181164b096526d816"/>
                        <w:lock w:val="sdtLocked"/>
                        <w:richText/>
                      </w:sdtPr>
                      <w:sdtContent>
                        <w:p>
                          <w:pPr>
                            <w:ind w:firstLine="709"/>
                            <w:jc w:val="both"/>
                            <w:rPr>
                              <w:sz w:val="22"/>
                            </w:rPr>
                          </w:pPr>
                          <w:sdt>
                            <w:sdtPr>
                              <w:alias w:val="Numeris"/>
                              <w:tag w:val="nr_b358a212c6b64ec181164b096526d816"/>
                              <w:lock w:val="sdtLocked"/>
                              <w:richText/>
                            </w:sdtPr>
                            <w:sdtContent>
                              <w:r>
                                <w:rPr>
                                  <w:sz w:val="22"/>
                                </w:rPr>
                                <w:t>1</w:t>
                              </w:r>
                            </w:sdtContent>
                          </w:sdt>
                          <w:r>
                            <w:rPr>
                              <w:sz w:val="22"/>
                            </w:rPr>
                            <w:t xml:space="preserve">. Slauga yra asmens sveikatos priežiūros dalis, apimanti sveikatos ugdymą, stiprinimą ir išsaugojimą, ligų ir rizikos veiksnių profilaktiką, sveikų ir sergančių asmenų fizinę, psichinę ir socialinę priežiūrą. </w:t>
                          </w:r>
                        </w:p>
                      </w:sdtContent>
                    </w:sdt>
                    <w:sdt>
                      <w:sdtPr>
                        <w:alias w:val="24 str. 2 d."/>
                        <w:tag w:val="part_f1750cb6baf24a17aec73600bc043793"/>
                        <w:lock w:val="sdtLocked"/>
                        <w:richText/>
                      </w:sdtPr>
                      <w:sdtContent>
                        <w:p>
                          <w:pPr>
                            <w:widowControl w:val="0"/>
                            <w:ind w:firstLine="709"/>
                            <w:rPr>
                              <w:sz w:val="22"/>
                            </w:rPr>
                          </w:pPr>
                          <w:sdt>
                            <w:sdtPr>
                              <w:alias w:val="Numeris"/>
                              <w:tag w:val="nr_f1750cb6baf24a17aec73600bc043793"/>
                              <w:lock w:val="sdtLocked"/>
                              <w:richText/>
                            </w:sdtPr>
                            <w:sdtContent>
                              <w:r>
                                <w:rPr>
                                  <w:sz w:val="22"/>
                                </w:rPr>
                                <w:t>2</w:t>
                              </w:r>
                            </w:sdtContent>
                          </w:sdt>
                          <w:r>
                            <w:rPr>
                              <w:sz w:val="22"/>
                            </w:rPr>
                            <w:t>. Slaugos paslaugos asmenims yra teikiamos sveikatos priežiūros, socialinės globos, kitose įstaigose (įmonėse) bei namuose, kur jie gyvena.</w:t>
                          </w:r>
                        </w:p>
                      </w:sdtContent>
                    </w:sdt>
                    <w:p>
                      <w:pPr>
                        <w:widowControl w:val="0"/>
                        <w:rPr>
                          <w:i/>
                          <w:sz w:val="20"/>
                        </w:rPr>
                      </w:pPr>
                      <w:r>
                        <w:rPr>
                          <w:i/>
                          <w:sz w:val="20"/>
                        </w:rPr>
                        <w:t>Straipsnio pakeitimai:</w:t>
                      </w:r>
                    </w:p>
                    <w:p>
                      <w:pPr>
                        <w:widowControl w:val="0"/>
                        <w:rPr>
                          <w:i/>
                          <w:sz w:val="20"/>
                        </w:rPr>
                      </w:pPr>
                      <w:r>
                        <w:rPr>
                          <w:i/>
                          <w:sz w:val="20"/>
                        </w:rPr>
                        <w:t xml:space="preserve">Nr. </w:t>
                      </w:r>
                      <w:hyperlink r:id="rId32" w:history="1">
                        <w:r>
                          <w:rPr>
                            <w:i/>
                            <w:color w:val="0000FF"/>
                            <w:sz w:val="20"/>
                            <w:u w:val="single"/>
                          </w:rPr>
                          <w:t>IX-414</w:t>
                        </w:r>
                      </w:hyperlink>
                      <w:r>
                        <w:rPr>
                          <w:i/>
                          <w:sz w:val="20"/>
                        </w:rPr>
                        <w:t>, 2001-06-28, Žin., 2001, Nr. 62-2225 (2001-07-18)</w:t>
                      </w:r>
                    </w:p>
                    <w:p>
                      <w:pPr>
                        <w:ind w:firstLine="567"/>
                        <w:jc w:val="both"/>
                        <w:rPr>
                          <w:sz w:val="22"/>
                        </w:rPr>
                      </w:pPr>
                    </w:p>
                  </w:sdtContent>
                </w:sdt>
                <w:sdt>
                  <w:sdtPr>
                    <w:alias w:val="25 str."/>
                    <w:tag w:val="part_79a2756254a541b69247c6a57759eb29"/>
                    <w:lock w:val="sdtLocked"/>
                    <w:richText/>
                  </w:sdtPr>
                  <w:sdtContent>
                    <w:p>
                      <w:pPr>
                        <w:ind w:firstLine="709"/>
                        <w:jc w:val="both"/>
                        <w:rPr>
                          <w:b/>
                          <w:sz w:val="22"/>
                        </w:rPr>
                      </w:pPr>
                      <w:sdt>
                        <w:sdtPr>
                          <w:alias w:val="Numeris"/>
                          <w:tag w:val="nr_79a2756254a541b69247c6a57759eb29"/>
                          <w:lock w:val="sdtLocked"/>
                          <w:richText/>
                        </w:sdtPr>
                        <w:sdtContent>
                          <w:r>
                            <w:rPr>
                              <w:b/>
                              <w:sz w:val="22"/>
                            </w:rPr>
                            <w:t>25</w:t>
                          </w:r>
                        </w:sdtContent>
                      </w:sdt>
                      <w:r>
                        <w:rPr>
                          <w:b/>
                          <w:sz w:val="22"/>
                        </w:rPr>
                        <w:t xml:space="preserve"> straipsnis. </w:t>
                      </w:r>
                      <w:sdt>
                        <w:sdtPr>
                          <w:alias w:val="Pavadinimas"/>
                          <w:tag w:val="title_79a2756254a541b69247c6a57759eb29"/>
                          <w:lock w:val="sdtLocked"/>
                          <w:richText/>
                        </w:sdtPr>
                        <w:sdtContent>
                          <w:r>
                            <w:rPr>
                              <w:b/>
                              <w:sz w:val="22"/>
                            </w:rPr>
                            <w:t>Socialinės paslaugos atliekant asmens sveikatos priežiūrą</w:t>
                          </w:r>
                        </w:sdtContent>
                      </w:sdt>
                    </w:p>
                    <w:sdt>
                      <w:sdtPr>
                        <w:alias w:val="25 str. 1 d."/>
                        <w:tag w:val="part_406aa0d686fe4214a923de90b6158a64"/>
                        <w:lock w:val="sdtLocked"/>
                        <w:richText/>
                      </w:sdtPr>
                      <w:sdtContent>
                        <w:p>
                          <w:pPr>
                            <w:ind w:firstLine="709"/>
                            <w:jc w:val="both"/>
                            <w:rPr>
                              <w:sz w:val="22"/>
                            </w:rPr>
                          </w:pPr>
                          <w:sdt>
                            <w:sdtPr>
                              <w:alias w:val="Numeris"/>
                              <w:tag w:val="nr_406aa0d686fe4214a923de90b6158a64"/>
                              <w:lock w:val="sdtLocked"/>
                              <w:richText/>
                            </w:sdtPr>
                            <w:sdtContent>
                              <w:r>
                                <w:rPr>
                                  <w:sz w:val="22"/>
                                </w:rPr>
                                <w:t>1</w:t>
                              </w:r>
                            </w:sdtContent>
                          </w:sdt>
                          <w:r>
                            <w:rPr>
                              <w:sz w:val="22"/>
                            </w:rPr>
                            <w:t>. Socialinių paslaugų teikimas atliekant asmens sveikatos priežiūrą organizuojamas norint garantuoti pacientų, vaikų ir pagyvenusių žmonių, neįgalių asmenų, kitų rizikos grupėms priklausančių asmenų socialinį saugumą, jų psichikos sveikatos priežiūrą ir psichosocialinę reabilitaciją. Socialines paslaugas teikia asmens sveikatos priežiūros įstaigų socialiniai darbuotojai.</w:t>
                          </w:r>
                        </w:p>
                      </w:sdtContent>
                    </w:sdt>
                    <w:sdt>
                      <w:sdtPr>
                        <w:alias w:val="25 str. 2 d."/>
                        <w:tag w:val="part_97a07c22aab84d1da5c6bc87c43647b9"/>
                        <w:lock w:val="sdtLocked"/>
                        <w:richText/>
                      </w:sdtPr>
                      <w:sdtContent>
                        <w:p>
                          <w:pPr>
                            <w:ind w:firstLine="709"/>
                            <w:jc w:val="both"/>
                            <w:rPr>
                              <w:sz w:val="22"/>
                            </w:rPr>
                          </w:pPr>
                          <w:sdt>
                            <w:sdtPr>
                              <w:alias w:val="Numeris"/>
                              <w:tag w:val="nr_97a07c22aab84d1da5c6bc87c43647b9"/>
                              <w:lock w:val="sdtLocked"/>
                              <w:richText/>
                            </w:sdtPr>
                            <w:sdtContent>
                              <w:r>
                                <w:rPr>
                                  <w:sz w:val="22"/>
                                </w:rPr>
                                <w:t>2</w:t>
                              </w:r>
                            </w:sdtContent>
                          </w:sdt>
                          <w:r>
                            <w:rPr>
                              <w:sz w:val="22"/>
                            </w:rPr>
                            <w:t>. Socialinių paslaugų teikimo sveikatos priežiūros įstaigose tvarką reglamentuoja įstatymai ir kiti teisės aktai.</w:t>
                          </w:r>
                        </w:p>
                      </w:sdtContent>
                    </w:sdt>
                    <w:sdt>
                      <w:sdtPr>
                        <w:alias w:val="25 str. 3 d."/>
                        <w:tag w:val="part_9e1ef26ee8e043b9bb8cb7ab332d413d"/>
                        <w:lock w:val="sdtLocked"/>
                        <w:richText/>
                      </w:sdtPr>
                      <w:sdtContent>
                        <w:p>
                          <w:pPr>
                            <w:ind w:firstLine="709"/>
                            <w:jc w:val="both"/>
                            <w:rPr>
                              <w:sz w:val="22"/>
                            </w:rPr>
                          </w:pPr>
                          <w:sdt>
                            <w:sdtPr>
                              <w:alias w:val="Numeris"/>
                              <w:tag w:val="nr_9e1ef26ee8e043b9bb8cb7ab332d413d"/>
                              <w:lock w:val="sdtLocked"/>
                              <w:richText/>
                            </w:sdtPr>
                            <w:sdtContent>
                              <w:r>
                                <w:rPr>
                                  <w:sz w:val="22"/>
                                </w:rPr>
                                <w:t>3</w:t>
                              </w:r>
                            </w:sdtContent>
                          </w:sdt>
                          <w:r>
                            <w:rPr>
                              <w:sz w:val="22"/>
                            </w:rPr>
                            <w:t>. Sveikatos priežiūros įstaigų socialinių darbuotojų veiklos sveikatos priežiūros įstaigose nuostatus tvirtina, jų rengimo bei kvalifikacijos kėlimo tvarką nustato Socialinės apsaugos ir darbo ministerija kartu su Sveikatos apsaugos ministerija.</w:t>
                          </w:r>
                        </w:p>
                        <w:p>
                          <w:pPr>
                            <w:ind w:firstLine="764"/>
                            <w:jc w:val="both"/>
                            <w:rPr>
                              <w:sz w:val="22"/>
                            </w:rPr>
                          </w:pPr>
                        </w:p>
                      </w:sdtContent>
                    </w:sdt>
                  </w:sdtContent>
                </w:sdt>
                <w:sdt>
                  <w:sdtPr>
                    <w:alias w:val="26 str."/>
                    <w:tag w:val="part_65beee3b634147d6b5c4bbfd808262e2"/>
                    <w:lock w:val="sdtLocked"/>
                    <w:richText/>
                  </w:sdtPr>
                  <w:sdtContent>
                    <w:p>
                      <w:pPr>
                        <w:ind w:firstLine="709"/>
                        <w:jc w:val="both"/>
                        <w:rPr>
                          <w:b/>
                          <w:sz w:val="22"/>
                        </w:rPr>
                      </w:pPr>
                      <w:sdt>
                        <w:sdtPr>
                          <w:alias w:val="Numeris"/>
                          <w:tag w:val="nr_65beee3b634147d6b5c4bbfd808262e2"/>
                          <w:lock w:val="sdtLocked"/>
                          <w:richText/>
                        </w:sdtPr>
                        <w:sdtContent>
                          <w:r>
                            <w:rPr>
                              <w:b/>
                              <w:sz w:val="22"/>
                            </w:rPr>
                            <w:t>26</w:t>
                          </w:r>
                        </w:sdtContent>
                      </w:sdt>
                      <w:r>
                        <w:rPr>
                          <w:b/>
                          <w:sz w:val="22"/>
                        </w:rPr>
                        <w:t xml:space="preserve"> straipsnis. </w:t>
                      </w:r>
                      <w:sdt>
                        <w:sdtPr>
                          <w:alias w:val="Pavadinimas"/>
                          <w:tag w:val="title_65beee3b634147d6b5c4bbfd808262e2"/>
                          <w:lock w:val="sdtLocked"/>
                          <w:richText/>
                        </w:sdtPr>
                        <w:sdtContent>
                          <w:r>
                            <w:rPr>
                              <w:b/>
                              <w:sz w:val="22"/>
                            </w:rPr>
                            <w:t>Laikinojo nedarbingumo ekspertizė</w:t>
                          </w:r>
                        </w:sdtContent>
                      </w:sdt>
                    </w:p>
                    <w:sdt>
                      <w:sdtPr>
                        <w:alias w:val="26 str. 1 d."/>
                        <w:tag w:val="part_34ebdc2a5ac049dbb192b1e7262b1d05"/>
                        <w:lock w:val="sdtLocked"/>
                        <w:richText/>
                      </w:sdtPr>
                      <w:sdtContent>
                        <w:p>
                          <w:pPr>
                            <w:ind w:firstLine="709"/>
                            <w:jc w:val="both"/>
                            <w:rPr>
                              <w:sz w:val="22"/>
                            </w:rPr>
                          </w:pPr>
                          <w:sdt>
                            <w:sdtPr>
                              <w:alias w:val="Numeris"/>
                              <w:tag w:val="nr_34ebdc2a5ac049dbb192b1e7262b1d05"/>
                              <w:lock w:val="sdtLocked"/>
                              <w:richText/>
                            </w:sdtPr>
                            <w:sdtContent>
                              <w:r>
                                <w:rPr>
                                  <w:sz w:val="22"/>
                                </w:rPr>
                                <w:t>1</w:t>
                              </w:r>
                            </w:sdtContent>
                          </w:sdt>
                          <w:r>
                            <w:rPr>
                              <w:sz w:val="22"/>
                            </w:rPr>
                            <w:t>. Laikinojo asmens nedarbingumo ekspertizę atlieka sveikatos priežiūros įstaigos gydytojai arba gydytojų konsultacinė komisija. Šios ekspertizės organizavimo ir atlikimo tvarką nustato Sveikatos apsaugos ministerija bei Socialinės apsaugos ir darbo ministerija.</w:t>
                          </w:r>
                        </w:p>
                      </w:sdtContent>
                    </w:sdt>
                    <w:sdt>
                      <w:sdtPr>
                        <w:alias w:val="26 str. 2 d."/>
                        <w:tag w:val="part_702cd320843d4b07947ce85babd77075"/>
                        <w:lock w:val="sdtLocked"/>
                        <w:richText/>
                      </w:sdtPr>
                      <w:sdtContent>
                        <w:p>
                          <w:pPr>
                            <w:ind w:firstLine="709"/>
                            <w:jc w:val="both"/>
                            <w:rPr>
                              <w:sz w:val="22"/>
                            </w:rPr>
                          </w:pPr>
                          <w:sdt>
                            <w:sdtPr>
                              <w:alias w:val="Numeris"/>
                              <w:tag w:val="nr_702cd320843d4b07947ce85babd77075"/>
                              <w:lock w:val="sdtLocked"/>
                              <w:richText/>
                            </w:sdtPr>
                            <w:sdtContent>
                              <w:r>
                                <w:rPr>
                                  <w:sz w:val="22"/>
                                </w:rPr>
                                <w:t>2</w:t>
                              </w:r>
                            </w:sdtContent>
                          </w:sdt>
                          <w:r>
                            <w:rPr>
                              <w:sz w:val="22"/>
                            </w:rPr>
                            <w:t>. Karių laikinojo nedarbingumo ekspertizės atlikimo tvarką nustato Krašto apsaugos ministerija, suderinusi su Sveikatos apsaugos ministerija.</w:t>
                          </w:r>
                        </w:p>
                        <w:p>
                          <w:pPr>
                            <w:ind w:firstLine="709"/>
                            <w:jc w:val="both"/>
                            <w:rPr>
                              <w:b/>
                              <w:sz w:val="22"/>
                            </w:rPr>
                          </w:pPr>
                        </w:p>
                      </w:sdtContent>
                    </w:sdt>
                  </w:sdtContent>
                </w:sdt>
                <w:sdt>
                  <w:sdtPr>
                    <w:alias w:val="27 str."/>
                    <w:tag w:val="part_2f0868a619ae4a8c9d350f4bd91b6cd1"/>
                    <w:lock w:val="sdtLocked"/>
                    <w:richText/>
                  </w:sdtPr>
                  <w:sdtContent>
                    <w:p>
                      <w:pPr>
                        <w:ind w:firstLine="709"/>
                        <w:jc w:val="both"/>
                        <w:rPr>
                          <w:b/>
                          <w:sz w:val="22"/>
                        </w:rPr>
                      </w:pPr>
                      <w:sdt>
                        <w:sdtPr>
                          <w:alias w:val="Numeris"/>
                          <w:tag w:val="nr_2f0868a619ae4a8c9d350f4bd91b6cd1"/>
                          <w:lock w:val="sdtLocked"/>
                          <w:richText/>
                        </w:sdtPr>
                        <w:sdtContent>
                          <w:r>
                            <w:rPr>
                              <w:b/>
                              <w:sz w:val="22"/>
                            </w:rPr>
                            <w:t>27</w:t>
                          </w:r>
                        </w:sdtContent>
                      </w:sdt>
                      <w:r>
                        <w:rPr>
                          <w:b/>
                          <w:sz w:val="22"/>
                        </w:rPr>
                        <w:t xml:space="preserve"> straipsnis. </w:t>
                      </w:r>
                      <w:sdt>
                        <w:sdtPr>
                          <w:alias w:val="Pavadinimas"/>
                          <w:tag w:val="title_2f0868a619ae4a8c9d350f4bd91b6cd1"/>
                          <w:lock w:val="sdtLocked"/>
                          <w:richText/>
                        </w:sdtPr>
                        <w:sdtContent>
                          <w:r>
                            <w:rPr>
                              <w:b/>
                              <w:sz w:val="22"/>
                            </w:rPr>
                            <w:t>Specializuotoji medicininė ekspertizė</w:t>
                          </w:r>
                        </w:sdtContent>
                      </w:sdt>
                    </w:p>
                    <w:sdt>
                      <w:sdtPr>
                        <w:alias w:val="27 str. 1 d."/>
                        <w:tag w:val="part_f6b733ac4bf94e64b35b055e9f2c3c36"/>
                        <w:lock w:val="sdtLocked"/>
                        <w:richText/>
                      </w:sdtPr>
                      <w:sdtContent>
                        <w:p>
                          <w:pPr>
                            <w:ind w:firstLine="709"/>
                            <w:jc w:val="both"/>
                            <w:rPr>
                              <w:i/>
                              <w:sz w:val="20"/>
                            </w:rPr>
                          </w:pPr>
                          <w:sdt>
                            <w:sdtPr>
                              <w:alias w:val="Numeris"/>
                              <w:tag w:val="nr_f6b733ac4bf94e64b35b055e9f2c3c36"/>
                              <w:lock w:val="sdtLocked"/>
                              <w:richText/>
                            </w:sdtPr>
                            <w:sdtContent>
                              <w:r>
                                <w:rPr>
                                  <w:sz w:val="22"/>
                                </w:rPr>
                                <w:t>1</w:t>
                              </w:r>
                            </w:sdtContent>
                          </w:sdt>
                          <w:r>
                            <w:rPr>
                              <w:sz w:val="22"/>
                            </w:rPr>
                            <w:t xml:space="preserve">. </w:t>
                          </w:r>
                          <w:r>
                            <w:rPr>
                              <w:i/>
                              <w:sz w:val="20"/>
                            </w:rPr>
                            <w:t>Neteko galios.</w:t>
                          </w:r>
                        </w:p>
                      </w:sdtContent>
                    </w:sdt>
                    <w:sdt>
                      <w:sdtPr>
                        <w:alias w:val="27 str. 2 d."/>
                        <w:tag w:val="part_58f0cdd0483446859e6388778786cefc"/>
                        <w:lock w:val="sdtLocked"/>
                        <w:richText/>
                      </w:sdtPr>
                      <w:sdtContent>
                        <w:p>
                          <w:pPr>
                            <w:ind w:firstLine="709"/>
                            <w:jc w:val="both"/>
                            <w:rPr>
                              <w:sz w:val="22"/>
                            </w:rPr>
                          </w:pPr>
                          <w:sdt>
                            <w:sdtPr>
                              <w:alias w:val="Numeris"/>
                              <w:tag w:val="nr_58f0cdd0483446859e6388778786cefc"/>
                              <w:lock w:val="sdtLocked"/>
                              <w:richText/>
                            </w:sdtPr>
                            <w:sdtContent>
                              <w:r>
                                <w:rPr>
                                  <w:sz w:val="22"/>
                                </w:rPr>
                                <w:t>2</w:t>
                              </w:r>
                            </w:sdtContent>
                          </w:sdt>
                          <w:r>
                            <w:rPr>
                              <w:sz w:val="22"/>
                            </w:rPr>
                            <w:t>. Specializuotosios medicininės ekspertizės organizavimo ir atlikimo tvarką pagal kompetenciją nustato Sveikatos apsaugos ministerija arba Vidaus reikalų ministerija, arba Krašto apsaugos ministerija, suderinusios su Sveikatos apsaugos ministerija.</w:t>
                          </w:r>
                        </w:p>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33" w:history="1">
                        <w:r>
                          <w:rPr>
                            <w:rFonts w:eastAsia="MS Mincho"/>
                            <w:i/>
                            <w:iCs/>
                            <w:color w:val="0000FF"/>
                            <w:sz w:val="20"/>
                            <w:u w:val="single"/>
                          </w:rPr>
                          <w:t>X-298</w:t>
                        </w:r>
                      </w:hyperlink>
                      <w:r>
                        <w:rPr>
                          <w:rFonts w:eastAsia="MS Mincho"/>
                          <w:i/>
                          <w:iCs/>
                          <w:sz w:val="20"/>
                        </w:rPr>
                        <w:t>, 2005-06-30, Žin., 2005, Nr. 85-3142 (2005-07-14)</w:t>
                      </w:r>
                    </w:p>
                    <w:p>
                      <w:pPr>
                        <w:ind w:firstLine="567"/>
                        <w:jc w:val="both"/>
                        <w:rPr>
                          <w:sz w:val="22"/>
                        </w:rPr>
                      </w:pPr>
                    </w:p>
                  </w:sdtContent>
                </w:sdt>
                <w:sdt>
                  <w:sdtPr>
                    <w:alias w:val="28 str."/>
                    <w:tag w:val="part_ba0e73f2d420486f9889c6eef3063b8a"/>
                    <w:lock w:val="sdtLocked"/>
                    <w:richText/>
                  </w:sdtPr>
                  <w:sdtContent>
                    <w:p>
                      <w:pPr>
                        <w:ind w:firstLine="709"/>
                        <w:jc w:val="both"/>
                        <w:rPr>
                          <w:b/>
                          <w:sz w:val="22"/>
                        </w:rPr>
                      </w:pPr>
                      <w:sdt>
                        <w:sdtPr>
                          <w:alias w:val="Numeris"/>
                          <w:tag w:val="nr_ba0e73f2d420486f9889c6eef3063b8a"/>
                          <w:lock w:val="sdtLocked"/>
                          <w:richText/>
                        </w:sdtPr>
                        <w:sdtContent>
                          <w:r>
                            <w:rPr>
                              <w:b/>
                              <w:sz w:val="22"/>
                            </w:rPr>
                            <w:t>28</w:t>
                          </w:r>
                        </w:sdtContent>
                      </w:sdt>
                      <w:r>
                        <w:rPr>
                          <w:b/>
                          <w:sz w:val="22"/>
                        </w:rPr>
                        <w:t xml:space="preserve"> straipsnis. </w:t>
                      </w:r>
                      <w:sdt>
                        <w:sdtPr>
                          <w:alias w:val="Pavadinimas"/>
                          <w:tag w:val="title_ba0e73f2d420486f9889c6eef3063b8a"/>
                          <w:lock w:val="sdtLocked"/>
                          <w:richText/>
                        </w:sdtPr>
                        <w:sdtContent>
                          <w:r>
                            <w:rPr>
                              <w:b/>
                              <w:sz w:val="22"/>
                            </w:rPr>
                            <w:t>Teismo medicinos ekspertizė</w:t>
                          </w:r>
                        </w:sdtContent>
                      </w:sdt>
                    </w:p>
                    <w:sdt>
                      <w:sdtPr>
                        <w:alias w:val="28 str. 1 d."/>
                        <w:tag w:val="part_a8127485ab654fe8831cbc1d314add18"/>
                        <w:lock w:val="sdtLocked"/>
                        <w:richText/>
                      </w:sdtPr>
                      <w:sdtContent>
                        <w:p>
                          <w:pPr>
                            <w:ind w:firstLine="709"/>
                            <w:jc w:val="both"/>
                            <w:rPr>
                              <w:sz w:val="22"/>
                            </w:rPr>
                          </w:pPr>
                          <w:r>
                            <w:rPr>
                              <w:sz w:val="22"/>
                            </w:rPr>
                            <w:t>Teismo medicinos ekspertizė atliekama pagal ikiteisminio tyrimo teisėjo ar teismo nutartį. Šios ekspertizės vykdomuosius subjektus, jos organizavimo ir atlikimo tvarką nustato Vyriausybė ar jos įgaliota institucija.</w:t>
                          </w:r>
                        </w:p>
                      </w:sdtContent>
                    </w:sdt>
                    <w:p>
                      <w:pPr>
                        <w:rPr>
                          <w:i/>
                          <w:sz w:val="20"/>
                        </w:rPr>
                      </w:pPr>
                      <w:r>
                        <w:rPr>
                          <w:i/>
                          <w:sz w:val="20"/>
                        </w:rPr>
                        <w:t>Straipsnio pakeitimai:</w:t>
                      </w:r>
                    </w:p>
                    <w:p>
                      <w:pPr>
                        <w:rPr>
                          <w:i/>
                          <w:sz w:val="20"/>
                        </w:rPr>
                      </w:pPr>
                      <w:r>
                        <w:rPr>
                          <w:i/>
                          <w:sz w:val="20"/>
                        </w:rPr>
                        <w:t xml:space="preserve">Nr. </w:t>
                      </w:r>
                      <w:hyperlink r:id="rId34" w:history="1">
                        <w:r>
                          <w:rPr>
                            <w:i/>
                            <w:color w:val="0000FF"/>
                            <w:sz w:val="20"/>
                            <w:u w:val="single"/>
                          </w:rPr>
                          <w:t>IX-1472</w:t>
                        </w:r>
                      </w:hyperlink>
                      <w:r>
                        <w:rPr>
                          <w:i/>
                          <w:sz w:val="20"/>
                        </w:rPr>
                        <w:t>, 2003-04-03, Žin., 2003, Nr. 38-1717 (2003-04-24)</w:t>
                      </w:r>
                    </w:p>
                    <w:p>
                      <w:pPr>
                        <w:ind w:firstLine="567"/>
                        <w:jc w:val="both"/>
                        <w:rPr>
                          <w:b/>
                          <w:sz w:val="22"/>
                        </w:rPr>
                      </w:pPr>
                    </w:p>
                  </w:sdtContent>
                </w:sdt>
                <w:sdt>
                  <w:sdtPr>
                    <w:alias w:val="29 str."/>
                    <w:tag w:val="part_9b78e5daf7ae4082b21d9de0a6391e2b"/>
                    <w:lock w:val="sdtLocked"/>
                    <w:richText/>
                  </w:sdtPr>
                  <w:sdtContent>
                    <w:p>
                      <w:pPr>
                        <w:ind w:firstLine="720"/>
                        <w:jc w:val="both"/>
                        <w:rPr>
                          <w:rFonts w:eastAsia="Calibri"/>
                          <w:sz w:val="22"/>
                          <w:szCs w:val="22"/>
                          <w:lang w:eastAsia="lt-LT"/>
                        </w:rPr>
                      </w:pPr>
                      <w:sdt>
                        <w:sdtPr>
                          <w:alias w:val="Numeris"/>
                          <w:tag w:val="nr_9b78e5daf7ae4082b21d9de0a6391e2b"/>
                          <w:lock w:val="sdtLocked"/>
                          <w:richText/>
                        </w:sdtPr>
                        <w:sdtContent>
                          <w:r>
                            <w:rPr>
                              <w:rFonts w:eastAsia="Calibri"/>
                              <w:b/>
                              <w:sz w:val="22"/>
                              <w:szCs w:val="22"/>
                              <w:lang w:eastAsia="lt-LT"/>
                            </w:rPr>
                            <w:t>29</w:t>
                          </w:r>
                        </w:sdtContent>
                      </w:sdt>
                      <w:r>
                        <w:rPr>
                          <w:rFonts w:eastAsia="Calibri"/>
                          <w:b/>
                          <w:sz w:val="22"/>
                          <w:szCs w:val="22"/>
                          <w:lang w:eastAsia="lt-LT"/>
                        </w:rPr>
                        <w:t xml:space="preserve"> straipsnis. </w:t>
                      </w:r>
                      <w:sdt>
                        <w:sdtPr>
                          <w:alias w:val="Pavadinimas"/>
                          <w:tag w:val="title_9b78e5daf7ae4082b21d9de0a6391e2b"/>
                          <w:lock w:val="sdtLocked"/>
                          <w:richText/>
                        </w:sdtPr>
                        <w:sdtContent>
                          <w:r>
                            <w:rPr>
                              <w:b/>
                              <w:sz w:val="22"/>
                              <w:szCs w:val="22"/>
                            </w:rPr>
                            <w:t>Teismo psichiatrijos ir teismo psichologijos ekspertizės</w:t>
                          </w:r>
                        </w:sdtContent>
                      </w:sdt>
                    </w:p>
                    <w:sdt>
                      <w:sdtPr>
                        <w:alias w:val="29 str. 1 d."/>
                        <w:tag w:val="part_192e021780614e90b26bb6ff895a782d"/>
                        <w:lock w:val="sdtLocked"/>
                        <w:richText/>
                      </w:sdtPr>
                      <w:sdtContent>
                        <w:p>
                          <w:pPr>
                            <w:ind w:firstLine="720"/>
                            <w:jc w:val="both"/>
                            <w:rPr>
                              <w:sz w:val="22"/>
                              <w:szCs w:val="22"/>
                            </w:rPr>
                          </w:pPr>
                          <w:sdt>
                            <w:sdtPr>
                              <w:alias w:val="Numeris"/>
                              <w:tag w:val="nr_192e021780614e90b26bb6ff895a782d"/>
                              <w:lock w:val="sdtLocked"/>
                              <w:richText/>
                            </w:sdtPr>
                            <w:sdtContent>
                              <w:r>
                                <w:rPr>
                                  <w:sz w:val="22"/>
                                  <w:szCs w:val="22"/>
                                </w:rPr>
                                <w:t>1</w:t>
                              </w:r>
                            </w:sdtContent>
                          </w:sdt>
                          <w:r>
                            <w:rPr>
                              <w:sz w:val="22"/>
                              <w:szCs w:val="22"/>
                            </w:rPr>
                            <w:t>. Teismo psichiatrijos ir teismo psichologijos ekspertizės atliekamos</w:t>
                          </w:r>
                          <w:r>
                            <w:rPr>
                              <w:b/>
                              <w:sz w:val="22"/>
                              <w:szCs w:val="22"/>
                            </w:rPr>
                            <w:t xml:space="preserve"> </w:t>
                          </w:r>
                          <w:r>
                            <w:rPr>
                              <w:sz w:val="22"/>
                              <w:szCs w:val="22"/>
                            </w:rPr>
                            <w:t>pagal ikiteisminio tyrimo teisėjo ar teismo nutartį. Stacionarines ekspertizes</w:t>
                          </w:r>
                          <w:r>
                            <w:rPr>
                              <w:b/>
                              <w:sz w:val="22"/>
                              <w:szCs w:val="22"/>
                            </w:rPr>
                            <w:t xml:space="preserve"> </w:t>
                          </w:r>
                          <w:r>
                            <w:rPr>
                              <w:sz w:val="22"/>
                              <w:szCs w:val="22"/>
                            </w:rPr>
                            <w:t>atlieka Valstybinė teismo psichiatrijos tarnyba prie Sveikatos apsaugos ministerijos.</w:t>
                          </w:r>
                          <w:r>
                            <w:rPr>
                              <w:b/>
                              <w:sz w:val="22"/>
                              <w:szCs w:val="22"/>
                            </w:rPr>
                            <w:t xml:space="preserve"> </w:t>
                          </w:r>
                          <w:r>
                            <w:rPr>
                              <w:sz w:val="22"/>
                              <w:szCs w:val="22"/>
                            </w:rPr>
                            <w:t>Ambulatorines ekspertizes atlieka Valstybinė teismo psichiatrijos tarnyba prie Sveikatos apsaugos ministerijos ir</w:t>
                          </w:r>
                          <w:r>
                            <w:rPr>
                              <w:b/>
                              <w:sz w:val="22"/>
                              <w:szCs w:val="22"/>
                            </w:rPr>
                            <w:t xml:space="preserve"> </w:t>
                          </w:r>
                          <w:r>
                            <w:rPr>
                              <w:sz w:val="22"/>
                              <w:szCs w:val="22"/>
                            </w:rPr>
                            <w:t>kiti asmenys, turintys teismo psichiatro eksperto ar teismo psichologo eksperto</w:t>
                          </w:r>
                          <w:r>
                            <w:rPr>
                              <w:b/>
                              <w:sz w:val="22"/>
                              <w:szCs w:val="22"/>
                            </w:rPr>
                            <w:t xml:space="preserve"> </w:t>
                          </w:r>
                          <w:r>
                            <w:rPr>
                              <w:sz w:val="22"/>
                              <w:szCs w:val="22"/>
                            </w:rPr>
                            <w:t>kvalifikaciją ir įrašyti į Lietuvos Respublikos teismo ekspertų sąrašą. Teismo psichiatrijos ir teismo psichologijos ekspertizių organizavimo ir atlikimo tvarką nustato Vyriausybė ar jos įgaliota institucija.</w:t>
                          </w:r>
                        </w:p>
                      </w:sdtContent>
                    </w:sdt>
                    <w:sdt>
                      <w:sdtPr>
                        <w:alias w:val="29 str. 2 d."/>
                        <w:tag w:val="part_629bd6c821464d80be56e32cfa8b0b05"/>
                        <w:lock w:val="sdtLocked"/>
                        <w:richText/>
                      </w:sdtPr>
                      <w:sdtContent>
                        <w:p>
                          <w:pPr>
                            <w:tabs>
                              <w:tab w:val="left" w:pos="1134"/>
                            </w:tabs>
                            <w:ind w:firstLine="720"/>
                            <w:jc w:val="both"/>
                            <w:rPr>
                              <w:sz w:val="22"/>
                              <w:szCs w:val="22"/>
                            </w:rPr>
                          </w:pPr>
                          <w:sdt>
                            <w:sdtPr>
                              <w:alias w:val="Numeris"/>
                              <w:tag w:val="nr_629bd6c821464d80be56e32cfa8b0b05"/>
                              <w:lock w:val="sdtLocked"/>
                              <w:richText/>
                            </w:sdtPr>
                            <w:sdtContent>
                              <w:r>
                                <w:rPr>
                                  <w:sz w:val="22"/>
                                  <w:szCs w:val="22"/>
                                </w:rPr>
                                <w:t>2</w:t>
                              </w:r>
                            </w:sdtContent>
                          </w:sdt>
                          <w:r>
                            <w:rPr>
                              <w:sz w:val="22"/>
                              <w:szCs w:val="22"/>
                            </w:rPr>
                            <w:t>. Stacionarinių teismo psichiatrijos ir teismo psichologijos ekspertizių atlikimo metu ūmiai sutrikus paciento psichikos būklei teismo psichiatrijos ir teismo psichologijos ekspertizės atlikimas sustabdomas:</w:t>
                          </w:r>
                        </w:p>
                        <w:sdt>
                          <w:sdtPr>
                            <w:alias w:val="29 str. 2 d. 1 p."/>
                            <w:tag w:val="part_393864e2b8724b6fb2c37165561b5da1"/>
                            <w:lock w:val="sdtLocked"/>
                            <w:richText/>
                          </w:sdtPr>
                          <w:sdtContent>
                            <w:p>
                              <w:pPr>
                                <w:tabs>
                                  <w:tab w:val="left" w:pos="851"/>
                                </w:tabs>
                                <w:ind w:firstLine="720"/>
                                <w:jc w:val="both"/>
                                <w:rPr>
                                  <w:sz w:val="22"/>
                                  <w:szCs w:val="22"/>
                                </w:rPr>
                              </w:pPr>
                              <w:sdt>
                                <w:sdtPr>
                                  <w:alias w:val="Numeris"/>
                                  <w:tag w:val="nr_393864e2b8724b6fb2c37165561b5da1"/>
                                  <w:lock w:val="sdtLocked"/>
                                  <w:richText/>
                                </w:sdtPr>
                                <w:sdtContent>
                                  <w:r>
                                    <w:rPr>
                                      <w:sz w:val="22"/>
                                      <w:szCs w:val="22"/>
                                    </w:rPr>
                                    <w:t>1</w:t>
                                  </w:r>
                                </w:sdtContent>
                              </w:sdt>
                              <w:r>
                                <w:rPr>
                                  <w:sz w:val="22"/>
                                  <w:szCs w:val="22"/>
                                </w:rPr>
                                <w:t xml:space="preserve">) jeigu pacientui Lietuvos Respublikos baudžiamojo kodekso nustatyta tvarka taikomos priverčiamosios medicinos priemonės, – iki tol, kol jos bus baigtos taikyti; </w:t>
                              </w:r>
                            </w:p>
                          </w:sdtContent>
                        </w:sdt>
                        <w:sdt>
                          <w:sdtPr>
                            <w:alias w:val="29 str. 2 d. 2 p."/>
                            <w:tag w:val="part_88424980b1c84d07be904276fd040b11"/>
                            <w:lock w:val="sdtLocked"/>
                            <w:richText/>
                          </w:sdtPr>
                          <w:sdtContent>
                            <w:p>
                              <w:pPr>
                                <w:tabs>
                                  <w:tab w:val="left" w:pos="851"/>
                                </w:tabs>
                                <w:ind w:firstLine="720"/>
                                <w:jc w:val="both"/>
                              </w:pPr>
                              <w:sdt>
                                <w:sdtPr>
                                  <w:alias w:val="Numeris"/>
                                  <w:tag w:val="nr_88424980b1c84d07be904276fd040b11"/>
                                  <w:lock w:val="sdtLocked"/>
                                  <w:richText/>
                                </w:sdtPr>
                                <w:sdtContent>
                                  <w:r>
                                    <w:rPr>
                                      <w:sz w:val="22"/>
                                      <w:szCs w:val="22"/>
                                    </w:rPr>
                                    <w:t>2</w:t>
                                  </w:r>
                                </w:sdtContent>
                              </w:sdt>
                              <w:r>
                                <w:rPr>
                                  <w:sz w:val="22"/>
                                  <w:szCs w:val="22"/>
                                </w:rPr>
                                <w:t xml:space="preserve">) šios dalies 1 punkte nenurodytais atvejais – iki tol, kol </w:t>
                              </w:r>
                              <w:r>
                                <w:rPr>
                                  <w:bCs/>
                                  <w:color w:val="000000"/>
                                  <w:sz w:val="22"/>
                                  <w:szCs w:val="22"/>
                                </w:rPr>
                                <w:t xml:space="preserve">pacientui bus baigtos teikti asmens </w:t>
                              </w:r>
                              <w:r>
                                <w:rPr>
                                  <w:sz w:val="22"/>
                                  <w:szCs w:val="22"/>
                                </w:rPr>
                                <w:t>psichikos sveikatos priežiūros paslaugos, reikalingos dėl ūmaus paciento psichikos būklės sutrikimo.</w:t>
                              </w:r>
                              <w:r>
                                <w:t xml:space="preserve"> </w:t>
                              </w:r>
                            </w:p>
                            <w:p>
                              <w:pPr>
                                <w:tabs>
                                  <w:tab w:val="left" w:pos="851"/>
                                </w:tabs>
                                <w:jc w:val="both"/>
                                <w:rPr>
                                  <w:i/>
                                  <w:sz w:val="20"/>
                                </w:rPr>
                              </w:pPr>
                              <w:r>
                                <w:rPr>
                                  <w:i/>
                                  <w:sz w:val="20"/>
                                </w:rPr>
                                <w:t>Straipsnio pakeitimai:</w:t>
                              </w:r>
                            </w:p>
                            <w:p>
                              <w:pPr>
                                <w:tabs>
                                  <w:tab w:val="left" w:pos="851"/>
                                </w:tabs>
                                <w:jc w:val="both"/>
                                <w:rPr>
                                  <w:i/>
                                  <w:sz w:val="20"/>
                                </w:rPr>
                              </w:pPr>
                              <w:r>
                                <w:rPr>
                                  <w:i/>
                                  <w:sz w:val="20"/>
                                </w:rPr>
                                <w:t xml:space="preserve">Nr. </w:t>
                              </w:r>
                              <w:hyperlink r:id="rId135" w:history="1">
                                <w:r>
                                  <w:rPr>
                                    <w:i/>
                                    <w:color w:val="0000FF"/>
                                    <w:sz w:val="20"/>
                                    <w:u w:val="single"/>
                                  </w:rPr>
                                  <w:t>IX-1472</w:t>
                                </w:r>
                              </w:hyperlink>
                              <w:r>
                                <w:rPr>
                                  <w:i/>
                                  <w:sz w:val="20"/>
                                </w:rPr>
                                <w:t>, 2003-04-03, Žin., 2003, Nr. 38-1717 (2003-04-24)</w:t>
                              </w:r>
                            </w:p>
                            <w:p>
                              <w:pPr>
                                <w:tabs>
                                  <w:tab w:val="left" w:pos="851"/>
                                </w:tabs>
                                <w:jc w:val="both"/>
                                <w:rPr>
                                  <w:sz w:val="22"/>
                                </w:rPr>
                              </w:pPr>
                              <w:r>
                                <w:rPr>
                                  <w:rFonts w:eastAsia="MS Mincho"/>
                                  <w:i/>
                                  <w:sz w:val="20"/>
                                </w:rPr>
                                <w:t xml:space="preserve">Nr. </w:t>
                              </w:r>
                              <w:hyperlink r:id="rId136" w:history="1">
                                <w:r>
                                  <w:rPr>
                                    <w:rFonts w:eastAsia="MS Mincho"/>
                                    <w:i/>
                                    <w:color w:val="0000FF"/>
                                    <w:sz w:val="20"/>
                                    <w:u w:val="single"/>
                                  </w:rPr>
                                  <w:t>XI-2360</w:t>
                                </w:r>
                              </w:hyperlink>
                              <w:r>
                                <w:rPr>
                                  <w:rFonts w:eastAsia="MS Mincho"/>
                                  <w:i/>
                                  <w:sz w:val="20"/>
                                </w:rPr>
                                <w:t>, 2012-11-06, Žin., 2012, Nr. 133-6758 (2012-11-17)</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2136001d4611e9875cdc20105dd260">
                        <w:r w:rsidRPr="00532B9F">
                          <w:rPr>
                            <w:rFonts w:ascii="Times New Roman" w:eastAsia="MS Mincho" w:hAnsi="Times New Roman"/>
                            <w:sz w:val="20"/>
                            <w:i/>
                            <w:iCs/>
                            <w:color w:val="0000FF" w:themeColor="hyperlink"/>
                            <w:u w:val="single"/>
                          </w:rPr>
                          <w:t>XIII-1908</w:t>
                        </w:r>
                      </w:fldSimple>
                      <w:r>
                        <w:rPr>
                          <w:rFonts w:ascii="Times New Roman" w:eastAsia="MS Mincho" w:hAnsi="Times New Roman"/>
                          <w:sz w:val="20"/>
                          <w:i/>
                          <w:iCs/>
                        </w:rPr>
                        <w:t>,
2019-01-11,
paskelbta TAR 2019-01-21, i. k. 2019-00840            </w:t>
                      </w:r>
                    </w:p>
                    <w:p/>
                  </w:sdtContent>
                </w:sdt>
                <w:sdt>
                  <w:sdtPr>
                    <w:alias w:val="30 str."/>
                    <w:tag w:val="part_4bd75002e71f427bb2fff0b435a8471a"/>
                    <w:lock w:val="sdtLocked"/>
                    <w:richText/>
                  </w:sdtPr>
                  <w:sdtContent>
                    <w:p>
                      <w:pPr>
                        <w:ind w:firstLine="709"/>
                        <w:jc w:val="both"/>
                        <w:rPr>
                          <w:b/>
                          <w:sz w:val="22"/>
                        </w:rPr>
                      </w:pPr>
                      <w:sdt>
                        <w:sdtPr>
                          <w:alias w:val="Numeris"/>
                          <w:tag w:val="nr_4bd75002e71f427bb2fff0b435a8471a"/>
                          <w:lock w:val="sdtLocked"/>
                          <w:richText/>
                        </w:sdtPr>
                        <w:sdtContent>
                          <w:r>
                            <w:rPr>
                              <w:b/>
                              <w:sz w:val="22"/>
                            </w:rPr>
                            <w:t>30</w:t>
                          </w:r>
                        </w:sdtContent>
                      </w:sdt>
                      <w:r>
                        <w:rPr>
                          <w:b/>
                          <w:sz w:val="22"/>
                        </w:rPr>
                        <w:t xml:space="preserve"> straipsnis. </w:t>
                      </w:r>
                      <w:sdt>
                        <w:sdtPr>
                          <w:alias w:val="Pavadinimas"/>
                          <w:tag w:val="title_4bd75002e71f427bb2fff0b435a8471a"/>
                          <w:lock w:val="sdtLocked"/>
                          <w:richText/>
                        </w:sdtPr>
                        <w:sdtContent>
                          <w:r>
                            <w:rPr>
                              <w:b/>
                              <w:sz w:val="22"/>
                            </w:rPr>
                            <w:t>Patologoanatominė ekspertizė</w:t>
                          </w:r>
                        </w:sdtContent>
                      </w:sdt>
                    </w:p>
                    <w:sdt>
                      <w:sdtPr>
                        <w:alias w:val="30 str. 1 d."/>
                        <w:tag w:val="part_ab92c94467ea41da91cec44a6adcc8cf"/>
                        <w:lock w:val="sdtLocked"/>
                        <w:richText/>
                      </w:sdtPr>
                      <w:sdtContent>
                        <w:p>
                          <w:pPr>
                            <w:ind w:firstLine="709"/>
                            <w:jc w:val="both"/>
                            <w:rPr>
                              <w:sz w:val="22"/>
                            </w:rPr>
                          </w:pPr>
                          <w:r>
                            <w:rPr>
                              <w:sz w:val="22"/>
                            </w:rPr>
                            <w:t>Patologoanatominė ekspertizė atliekama asmeniui mirus. Lavono patologoanatominio tyrimo (autopsijos) sąlygas ir tvarką reglamentuoja Sveikatos priežiūros įstaigų įstatymas ir kiti teisės aktai.</w:t>
                          </w:r>
                        </w:p>
                        <w:p>
                          <w:pPr>
                            <w:ind w:firstLine="567"/>
                            <w:jc w:val="both"/>
                            <w:rPr>
                              <w:sz w:val="22"/>
                            </w:rPr>
                          </w:pPr>
                        </w:p>
                      </w:sdtContent>
                    </w:sdt>
                  </w:sdtContent>
                </w:sdt>
              </w:sdtContent>
            </w:sdt>
            <w:sdt>
              <w:sdtPr>
                <w:alias w:val="skyrius"/>
                <w:tag w:val="part_83c509fb18974e3f89fc0091bcdacaa6"/>
                <w:lock w:val="sdtLocked"/>
                <w:richText/>
              </w:sdtPr>
              <w:sdtContent>
                <w:p>
                  <w:pPr>
                    <w:jc w:val="center"/>
                    <w:rPr>
                      <w:sz w:val="22"/>
                    </w:rPr>
                  </w:pPr>
                  <w:sdt>
                    <w:sdtPr>
                      <w:alias w:val="Numeris"/>
                      <w:tag w:val="nr_83c509fb18974e3f89fc0091bcdacaa6"/>
                      <w:lock w:val="sdtLocked"/>
                      <w:richText/>
                    </w:sdtPr>
                    <w:sdtContent>
                      <w:r>
                        <w:rPr>
                          <w:sz w:val="22"/>
                        </w:rPr>
                        <w:t>III</w:t>
                      </w:r>
                    </w:sdtContent>
                  </w:sdt>
                  <w:r>
                    <w:rPr>
                      <w:sz w:val="22"/>
                    </w:rPr>
                    <w:t xml:space="preserve"> SKYRIUS</w:t>
                  </w:r>
                </w:p>
                <w:p>
                  <w:pPr>
                    <w:jc w:val="center"/>
                    <w:rPr>
                      <w:sz w:val="22"/>
                    </w:rPr>
                  </w:pPr>
                  <w:sdt>
                    <w:sdtPr>
                      <w:alias w:val="Pavadinimas"/>
                      <w:tag w:val="title_83c509fb18974e3f89fc0091bcdacaa6"/>
                      <w:lock w:val="sdtLocked"/>
                      <w:richText/>
                    </w:sdtPr>
                    <w:sdtContent>
                      <w:r>
                        <w:rPr>
                          <w:sz w:val="22"/>
                        </w:rPr>
                        <w:t>VISUOMENĖS SVEIKATOS PRIEŽIŪRA</w:t>
                      </w:r>
                    </w:sdtContent>
                  </w:sdt>
                </w:p>
                <w:p>
                  <w:pPr>
                    <w:ind w:firstLine="567"/>
                    <w:jc w:val="both"/>
                    <w:rPr>
                      <w:sz w:val="22"/>
                    </w:rPr>
                  </w:pPr>
                </w:p>
                <w:sdt>
                  <w:sdtPr>
                    <w:alias w:val="31 str."/>
                    <w:tag w:val="part_6779e7addf934f7c9d42b54f7fa5beef"/>
                    <w:lock w:val="sdtLocked"/>
                    <w:richText/>
                  </w:sdtPr>
                  <w:sdtContent>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rPr>
                      </w:pPr>
                      <w:sdt>
                        <w:sdtPr>
                          <w:alias w:val="Numeris"/>
                          <w:tag w:val="nr_6779e7addf934f7c9d42b54f7fa5beef"/>
                          <w:lock w:val="sdtLocked"/>
                          <w:richText/>
                        </w:sdtPr>
                        <w:sdtContent>
                          <w:r>
                            <w:rPr>
                              <w:b/>
                              <w:sz w:val="22"/>
                            </w:rPr>
                            <w:t>31</w:t>
                          </w:r>
                        </w:sdtContent>
                      </w:sdt>
                      <w:r>
                        <w:rPr>
                          <w:b/>
                          <w:sz w:val="22"/>
                        </w:rPr>
                        <w:t xml:space="preserve"> straipsnis. </w:t>
                      </w:r>
                      <w:sdt>
                        <w:sdtPr>
                          <w:alias w:val="Pavadinimas"/>
                          <w:tag w:val="title_6779e7addf934f7c9d42b54f7fa5beef"/>
                          <w:lock w:val="sdtLocked"/>
                          <w:richText/>
                        </w:sdtPr>
                        <w:sdtContent>
                          <w:r>
                            <w:rPr>
                              <w:b/>
                              <w:sz w:val="22"/>
                            </w:rPr>
                            <w:t>Visuomenės sveikatos saugojimo ir stiprinimo visuotinumas</w:t>
                          </w:r>
                          <w:r>
                            <w:rPr>
                              <w:sz w:val="22"/>
                            </w:rPr>
                            <w:t xml:space="preserve"> </w:t>
                          </w:r>
                        </w:sdtContent>
                      </w:sdt>
                    </w:p>
                    <w:sdt>
                      <w:sdtPr>
                        <w:alias w:val="31 str. 1 d."/>
                        <w:tag w:val="part_95de5ad2deef4cabb56f950c0cae7f50"/>
                        <w:lock w:val="sdtLocked"/>
                        <w:richText/>
                      </w:sdtPr>
                      <w:sdtContent>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rPr>
                          </w:pPr>
                          <w:r>
                            <w:rPr>
                              <w:sz w:val="22"/>
                            </w:rPr>
                            <w:t>Visi asmenys pagal galimybes turi rūpintis visuomenės sveikatos saugojimu ir stiprinimu, kuriais siekiama ugdyti sveikatą, užkirsti kelią vartojimui skirtų produktų, maisto, geriamojo vandens, gyvenamosios, darbo ir gamtinės aplinkos kokybės blogėjimui, užkirsti kelią ligoms ir traumoms, sumažinti sergamumą.</w:t>
                          </w:r>
                        </w:p>
                      </w:sdtContent>
                    </w:sdt>
                    <w:p>
                      <w:pPr>
                        <w:tabs>
                          <w:tab w:val="left" w:pos="2220"/>
                        </w:tabs>
                        <w:rPr>
                          <w:i/>
                          <w:sz w:val="20"/>
                        </w:rPr>
                      </w:pPr>
                      <w:r>
                        <w:rPr>
                          <w:i/>
                          <w:sz w:val="20"/>
                        </w:rPr>
                        <w:t>Straipsnio pakeitimai:</w:t>
                      </w:r>
                    </w:p>
                    <w:p>
                      <w:pPr>
                        <w:jc w:val="both"/>
                        <w:rPr>
                          <w:rFonts w:eastAsia="MS Mincho"/>
                          <w:i/>
                          <w:iCs/>
                          <w:sz w:val="20"/>
                        </w:rPr>
                      </w:pPr>
                      <w:r>
                        <w:rPr>
                          <w:rFonts w:eastAsia="MS Mincho"/>
                          <w:i/>
                          <w:iCs/>
                          <w:sz w:val="20"/>
                        </w:rPr>
                        <w:t xml:space="preserve">Nr. </w:t>
                      </w:r>
                      <w:hyperlink r:id="rId35" w:history="1">
                        <w:r>
                          <w:rPr>
                            <w:rFonts w:eastAsia="MS Mincho"/>
                            <w:i/>
                            <w:iCs/>
                            <w:color w:val="0000FF"/>
                            <w:sz w:val="20"/>
                            <w:u w:val="single"/>
                          </w:rPr>
                          <w:t>X-1151</w:t>
                        </w:r>
                      </w:hyperlink>
                      <w:r>
                        <w:rPr>
                          <w:rFonts w:eastAsia="MS Mincho"/>
                          <w:i/>
                          <w:iCs/>
                          <w:sz w:val="20"/>
                        </w:rPr>
                        <w:t>, 2007-05-24, Žin., 2007, Nr. 64-2456 (2007-06-09)</w:t>
                      </w:r>
                    </w:p>
                    <w:p>
                      <w:pPr>
                        <w:ind w:firstLine="567"/>
                        <w:jc w:val="both"/>
                        <w:rPr>
                          <w:sz w:val="22"/>
                        </w:rPr>
                      </w:pPr>
                    </w:p>
                  </w:sdtContent>
                </w:sdt>
                <w:sdt>
                  <w:sdtPr>
                    <w:alias w:val="32 str."/>
                    <w:tag w:val="part_304f27af6d554dc2bda92fb5a40efd7a"/>
                    <w:lock w:val="sdtLocked"/>
                    <w:richText/>
                  </w:sdtPr>
                  <w:sdtContent>
                    <w:p>
                      <w:pPr>
                        <w:ind w:firstLine="709"/>
                        <w:jc w:val="both"/>
                        <w:rPr>
                          <w:b/>
                          <w:sz w:val="22"/>
                        </w:rPr>
                      </w:pPr>
                      <w:sdt>
                        <w:sdtPr>
                          <w:alias w:val="Numeris"/>
                          <w:tag w:val="nr_304f27af6d554dc2bda92fb5a40efd7a"/>
                          <w:lock w:val="sdtLocked"/>
                          <w:richText/>
                        </w:sdtPr>
                        <w:sdtContent>
                          <w:r>
                            <w:rPr>
                              <w:b/>
                              <w:sz w:val="22"/>
                            </w:rPr>
                            <w:t>32</w:t>
                          </w:r>
                        </w:sdtContent>
                      </w:sdt>
                      <w:r>
                        <w:rPr>
                          <w:b/>
                          <w:sz w:val="22"/>
                        </w:rPr>
                        <w:t xml:space="preserve"> straipsnis. </w:t>
                      </w:r>
                      <w:sdt>
                        <w:sdtPr>
                          <w:alias w:val="Pavadinimas"/>
                          <w:tag w:val="title_304f27af6d554dc2bda92fb5a40efd7a"/>
                          <w:lock w:val="sdtLocked"/>
                          <w:richText/>
                        </w:sdtPr>
                        <w:sdtContent>
                          <w:r>
                            <w:rPr>
                              <w:b/>
                              <w:sz w:val="22"/>
                            </w:rPr>
                            <w:t>Visuomenės sveikatos ugdymas ir stiprinimas</w:t>
                          </w:r>
                        </w:sdtContent>
                      </w:sdt>
                    </w:p>
                    <w:sdt>
                      <w:sdtPr>
                        <w:alias w:val="32 str. 1 d."/>
                        <w:tag w:val="part_62b37061bff544eaae1a4cc31f3318f6"/>
                        <w:lock w:val="sdtLocked"/>
                        <w:richText/>
                      </w:sdtPr>
                      <w:sdtContent>
                        <w:p>
                          <w:pPr>
                            <w:ind w:firstLine="709"/>
                            <w:jc w:val="both"/>
                            <w:rPr>
                              <w:sz w:val="22"/>
                            </w:rPr>
                          </w:pPr>
                          <w:sdt>
                            <w:sdtPr>
                              <w:alias w:val="Numeris"/>
                              <w:tag w:val="nr_62b37061bff544eaae1a4cc31f3318f6"/>
                              <w:lock w:val="sdtLocked"/>
                              <w:richText/>
                            </w:sdtPr>
                            <w:sdtContent>
                              <w:r>
                                <w:rPr>
                                  <w:sz w:val="22"/>
                                </w:rPr>
                                <w:t>1</w:t>
                              </w:r>
                            </w:sdtContent>
                          </w:sdt>
                          <w:r>
                            <w:rPr>
                              <w:sz w:val="22"/>
                            </w:rPr>
                            <w:t>. Visuomenės sveikatos ugdymo sąlygas ir tvarką nustato šis ir kiti įstatymai. Visuomenės sveikatos ugdymą sudaro:</w:t>
                          </w:r>
                        </w:p>
                        <w:sdt>
                          <w:sdtPr>
                            <w:alias w:val="32 str. 1 d. 1 p."/>
                            <w:tag w:val="part_d10991b4a5374fda88be7e59f96bad2b"/>
                            <w:lock w:val="sdtLocked"/>
                            <w:richText/>
                          </w:sdtPr>
                          <w:sdtContent>
                            <w:p>
                              <w:pPr>
                                <w:ind w:firstLine="709"/>
                                <w:jc w:val="both"/>
                                <w:rPr>
                                  <w:sz w:val="22"/>
                                </w:rPr>
                              </w:pPr>
                              <w:sdt>
                                <w:sdtPr>
                                  <w:alias w:val="Numeris"/>
                                  <w:tag w:val="nr_d10991b4a5374fda88be7e59f96bad2b"/>
                                  <w:lock w:val="sdtLocked"/>
                                  <w:richText/>
                                </w:sdtPr>
                                <w:sdtContent>
                                  <w:r>
                                    <w:rPr>
                                      <w:sz w:val="22"/>
                                    </w:rPr>
                                    <w:t>1</w:t>
                                  </w:r>
                                </w:sdtContent>
                              </w:sdt>
                              <w:r>
                                <w:rPr>
                                  <w:sz w:val="22"/>
                                </w:rPr>
                                <w:t>) sveikatos propaganda visuomenės informavimo priemonėse;</w:t>
                              </w:r>
                            </w:p>
                          </w:sdtContent>
                        </w:sdt>
                        <w:sdt>
                          <w:sdtPr>
                            <w:alias w:val="32 str. 1 d. 2 p."/>
                            <w:tag w:val="part_5de901315a92464fafcd015defddf642"/>
                            <w:lock w:val="sdtLocked"/>
                            <w:richText/>
                          </w:sdtPr>
                          <w:sdtContent>
                            <w:p>
                              <w:pPr>
                                <w:ind w:firstLine="709"/>
                                <w:jc w:val="both"/>
                                <w:rPr>
                                  <w:sz w:val="22"/>
                                </w:rPr>
                              </w:pPr>
                              <w:sdt>
                                <w:sdtPr>
                                  <w:alias w:val="Numeris"/>
                                  <w:tag w:val="nr_5de901315a92464fafcd015defddf642"/>
                                  <w:lock w:val="sdtLocked"/>
                                  <w:richText/>
                                </w:sdtPr>
                                <w:sdtContent>
                                  <w:r>
                                    <w:rPr>
                                      <w:sz w:val="22"/>
                                    </w:rPr>
                                    <w:t>2</w:t>
                                  </w:r>
                                </w:sdtContent>
                              </w:sdt>
                              <w:r>
                                <w:rPr>
                                  <w:sz w:val="22"/>
                                </w:rPr>
                                <w:t>) sveikatos žinių populiarinimas;</w:t>
                              </w:r>
                            </w:p>
                          </w:sdtContent>
                        </w:sdt>
                        <w:sdt>
                          <w:sdtPr>
                            <w:alias w:val="32 str. 1 d. 3 p."/>
                            <w:tag w:val="part_13c1d5db8fad40c08bd2d6d9923da545"/>
                            <w:lock w:val="sdtLocked"/>
                            <w:richText/>
                          </w:sdtPr>
                          <w:sdtContent>
                            <w:p>
                              <w:pPr>
                                <w:ind w:firstLine="709"/>
                                <w:jc w:val="both"/>
                                <w:rPr>
                                  <w:sz w:val="22"/>
                                </w:rPr>
                              </w:pPr>
                              <w:sdt>
                                <w:sdtPr>
                                  <w:alias w:val="Numeris"/>
                                  <w:tag w:val="nr_13c1d5db8fad40c08bd2d6d9923da545"/>
                                  <w:lock w:val="sdtLocked"/>
                                  <w:richText/>
                                </w:sdtPr>
                                <w:sdtContent>
                                  <w:r>
                                    <w:rPr>
                                      <w:sz w:val="22"/>
                                    </w:rPr>
                                    <w:t>3</w:t>
                                  </w:r>
                                </w:sdtContent>
                              </w:sdt>
                              <w:r>
                                <w:rPr>
                                  <w:sz w:val="22"/>
                                </w:rPr>
                                <w:t>) sveikatos mokymas;</w:t>
                              </w:r>
                            </w:p>
                          </w:sdtContent>
                        </w:sdt>
                        <w:sdt>
                          <w:sdtPr>
                            <w:alias w:val="32 str. 1 d. 4 p."/>
                            <w:tag w:val="part_1f385260f08249469c7007ec134619c7"/>
                            <w:lock w:val="sdtLocked"/>
                            <w:richText/>
                          </w:sdtPr>
                          <w:sdtContent>
                            <w:p>
                              <w:pPr>
                                <w:ind w:firstLine="709"/>
                                <w:jc w:val="both"/>
                                <w:rPr>
                                  <w:sz w:val="22"/>
                                </w:rPr>
                              </w:pPr>
                              <w:sdt>
                                <w:sdtPr>
                                  <w:alias w:val="Numeris"/>
                                  <w:tag w:val="nr_1f385260f08249469c7007ec134619c7"/>
                                  <w:lock w:val="sdtLocked"/>
                                  <w:richText/>
                                </w:sdtPr>
                                <w:sdtContent>
                                  <w:r>
                                    <w:rPr>
                                      <w:sz w:val="22"/>
                                    </w:rPr>
                                    <w:t>4</w:t>
                                  </w:r>
                                </w:sdtContent>
                              </w:sdt>
                              <w:r>
                                <w:rPr>
                                  <w:sz w:val="22"/>
                                </w:rPr>
                                <w:t>) asmenų konsultavimas sveikatos saugos ir stiprinimo, tarp jų ir šeimos planavimo klausimais.</w:t>
                              </w:r>
                            </w:p>
                          </w:sdtContent>
                        </w:sdt>
                      </w:sdtContent>
                    </w:sdt>
                    <w:sdt>
                      <w:sdtPr>
                        <w:alias w:val="32 str. 2 d."/>
                        <w:tag w:val="part_12ca9923f81f465693411db648e10401"/>
                        <w:lock w:val="sdtLocked"/>
                        <w:richText/>
                      </w:sdtPr>
                      <w:sdtContent>
                        <w:p>
                          <w:pPr>
                            <w:ind w:firstLine="709"/>
                            <w:jc w:val="both"/>
                            <w:rPr>
                              <w:sz w:val="22"/>
                            </w:rPr>
                          </w:pPr>
                          <w:sdt>
                            <w:sdtPr>
                              <w:alias w:val="Numeris"/>
                              <w:tag w:val="nr_12ca9923f81f465693411db648e10401"/>
                              <w:lock w:val="sdtLocked"/>
                              <w:richText/>
                            </w:sdtPr>
                            <w:sdtContent>
                              <w:r>
                                <w:rPr>
                                  <w:sz w:val="22"/>
                                  <w:szCs w:val="22"/>
                                </w:rPr>
                                <w:t>2</w:t>
                              </w:r>
                            </w:sdtContent>
                          </w:sdt>
                          <w:r>
                            <w:rPr>
                              <w:sz w:val="22"/>
                              <w:szCs w:val="22"/>
                            </w:rPr>
                            <w:t xml:space="preserve">. Sveikatos propagandą, remiančią sveikatos politikos iniciatyvas, per Lietuvos nacionalinį radiją ir televiziją bei kitas visuomenės informavimo priemones iš valstybės ar savivaldybių biudžetų lėšų pagal kompetenciją organizuoja </w:t>
                          </w:r>
                          <w:smartTag w:uri="urn:schemas-tilde-lv/tildestengine" w:element="firmas">
                            <w:r>
                              <w:rPr>
                                <w:sz w:val="22"/>
                                <w:szCs w:val="22"/>
                              </w:rPr>
                              <w:t>Sveikatos apsaugos ministerija</w:t>
                            </w:r>
                          </w:smartTag>
                          <w:r>
                            <w:rPr>
                              <w:sz w:val="22"/>
                              <w:szCs w:val="22"/>
                            </w:rPr>
                            <w:t>, kitos Vyriausybės įstaigos, savivaldybės vykdomoji institucija.</w:t>
                          </w:r>
                        </w:p>
                      </w:sdtContent>
                    </w:sdt>
                    <w:sdt>
                      <w:sdtPr>
                        <w:alias w:val="32 str. 3 d."/>
                        <w:tag w:val="part_c15526219191468c87b3e4fe8db528c5"/>
                        <w:lock w:val="sdtLocked"/>
                        <w:richText/>
                      </w:sdtPr>
                      <w:sdtContent>
                        <w:p>
                          <w:pPr>
                            <w:ind w:firstLine="709"/>
                            <w:jc w:val="both"/>
                            <w:rPr>
                              <w:sz w:val="22"/>
                            </w:rPr>
                          </w:pPr>
                          <w:sdt>
                            <w:sdtPr>
                              <w:alias w:val="Numeris"/>
                              <w:tag w:val="nr_c15526219191468c87b3e4fe8db528c5"/>
                              <w:lock w:val="sdtLocked"/>
                              <w:richText/>
                            </w:sdtPr>
                            <w:sdtContent>
                              <w:r>
                                <w:rPr>
                                  <w:sz w:val="22"/>
                                </w:rPr>
                                <w:t>3</w:t>
                              </w:r>
                            </w:sdtContent>
                          </w:sdt>
                          <w:r>
                            <w:rPr>
                              <w:sz w:val="22"/>
                            </w:rPr>
                            <w:t>. Sveikatos mokymą sudaro savanoriško, privalomojo sveikatos mokymo ir kūno kultūros priemonių visuma.</w:t>
                          </w:r>
                        </w:p>
                      </w:sdtContent>
                    </w:sdt>
                    <w:sdt>
                      <w:sdtPr>
                        <w:alias w:val="32 str. 4 d."/>
                        <w:tag w:val="part_d6e4d7e54eec41ccb889e7ed15457a93"/>
                        <w:lock w:val="sdtLocked"/>
                        <w:richText/>
                      </w:sdtPr>
                      <w:sdtContent>
                        <w:p>
                          <w:pPr>
                            <w:ind w:firstLine="709"/>
                            <w:jc w:val="both"/>
                            <w:rPr>
                              <w:sz w:val="22"/>
                            </w:rPr>
                          </w:pPr>
                          <w:sdt>
                            <w:sdtPr>
                              <w:alias w:val="Numeris"/>
                              <w:tag w:val="nr_d6e4d7e54eec41ccb889e7ed15457a93"/>
                              <w:lock w:val="sdtLocked"/>
                              <w:richText/>
                            </w:sdtPr>
                            <w:sdtContent>
                              <w:r>
                                <w:rPr>
                                  <w:sz w:val="22"/>
                                </w:rPr>
                                <w:t>4</w:t>
                              </w:r>
                            </w:sdtContent>
                          </w:sdt>
                          <w:r>
                            <w:rPr>
                              <w:sz w:val="22"/>
                            </w:rPr>
                            <w:t>. Visuomenės sveikatos stiprinimo turinį nustato įstatymai ir kiti teisės aktai.</w:t>
                          </w:r>
                        </w:p>
                      </w:sdtContent>
                    </w:sdt>
                    <w:p>
                      <w:pPr>
                        <w:rPr>
                          <w:i/>
                          <w:sz w:val="20"/>
                        </w:rPr>
                      </w:pPr>
                      <w:r>
                        <w:rPr>
                          <w:i/>
                          <w:sz w:val="20"/>
                        </w:rPr>
                        <w:t>Straipsnio pakeitimai:</w:t>
                      </w:r>
                    </w:p>
                    <w:p>
                      <w:pPr>
                        <w:jc w:val="both"/>
                        <w:rPr>
                          <w:rFonts w:eastAsia="MS Mincho"/>
                          <w:i/>
                          <w:iCs/>
                          <w:sz w:val="20"/>
                        </w:rPr>
                      </w:pPr>
                      <w:r>
                        <w:rPr>
                          <w:rFonts w:eastAsia="MS Mincho"/>
                          <w:i/>
                          <w:iCs/>
                          <w:sz w:val="20"/>
                        </w:rPr>
                        <w:t xml:space="preserve">Nr. </w:t>
                      </w:r>
                      <w:hyperlink r:id="rId36" w:history="1">
                        <w:r>
                          <w:rPr>
                            <w:rFonts w:eastAsia="MS Mincho"/>
                            <w:i/>
                            <w:iCs/>
                            <w:color w:val="0000FF"/>
                            <w:sz w:val="20"/>
                            <w:u w:val="single"/>
                          </w:rPr>
                          <w:t>X-1151</w:t>
                        </w:r>
                      </w:hyperlink>
                      <w:r>
                        <w:rPr>
                          <w:rFonts w:eastAsia="MS Mincho"/>
                          <w:i/>
                          <w:iCs/>
                          <w:sz w:val="20"/>
                        </w:rPr>
                        <w:t>, 2007-05-24, Žin., 2007, Nr. 64-2456 (2007-06-09)</w:t>
                      </w:r>
                    </w:p>
                    <w:p>
                      <w:pPr>
                        <w:jc w:val="both"/>
                        <w:rPr>
                          <w:i/>
                          <w:sz w:val="20"/>
                        </w:rPr>
                      </w:pPr>
                      <w:r>
                        <w:rPr>
                          <w:i/>
                          <w:sz w:val="20"/>
                        </w:rPr>
                        <w:t xml:space="preserve">Nr. </w:t>
                      </w:r>
                      <w:hyperlink r:id="rId37" w:history="1">
                        <w:r>
                          <w:rPr>
                            <w:i/>
                            <w:color w:val="0000FF"/>
                            <w:sz w:val="20"/>
                            <w:u w:val="single"/>
                          </w:rPr>
                          <w:t>XI-766</w:t>
                        </w:r>
                      </w:hyperlink>
                      <w:r>
                        <w:rPr>
                          <w:i/>
                          <w:sz w:val="20"/>
                        </w:rPr>
                        <w:t>, 2010-04-20, Žin., 2010, Nr. 51-2476 (2010-05-04)</w:t>
                      </w:r>
                    </w:p>
                    <w:p>
                      <w:pPr>
                        <w:ind w:firstLine="567"/>
                        <w:jc w:val="both"/>
                        <w:rPr>
                          <w:sz w:val="22"/>
                        </w:rPr>
                      </w:pPr>
                    </w:p>
                  </w:sdtContent>
                </w:sdt>
                <w:sdt>
                  <w:sdtPr>
                    <w:alias w:val="33 str."/>
                    <w:tag w:val="part_3518fd69af5749d7b7924e1777ed3f75"/>
                    <w:lock w:val="sdtLocked"/>
                    <w:richText/>
                  </w:sdtPr>
                  <w:sdtContent>
                    <w:p>
                      <w:pPr>
                        <w:ind w:firstLine="709"/>
                        <w:jc w:val="both"/>
                        <w:rPr>
                          <w:b/>
                          <w:sz w:val="22"/>
                        </w:rPr>
                      </w:pPr>
                      <w:sdt>
                        <w:sdtPr>
                          <w:alias w:val="Numeris"/>
                          <w:tag w:val="nr_3518fd69af5749d7b7924e1777ed3f75"/>
                          <w:lock w:val="sdtLocked"/>
                          <w:richText/>
                        </w:sdtPr>
                        <w:sdtContent>
                          <w:r>
                            <w:rPr>
                              <w:b/>
                              <w:sz w:val="22"/>
                            </w:rPr>
                            <w:t>33</w:t>
                          </w:r>
                        </w:sdtContent>
                      </w:sdt>
                      <w:r>
                        <w:rPr>
                          <w:b/>
                          <w:sz w:val="22"/>
                        </w:rPr>
                        <w:t xml:space="preserve"> straipsnis. </w:t>
                      </w:r>
                      <w:sdt>
                        <w:sdtPr>
                          <w:alias w:val="Pavadinimas"/>
                          <w:tag w:val="title_3518fd69af5749d7b7924e1777ed3f75"/>
                          <w:lock w:val="sdtLocked"/>
                          <w:richText/>
                        </w:sdtPr>
                        <w:sdtContent>
                          <w:r>
                            <w:rPr>
                              <w:b/>
                              <w:sz w:val="22"/>
                            </w:rPr>
                            <w:t>Visuomenės sveikatos sauga</w:t>
                          </w:r>
                        </w:sdtContent>
                      </w:sdt>
                    </w:p>
                    <w:sdt>
                      <w:sdtPr>
                        <w:alias w:val="33 str. 1 d."/>
                        <w:tag w:val="part_a5be006337bf4ad3ae1a5e68ab27fd7c"/>
                        <w:lock w:val="sdtLocked"/>
                        <w:richText/>
                      </w:sdtPr>
                      <w:sdtContent>
                        <w:p>
                          <w:pPr>
                            <w:ind w:firstLine="709"/>
                            <w:jc w:val="both"/>
                            <w:rPr>
                              <w:sz w:val="22"/>
                            </w:rPr>
                          </w:pPr>
                          <w:sdt>
                            <w:sdtPr>
                              <w:alias w:val="Numeris"/>
                              <w:tag w:val="nr_a5be006337bf4ad3ae1a5e68ab27fd7c"/>
                              <w:lock w:val="sdtLocked"/>
                              <w:richText/>
                            </w:sdtPr>
                            <w:sdtContent>
                              <w:r>
                                <w:rPr>
                                  <w:sz w:val="22"/>
                                </w:rPr>
                                <w:t>1</w:t>
                              </w:r>
                            </w:sdtContent>
                          </w:sdt>
                          <w:r>
                            <w:rPr>
                              <w:sz w:val="22"/>
                            </w:rPr>
                            <w:t>. Visuomenės sveikatos saugos pagrindą sudaro pavojaus ir žalos sveikatai ribojimo priemonių sistema darbo, gyvenamojoje bei gamtinėje aplinkoje.</w:t>
                          </w:r>
                        </w:p>
                      </w:sdtContent>
                    </w:sdt>
                    <w:sdt>
                      <w:sdtPr>
                        <w:alias w:val="33 str. 2 d."/>
                        <w:tag w:val="part_455d3a6be5ca475fb2cf7d0cf1f7e551"/>
                        <w:lock w:val="sdtLocked"/>
                        <w:richText/>
                      </w:sdtPr>
                      <w:sdtContent>
                        <w:p>
                          <w:pPr>
                            <w:ind w:firstLine="709"/>
                            <w:jc w:val="both"/>
                            <w:rPr>
                              <w:sz w:val="22"/>
                            </w:rPr>
                          </w:pPr>
                          <w:sdt>
                            <w:sdtPr>
                              <w:alias w:val="Numeris"/>
                              <w:tag w:val="nr_455d3a6be5ca475fb2cf7d0cf1f7e551"/>
                              <w:lock w:val="sdtLocked"/>
                              <w:richText/>
                            </w:sdtPr>
                            <w:sdtContent>
                              <w:r>
                                <w:rPr>
                                  <w:sz w:val="22"/>
                                </w:rPr>
                                <w:t>2</w:t>
                              </w:r>
                            </w:sdtContent>
                          </w:sdt>
                          <w:r>
                            <w:rPr>
                              <w:sz w:val="22"/>
                            </w:rPr>
                            <w:t>. Pavojaus ir žalos sveikatai prevencija ir ribojimas įgyvendinamas įstatymų ir kitų teisės aktų nustatyta tvarka:</w:t>
                          </w:r>
                        </w:p>
                        <w:sdt>
                          <w:sdtPr>
                            <w:alias w:val="33 str. 2 d. 1 p."/>
                            <w:tag w:val="part_083d8121a9e749f78fee46b9ba8185dd"/>
                            <w:lock w:val="sdtLocked"/>
                            <w:richText/>
                          </w:sdtPr>
                          <w:sdtContent>
                            <w:p>
                              <w:pPr>
                                <w:ind w:firstLine="709"/>
                                <w:jc w:val="both"/>
                                <w:rPr>
                                  <w:sz w:val="22"/>
                                </w:rPr>
                              </w:pPr>
                              <w:sdt>
                                <w:sdtPr>
                                  <w:alias w:val="Numeris"/>
                                  <w:tag w:val="nr_083d8121a9e749f78fee46b9ba8185dd"/>
                                  <w:lock w:val="sdtLocked"/>
                                  <w:richText/>
                                </w:sdtPr>
                                <w:sdtContent>
                                  <w:r>
                                    <w:rPr>
                                      <w:sz w:val="22"/>
                                    </w:rPr>
                                    <w:t>1</w:t>
                                  </w:r>
                                </w:sdtContent>
                              </w:sdt>
                              <w:r>
                                <w:rPr>
                                  <w:sz w:val="22"/>
                                </w:rPr>
                                <w:t>) reglamentuojami darbo, gyvenamosios bei gamtinės aplinkos, maisto, geriamojo vandens, žaliavų, technikos bei įrangos ir kitų prekių, ūkinės ar kitokios veiklos nepavojingumo ir nekenksmingumo sveikatai rodikliai ir higienos reikalavimai;</w:t>
                              </w:r>
                            </w:p>
                          </w:sdtContent>
                        </w:sdt>
                        <w:sdt>
                          <w:sdtPr>
                            <w:alias w:val="33 str. 2 d. 2 p."/>
                            <w:tag w:val="part_f8dd14eda3ea41f8872e91c58972a262"/>
                            <w:lock w:val="sdtLocked"/>
                            <w:richText/>
                          </w:sdtPr>
                          <w:sdtContent>
                            <w:p>
                              <w:pPr>
                                <w:ind w:firstLine="709"/>
                                <w:jc w:val="both"/>
                                <w:rPr>
                                  <w:sz w:val="22"/>
                                </w:rPr>
                              </w:pPr>
                              <w:sdt>
                                <w:sdtPr>
                                  <w:alias w:val="Numeris"/>
                                  <w:tag w:val="nr_f8dd14eda3ea41f8872e91c58972a262"/>
                                  <w:lock w:val="sdtLocked"/>
                                  <w:richText/>
                                </w:sdtPr>
                                <w:sdtContent>
                                  <w:r>
                                    <w:rPr>
                                      <w:sz w:val="22"/>
                                    </w:rPr>
                                    <w:t>2</w:t>
                                  </w:r>
                                </w:sdtContent>
                              </w:sdt>
                              <w:r>
                                <w:rPr>
                                  <w:sz w:val="22"/>
                                </w:rPr>
                                <w:t>) licencijuojama ūkinė komercinė veikla;</w:t>
                              </w:r>
                            </w:p>
                          </w:sdtContent>
                        </w:sdt>
                        <w:sdt>
                          <w:sdtPr>
                            <w:alias w:val="33 str. 2 d. 3 p."/>
                            <w:tag w:val="part_b625138247544268bbb1f115f902ab38"/>
                            <w:lock w:val="sdtLocked"/>
                            <w:richText/>
                          </w:sdtPr>
                          <w:sdtContent>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b/>
                                  <w:sz w:val="22"/>
                                </w:rPr>
                              </w:pPr>
                              <w:sdt>
                                <w:sdtPr>
                                  <w:alias w:val="Numeris"/>
                                  <w:tag w:val="nr_b625138247544268bbb1f115f902ab38"/>
                                  <w:lock w:val="sdtLocked"/>
                                  <w:richText/>
                                </w:sdtPr>
                                <w:sdtContent>
                                  <w:r>
                                    <w:rPr>
                                      <w:sz w:val="22"/>
                                    </w:rPr>
                                    <w:t>3</w:t>
                                  </w:r>
                                </w:sdtContent>
                              </w:sdt>
                              <w:r>
                                <w:rPr>
                                  <w:sz w:val="22"/>
                                </w:rPr>
                                <w:t xml:space="preserve">) licencijuojama juridinių ir fizinių asmenų asmens ar visuomenės sveikatos priežiūros veikla; </w:t>
                              </w:r>
                            </w:p>
                          </w:sdtContent>
                        </w:sdt>
                        <w:sdt>
                          <w:sdtPr>
                            <w:alias w:val="33 str. 2 d. 4 p."/>
                            <w:tag w:val="part_f9f951032bdc4387a74adf14c629efd1"/>
                            <w:lock w:val="sdtLocked"/>
                            <w:richText/>
                          </w:sdtPr>
                          <w:sdtContent>
                            <w:p>
                              <w:pPr>
                                <w:ind w:firstLine="709"/>
                                <w:jc w:val="both"/>
                                <w:rPr>
                                  <w:sz w:val="22"/>
                                </w:rPr>
                              </w:pPr>
                              <w:sdt>
                                <w:sdtPr>
                                  <w:alias w:val="Numeris"/>
                                  <w:tag w:val="nr_f9f951032bdc4387a74adf14c629efd1"/>
                                  <w:lock w:val="sdtLocked"/>
                                  <w:richText/>
                                </w:sdtPr>
                                <w:sdtContent>
                                  <w:r>
                                    <w:rPr>
                                      <w:sz w:val="22"/>
                                    </w:rPr>
                                    <w:t>4</w:t>
                                  </w:r>
                                </w:sdtContent>
                              </w:sdt>
                              <w:r>
                                <w:rPr>
                                  <w:sz w:val="22"/>
                                </w:rPr>
                                <w:t>) nustatomos sanitarinės apsaugos zonos;</w:t>
                              </w:r>
                            </w:p>
                          </w:sdtContent>
                        </w:sdt>
                        <w:sdt>
                          <w:sdtPr>
                            <w:alias w:val="33 str. 2 d. 5 p."/>
                            <w:tag w:val="part_0e954b7831d14e678816cf8d6512333a"/>
                            <w:lock w:val="sdtLocked"/>
                            <w:richText/>
                          </w:sdtPr>
                          <w:sdtContent>
                            <w:p>
                              <w:pPr>
                                <w:ind w:firstLine="709"/>
                                <w:jc w:val="both"/>
                                <w:rPr>
                                  <w:i/>
                                  <w:sz w:val="20"/>
                                </w:rPr>
                              </w:pPr>
                              <w:sdt>
                                <w:sdtPr>
                                  <w:alias w:val="Numeris"/>
                                  <w:tag w:val="nr_0e954b7831d14e678816cf8d6512333a"/>
                                  <w:lock w:val="sdtLocked"/>
                                  <w:richText/>
                                </w:sdtPr>
                                <w:sdtContent>
                                  <w:r>
                                    <w:rPr>
                                      <w:sz w:val="22"/>
                                    </w:rPr>
                                    <w:t>5</w:t>
                                  </w:r>
                                </w:sdtContent>
                              </w:sdt>
                              <w:r>
                                <w:rPr>
                                  <w:sz w:val="22"/>
                                </w:rPr>
                                <w:t xml:space="preserve">) </w:t>
                              </w:r>
                              <w:r>
                                <w:rPr>
                                  <w:i/>
                                  <w:sz w:val="20"/>
                                </w:rPr>
                                <w:t>Neteko galios nuo 2007-07-01;</w:t>
                              </w:r>
                            </w:p>
                          </w:sdtContent>
                        </w:sdt>
                        <w:sdt>
                          <w:sdtPr>
                            <w:alias w:val="33 str. 2 d. 6 p."/>
                            <w:tag w:val="part_6448dba898904cca9d786c96d6d85e5c"/>
                            <w:lock w:val="sdtLocked"/>
                            <w:richText/>
                          </w:sdtPr>
                          <w:sdtContent>
                            <w:p>
                              <w:pPr>
                                <w:ind w:firstLine="709"/>
                                <w:jc w:val="both"/>
                                <w:rPr>
                                  <w:sz w:val="22"/>
                                </w:rPr>
                              </w:pPr>
                              <w:sdt>
                                <w:sdtPr>
                                  <w:alias w:val="Numeris"/>
                                  <w:tag w:val="nr_6448dba898904cca9d786c96d6d85e5c"/>
                                  <w:lock w:val="sdtLocked"/>
                                  <w:richText/>
                                </w:sdtPr>
                                <w:sdtContent>
                                  <w:r>
                                    <w:rPr>
                                      <w:sz w:val="22"/>
                                    </w:rPr>
                                    <w:t>6</w:t>
                                  </w:r>
                                </w:sdtContent>
                              </w:sdt>
                              <w:r>
                                <w:rPr>
                                  <w:sz w:val="22"/>
                                </w:rPr>
                                <w:t>) atliekama visuomenės sveikatos saugos ekspertizė;</w:t>
                              </w:r>
                            </w:p>
                          </w:sdtContent>
                        </w:sdt>
                        <w:sdt>
                          <w:sdtPr>
                            <w:alias w:val="33 str. 2 d. 7 p."/>
                            <w:tag w:val="part_84cf732c2dba4422a147b024f26350c2"/>
                            <w:lock w:val="sdtLocked"/>
                            <w:richText/>
                          </w:sdtPr>
                          <w:sdtContent>
                            <w:p>
                              <w:pPr>
                                <w:ind w:firstLine="709"/>
                                <w:jc w:val="both"/>
                                <w:rPr>
                                  <w:sz w:val="22"/>
                                </w:rPr>
                              </w:pPr>
                              <w:sdt>
                                <w:sdtPr>
                                  <w:alias w:val="Numeris"/>
                                  <w:tag w:val="nr_84cf732c2dba4422a147b024f26350c2"/>
                                  <w:lock w:val="sdtLocked"/>
                                  <w:richText/>
                                </w:sdtPr>
                                <w:sdtContent>
                                  <w:r>
                                    <w:rPr>
                                      <w:sz w:val="22"/>
                                    </w:rPr>
                                    <w:t>7</w:t>
                                  </w:r>
                                </w:sdtContent>
                              </w:sdt>
                              <w:r>
                                <w:rPr>
                                  <w:sz w:val="22"/>
                                </w:rPr>
                                <w:t>) sustabdoma sveikatai kenksminga ar pavojinga ūkinė komercinė ar kitokia veikla;</w:t>
                              </w:r>
                            </w:p>
                          </w:sdtContent>
                        </w:sdt>
                        <w:sdt>
                          <w:sdtPr>
                            <w:alias w:val="33 str. 2 d. 8 p."/>
                            <w:tag w:val="part_3fe086ba343542d08ec08c8b6115542d"/>
                            <w:lock w:val="sdtLocked"/>
                            <w:richText/>
                          </w:sdtPr>
                          <w:sdtContent>
                            <w:p>
                              <w:pPr>
                                <w:ind w:firstLine="709"/>
                                <w:jc w:val="both"/>
                                <w:rPr>
                                  <w:sz w:val="22"/>
                                </w:rPr>
                              </w:pPr>
                              <w:sdt>
                                <w:sdtPr>
                                  <w:alias w:val="Numeris"/>
                                  <w:tag w:val="nr_3fe086ba343542d08ec08c8b6115542d"/>
                                  <w:lock w:val="sdtLocked"/>
                                  <w:richText/>
                                </w:sdtPr>
                                <w:sdtContent>
                                  <w:r>
                                    <w:rPr>
                                      <w:sz w:val="22"/>
                                    </w:rPr>
                                    <w:t>8</w:t>
                                  </w:r>
                                </w:sdtContent>
                              </w:sdt>
                              <w:r>
                                <w:rPr>
                                  <w:sz w:val="22"/>
                                </w:rPr>
                                <w:t>) taikomi individualūs akcizai sveikatai žalingoms prekėms, įrašytoms į Akcizų įstatymą, ir kitos įstatymų nustatytos ekonominio reguliavimo priemonės;</w:t>
                              </w:r>
                            </w:p>
                          </w:sdtContent>
                        </w:sdt>
                        <w:sdt>
                          <w:sdtPr>
                            <w:alias w:val="33 str. 2 d. 9 p."/>
                            <w:tag w:val="part_77cfb67427a34af39de7530c880bfc1b"/>
                            <w:lock w:val="sdtLocked"/>
                            <w:richText/>
                          </w:sdtPr>
                          <w:sdtContent>
                            <w:p>
                              <w:pPr>
                                <w:ind w:firstLine="709"/>
                                <w:jc w:val="both"/>
                                <w:rPr>
                                  <w:sz w:val="22"/>
                                </w:rPr>
                              </w:pPr>
                              <w:sdt>
                                <w:sdtPr>
                                  <w:alias w:val="Numeris"/>
                                  <w:tag w:val="nr_77cfb67427a34af39de7530c880bfc1b"/>
                                  <w:lock w:val="sdtLocked"/>
                                  <w:richText/>
                                </w:sdtPr>
                                <w:sdtContent>
                                  <w:r>
                                    <w:rPr>
                                      <w:sz w:val="22"/>
                                    </w:rPr>
                                    <w:t>9</w:t>
                                  </w:r>
                                </w:sdtContent>
                              </w:sdt>
                              <w:r>
                                <w:rPr>
                                  <w:sz w:val="22"/>
                                </w:rPr>
                                <w:t>) taikoma įstatymų nustatyta atsakomybė už sveikatinimo veiklos teisės aktų pažeidimus;</w:t>
                              </w:r>
                            </w:p>
                          </w:sdtContent>
                        </w:sdt>
                        <w:sdt>
                          <w:sdtPr>
                            <w:alias w:val="33 str. 2 d. 10 p."/>
                            <w:tag w:val="part_58281de90bc8456fb857f7df6560a096"/>
                            <w:lock w:val="sdtLocked"/>
                            <w:richText/>
                          </w:sdtPr>
                          <w:sdtContent>
                            <w:p>
                              <w:pPr>
                                <w:ind w:firstLine="709"/>
                                <w:jc w:val="both"/>
                                <w:rPr>
                                  <w:sz w:val="22"/>
                                </w:rPr>
                              </w:pPr>
                              <w:sdt>
                                <w:sdtPr>
                                  <w:alias w:val="Numeris"/>
                                  <w:tag w:val="nr_58281de90bc8456fb857f7df6560a096"/>
                                  <w:lock w:val="sdtLocked"/>
                                  <w:richText/>
                                </w:sdtPr>
                                <w:sdtContent>
                                  <w:r>
                                    <w:rPr>
                                      <w:sz w:val="22"/>
                                    </w:rPr>
                                    <w:t>10</w:t>
                                  </w:r>
                                </w:sdtContent>
                              </w:sdt>
                              <w:r>
                                <w:rPr>
                                  <w:sz w:val="22"/>
                                </w:rPr>
                                <w:t>) išduodami leidimai-higienos pasai.</w:t>
                              </w:r>
                            </w:p>
                          </w:sdtContent>
                        </w:sdt>
                      </w:sdtContent>
                    </w:sdt>
                    <w:sdt>
                      <w:sdtPr>
                        <w:alias w:val="33 str. 3 d."/>
                        <w:tag w:val="part_274fd2d955dc4c1dbd5e565d2bdb4507"/>
                        <w:lock w:val="sdtLocked"/>
                        <w:richText/>
                      </w:sdtPr>
                      <w:sdtContent>
                        <w:p>
                          <w:pPr>
                            <w:ind w:firstLine="709"/>
                            <w:jc w:val="both"/>
                            <w:rPr>
                              <w:sz w:val="22"/>
                            </w:rPr>
                          </w:pPr>
                          <w:sdt>
                            <w:sdtPr>
                              <w:alias w:val="Numeris"/>
                              <w:tag w:val="nr_274fd2d955dc4c1dbd5e565d2bdb4507"/>
                              <w:lock w:val="sdtLocked"/>
                              <w:richText/>
                            </w:sdtPr>
                            <w:sdtContent>
                              <w:r>
                                <w:rPr>
                                  <w:sz w:val="22"/>
                                </w:rPr>
                                <w:t>3</w:t>
                              </w:r>
                            </w:sdtContent>
                          </w:sdt>
                          <w:r>
                            <w:rPr>
                              <w:sz w:val="22"/>
                            </w:rPr>
                            <w:t>. Žaliavos, technika, įranga, statybinės medžiagos, gyvenamųjų patalpų interjero elementai, maistas, jo pakuotė, tara bei kitos prekės, geriamasis vanduo neturi sukelti jokios rizikos sveikatai arba gali kelti jai tik minimalią riziką. Darbo, gyvenamosios bei gamtinės aplinkos, ūkinės ar kitokios veiklos, vartojimui skirtų produktų nekenksmingumo ir nepavojingumo sveikatai reikalavimus nustato Sveikatos apsaugos ministerija.</w:t>
                          </w:r>
                        </w:p>
                      </w:sdtContent>
                    </w:sdt>
                    <w:sdt>
                      <w:sdtPr>
                        <w:alias w:val="33 str. 4 d."/>
                        <w:tag w:val="part_21c22bc82cad4d19a3c0d5ae4ca2f898"/>
                        <w:lock w:val="sdtLocked"/>
                        <w:richText/>
                      </w:sdtPr>
                      <w:sdtContent>
                        <w:p>
                          <w:pPr>
                            <w:ind w:firstLine="709"/>
                            <w:jc w:val="both"/>
                            <w:rPr>
                              <w:i/>
                              <w:sz w:val="20"/>
                            </w:rPr>
                          </w:pPr>
                          <w:sdt>
                            <w:sdtPr>
                              <w:alias w:val="Numeris"/>
                              <w:tag w:val="nr_21c22bc82cad4d19a3c0d5ae4ca2f898"/>
                              <w:lock w:val="sdtLocked"/>
                              <w:richText/>
                            </w:sdtPr>
                            <w:sdtContent>
                              <w:r>
                                <w:rPr>
                                  <w:sz w:val="22"/>
                                </w:rPr>
                                <w:t>4</w:t>
                              </w:r>
                            </w:sdtContent>
                          </w:sdt>
                          <w:r>
                            <w:rPr>
                              <w:sz w:val="22"/>
                            </w:rPr>
                            <w:t xml:space="preserve">. </w:t>
                          </w:r>
                          <w:r>
                            <w:rPr>
                              <w:i/>
                              <w:sz w:val="20"/>
                            </w:rPr>
                            <w:t>Neteko galios nuo 2007-07-01.</w:t>
                          </w:r>
                        </w:p>
                      </w:sdtContent>
                    </w:sdt>
                    <w:sdt>
                      <w:sdtPr>
                        <w:alias w:val="33 str. 5 d."/>
                        <w:tag w:val="part_1eb8ca1244a842078706030556a8bfe4"/>
                        <w:lock w:val="sdtLocked"/>
                        <w:richText/>
                      </w:sdtPr>
                      <w:sdtContent>
                        <w:p>
                          <w:pPr>
                            <w:ind w:firstLine="709"/>
                            <w:jc w:val="both"/>
                            <w:rPr>
                              <w:i/>
                              <w:sz w:val="20"/>
                            </w:rPr>
                          </w:pPr>
                          <w:sdt>
                            <w:sdtPr>
                              <w:alias w:val="Numeris"/>
                              <w:tag w:val="nr_1eb8ca1244a842078706030556a8bfe4"/>
                              <w:lock w:val="sdtLocked"/>
                              <w:richText/>
                            </w:sdtPr>
                            <w:sdtContent>
                              <w:r>
                                <w:rPr>
                                  <w:sz w:val="22"/>
                                </w:rPr>
                                <w:t>5</w:t>
                              </w:r>
                            </w:sdtContent>
                          </w:sdt>
                          <w:r>
                            <w:rPr>
                              <w:sz w:val="22"/>
                            </w:rPr>
                            <w:t xml:space="preserve">. </w:t>
                          </w:r>
                          <w:r>
                            <w:rPr>
                              <w:i/>
                              <w:sz w:val="20"/>
                            </w:rPr>
                            <w:t>Neteko galios nuo 2007-07-01</w:t>
                          </w:r>
                          <w:r>
                            <w:rPr>
                              <w:sz w:val="22"/>
                            </w:rPr>
                            <w:t>.</w:t>
                          </w:r>
                        </w:p>
                      </w:sdtContent>
                    </w:sdt>
                    <w:sdt>
                      <w:sdtPr>
                        <w:alias w:val="33 str. 6 d."/>
                        <w:tag w:val="part_ad265618ab5947dba79e250fa150e5e2"/>
                        <w:lock w:val="sdtLocked"/>
                        <w:richText/>
                      </w:sdtPr>
                      <w:sdtContent>
                        <w:p>
                          <w:pPr>
                            <w:ind w:firstLine="709"/>
                            <w:jc w:val="both"/>
                            <w:rPr>
                              <w:sz w:val="22"/>
                            </w:rPr>
                          </w:pPr>
                          <w:sdt>
                            <w:sdtPr>
                              <w:alias w:val="Numeris"/>
                              <w:tag w:val="nr_ad265618ab5947dba79e250fa150e5e2"/>
                              <w:lock w:val="sdtLocked"/>
                              <w:richText/>
                            </w:sdtPr>
                            <w:sdtContent>
                              <w:r>
                                <w:rPr>
                                  <w:sz w:val="22"/>
                                </w:rPr>
                                <w:t>6</w:t>
                              </w:r>
                            </w:sdtContent>
                          </w:sdt>
                          <w:r>
                            <w:rPr>
                              <w:sz w:val="22"/>
                            </w:rPr>
                            <w:t>. Visuomenės sveikatos kontrolės institucijos įstatymų nustatyta tvarka ir pagrindais turi teisę uždrausti, sustabdyti ar riboti ūkinę komercinę veiklą, prekių importą, jų realizavimą, paslaugų teikimą.</w:t>
                          </w:r>
                        </w:p>
                      </w:sdtContent>
                    </w:sdt>
                    <w:p>
                      <w:pPr>
                        <w:rPr>
                          <w:i/>
                          <w:sz w:val="20"/>
                        </w:rPr>
                      </w:pPr>
                      <w:r>
                        <w:rPr>
                          <w:i/>
                          <w:sz w:val="20"/>
                        </w:rPr>
                        <w:t>Straipsnio pakeitimai:</w:t>
                      </w:r>
                    </w:p>
                    <w:p>
                      <w:pPr>
                        <w:jc w:val="both"/>
                        <w:rPr>
                          <w:rFonts w:eastAsia="MS Mincho"/>
                          <w:i/>
                          <w:iCs/>
                          <w:sz w:val="20"/>
                        </w:rPr>
                      </w:pPr>
                      <w:r>
                        <w:rPr>
                          <w:rFonts w:eastAsia="MS Mincho"/>
                          <w:i/>
                          <w:iCs/>
                          <w:sz w:val="20"/>
                        </w:rPr>
                        <w:t xml:space="preserve">Nr. </w:t>
                      </w:r>
                      <w:hyperlink r:id="rId38" w:history="1">
                        <w:r>
                          <w:rPr>
                            <w:rFonts w:eastAsia="MS Mincho"/>
                            <w:i/>
                            <w:iCs/>
                            <w:color w:val="0000FF"/>
                            <w:sz w:val="20"/>
                            <w:u w:val="single"/>
                          </w:rPr>
                          <w:t>X-1151</w:t>
                        </w:r>
                      </w:hyperlink>
                      <w:r>
                        <w:rPr>
                          <w:rFonts w:eastAsia="MS Mincho"/>
                          <w:i/>
                          <w:iCs/>
                          <w:sz w:val="20"/>
                        </w:rPr>
                        <w:t>, 2007-05-24, Žin., 2007, Nr. 64-2456 (2007-06-09)</w:t>
                      </w:r>
                    </w:p>
                    <w:p>
                      <w:pPr>
                        <w:ind w:firstLine="567"/>
                        <w:jc w:val="both"/>
                        <w:rPr>
                          <w:sz w:val="22"/>
                        </w:rPr>
                      </w:pPr>
                    </w:p>
                  </w:sdtContent>
                </w:sdt>
                <w:sdt>
                  <w:sdtPr>
                    <w:alias w:val="34 str."/>
                    <w:tag w:val="part_afd72bf0784b4303a4adfdeaef8e6888"/>
                    <w:lock w:val="sdtLocked"/>
                    <w:richText/>
                  </w:sdtPr>
                  <w:sdtContent>
                    <w:p>
                      <w:pPr>
                        <w:ind w:firstLine="720"/>
                        <w:jc w:val="both"/>
                        <w:rPr>
                          <w:b/>
                          <w:sz w:val="22"/>
                        </w:rPr>
                      </w:pPr>
                      <w:sdt>
                        <w:sdtPr>
                          <w:alias w:val="Numeris"/>
                          <w:tag w:val="nr_afd72bf0784b4303a4adfdeaef8e6888"/>
                          <w:lock w:val="sdtLocked"/>
                          <w:richText/>
                        </w:sdtPr>
                        <w:sdtContent>
                          <w:r>
                            <w:rPr>
                              <w:b/>
                              <w:sz w:val="22"/>
                            </w:rPr>
                            <w:t>34</w:t>
                          </w:r>
                        </w:sdtContent>
                      </w:sdt>
                      <w:r>
                        <w:rPr>
                          <w:b/>
                          <w:sz w:val="22"/>
                        </w:rPr>
                        <w:t xml:space="preserve"> straipsnis. </w:t>
                      </w:r>
                      <w:sdt>
                        <w:sdtPr>
                          <w:alias w:val="Pavadinimas"/>
                          <w:tag w:val="title_afd72bf0784b4303a4adfdeaef8e6888"/>
                          <w:lock w:val="sdtLocked"/>
                          <w:richText/>
                        </w:sdtPr>
                        <w:sdtContent>
                          <w:r>
                            <w:rPr>
                              <w:b/>
                              <w:sz w:val="22"/>
                            </w:rPr>
                            <w:t>Ligų profilaktika ir kontrolė</w:t>
                          </w:r>
                        </w:sdtContent>
                      </w:sdt>
                    </w:p>
                    <w:sdt>
                      <w:sdtPr>
                        <w:alias w:val="34 str. 1 d."/>
                        <w:tag w:val="part_42c9d6b5f62a4774b316369eda00f71b"/>
                        <w:lock w:val="sdtLocked"/>
                        <w:richText/>
                      </w:sdtPr>
                      <w:sdtContent>
                        <w:p>
                          <w:pPr>
                            <w:ind w:firstLine="720"/>
                            <w:jc w:val="both"/>
                            <w:rPr>
                              <w:sz w:val="22"/>
                            </w:rPr>
                          </w:pPr>
                          <w:sdt>
                            <w:sdtPr>
                              <w:alias w:val="Numeris"/>
                              <w:tag w:val="nr_42c9d6b5f62a4774b316369eda00f71b"/>
                              <w:lock w:val="sdtLocked"/>
                              <w:richText/>
                            </w:sdtPr>
                            <w:sdtContent>
                              <w:r>
                                <w:rPr>
                                  <w:sz w:val="22"/>
                                </w:rPr>
                                <w:t>1</w:t>
                              </w:r>
                            </w:sdtContent>
                          </w:sdt>
                          <w:r>
                            <w:rPr>
                              <w:sz w:val="22"/>
                            </w:rPr>
                            <w:t>. Užkrečiamųjų ligų profilaktikos ir kontrolės pagrindus bei tvarką nustato Žmonių užkrečiamųjų ligų profilaktikos ir kontrolės įstatymas.</w:t>
                          </w:r>
                        </w:p>
                      </w:sdtContent>
                    </w:sdt>
                    <w:sdt>
                      <w:sdtPr>
                        <w:alias w:val="34 str. 2 d."/>
                        <w:tag w:val="part_52b573150c5f4294b6f1984dabd7ef2d"/>
                        <w:lock w:val="sdtLocked"/>
                        <w:richText/>
                      </w:sdtPr>
                      <w:sdtContent>
                        <w:p>
                          <w:pPr>
                            <w:ind w:firstLine="720"/>
                            <w:jc w:val="both"/>
                            <w:rPr>
                              <w:sz w:val="22"/>
                            </w:rPr>
                          </w:pPr>
                          <w:sdt>
                            <w:sdtPr>
                              <w:alias w:val="Numeris"/>
                              <w:tag w:val="nr_52b573150c5f4294b6f1984dabd7ef2d"/>
                              <w:lock w:val="sdtLocked"/>
                              <w:richText/>
                            </w:sdtPr>
                            <w:sdtContent>
                              <w:r>
                                <w:rPr>
                                  <w:sz w:val="22"/>
                                </w:rPr>
                                <w:t>2</w:t>
                              </w:r>
                            </w:sdtContent>
                          </w:sdt>
                          <w:r>
                            <w:rPr>
                              <w:sz w:val="22"/>
                            </w:rPr>
                            <w:t>. Sveikatos priežiūros įstaigos, kitos įmonės ir įstaigos pagal kompetenciją privalo organizuoti neinfekcinių susirgimų bei traumų profilaktiką.</w:t>
                          </w:r>
                        </w:p>
                      </w:sdtContent>
                    </w:sdt>
                    <w:sdt>
                      <w:sdtPr>
                        <w:alias w:val="34 str. 3 d."/>
                        <w:tag w:val="part_d16892adfeb949b5bc04a50bf920a1a9"/>
                        <w:lock w:val="sdtLocked"/>
                        <w:richText/>
                      </w:sdtPr>
                      <w:sdtContent>
                        <w:p>
                          <w:pPr>
                            <w:ind w:firstLine="720"/>
                            <w:jc w:val="both"/>
                            <w:rPr>
                              <w:sz w:val="22"/>
                            </w:rPr>
                          </w:pPr>
                          <w:sdt>
                            <w:sdtPr>
                              <w:alias w:val="Numeris"/>
                              <w:tag w:val="nr_d16892adfeb949b5bc04a50bf920a1a9"/>
                              <w:lock w:val="sdtLocked"/>
                              <w:richText/>
                            </w:sdtPr>
                            <w:sdtContent>
                              <w:r>
                                <w:rPr>
                                  <w:sz w:val="22"/>
                                </w:rPr>
                                <w:t>3</w:t>
                              </w:r>
                            </w:sdtContent>
                          </w:sdt>
                          <w:r>
                            <w:rPr>
                              <w:sz w:val="22"/>
                            </w:rPr>
                            <w:t>. Neinfekcinių ligų profilaktikos ir kontrolės tvarką nustato Sveikatos apsaugos ministerija.</w:t>
                          </w:r>
                        </w:p>
                      </w:sdtContent>
                    </w:sdt>
                    <w:sdt>
                      <w:sdtPr>
                        <w:alias w:val="34 str. 4 d."/>
                        <w:tag w:val="part_60a1b070059047199d766ef15b7a0014"/>
                        <w:lock w:val="sdtLocked"/>
                        <w:richText/>
                      </w:sdtPr>
                      <w:sdtContent>
                        <w:p>
                          <w:pPr>
                            <w:ind w:firstLine="720"/>
                            <w:jc w:val="both"/>
                            <w:rPr>
                              <w:sz w:val="22"/>
                            </w:rPr>
                          </w:pPr>
                          <w:sdt>
                            <w:sdtPr>
                              <w:alias w:val="Numeris"/>
                              <w:tag w:val="nr_60a1b070059047199d766ef15b7a0014"/>
                              <w:lock w:val="sdtLocked"/>
                              <w:richText/>
                            </w:sdtPr>
                            <w:sdtContent>
                              <w:r>
                                <w:rPr>
                                  <w:sz w:val="22"/>
                                </w:rPr>
                                <w:t>4</w:t>
                              </w:r>
                            </w:sdtContent>
                          </w:sdt>
                          <w:r>
                            <w:rPr>
                              <w:sz w:val="22"/>
                            </w:rPr>
                            <w:t>. Traumatizmo, kurį lemia transportas, profilaktikos priemones ir turinį pagal kompetenciją nustato Susisiekimo, Sveikatos apsaugos, Vidaus reikalų ir kitos ministerijos.</w:t>
                          </w:r>
                        </w:p>
                      </w:sdtContent>
                    </w:sdt>
                    <w:sdt>
                      <w:sdtPr>
                        <w:alias w:val="34 str. 5 d."/>
                        <w:tag w:val="part_e4193c9b070c46da964a878f8439f0b1"/>
                        <w:lock w:val="sdtLocked"/>
                        <w:richText/>
                      </w:sdtPr>
                      <w:sdtContent>
                        <w:p>
                          <w:pPr>
                            <w:ind w:firstLine="709"/>
                            <w:jc w:val="both"/>
                            <w:rPr>
                              <w:sz w:val="22"/>
                              <w:szCs w:val="22"/>
                            </w:rPr>
                          </w:pPr>
                          <w:sdt>
                            <w:sdtPr>
                              <w:alias w:val="Numeris"/>
                              <w:tag w:val="nr_e4193c9b070c46da964a878f8439f0b1"/>
                              <w:lock w:val="sdtLocked"/>
                              <w:richText/>
                            </w:sdtPr>
                            <w:sdtContent>
                              <w:r>
                                <w:rPr>
                                  <w:sz w:val="22"/>
                                  <w:szCs w:val="22"/>
                                </w:rPr>
                                <w:t>5</w:t>
                              </w:r>
                            </w:sdtContent>
                          </w:sdt>
                          <w:r>
                            <w:rPr>
                              <w:sz w:val="22"/>
                              <w:szCs w:val="22"/>
                            </w:rPr>
                            <w:t xml:space="preserve">. Profesinių ligų ir nelaimingų atsitikimų darbe profilaktikos tvarką nustato Darbo kodeksas, Darbuotojų saugos ir sveikatos įstatymas, kiti įstatymai ir teisės aktai. </w:t>
                          </w:r>
                        </w:p>
                      </w:sdtContent>
                    </w:sdt>
                    <w:p>
                      <w:pPr>
                        <w:rPr>
                          <w:i/>
                          <w:sz w:val="20"/>
                        </w:rPr>
                      </w:pPr>
                      <w:r>
                        <w:rPr>
                          <w:i/>
                          <w:sz w:val="20"/>
                        </w:rPr>
                        <w:t>Straipsnio pakeitimai:</w:t>
                      </w:r>
                    </w:p>
                    <w:p>
                      <w:pPr>
                        <w:jc w:val="both"/>
                        <w:rPr>
                          <w:rFonts w:eastAsia="MS Mincho"/>
                          <w:i/>
                          <w:iCs/>
                          <w:sz w:val="20"/>
                        </w:rPr>
                      </w:pPr>
                      <w:r>
                        <w:rPr>
                          <w:rFonts w:eastAsia="MS Mincho"/>
                          <w:i/>
                          <w:iCs/>
                          <w:sz w:val="20"/>
                        </w:rPr>
                        <w:t xml:space="preserve">Nr. </w:t>
                      </w:r>
                      <w:hyperlink r:id="rId39" w:history="1">
                        <w:r>
                          <w:rPr>
                            <w:rFonts w:eastAsia="MS Mincho"/>
                            <w:i/>
                            <w:iCs/>
                            <w:color w:val="0000FF"/>
                            <w:sz w:val="20"/>
                            <w:u w:val="single"/>
                          </w:rPr>
                          <w:t>X-1151</w:t>
                        </w:r>
                      </w:hyperlink>
                      <w:r>
                        <w:rPr>
                          <w:rFonts w:eastAsia="MS Mincho"/>
                          <w:i/>
                          <w:iCs/>
                          <w:sz w:val="20"/>
                        </w:rPr>
                        <w:t>, 2007-05-24, Žin., 2007, Nr. 64-2456 (2007-06-09)</w:t>
                      </w:r>
                    </w:p>
                    <w:p>
                      <w:pPr>
                        <w:ind w:firstLine="567"/>
                        <w:jc w:val="both"/>
                        <w:rPr>
                          <w:sz w:val="22"/>
                        </w:rPr>
                      </w:pPr>
                    </w:p>
                  </w:sdtContent>
                </w:sdt>
                <w:sdt>
                  <w:sdtPr>
                    <w:alias w:val="35 str."/>
                    <w:tag w:val="part_065380dfe4a746e6966a473649cf7b0d"/>
                    <w:lock w:val="sdtLocked"/>
                    <w:richText/>
                  </w:sdtPr>
                  <w:sdtContent>
                    <w:p>
                      <w:pPr>
                        <w:ind w:firstLine="720"/>
                        <w:jc w:val="both"/>
                        <w:rPr>
                          <w:b/>
                          <w:sz w:val="22"/>
                        </w:rPr>
                      </w:pPr>
                      <w:sdt>
                        <w:sdtPr>
                          <w:alias w:val="Numeris"/>
                          <w:tag w:val="nr_065380dfe4a746e6966a473649cf7b0d"/>
                          <w:lock w:val="sdtLocked"/>
                          <w:richText/>
                        </w:sdtPr>
                        <w:sdtContent>
                          <w:r>
                            <w:rPr>
                              <w:b/>
                              <w:sz w:val="22"/>
                            </w:rPr>
                            <w:t>35</w:t>
                          </w:r>
                        </w:sdtContent>
                      </w:sdt>
                      <w:r>
                        <w:rPr>
                          <w:b/>
                          <w:sz w:val="22"/>
                        </w:rPr>
                        <w:t xml:space="preserve"> straipsnis. </w:t>
                      </w:r>
                      <w:sdt>
                        <w:sdtPr>
                          <w:alias w:val="Pavadinimas"/>
                          <w:tag w:val="title_065380dfe4a746e6966a473649cf7b0d"/>
                          <w:lock w:val="sdtLocked"/>
                          <w:richText/>
                        </w:sdtPr>
                        <w:sdtContent>
                          <w:r>
                            <w:rPr>
                              <w:b/>
                              <w:sz w:val="22"/>
                            </w:rPr>
                            <w:t>Ekstremalios visuomenės sveikatai situacijos</w:t>
                          </w:r>
                        </w:sdtContent>
                      </w:sdt>
                    </w:p>
                    <w:sdt>
                      <w:sdtPr>
                        <w:alias w:val="35 str. 1 d."/>
                        <w:tag w:val="part_f6eef69a11e5490a89e80657a768330c"/>
                        <w:lock w:val="sdtLocked"/>
                        <w:richText/>
                      </w:sdtPr>
                      <w:sdtContent>
                        <w:p>
                          <w:pPr>
                            <w:ind w:firstLine="720"/>
                            <w:jc w:val="both"/>
                            <w:rPr>
                              <w:sz w:val="22"/>
                            </w:rPr>
                          </w:pPr>
                          <w:sdt>
                            <w:sdtPr>
                              <w:alias w:val="Numeris"/>
                              <w:tag w:val="nr_f6eef69a11e5490a89e80657a768330c"/>
                              <w:lock w:val="sdtLocked"/>
                              <w:richText/>
                            </w:sdtPr>
                            <w:sdtContent>
                              <w:r>
                                <w:rPr>
                                  <w:sz w:val="22"/>
                                </w:rPr>
                                <w:t>1</w:t>
                              </w:r>
                            </w:sdtContent>
                          </w:sdt>
                          <w:r>
                            <w:rPr>
                              <w:sz w:val="22"/>
                            </w:rPr>
                            <w:t>. Ekstremali visuomenės sveikatai situacija - tokios visuomenės sveikatos raidos aplinkybės, kai aplinkos veiksnių poveikis lemia staigų:</w:t>
                          </w:r>
                        </w:p>
                        <w:sdt>
                          <w:sdtPr>
                            <w:alias w:val="35 str. 1 d. 1 p."/>
                            <w:tag w:val="part_7ffe5de626e64dad9c04f5cab8845e54"/>
                            <w:lock w:val="sdtLocked"/>
                            <w:richText/>
                          </w:sdtPr>
                          <w:sdtContent>
                            <w:p>
                              <w:pPr>
                                <w:ind w:firstLine="720"/>
                                <w:jc w:val="both"/>
                                <w:rPr>
                                  <w:sz w:val="22"/>
                                </w:rPr>
                              </w:pPr>
                              <w:sdt>
                                <w:sdtPr>
                                  <w:alias w:val="Numeris"/>
                                  <w:tag w:val="nr_7ffe5de626e64dad9c04f5cab8845e54"/>
                                  <w:lock w:val="sdtLocked"/>
                                  <w:richText/>
                                </w:sdtPr>
                                <w:sdtContent>
                                  <w:r>
                                    <w:rPr>
                                      <w:sz w:val="22"/>
                                    </w:rPr>
                                    <w:t>1</w:t>
                                  </w:r>
                                </w:sdtContent>
                              </w:sdt>
                              <w:r>
                                <w:rPr>
                                  <w:sz w:val="22"/>
                                </w:rPr>
                                <w:t>) grupinių ar masinių sveikatos pakenkimų pavojaus atsiradimą;</w:t>
                              </w:r>
                            </w:p>
                          </w:sdtContent>
                        </w:sdt>
                        <w:sdt>
                          <w:sdtPr>
                            <w:alias w:val="35 str. 1 d. 2 p."/>
                            <w:tag w:val="part_1fd92b30d5654155968181d80ae5ca64"/>
                            <w:lock w:val="sdtLocked"/>
                            <w:richText/>
                          </w:sdtPr>
                          <w:sdtContent>
                            <w:p>
                              <w:pPr>
                                <w:ind w:firstLine="720"/>
                                <w:jc w:val="both"/>
                                <w:rPr>
                                  <w:sz w:val="22"/>
                                </w:rPr>
                              </w:pPr>
                              <w:sdt>
                                <w:sdtPr>
                                  <w:alias w:val="Numeris"/>
                                  <w:tag w:val="nr_1fd92b30d5654155968181d80ae5ca64"/>
                                  <w:lock w:val="sdtLocked"/>
                                  <w:richText/>
                                </w:sdtPr>
                                <w:sdtContent>
                                  <w:r>
                                    <w:rPr>
                                      <w:sz w:val="22"/>
                                    </w:rPr>
                                    <w:t>2</w:t>
                                  </w:r>
                                </w:sdtContent>
                              </w:sdt>
                              <w:r>
                                <w:rPr>
                                  <w:sz w:val="22"/>
                                </w:rPr>
                                <w:t>) grupinių ar masinių gyventojų sveikatos pakenkimų atsiradimą.</w:t>
                              </w:r>
                            </w:p>
                          </w:sdtContent>
                        </w:sdt>
                      </w:sdtContent>
                    </w:sdt>
                    <w:sdt>
                      <w:sdtPr>
                        <w:alias w:val="35 str. 2 d."/>
                        <w:tag w:val="part_0c7662c68145457cbeb29cce7cbd2423"/>
                        <w:lock w:val="sdtLocked"/>
                        <w:richText/>
                      </w:sdtPr>
                      <w:sdtContent>
                        <w:p>
                          <w:pPr>
                            <w:ind w:firstLine="720"/>
                            <w:jc w:val="both"/>
                            <w:rPr>
                              <w:sz w:val="22"/>
                            </w:rPr>
                          </w:pPr>
                          <w:sdt>
                            <w:sdtPr>
                              <w:alias w:val="Numeris"/>
                              <w:tag w:val="nr_0c7662c68145457cbeb29cce7cbd2423"/>
                              <w:lock w:val="sdtLocked"/>
                              <w:richText/>
                            </w:sdtPr>
                            <w:sdtContent>
                              <w:r>
                                <w:rPr>
                                  <w:sz w:val="22"/>
                                </w:rPr>
                                <w:t>2</w:t>
                              </w:r>
                            </w:sdtContent>
                          </w:sdt>
                          <w:r>
                            <w:rPr>
                              <w:sz w:val="22"/>
                            </w:rPr>
                            <w:t>. Teritorija, kurioje staigiai atsiranda grupinių ar masinių sveikatos pakenkimų pavojus, Vyriausybės nutarimu yra skelbiama pavojaus visuomenės sveikatai rajonu.</w:t>
                          </w:r>
                        </w:p>
                      </w:sdtContent>
                    </w:sdt>
                    <w:sdt>
                      <w:sdtPr>
                        <w:alias w:val="35 str. 3 d."/>
                        <w:tag w:val="part_0efbf9f0e8f6418cbd0ddbb6ab5e0b4e"/>
                        <w:lock w:val="sdtLocked"/>
                        <w:richText/>
                      </w:sdtPr>
                      <w:sdtContent>
                        <w:p>
                          <w:pPr>
                            <w:ind w:firstLine="720"/>
                            <w:jc w:val="both"/>
                            <w:rPr>
                              <w:sz w:val="22"/>
                            </w:rPr>
                          </w:pPr>
                          <w:sdt>
                            <w:sdtPr>
                              <w:alias w:val="Numeris"/>
                              <w:tag w:val="nr_0efbf9f0e8f6418cbd0ddbb6ab5e0b4e"/>
                              <w:lock w:val="sdtLocked"/>
                              <w:richText/>
                            </w:sdtPr>
                            <w:sdtContent>
                              <w:r>
                                <w:rPr>
                                  <w:sz w:val="22"/>
                                </w:rPr>
                                <w:t>3</w:t>
                              </w:r>
                            </w:sdtContent>
                          </w:sdt>
                          <w:r>
                            <w:rPr>
                              <w:sz w:val="22"/>
                            </w:rPr>
                            <w:t>. Teritorija, kurioje pakenkiama gyventojų grupių ar didelės gyventojų dalies sveikata, Vyriausybės nutarimu yra skelbiama žalos visuomenės sveikatai rajonu.</w:t>
                          </w:r>
                        </w:p>
                      </w:sdtContent>
                    </w:sdt>
                    <w:sdt>
                      <w:sdtPr>
                        <w:alias w:val="35 str. 4 d."/>
                        <w:tag w:val="part_5fa986e84e824ee38d4f43fff75f15d0"/>
                        <w:lock w:val="sdtLocked"/>
                        <w:richText/>
                      </w:sdtPr>
                      <w:sdtContent>
                        <w:p>
                          <w:pPr>
                            <w:ind w:firstLine="720"/>
                            <w:jc w:val="both"/>
                            <w:rPr>
                              <w:sz w:val="22"/>
                            </w:rPr>
                          </w:pPr>
                          <w:sdt>
                            <w:sdtPr>
                              <w:alias w:val="Numeris"/>
                              <w:tag w:val="nr_5fa986e84e824ee38d4f43fff75f15d0"/>
                              <w:lock w:val="sdtLocked"/>
                              <w:richText/>
                            </w:sdtPr>
                            <w:sdtContent>
                              <w:r>
                                <w:rPr>
                                  <w:sz w:val="22"/>
                                </w:rPr>
                                <w:t>4</w:t>
                              </w:r>
                            </w:sdtContent>
                          </w:sdt>
                          <w:r>
                            <w:rPr>
                              <w:sz w:val="22"/>
                            </w:rPr>
                            <w:t>. Ekstremalių visuomenės sveikatai situacijų nustatymo kriterijus, ypatingų visuomenės sveikatai situacijų valdymo, kontrolės, neigiamų pasekmių visuomenės sveikatai ir ūkiui šalinimo priemonių bei jų finansavimo tvarką tvirtina Vyriausybė ar jos įgaliota institucija.</w:t>
                          </w:r>
                        </w:p>
                        <w:p>
                          <w:pPr>
                            <w:ind w:firstLine="567"/>
                            <w:jc w:val="both"/>
                            <w:rPr>
                              <w:sz w:val="22"/>
                            </w:rPr>
                          </w:pPr>
                        </w:p>
                      </w:sdtContent>
                    </w:sdt>
                  </w:sdtContent>
                </w:sdt>
                <w:sdt>
                  <w:sdtPr>
                    <w:alias w:val="36 str."/>
                    <w:tag w:val="part_741257a9592b41a4a0b2fddcd6e7ab68"/>
                    <w:lock w:val="sdtLocked"/>
                    <w:richText/>
                  </w:sdtPr>
                  <w:sdtContent>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b/>
                          <w:sz w:val="22"/>
                        </w:rPr>
                      </w:pPr>
                      <w:sdt>
                        <w:sdtPr>
                          <w:alias w:val="Numeris"/>
                          <w:tag w:val="nr_741257a9592b41a4a0b2fddcd6e7ab68"/>
                          <w:lock w:val="sdtLocked"/>
                          <w:richText/>
                        </w:sdtPr>
                        <w:sdtContent>
                          <w:r>
                            <w:rPr>
                              <w:b/>
                              <w:sz w:val="22"/>
                            </w:rPr>
                            <w:t>36</w:t>
                          </w:r>
                        </w:sdtContent>
                      </w:sdt>
                      <w:r>
                        <w:rPr>
                          <w:b/>
                          <w:sz w:val="22"/>
                        </w:rPr>
                        <w:t xml:space="preserve"> straipsnis. </w:t>
                      </w:r>
                      <w:sdt>
                        <w:sdtPr>
                          <w:alias w:val="Pavadinimas"/>
                          <w:tag w:val="title_741257a9592b41a4a0b2fddcd6e7ab68"/>
                          <w:lock w:val="sdtLocked"/>
                          <w:richText/>
                        </w:sdtPr>
                        <w:sdtContent>
                          <w:r>
                            <w:rPr>
                              <w:b/>
                              <w:sz w:val="22"/>
                            </w:rPr>
                            <w:t xml:space="preserve">Visuomenės sveikatos stebėsena (monitoringas) </w:t>
                          </w:r>
                        </w:sdtContent>
                      </w:sdt>
                    </w:p>
                    <w:sdt>
                      <w:sdtPr>
                        <w:alias w:val="36 str. 1 d."/>
                        <w:tag w:val="part_e6b44e5ccb1e4e8ea4b58b5b7d44fd0f"/>
                        <w:lock w:val="sdtLocked"/>
                        <w:richText/>
                      </w:sdtPr>
                      <w:sdtContent>
                        <w:p>
                          <w:pPr>
                            <w:ind w:firstLine="720"/>
                            <w:jc w:val="both"/>
                            <w:rPr>
                              <w:sz w:val="22"/>
                            </w:rPr>
                          </w:pPr>
                          <w:r>
                            <w:rPr>
                              <w:sz w:val="22"/>
                            </w:rPr>
                            <w:t>Visuomenės sveikatos stebėsenos (monitoringo) vykdymo tvarką ir finansavimą reglamentuoja Visuomenės sveikatos stebėsenos (monitoringo) įstatymas.</w:t>
                          </w:r>
                        </w:p>
                      </w:sdtContent>
                    </w:sdt>
                    <w:p>
                      <w:pPr>
                        <w:rPr>
                          <w:i/>
                          <w:sz w:val="20"/>
                        </w:rPr>
                      </w:pPr>
                      <w:r>
                        <w:rPr>
                          <w:i/>
                          <w:sz w:val="20"/>
                        </w:rPr>
                        <w:t>Straipsnio pakeitimai:</w:t>
                      </w:r>
                    </w:p>
                    <w:p>
                      <w:pPr>
                        <w:jc w:val="both"/>
                        <w:rPr>
                          <w:rFonts w:eastAsia="MS Mincho"/>
                          <w:i/>
                          <w:iCs/>
                          <w:sz w:val="20"/>
                        </w:rPr>
                      </w:pPr>
                      <w:r>
                        <w:rPr>
                          <w:rFonts w:eastAsia="MS Mincho"/>
                          <w:i/>
                          <w:iCs/>
                          <w:sz w:val="20"/>
                        </w:rPr>
                        <w:t xml:space="preserve">Nr. </w:t>
                      </w:r>
                      <w:hyperlink r:id="rId40" w:history="1">
                        <w:r>
                          <w:rPr>
                            <w:rFonts w:eastAsia="MS Mincho"/>
                            <w:i/>
                            <w:iCs/>
                            <w:color w:val="0000FF"/>
                            <w:sz w:val="20"/>
                            <w:u w:val="single"/>
                          </w:rPr>
                          <w:t>X-1151</w:t>
                        </w:r>
                      </w:hyperlink>
                      <w:r>
                        <w:rPr>
                          <w:rFonts w:eastAsia="MS Mincho"/>
                          <w:i/>
                          <w:iCs/>
                          <w:sz w:val="20"/>
                        </w:rPr>
                        <w:t>, 2007-05-24, Žin., 2007, Nr. 64-2456 (2007-06-09)</w:t>
                      </w:r>
                    </w:p>
                    <w:p>
                      <w:pPr>
                        <w:ind w:firstLine="567"/>
                        <w:jc w:val="both"/>
                        <w:rPr>
                          <w:sz w:val="22"/>
                        </w:rPr>
                      </w:pPr>
                    </w:p>
                  </w:sdtContent>
                </w:sdt>
                <w:sdt>
                  <w:sdtPr>
                    <w:alias w:val="37 str."/>
                    <w:tag w:val="part_8bddd233c9fa43268c31493a8ff11c0c"/>
                    <w:lock w:val="sdtLocked"/>
                    <w:richText/>
                  </w:sdtPr>
                  <w:sdtContent>
                    <w:p>
                      <w:pPr>
                        <w:ind w:firstLine="720"/>
                        <w:jc w:val="both"/>
                        <w:rPr>
                          <w:b/>
                          <w:sz w:val="22"/>
                        </w:rPr>
                      </w:pPr>
                      <w:sdt>
                        <w:sdtPr>
                          <w:alias w:val="Numeris"/>
                          <w:tag w:val="nr_8bddd233c9fa43268c31493a8ff11c0c"/>
                          <w:lock w:val="sdtLocked"/>
                          <w:richText/>
                        </w:sdtPr>
                        <w:sdtContent>
                          <w:r>
                            <w:rPr>
                              <w:b/>
                              <w:sz w:val="22"/>
                            </w:rPr>
                            <w:t>37</w:t>
                          </w:r>
                        </w:sdtContent>
                      </w:sdt>
                      <w:r>
                        <w:rPr>
                          <w:b/>
                          <w:sz w:val="22"/>
                        </w:rPr>
                        <w:t xml:space="preserve"> straipsnis. </w:t>
                      </w:r>
                      <w:sdt>
                        <w:sdtPr>
                          <w:alias w:val="Pavadinimas"/>
                          <w:tag w:val="title_8bddd233c9fa43268c31493a8ff11c0c"/>
                          <w:lock w:val="sdtLocked"/>
                          <w:richText/>
                        </w:sdtPr>
                        <w:sdtContent>
                          <w:r>
                            <w:rPr>
                              <w:b/>
                              <w:sz w:val="22"/>
                            </w:rPr>
                            <w:t>Visuomenės sveikatos kontrolė</w:t>
                          </w:r>
                        </w:sdtContent>
                      </w:sdt>
                    </w:p>
                    <w:sdt>
                      <w:sdtPr>
                        <w:alias w:val="37 str. 1 d."/>
                        <w:tag w:val="part_0bcefe0236fd467d958f69d1d757cc5a"/>
                        <w:lock w:val="sdtLocked"/>
                        <w:richText/>
                      </w:sdtPr>
                      <w:sdtContent>
                        <w:p>
                          <w:pPr>
                            <w:ind w:firstLine="720"/>
                            <w:jc w:val="both"/>
                            <w:rPr>
                              <w:sz w:val="22"/>
                            </w:rPr>
                          </w:pPr>
                          <w:sdt>
                            <w:sdtPr>
                              <w:alias w:val="Numeris"/>
                              <w:tag w:val="nr_0bcefe0236fd467d958f69d1d757cc5a"/>
                              <w:lock w:val="sdtLocked"/>
                              <w:richText/>
                            </w:sdtPr>
                            <w:sdtContent>
                              <w:r>
                                <w:rPr>
                                  <w:sz w:val="22"/>
                                </w:rPr>
                                <w:t>1</w:t>
                              </w:r>
                            </w:sdtContent>
                          </w:sdt>
                          <w:r>
                            <w:rPr>
                              <w:sz w:val="22"/>
                            </w:rPr>
                            <w:t>. Visuomenės sveikatos kontrolės tvarką nustato įstatymai ir kiti teisės aktai. Visuomenės sveikatos kontrolės įgyvendinimą koordinuoja Sveikatos apsaugos ministerija.</w:t>
                          </w:r>
                        </w:p>
                      </w:sdtContent>
                    </w:sdt>
                    <w:sdt>
                      <w:sdtPr>
                        <w:alias w:val="37 str. 2 d."/>
                        <w:tag w:val="part_526377938d464832a851c91993556755"/>
                        <w:lock w:val="sdtLocked"/>
                        <w:richText/>
                      </w:sdtPr>
                      <w:sdtContent>
                        <w:p>
                          <w:pPr>
                            <w:ind w:firstLine="720"/>
                            <w:jc w:val="both"/>
                            <w:rPr>
                              <w:sz w:val="22"/>
                            </w:rPr>
                          </w:pPr>
                          <w:sdt>
                            <w:sdtPr>
                              <w:alias w:val="Numeris"/>
                              <w:tag w:val="nr_526377938d464832a851c91993556755"/>
                              <w:lock w:val="sdtLocked"/>
                              <w:richText/>
                            </w:sdtPr>
                            <w:sdtContent>
                              <w:r>
                                <w:rPr>
                                  <w:sz w:val="22"/>
                                </w:rPr>
                                <w:t>2</w:t>
                              </w:r>
                            </w:sdtContent>
                          </w:sdt>
                          <w:r>
                            <w:rPr>
                              <w:sz w:val="22"/>
                            </w:rPr>
                            <w:t>. Visuomenės sveikatos kontrolė yra:</w:t>
                          </w:r>
                        </w:p>
                        <w:sdt>
                          <w:sdtPr>
                            <w:alias w:val="37 str. 2 d. 1 p."/>
                            <w:tag w:val="part_34846ab62b9d4cac8d181d39216a26bf"/>
                            <w:lock w:val="sdtLocked"/>
                            <w:richText/>
                          </w:sdtPr>
                          <w:sdtContent>
                            <w:p>
                              <w:pPr>
                                <w:ind w:firstLine="720"/>
                                <w:jc w:val="both"/>
                                <w:rPr>
                                  <w:sz w:val="22"/>
                                </w:rPr>
                              </w:pPr>
                              <w:sdt>
                                <w:sdtPr>
                                  <w:alias w:val="Numeris"/>
                                  <w:tag w:val="nr_34846ab62b9d4cac8d181d39216a26bf"/>
                                  <w:lock w:val="sdtLocked"/>
                                  <w:richText/>
                                </w:sdtPr>
                                <w:sdtContent>
                                  <w:r>
                                    <w:rPr>
                                      <w:sz w:val="22"/>
                                    </w:rPr>
                                    <w:t>1</w:t>
                                  </w:r>
                                </w:sdtContent>
                              </w:sdt>
                              <w:r>
                                <w:rPr>
                                  <w:sz w:val="22"/>
                                </w:rPr>
                                <w:t>) valstybinė visuomenės sveikatos kontrolė;</w:t>
                              </w:r>
                            </w:p>
                          </w:sdtContent>
                        </w:sdt>
                        <w:sdt>
                          <w:sdtPr>
                            <w:alias w:val="37 str. 2 d. 2 p."/>
                            <w:tag w:val="part_9ca08365dfe1414b888c0140cd644c02"/>
                            <w:lock w:val="sdtLocked"/>
                            <w:richText/>
                          </w:sdtPr>
                          <w:sdtContent>
                            <w:p>
                              <w:pPr>
                                <w:ind w:firstLine="709"/>
                                <w:jc w:val="both"/>
                                <w:rPr>
                                  <w:sz w:val="22"/>
                                </w:rPr>
                              </w:pPr>
                              <w:sdt>
                                <w:sdtPr>
                                  <w:alias w:val="Numeris"/>
                                  <w:tag w:val="nr_9ca08365dfe1414b888c0140cd644c02"/>
                                  <w:lock w:val="sdtLocked"/>
                                  <w:richText/>
                                </w:sdtPr>
                                <w:sdtContent>
                                  <w:r>
                                    <w:rPr>
                                      <w:sz w:val="22"/>
                                    </w:rPr>
                                    <w:t>2</w:t>
                                  </w:r>
                                </w:sdtContent>
                              </w:sdt>
                              <w:r>
                                <w:rPr>
                                  <w:sz w:val="22"/>
                                </w:rPr>
                                <w:t>) savivaldybių visuomenės sveikatos kontrolė.</w:t>
                              </w:r>
                            </w:p>
                          </w:sdtContent>
                        </w:sdt>
                      </w:sdtContent>
                    </w:sdt>
                    <w:sdt>
                      <w:sdtPr>
                        <w:alias w:val="37 str. 3 d."/>
                        <w:tag w:val="part_83fa8fc4c6234c1eb1eacbfa6e02e97c"/>
                        <w:lock w:val="sdtLocked"/>
                        <w:richText/>
                      </w:sdtPr>
                      <w:sdtContent>
                        <w:p>
                          <w:pPr>
                            <w:ind w:firstLine="709"/>
                            <w:jc w:val="both"/>
                            <w:rPr>
                              <w:sz w:val="22"/>
                            </w:rPr>
                          </w:pPr>
                          <w:sdt>
                            <w:sdtPr>
                              <w:alias w:val="Numeris"/>
                              <w:tag w:val="nr_83fa8fc4c6234c1eb1eacbfa6e02e97c"/>
                              <w:lock w:val="sdtLocked"/>
                              <w:richText/>
                            </w:sdtPr>
                            <w:sdtContent>
                              <w:r>
                                <w:rPr>
                                  <w:sz w:val="22"/>
                                </w:rPr>
                                <w:t>3</w:t>
                              </w:r>
                            </w:sdtContent>
                          </w:sdt>
                          <w:r>
                            <w:rPr>
                              <w:sz w:val="22"/>
                            </w:rPr>
                            <w:t>. Valstybinės visuomenės sveikatos kontrolės rūšys yra:</w:t>
                          </w:r>
                        </w:p>
                        <w:sdt>
                          <w:sdtPr>
                            <w:alias w:val="37 str. 3 d. 1 p."/>
                            <w:tag w:val="part_2f63c26107084fc1801b1865307946a5"/>
                            <w:lock w:val="sdtLocked"/>
                            <w:richText/>
                          </w:sdtPr>
                          <w:sdtContent>
                            <w:p>
                              <w:pPr>
                                <w:ind w:firstLine="709"/>
                                <w:jc w:val="both"/>
                                <w:rPr>
                                  <w:sz w:val="22"/>
                                </w:rPr>
                              </w:pPr>
                              <w:sdt>
                                <w:sdtPr>
                                  <w:alias w:val="Numeris"/>
                                  <w:tag w:val="nr_2f63c26107084fc1801b1865307946a5"/>
                                  <w:lock w:val="sdtLocked"/>
                                  <w:richText/>
                                </w:sdtPr>
                                <w:sdtContent>
                                  <w:r>
                                    <w:rPr>
                                      <w:sz w:val="22"/>
                                    </w:rPr>
                                    <w:t>1</w:t>
                                  </w:r>
                                </w:sdtContent>
                              </w:sdt>
                              <w:r>
                                <w:rPr>
                                  <w:sz w:val="22"/>
                                </w:rPr>
                                <w:t>) valstybinė alkoholio kontrolė;</w:t>
                              </w:r>
                            </w:p>
                          </w:sdtContent>
                        </w:sdt>
                        <w:sdt>
                          <w:sdtPr>
                            <w:alias w:val="37 str. 3 d. 2 p."/>
                            <w:tag w:val="part_82ed196fcff64f36b338f1f7fbd777c7"/>
                            <w:lock w:val="sdtLocked"/>
                            <w:richText/>
                          </w:sdtPr>
                          <w:sdtContent>
                            <w:p>
                              <w:pPr>
                                <w:ind w:firstLine="709"/>
                                <w:jc w:val="both"/>
                                <w:rPr>
                                  <w:sz w:val="22"/>
                                </w:rPr>
                              </w:pPr>
                              <w:sdt>
                                <w:sdtPr>
                                  <w:alias w:val="Numeris"/>
                                  <w:tag w:val="nr_82ed196fcff64f36b338f1f7fbd777c7"/>
                                  <w:lock w:val="sdtLocked"/>
                                  <w:richText/>
                                </w:sdtPr>
                                <w:sdtContent>
                                  <w:r>
                                    <w:rPr>
                                      <w:sz w:val="22"/>
                                    </w:rPr>
                                    <w:t>2</w:t>
                                  </w:r>
                                </w:sdtContent>
                              </w:sdt>
                              <w:r>
                                <w:rPr>
                                  <w:sz w:val="22"/>
                                </w:rPr>
                                <w:t>) valstybinė tabako kontrolė;</w:t>
                              </w:r>
                            </w:p>
                          </w:sdtContent>
                        </w:sdt>
                        <w:sdt>
                          <w:sdtPr>
                            <w:alias w:val="37 str. 3 d. 3 p."/>
                            <w:tag w:val="part_eb5cde8f87ae4ec1b151d7983c739980"/>
                            <w:lock w:val="sdtLocked"/>
                            <w:richText/>
                          </w:sdtPr>
                          <w:sdtContent>
                            <w:p>
                              <w:pPr>
                                <w:ind w:firstLine="709"/>
                                <w:jc w:val="both"/>
                                <w:rPr>
                                  <w:sz w:val="22"/>
                                </w:rPr>
                              </w:pPr>
                              <w:sdt>
                                <w:sdtPr>
                                  <w:alias w:val="Numeris"/>
                                  <w:tag w:val="nr_eb5cde8f87ae4ec1b151d7983c739980"/>
                                  <w:lock w:val="sdtLocked"/>
                                  <w:richText/>
                                </w:sdtPr>
                                <w:sdtContent>
                                  <w:r>
                                    <w:rPr>
                                      <w:sz w:val="22"/>
                                    </w:rPr>
                                    <w:t>3</w:t>
                                  </w:r>
                                </w:sdtContent>
                              </w:sdt>
                              <w:r>
                                <w:rPr>
                                  <w:sz w:val="22"/>
                                </w:rPr>
                                <w:t>) valstybinė narkotinių, psichotropinių medžiagų ir jų pirmtakų (toliau - narkotikų) kontrolė;</w:t>
                              </w:r>
                            </w:p>
                          </w:sdtContent>
                        </w:sdt>
                        <w:sdt>
                          <w:sdtPr>
                            <w:alias w:val="37 str. 3 d. 4 p."/>
                            <w:tag w:val="part_c0f86688f2f14ec68bcd48462059a19d"/>
                            <w:lock w:val="sdtLocked"/>
                            <w:richText/>
                          </w:sdtPr>
                          <w:sdtContent>
                            <w:p>
                              <w:pPr>
                                <w:ind w:firstLine="709"/>
                                <w:jc w:val="both"/>
                                <w:rPr>
                                  <w:sz w:val="22"/>
                                </w:rPr>
                              </w:pPr>
                              <w:sdt>
                                <w:sdtPr>
                                  <w:alias w:val="Numeris"/>
                                  <w:tag w:val="nr_c0f86688f2f14ec68bcd48462059a19d"/>
                                  <w:lock w:val="sdtLocked"/>
                                  <w:richText/>
                                </w:sdtPr>
                                <w:sdtContent>
                                  <w:r>
                                    <w:rPr>
                                      <w:sz w:val="22"/>
                                    </w:rPr>
                                    <w:t>4</w:t>
                                  </w:r>
                                </w:sdtContent>
                              </w:sdt>
                              <w:r>
                                <w:rPr>
                                  <w:sz w:val="22"/>
                                </w:rPr>
                                <w:t>) valstybinė saugos darbe kontrolė (kiek tai susiję su darbo higienos norminių aktų laikymosi kontrole);</w:t>
                              </w:r>
                            </w:p>
                          </w:sdtContent>
                        </w:sdt>
                        <w:sdt>
                          <w:sdtPr>
                            <w:alias w:val="37 str. 3 d. 5 p."/>
                            <w:tag w:val="part_48855b160f0e42eba84b06384227ba76"/>
                            <w:lock w:val="sdtLocked"/>
                            <w:richText/>
                          </w:sdtPr>
                          <w:sdtContent>
                            <w:p>
                              <w:pPr>
                                <w:ind w:firstLine="709"/>
                                <w:jc w:val="both"/>
                                <w:rPr>
                                  <w:sz w:val="22"/>
                                </w:rPr>
                              </w:pPr>
                              <w:sdt>
                                <w:sdtPr>
                                  <w:alias w:val="Numeris"/>
                                  <w:tag w:val="nr_48855b160f0e42eba84b06384227ba76"/>
                                  <w:lock w:val="sdtLocked"/>
                                  <w:richText/>
                                </w:sdtPr>
                                <w:sdtContent>
                                  <w:r>
                                    <w:rPr>
                                      <w:sz w:val="22"/>
                                    </w:rPr>
                                    <w:t>5</w:t>
                                  </w:r>
                                </w:sdtContent>
                              </w:sdt>
                              <w:r>
                                <w:rPr>
                                  <w:sz w:val="22"/>
                                </w:rPr>
                                <w:t>) valstybinė veterinarijos kontrolė (kiek tai susiję su bendrų žmonėms ir gyvūnams užkrečiamųjų ligų epidemiologine priežiūra);</w:t>
                              </w:r>
                            </w:p>
                          </w:sdtContent>
                        </w:sdt>
                        <w:sdt>
                          <w:sdtPr>
                            <w:alias w:val="37 str. 3 d. 6 p."/>
                            <w:tag w:val="part_7ea3f714500844d7804cd64b47cb63bf"/>
                            <w:lock w:val="sdtLocked"/>
                            <w:richText/>
                          </w:sdtPr>
                          <w:sdtContent>
                            <w:p>
                              <w:pPr>
                                <w:ind w:firstLine="709"/>
                                <w:jc w:val="both"/>
                                <w:rPr>
                                  <w:sz w:val="22"/>
                                </w:rPr>
                              </w:pPr>
                              <w:sdt>
                                <w:sdtPr>
                                  <w:alias w:val="Numeris"/>
                                  <w:tag w:val="nr_7ea3f714500844d7804cd64b47cb63bf"/>
                                  <w:lock w:val="sdtLocked"/>
                                  <w:richText/>
                                </w:sdtPr>
                                <w:sdtContent>
                                  <w:r>
                                    <w:rPr>
                                      <w:sz w:val="22"/>
                                    </w:rPr>
                                    <w:t>6</w:t>
                                  </w:r>
                                </w:sdtContent>
                              </w:sdt>
                              <w:r>
                                <w:rPr>
                                  <w:sz w:val="22"/>
                                </w:rPr>
                                <w:t>) valstybinė aplinkos kontrolė (kiek tai susiję su aplinkos taršos, kenkiančios sveikatai, prevencija ir ribojimu);</w:t>
                              </w:r>
                            </w:p>
                          </w:sdtContent>
                        </w:sdt>
                        <w:sdt>
                          <w:sdtPr>
                            <w:alias w:val="37 str. 3 d. 7 p."/>
                            <w:tag w:val="part_9b726b27532d41aa84b1c1b7d90d878a"/>
                            <w:lock w:val="sdtLocked"/>
                            <w:richText/>
                          </w:sdtPr>
                          <w:sdtContent>
                            <w:p>
                              <w:pPr>
                                <w:ind w:firstLine="709"/>
                                <w:jc w:val="both"/>
                                <w:rPr>
                                  <w:sz w:val="22"/>
                                </w:rPr>
                              </w:pPr>
                              <w:sdt>
                                <w:sdtPr>
                                  <w:alias w:val="Numeris"/>
                                  <w:tag w:val="nr_9b726b27532d41aa84b1c1b7d90d878a"/>
                                  <w:lock w:val="sdtLocked"/>
                                  <w:richText/>
                                </w:sdtPr>
                                <w:sdtContent>
                                  <w:r>
                                    <w:rPr>
                                      <w:sz w:val="22"/>
                                    </w:rPr>
                                    <w:t>7</w:t>
                                  </w:r>
                                </w:sdtContent>
                              </w:sdt>
                              <w:r>
                                <w:rPr>
                                  <w:sz w:val="22"/>
                                </w:rPr>
                                <w:t>) valstybinė radiacinės saugos kontrolė;</w:t>
                              </w:r>
                            </w:p>
                          </w:sdtContent>
                        </w:sdt>
                        <w:sdt>
                          <w:sdtPr>
                            <w:alias w:val="37 str. 3 d. 8 p."/>
                            <w:tag w:val="part_f99eeae0c74740d19642ef5e362208a0"/>
                            <w:lock w:val="sdtLocked"/>
                            <w:richText/>
                          </w:sdtPr>
                          <w:sdtContent>
                            <w:p>
                              <w:pPr>
                                <w:ind w:firstLine="709"/>
                                <w:jc w:val="both"/>
                                <w:rPr>
                                  <w:sz w:val="22"/>
                                </w:rPr>
                              </w:pPr>
                              <w:sdt>
                                <w:sdtPr>
                                  <w:alias w:val="Numeris"/>
                                  <w:tag w:val="nr_f99eeae0c74740d19642ef5e362208a0"/>
                                  <w:lock w:val="sdtLocked"/>
                                  <w:richText/>
                                </w:sdtPr>
                                <w:sdtContent>
                                  <w:r>
                                    <w:rPr>
                                      <w:sz w:val="22"/>
                                    </w:rPr>
                                    <w:t>8</w:t>
                                  </w:r>
                                </w:sdtContent>
                              </w:sdt>
                              <w:r>
                                <w:rPr>
                                  <w:sz w:val="22"/>
                                </w:rPr>
                                <w:t>) valstybinė maisto ir ne maisto produktų saugos kontrolė;</w:t>
                              </w:r>
                            </w:p>
                          </w:sdtContent>
                        </w:sdt>
                        <w:sdt>
                          <w:sdtPr>
                            <w:alias w:val="37 str. 3 d. 9 p."/>
                            <w:tag w:val="part_69f55d8f258441ae8c52adc64b1f434b"/>
                            <w:lock w:val="sdtLocked"/>
                            <w:richText/>
                          </w:sdtPr>
                          <w:sdtContent>
                            <w:p>
                              <w:pPr>
                                <w:ind w:firstLine="709"/>
                                <w:jc w:val="both"/>
                                <w:rPr>
                                  <w:sz w:val="22"/>
                                </w:rPr>
                              </w:pPr>
                              <w:sdt>
                                <w:sdtPr>
                                  <w:alias w:val="Numeris"/>
                                  <w:tag w:val="nr_69f55d8f258441ae8c52adc64b1f434b"/>
                                  <w:lock w:val="sdtLocked"/>
                                  <w:richText/>
                                </w:sdtPr>
                                <w:sdtContent>
                                  <w:r>
                                    <w:rPr>
                                      <w:sz w:val="22"/>
                                    </w:rPr>
                                    <w:t>9</w:t>
                                  </w:r>
                                </w:sdtContent>
                              </w:sdt>
                              <w:r>
                                <w:rPr>
                                  <w:sz w:val="22"/>
                                </w:rPr>
                                <w:t>) valstybinė visuomenės sveikatos saugos kontrolė.</w:t>
                              </w:r>
                            </w:p>
                          </w:sdtContent>
                        </w:sdt>
                      </w:sdtContent>
                    </w:sdt>
                    <w:sdt>
                      <w:sdtPr>
                        <w:alias w:val="37 str. 4 d."/>
                        <w:tag w:val="part_4b92324543d346b1ae42bc2177e92953"/>
                        <w:lock w:val="sdtLocked"/>
                        <w:richText/>
                      </w:sdtPr>
                      <w:sdtContent>
                        <w:p>
                          <w:pPr>
                            <w:ind w:firstLine="709"/>
                            <w:jc w:val="both"/>
                            <w:rPr>
                              <w:sz w:val="22"/>
                            </w:rPr>
                          </w:pPr>
                          <w:sdt>
                            <w:sdtPr>
                              <w:alias w:val="Numeris"/>
                              <w:tag w:val="nr_4b92324543d346b1ae42bc2177e92953"/>
                              <w:lock w:val="sdtLocked"/>
                              <w:richText/>
                            </w:sdtPr>
                            <w:sdtContent>
                              <w:r>
                                <w:rPr>
                                  <w:sz w:val="22"/>
                                </w:rPr>
                                <w:t>4</w:t>
                              </w:r>
                            </w:sdtContent>
                          </w:sdt>
                          <w:r>
                            <w:rPr>
                              <w:sz w:val="22"/>
                            </w:rPr>
                            <w:t>. Savivaldybių visuomenės sveikatos kontrolė apima savivaldybių tarybų patvirtintų sanitarijos ir higienos taisyklių reikalavimų vykdymo kontrolę.</w:t>
                          </w:r>
                        </w:p>
                      </w:sdtContent>
                    </w:sdt>
                    <w:p>
                      <w:pPr>
                        <w:rPr>
                          <w:i/>
                          <w:sz w:val="20"/>
                        </w:rPr>
                      </w:pPr>
                      <w:r>
                        <w:rPr>
                          <w:i/>
                          <w:sz w:val="20"/>
                        </w:rPr>
                        <w:t>Straipsnio pakeitimai:</w:t>
                      </w:r>
                    </w:p>
                    <w:p>
                      <w:pPr>
                        <w:jc w:val="both"/>
                        <w:rPr>
                          <w:rFonts w:eastAsia="MS Mincho"/>
                          <w:i/>
                          <w:iCs/>
                          <w:sz w:val="20"/>
                        </w:rPr>
                      </w:pPr>
                      <w:r>
                        <w:rPr>
                          <w:rFonts w:eastAsia="MS Mincho"/>
                          <w:i/>
                          <w:iCs/>
                          <w:sz w:val="20"/>
                        </w:rPr>
                        <w:t xml:space="preserve">Nr. </w:t>
                      </w:r>
                      <w:hyperlink r:id="rId41" w:history="1">
                        <w:r>
                          <w:rPr>
                            <w:rFonts w:eastAsia="MS Mincho"/>
                            <w:i/>
                            <w:iCs/>
                            <w:color w:val="0000FF"/>
                            <w:sz w:val="20"/>
                            <w:u w:val="single"/>
                          </w:rPr>
                          <w:t>X-1151</w:t>
                        </w:r>
                      </w:hyperlink>
                      <w:r>
                        <w:rPr>
                          <w:rFonts w:eastAsia="MS Mincho"/>
                          <w:i/>
                          <w:iCs/>
                          <w:sz w:val="20"/>
                        </w:rPr>
                        <w:t>, 2007-05-24, Žin., 2007, Nr. 64-2456 (2007-06-09)</w:t>
                      </w:r>
                    </w:p>
                    <w:p>
                      <w:pPr>
                        <w:ind w:firstLine="567"/>
                        <w:jc w:val="both"/>
                        <w:rPr>
                          <w:sz w:val="22"/>
                        </w:rPr>
                      </w:pPr>
                    </w:p>
                  </w:sdtContent>
                </w:sdt>
              </w:sdtContent>
            </w:sdt>
          </w:sdtContent>
        </w:sdt>
        <w:sdt>
          <w:sdtPr>
            <w:alias w:val="dalis"/>
            <w:tag w:val="part_cfafb2824e6d4172b2e6be67a6d313fe"/>
            <w:lock w:val="sdtLocked"/>
            <w:richText/>
          </w:sdtPr>
          <w:sdtContent>
            <w:p>
              <w:pPr>
                <w:jc w:val="center"/>
                <w:rPr>
                  <w:sz w:val="22"/>
                </w:rPr>
              </w:pPr>
              <w:sdt>
                <w:sdtPr>
                  <w:alias w:val="Numeris"/>
                  <w:tag w:val="nr_cfafb2824e6d4172b2e6be67a6d313fe"/>
                  <w:lock w:val="sdtLocked"/>
                  <w:richText/>
                </w:sdtPr>
                <w:sdtContent>
                  <w:r>
                    <w:rPr>
                      <w:sz w:val="22"/>
                    </w:rPr>
                    <w:t>III</w:t>
                  </w:r>
                </w:sdtContent>
              </w:sdt>
              <w:r>
                <w:rPr>
                  <w:sz w:val="22"/>
                </w:rPr>
                <w:t xml:space="preserve"> DALIS</w:t>
              </w:r>
            </w:p>
            <w:p>
              <w:pPr>
                <w:jc w:val="center"/>
                <w:rPr>
                  <w:sz w:val="22"/>
                </w:rPr>
              </w:pPr>
              <w:sdt>
                <w:sdtPr>
                  <w:alias w:val="Pavadinimas"/>
                  <w:tag w:val="title_cfafb2824e6d4172b2e6be67a6d313fe"/>
                  <w:lock w:val="sdtLocked"/>
                  <w:richText/>
                </w:sdtPr>
                <w:sdtContent>
                  <w:r>
                    <w:rPr>
                      <w:sz w:val="22"/>
                    </w:rPr>
                    <w:t>SVEIKATINIMO VEIKLOS VALSTYBINIS VALDYMAS</w:t>
                  </w:r>
                </w:sdtContent>
              </w:sdt>
            </w:p>
            <w:p>
              <w:pPr>
                <w:jc w:val="center"/>
                <w:rPr>
                  <w:sz w:val="22"/>
                </w:rPr>
              </w:pPr>
            </w:p>
            <w:sdt>
              <w:sdtPr>
                <w:alias w:val="skyrius"/>
                <w:tag w:val="part_ba646469fe044faa8754efadc136d519"/>
                <w:lock w:val="sdtLocked"/>
                <w:richText/>
              </w:sdtPr>
              <w:sdtContent>
                <w:p>
                  <w:pPr>
                    <w:jc w:val="center"/>
                    <w:rPr>
                      <w:sz w:val="22"/>
                    </w:rPr>
                  </w:pPr>
                  <w:sdt>
                    <w:sdtPr>
                      <w:alias w:val="Numeris"/>
                      <w:tag w:val="nr_ba646469fe044faa8754efadc136d519"/>
                      <w:lock w:val="sdtLocked"/>
                      <w:richText/>
                    </w:sdtPr>
                    <w:sdtContent>
                      <w:r>
                        <w:rPr>
                          <w:sz w:val="22"/>
                        </w:rPr>
                        <w:t>I</w:t>
                      </w:r>
                    </w:sdtContent>
                  </w:sdt>
                  <w:r>
                    <w:rPr>
                      <w:sz w:val="22"/>
                    </w:rPr>
                    <w:t xml:space="preserve"> SKYRIUS</w:t>
                  </w:r>
                </w:p>
                <w:sdt>
                  <w:sdtPr>
                    <w:alias w:val="Pavadinimas"/>
                    <w:tag w:val="title_ba646469fe044faa8754efadc136d519"/>
                    <w:lock w:val="sdtLocked"/>
                    <w:richText/>
                  </w:sdtPr>
                  <w:sdtContent>
                    <w:p>
                      <w:pPr>
                        <w:jc w:val="center"/>
                        <w:rPr>
                          <w:sz w:val="22"/>
                        </w:rPr>
                      </w:pPr>
                      <w:r>
                        <w:rPr>
                          <w:sz w:val="22"/>
                        </w:rPr>
                        <w:t xml:space="preserve">SVEIKATINIMO VEIKLOS FINANSAVIMO IR EKONOMINIO REGULIAVIMO </w:t>
                      </w:r>
                    </w:p>
                    <w:p>
                      <w:pPr>
                        <w:jc w:val="center"/>
                        <w:rPr>
                          <w:sz w:val="22"/>
                        </w:rPr>
                      </w:pPr>
                      <w:r>
                        <w:rPr>
                          <w:sz w:val="22"/>
                        </w:rPr>
                        <w:t>YPATYBĖS</w:t>
                      </w:r>
                    </w:p>
                  </w:sdtContent>
                </w:sdt>
                <w:p>
                  <w:pPr>
                    <w:ind w:firstLine="567"/>
                    <w:jc w:val="both"/>
                    <w:rPr>
                      <w:sz w:val="22"/>
                    </w:rPr>
                  </w:pPr>
                </w:p>
                <w:sdt>
                  <w:sdtPr>
                    <w:alias w:val="38 str."/>
                    <w:tag w:val="part_797d7ffc0c4141dc969649ec547a1ffb"/>
                    <w:lock w:val="sdtLocked"/>
                    <w:richText/>
                  </w:sdtPr>
                  <w:sdtContent>
                    <w:sdt>
                      <w:sdtPr>
                        <w:alias w:val="Pavadinimas"/>
                        <w:tag w:val="title_797d7ffc0c4141dc969649ec547a1ffb"/>
                        <w:lock w:val="sdtLocked"/>
                        <w:richText/>
                      </w:sdtPr>
                      <w:sdtContent>
                        <w:p>
                          <w:pPr>
                            <w:ind w:left="2430" w:hanging="1710"/>
                            <w:jc w:val="both"/>
                            <w:rPr>
                              <w:b/>
                              <w:sz w:val="22"/>
                            </w:rPr>
                          </w:pPr>
                          <w:sdt>
                            <w:sdtPr>
                              <w:alias w:val="Numeris"/>
                              <w:tag w:val="nr_797d7ffc0c4141dc969649ec547a1ffb"/>
                              <w:lock w:val="sdtLocked"/>
                              <w:richText/>
                            </w:sdtPr>
                            <w:sdtContent>
                              <w:r>
                                <w:rPr>
                                  <w:b/>
                                  <w:sz w:val="22"/>
                                </w:rPr>
                                <w:t>38</w:t>
                              </w:r>
                            </w:sdtContent>
                          </w:sdt>
                          <w:r>
                            <w:rPr>
                              <w:b/>
                              <w:sz w:val="22"/>
                            </w:rPr>
                            <w:t xml:space="preserve"> straipsnis. LNSS vykdomųjų subjektų vykdomos sveikatos priežiūros finansavimo </w:t>
                          </w:r>
                        </w:p>
                        <w:p>
                          <w:pPr>
                            <w:ind w:left="2430" w:hanging="587"/>
                            <w:jc w:val="both"/>
                            <w:rPr>
                              <w:b/>
                              <w:sz w:val="22"/>
                            </w:rPr>
                          </w:pPr>
                          <w:r>
                            <w:rPr>
                              <w:b/>
                              <w:sz w:val="22"/>
                            </w:rPr>
                            <w:t>šaltiniai</w:t>
                          </w:r>
                        </w:p>
                      </w:sdtContent>
                    </w:sdt>
                    <w:sdt>
                      <w:sdtPr>
                        <w:alias w:val="38 str. 1 d."/>
                        <w:tag w:val="part_740be274af0241f79eece9a59b57fc69"/>
                        <w:lock w:val="sdtLocked"/>
                        <w:richText/>
                      </w:sdtPr>
                      <w:sdtContent>
                        <w:p>
                          <w:pPr>
                            <w:ind w:firstLine="709"/>
                            <w:jc w:val="both"/>
                            <w:rPr>
                              <w:sz w:val="22"/>
                            </w:rPr>
                          </w:pPr>
                          <w:sdt>
                            <w:sdtPr>
                              <w:alias w:val="Numeris"/>
                              <w:tag w:val="nr_740be274af0241f79eece9a59b57fc69"/>
                              <w:lock w:val="sdtLocked"/>
                              <w:richText/>
                            </w:sdtPr>
                            <w:sdtContent>
                              <w:r>
                                <w:rPr>
                                  <w:sz w:val="22"/>
                                </w:rPr>
                                <w:t>1</w:t>
                              </w:r>
                            </w:sdtContent>
                          </w:sdt>
                          <w:r>
                            <w:rPr>
                              <w:sz w:val="22"/>
                            </w:rPr>
                            <w:t>. LNSS vykdomųjų subjektų vykdomos sveikatos priežiūros ir teikiamų paslaugų finansavimo šaltiniai yra:</w:t>
                          </w:r>
                        </w:p>
                        <w:sdt>
                          <w:sdtPr>
                            <w:alias w:val="38 str. 1 d. 1 p."/>
                            <w:tag w:val="part_87259c3081cc41cfa032c262463eaab2"/>
                            <w:lock w:val="sdtLocked"/>
                            <w:richText/>
                          </w:sdtPr>
                          <w:sdtContent>
                            <w:p>
                              <w:pPr>
                                <w:ind w:firstLine="709"/>
                                <w:jc w:val="both"/>
                                <w:rPr>
                                  <w:sz w:val="22"/>
                                </w:rPr>
                              </w:pPr>
                              <w:sdt>
                                <w:sdtPr>
                                  <w:alias w:val="Numeris"/>
                                  <w:tag w:val="nr_87259c3081cc41cfa032c262463eaab2"/>
                                  <w:lock w:val="sdtLocked"/>
                                  <w:richText/>
                                </w:sdtPr>
                                <w:sdtContent>
                                  <w:r>
                                    <w:rPr>
                                      <w:sz w:val="22"/>
                                    </w:rPr>
                                    <w:t>1</w:t>
                                  </w:r>
                                </w:sdtContent>
                              </w:sdt>
                              <w:r>
                                <w:rPr>
                                  <w:sz w:val="22"/>
                                </w:rPr>
                                <w:t>) valstybės ar savivaldybių biudžetų lėšos;</w:t>
                              </w:r>
                            </w:p>
                          </w:sdtContent>
                        </w:sdt>
                        <w:sdt>
                          <w:sdtPr>
                            <w:alias w:val="38 str. 1 d. 2 p."/>
                            <w:tag w:val="part_979fbd328ff64fbb94b74653943341d6"/>
                            <w:lock w:val="sdtLocked"/>
                            <w:richText/>
                          </w:sdtPr>
                          <w:sdtContent>
                            <w:p>
                              <w:pPr>
                                <w:ind w:firstLine="709"/>
                                <w:jc w:val="both"/>
                                <w:rPr>
                                  <w:sz w:val="22"/>
                                </w:rPr>
                              </w:pPr>
                              <w:sdt>
                                <w:sdtPr>
                                  <w:alias w:val="Numeris"/>
                                  <w:tag w:val="nr_979fbd328ff64fbb94b74653943341d6"/>
                                  <w:lock w:val="sdtLocked"/>
                                  <w:richText/>
                                </w:sdtPr>
                                <w:sdtContent>
                                  <w:r>
                                    <w:rPr>
                                      <w:sz w:val="22"/>
                                    </w:rPr>
                                    <w:t>2</w:t>
                                  </w:r>
                                </w:sdtContent>
                              </w:sdt>
                              <w:r>
                                <w:rPr>
                                  <w:sz w:val="22"/>
                                </w:rPr>
                                <w:t>) privalomojo sveikatos draudimo fondo biudžeto lėšos;</w:t>
                              </w:r>
                            </w:p>
                          </w:sdtContent>
                        </w:sdt>
                        <w:sdt>
                          <w:sdtPr>
                            <w:alias w:val="38 str. 1 d. 3 p."/>
                            <w:tag w:val="part_053e2462518f4ec9a6f2f6ca36694270"/>
                            <w:lock w:val="sdtLocked"/>
                            <w:richText/>
                          </w:sdtPr>
                          <w:sdtContent>
                            <w:p>
                              <w:pPr>
                                <w:ind w:firstLine="709"/>
                                <w:jc w:val="both"/>
                                <w:rPr>
                                  <w:sz w:val="22"/>
                                </w:rPr>
                              </w:pPr>
                              <w:sdt>
                                <w:sdtPr>
                                  <w:alias w:val="Numeris"/>
                                  <w:tag w:val="nr_053e2462518f4ec9a6f2f6ca36694270"/>
                                  <w:lock w:val="sdtLocked"/>
                                  <w:richText/>
                                </w:sdtPr>
                                <w:sdtContent>
                                  <w:r>
                                    <w:rPr>
                                      <w:sz w:val="22"/>
                                    </w:rPr>
                                    <w:t>3</w:t>
                                  </w:r>
                                </w:sdtContent>
                              </w:sdt>
                              <w:r>
                                <w:rPr>
                                  <w:sz w:val="22"/>
                                </w:rPr>
                                <w:t>) draudimo nuo nelaimingų atsitikimų darbe ir susirgimų profesinėmis ligomis lėšos;</w:t>
                              </w:r>
                            </w:p>
                          </w:sdtContent>
                        </w:sdt>
                        <w:sdt>
                          <w:sdtPr>
                            <w:alias w:val="38 str. 1 d. 4 p."/>
                            <w:tag w:val="part_e71d050f642e4fc0b008ebad96ac3617"/>
                            <w:lock w:val="sdtLocked"/>
                            <w:richText/>
                          </w:sdtPr>
                          <w:sdtContent>
                            <w:p>
                              <w:pPr>
                                <w:ind w:firstLine="709"/>
                                <w:jc w:val="both"/>
                                <w:rPr>
                                  <w:sz w:val="22"/>
                                </w:rPr>
                              </w:pPr>
                              <w:sdt>
                                <w:sdtPr>
                                  <w:alias w:val="Numeris"/>
                                  <w:tag w:val="nr_e71d050f642e4fc0b008ebad96ac3617"/>
                                  <w:lock w:val="sdtLocked"/>
                                  <w:richText/>
                                </w:sdtPr>
                                <w:sdtContent>
                                  <w:r>
                                    <w:rPr>
                                      <w:sz w:val="22"/>
                                    </w:rPr>
                                    <w:t>4</w:t>
                                  </w:r>
                                </w:sdtContent>
                              </w:sdt>
                              <w:r>
                                <w:rPr>
                                  <w:sz w:val="22"/>
                                </w:rPr>
                                <w:t>) savanoriškojo sveikatos draudimo lėšos;</w:t>
                              </w:r>
                            </w:p>
                          </w:sdtContent>
                        </w:sdt>
                        <w:sdt>
                          <w:sdtPr>
                            <w:alias w:val="38 str. 1 d. 5 p."/>
                            <w:tag w:val="part_a98f491147c54e38b1891784a10b64c0"/>
                            <w:lock w:val="sdtLocked"/>
                            <w:richText/>
                          </w:sdtPr>
                          <w:sdtContent>
                            <w:p>
                              <w:pPr>
                                <w:ind w:firstLine="709"/>
                                <w:jc w:val="both"/>
                                <w:rPr>
                                  <w:sz w:val="22"/>
                                </w:rPr>
                              </w:pPr>
                              <w:sdt>
                                <w:sdtPr>
                                  <w:alias w:val="Numeris"/>
                                  <w:tag w:val="nr_a98f491147c54e38b1891784a10b64c0"/>
                                  <w:lock w:val="sdtLocked"/>
                                  <w:richText/>
                                </w:sdtPr>
                                <w:sdtContent>
                                  <w:r>
                                    <w:rPr>
                                      <w:sz w:val="22"/>
                                    </w:rPr>
                                    <w:t>5</w:t>
                                  </w:r>
                                </w:sdtContent>
                              </w:sdt>
                              <w:r>
                                <w:rPr>
                                  <w:sz w:val="22"/>
                                </w:rPr>
                                <w:t>) šio įstatymo reglamentuojamų sveikatos fondų lėšos;</w:t>
                              </w:r>
                            </w:p>
                          </w:sdtContent>
                        </w:sdt>
                        <w:sdt>
                          <w:sdtPr>
                            <w:alias w:val="38 str. 1 d. 6 p."/>
                            <w:tag w:val="part_6b788211ec8d4230acbf811c6fcff032"/>
                            <w:lock w:val="sdtLocked"/>
                            <w:richText/>
                          </w:sdtPr>
                          <w:sdtContent>
                            <w:p>
                              <w:pPr>
                                <w:ind w:firstLine="709"/>
                                <w:jc w:val="both"/>
                                <w:rPr>
                                  <w:sz w:val="22"/>
                                </w:rPr>
                              </w:pPr>
                              <w:sdt>
                                <w:sdtPr>
                                  <w:alias w:val="Numeris"/>
                                  <w:tag w:val="nr_6b788211ec8d4230acbf811c6fcff032"/>
                                  <w:lock w:val="sdtLocked"/>
                                  <w:richText/>
                                </w:sdtPr>
                                <w:sdtContent>
                                  <w:r>
                                    <w:rPr>
                                      <w:sz w:val="22"/>
                                    </w:rPr>
                                    <w:t>6</w:t>
                                  </w:r>
                                </w:sdtContent>
                              </w:sdt>
                              <w:r>
                                <w:rPr>
                                  <w:sz w:val="22"/>
                                </w:rPr>
                                <w:t>) lėšos už mokamas paslaugas;</w:t>
                              </w:r>
                            </w:p>
                          </w:sdtContent>
                        </w:sdt>
                        <w:sdt>
                          <w:sdtPr>
                            <w:alias w:val="38 str. 1 d. 7 p."/>
                            <w:tag w:val="part_5241cc777f7140c08ccc23ac5cd9db81"/>
                            <w:lock w:val="sdtLocked"/>
                            <w:richText/>
                          </w:sdtPr>
                          <w:sdtContent>
                            <w:p>
                              <w:pPr>
                                <w:ind w:firstLine="709"/>
                                <w:jc w:val="both"/>
                                <w:rPr>
                                  <w:sz w:val="22"/>
                                </w:rPr>
                              </w:pPr>
                              <w:sdt>
                                <w:sdtPr>
                                  <w:alias w:val="Numeris"/>
                                  <w:tag w:val="nr_5241cc777f7140c08ccc23ac5cd9db81"/>
                                  <w:lock w:val="sdtLocked"/>
                                  <w:richText/>
                                </w:sdtPr>
                                <w:sdtContent>
                                  <w:r>
                                    <w:rPr>
                                      <w:sz w:val="22"/>
                                    </w:rPr>
                                    <w:t>7</w:t>
                                  </w:r>
                                </w:sdtContent>
                              </w:sdt>
                              <w:r>
                                <w:rPr>
                                  <w:sz w:val="22"/>
                                </w:rPr>
                                <w:t>) palūkanos, mokamos už bankuose saugomas asmens ar visuomenės sveikatos priežiūros įstaigų lėšas.</w:t>
                              </w:r>
                            </w:p>
                          </w:sdtContent>
                        </w:sdt>
                      </w:sdtContent>
                    </w:sdt>
                    <w:sdt>
                      <w:sdtPr>
                        <w:alias w:val="38 str. 2 d."/>
                        <w:tag w:val="part_3d2a68ede41a4a1f878cdd7c7d8c9d16"/>
                        <w:lock w:val="sdtLocked"/>
                        <w:richText/>
                      </w:sdtPr>
                      <w:sdtContent>
                        <w:p>
                          <w:pPr>
                            <w:ind w:firstLine="709"/>
                            <w:jc w:val="both"/>
                            <w:rPr>
                              <w:sz w:val="22"/>
                            </w:rPr>
                          </w:pPr>
                          <w:sdt>
                            <w:sdtPr>
                              <w:alias w:val="Numeris"/>
                              <w:tag w:val="nr_3d2a68ede41a4a1f878cdd7c7d8c9d16"/>
                              <w:lock w:val="sdtLocked"/>
                              <w:richText/>
                            </w:sdtPr>
                            <w:sdtContent>
                              <w:r>
                                <w:rPr>
                                  <w:sz w:val="22"/>
                                </w:rPr>
                                <w:t>2</w:t>
                              </w:r>
                            </w:sdtContent>
                          </w:sdt>
                          <w:r>
                            <w:rPr>
                              <w:sz w:val="22"/>
                            </w:rPr>
                            <w:t>. LNSS vykdomųjų subjektų finansavimo iš privalomojo sveikatos draudimo fondo biudžeto lėšų tvarką nustato Sveikatos draudimo įstatymas.</w:t>
                          </w:r>
                        </w:p>
                        <w:p>
                          <w:pPr>
                            <w:ind w:left="2520" w:firstLine="709"/>
                            <w:jc w:val="both"/>
                            <w:rPr>
                              <w:sz w:val="22"/>
                            </w:rPr>
                          </w:pPr>
                        </w:p>
                      </w:sdtContent>
                    </w:sdt>
                  </w:sdtContent>
                </w:sdt>
                <w:sdt>
                  <w:sdtPr>
                    <w:alias w:val="38-1 str."/>
                    <w:tag w:val="part_23136c6dafe44fe9bf5a206023af5991"/>
                    <w:lock w:val="sdtLocked"/>
                    <w:richText/>
                  </w:sdtPr>
                  <w:sdtContent>
                    <w:p>
                      <w:pPr>
                        <w:ind w:firstLine="720"/>
                        <w:jc w:val="both"/>
                        <w:rPr>
                          <w:bCs/>
                          <w:sz w:val="22"/>
                          <w:szCs w:val="22"/>
                          <w:lang w:eastAsia="lt-LT"/>
                        </w:rPr>
                      </w:pPr>
                      <w:sdt>
                        <w:sdtPr>
                          <w:alias w:val="Numeris"/>
                          <w:tag w:val="nr_23136c6dafe44fe9bf5a206023af5991"/>
                          <w:lock w:val="sdtLocked"/>
                          <w:richText/>
                        </w:sdtPr>
                        <w:sdtContent>
                          <w:r>
                            <w:rPr>
                              <w:b/>
                              <w:caps/>
                              <w:sz w:val="22"/>
                              <w:szCs w:val="22"/>
                            </w:rPr>
                            <w:t>38</w:t>
                          </w:r>
                          <w:r>
                            <w:rPr>
                              <w:b/>
                              <w:caps/>
                              <w:sz w:val="22"/>
                              <w:szCs w:val="22"/>
                              <w:vertAlign w:val="superscript"/>
                            </w:rPr>
                            <w:t>1</w:t>
                          </w:r>
                        </w:sdtContent>
                      </w:sdt>
                      <w:r>
                        <w:rPr>
                          <w:b/>
                          <w:caps/>
                          <w:sz w:val="22"/>
                          <w:szCs w:val="22"/>
                        </w:rPr>
                        <w:t xml:space="preserve"> </w:t>
                      </w:r>
                      <w:r>
                        <w:rPr>
                          <w:b/>
                          <w:bCs/>
                          <w:sz w:val="22"/>
                          <w:szCs w:val="22"/>
                          <w:lang w:eastAsia="lt-LT"/>
                        </w:rPr>
                        <w:t xml:space="preserve">straipsnis. </w:t>
                      </w:r>
                      <w:sdt>
                        <w:sdtPr>
                          <w:alias w:val="Pavadinimas"/>
                          <w:tag w:val="title_23136c6dafe44fe9bf5a206023af5991"/>
                          <w:lock w:val="sdtLocked"/>
                          <w:richText/>
                        </w:sdtPr>
                        <w:sdtContent>
                          <w:r>
                            <w:rPr>
                              <w:b/>
                              <w:bCs/>
                              <w:sz w:val="22"/>
                              <w:szCs w:val="22"/>
                              <w:lang w:eastAsia="lt-LT"/>
                            </w:rPr>
                            <w:t>Valstybinis visuomenės sveikatos stiprinimo fondas</w:t>
                          </w:r>
                        </w:sdtContent>
                      </w:sdt>
                    </w:p>
                    <w:sdt>
                      <w:sdtPr>
                        <w:alias w:val="38-1 str. 1 d."/>
                        <w:tag w:val="part_b60f31dba2f3477b8df8f4119132db1f"/>
                        <w:lock w:val="sdtLocked"/>
                        <w:richText/>
                      </w:sdtPr>
                      <w:sdtContent>
                        <w:p>
                          <w:pPr>
                            <w:ind w:firstLine="720"/>
                            <w:jc w:val="both"/>
                            <w:rPr>
                              <w:sz w:val="22"/>
                              <w:szCs w:val="22"/>
                              <w:lang w:eastAsia="lt-LT"/>
                            </w:rPr>
                          </w:pPr>
                          <w:sdt>
                            <w:sdtPr>
                              <w:alias w:val="Numeris"/>
                              <w:tag w:val="nr_b60f31dba2f3477b8df8f4119132db1f"/>
                              <w:lock w:val="sdtLocked"/>
                              <w:richText/>
                            </w:sdtPr>
                            <w:sdtContent>
                              <w:r>
                                <w:rPr>
                                  <w:bCs/>
                                  <w:sz w:val="22"/>
                                  <w:szCs w:val="22"/>
                                  <w:lang w:eastAsia="lt-LT"/>
                                </w:rPr>
                                <w:t>1</w:t>
                              </w:r>
                            </w:sdtContent>
                          </w:sdt>
                          <w:r>
                            <w:rPr>
                              <w:bCs/>
                              <w:sz w:val="22"/>
                              <w:szCs w:val="22"/>
                              <w:lang w:eastAsia="lt-LT"/>
                            </w:rPr>
                            <w:t xml:space="preserve">. Valstybinis visuomenės sveikatos stiprinimo fondas sudaromas siekiant </w:t>
                          </w:r>
                          <w:r>
                            <w:rPr>
                              <w:sz w:val="22"/>
                              <w:szCs w:val="22"/>
                              <w:lang w:eastAsia="lt-LT"/>
                            </w:rPr>
                            <w:t xml:space="preserve">kaupti lėšas ir naudoti jas visuomenės sveikatos išsaugojimo ir stiprinimo veikloms, įskaitant </w:t>
                          </w:r>
                          <w:r>
                            <w:rPr>
                              <w:sz w:val="22"/>
                              <w:szCs w:val="22"/>
                            </w:rPr>
                            <w:t>prevencinius projektus, socialinę reklamą, mokslinius tyrimus, remti.</w:t>
                          </w:r>
                          <w:r>
                            <w:rPr>
                              <w:sz w:val="22"/>
                              <w:szCs w:val="22"/>
                              <w:lang w:eastAsia="lt-LT"/>
                            </w:rPr>
                            <w:t xml:space="preserve"> </w:t>
                          </w:r>
                          <w:r>
                            <w:rPr>
                              <w:bCs/>
                              <w:sz w:val="22"/>
                              <w:szCs w:val="22"/>
                              <w:lang w:eastAsia="lt-LT"/>
                            </w:rPr>
                            <w:t>Valstybinis visuomenės sveikatos stiprinimo fondas</w:t>
                          </w:r>
                          <w:r>
                            <w:rPr>
                              <w:sz w:val="22"/>
                              <w:szCs w:val="22"/>
                              <w:lang w:eastAsia="lt-LT"/>
                            </w:rPr>
                            <w:t xml:space="preserve"> administruojamas pagal šį ir kitus įstatymus, Vyriausybės nutarimus, kitus teisės aktus ir  </w:t>
                          </w:r>
                          <w:r>
                            <w:rPr>
                              <w:bCs/>
                              <w:sz w:val="22"/>
                              <w:szCs w:val="22"/>
                              <w:lang w:eastAsia="lt-LT"/>
                            </w:rPr>
                            <w:t xml:space="preserve">Valstybinio visuomenės sveikatos stiprinimo fondo </w:t>
                          </w:r>
                          <w:r>
                            <w:rPr>
                              <w:sz w:val="22"/>
                              <w:szCs w:val="22"/>
                              <w:lang w:eastAsia="lt-LT"/>
                            </w:rPr>
                            <w:t>nuostatus, kuriuos tvirtina Vyriausybė.</w:t>
                          </w:r>
                        </w:p>
                      </w:sdtContent>
                    </w:sdt>
                    <w:sdt>
                      <w:sdtPr>
                        <w:alias w:val="38-1 str. 2 d."/>
                        <w:tag w:val="part_5fe2ae5c23654f36839bc4067221daa1"/>
                        <w:lock w:val="sdtLocked"/>
                        <w:richText/>
                      </w:sdtPr>
                      <w:sdtContent>
                        <w:p>
                          <w:pPr>
                            <w:ind w:firstLine="720"/>
                            <w:jc w:val="both"/>
                            <w:rPr>
                              <w:spacing w:val="-4"/>
                              <w:sz w:val="22"/>
                              <w:szCs w:val="22"/>
                              <w:lang w:eastAsia="lt-LT"/>
                            </w:rPr>
                          </w:pPr>
                          <w:sdt>
                            <w:sdtPr>
                              <w:alias w:val="Numeris"/>
                              <w:tag w:val="nr_5fe2ae5c23654f36839bc4067221daa1"/>
                              <w:lock w:val="sdtLocked"/>
                              <w:richText/>
                            </w:sdtPr>
                            <w:sdtContent>
                              <w:r>
                                <w:rPr>
                                  <w:sz w:val="22"/>
                                  <w:szCs w:val="22"/>
                                  <w:lang w:eastAsia="lt-LT"/>
                                </w:rPr>
                                <w:t>2</w:t>
                              </w:r>
                            </w:sdtContent>
                          </w:sdt>
                          <w:r>
                            <w:rPr>
                              <w:spacing w:val="-4"/>
                              <w:sz w:val="22"/>
                              <w:szCs w:val="22"/>
                              <w:lang w:eastAsia="lt-LT"/>
                            </w:rPr>
                            <w:t>. Valstybinis visuomenės sveikatos stiprinimo fondas nėra juridinis asmuo.</w:t>
                          </w:r>
                        </w:p>
                      </w:sdtContent>
                    </w:sdt>
                    <w:sdt>
                      <w:sdtPr>
                        <w:alias w:val="38-1 str. 3 d."/>
                        <w:tag w:val="part_f0610114ddc74070b3e64c0e686be5cf"/>
                        <w:lock w:val="sdtLocked"/>
                        <w:richText/>
                      </w:sdtPr>
                      <w:sdtContent>
                        <w:p>
                          <w:pPr>
                            <w:tabs>
                              <w:tab w:val="left" w:pos="499"/>
                            </w:tabs>
                            <w:ind w:firstLine="720"/>
                            <w:jc w:val="both"/>
                            <w:rPr>
                              <w:spacing w:val="-4"/>
                              <w:sz w:val="22"/>
                              <w:szCs w:val="22"/>
                              <w:lang w:eastAsia="lt-LT"/>
                            </w:rPr>
                          </w:pPr>
                          <w:sdt>
                            <w:sdtPr>
                              <w:alias w:val="Numeris"/>
                              <w:tag w:val="nr_f0610114ddc74070b3e64c0e686be5cf"/>
                              <w:lock w:val="sdtLocked"/>
                              <w:richText/>
                            </w:sdtPr>
                            <w:sdtContent>
                              <w:r>
                                <w:rPr>
                                  <w:sz w:val="22"/>
                                  <w:szCs w:val="22"/>
                                </w:rPr>
                                <w:t>3</w:t>
                              </w:r>
                            </w:sdtContent>
                          </w:sdt>
                          <w:r>
                            <w:rPr>
                              <w:sz w:val="22"/>
                              <w:szCs w:val="22"/>
                            </w:rPr>
                            <w:t>. Valstybinį visuomenės sveikatos stiprinimo fondą administruoja Sveikatos apsaugos ministerija, vadovaudamasi Valstybinio visuomenės sveikatos stiprinimo fondo nuostatais. Valstybinio visuomenės sveikatos stiprinimo fondo lėšos laikomos atskiroje Sveikatos apsaugos ministerijos sąskaitoje ir įtraukiamos į apskaitą pagal atskirą programą. Valstybinio visuomenės sveikatos stiprinimo fondo administravimo išlaidos negali viršyti 2 procentų metinio Valstybinio visuomenės sveikatos stiprinimo fondo biudžeto.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871b80c04d11ea9815f635b9c0dcef">
                            <w:r w:rsidRPr="00532B9F">
                              <w:rPr>
                                <w:rFonts w:ascii="Times New Roman" w:eastAsia="MS Mincho" w:hAnsi="Times New Roman"/>
                                <w:sz w:val="20"/>
                                <w:i/>
                                <w:iCs/>
                                <w:color w:val="0000FF" w:themeColor="hyperlink"/>
                                <w:u w:val="single"/>
                              </w:rPr>
                              <w:t>XIII-3148</w:t>
                            </w:r>
                          </w:fldSimple>
                          <w:r>
                            <w:rPr>
                              <w:rFonts w:ascii="Times New Roman" w:eastAsia="MS Mincho" w:hAnsi="Times New Roman"/>
                              <w:sz w:val="20"/>
                              <w:i/>
                              <w:iCs/>
                            </w:rPr>
                            <w:t>,
2020-06-25,
paskelbta TAR 2020-07-07, i. k. 2020-15131            </w:t>
                          </w:r>
                        </w:p>
                        <w:p/>
                      </w:sdtContent>
                    </w:sdt>
                    <w:sdt>
                      <w:sdtPr>
                        <w:alias w:val="38-1 str. 4 d."/>
                        <w:tag w:val="part_bf9cae90c59c4202bfce0ad55084036e"/>
                        <w:lock w:val="sdtLocked"/>
                        <w:richText/>
                      </w:sdtPr>
                      <w:sdtContent>
                        <w:p>
                          <w:pPr>
                            <w:ind w:firstLine="720"/>
                            <w:jc w:val="both"/>
                            <w:rPr>
                              <w:sz w:val="22"/>
                              <w:szCs w:val="22"/>
                            </w:rPr>
                          </w:pPr>
                          <w:sdt>
                            <w:sdtPr>
                              <w:alias w:val="Numeris"/>
                              <w:tag w:val="nr_bf9cae90c59c4202bfce0ad55084036e"/>
                              <w:lock w:val="sdtLocked"/>
                              <w:richText/>
                            </w:sdtPr>
                            <w:sdtContent>
                              <w:r>
                                <w:rPr>
                                  <w:sz w:val="22"/>
                                  <w:szCs w:val="22"/>
                                </w:rPr>
                                <w:t>4</w:t>
                              </w:r>
                            </w:sdtContent>
                          </w:sdt>
                          <w:r>
                            <w:rPr>
                              <w:sz w:val="22"/>
                              <w:szCs w:val="22"/>
                            </w:rPr>
                            <w:t>. Valstybinio visuomenės sveikatos stiprinimo fondo lėšas sudaro:</w:t>
                          </w:r>
                        </w:p>
                        <w:sdt>
                          <w:sdtPr>
                            <w:alias w:val="38-1 str. 4 d. 1 p."/>
                            <w:tag w:val="part_abea0752ea4f42c8a62c80221713b0ca"/>
                            <w:lock w:val="sdtLocked"/>
                            <w:richText/>
                          </w:sdtPr>
                          <w:sdtContent>
                            <w:p>
                              <w:pPr>
                                <w:ind w:firstLine="720"/>
                                <w:jc w:val="both"/>
                                <w:rPr>
                                  <w:sz w:val="22"/>
                                  <w:szCs w:val="22"/>
                                </w:rPr>
                              </w:pPr>
                              <w:sdt>
                                <w:sdtPr>
                                  <w:alias w:val="Numeris"/>
                                  <w:tag w:val="nr_abea0752ea4f42c8a62c80221713b0ca"/>
                                  <w:lock w:val="sdtLocked"/>
                                  <w:richText/>
                                </w:sdtPr>
                                <w:sdtContent>
                                  <w:r>
                                    <w:rPr>
                                      <w:color w:val="000000"/>
                                      <w:sz w:val="22"/>
                                      <w:szCs w:val="22"/>
                                    </w:rPr>
                                    <w:t>1</w:t>
                                  </w:r>
                                </w:sdtContent>
                              </w:sdt>
                              <w:r>
                                <w:rPr>
                                  <w:color w:val="000000"/>
                                  <w:sz w:val="22"/>
                                  <w:szCs w:val="22"/>
                                </w:rPr>
                                <w:t>) Vyriausybės nustatytas procentas akcizo pajamų, gautų už parduotus alkoholinius gėrimus;</w:t>
                              </w:r>
                            </w:p>
                          </w:sdtContent>
                        </w:sdt>
                        <w:sdt>
                          <w:sdtPr>
                            <w:alias w:val="38-1 str. 4 d. 2 p."/>
                            <w:tag w:val="part_9dd0c78c3e234a1282a9a5ea9c858d5f"/>
                            <w:lock w:val="sdtLocked"/>
                            <w:richText/>
                          </w:sdtPr>
                          <w:sdtContent>
                            <w:p>
                              <w:pPr>
                                <w:ind w:firstLine="720"/>
                                <w:jc w:val="both"/>
                                <w:rPr>
                                  <w:color w:val="000000"/>
                                  <w:sz w:val="22"/>
                                  <w:szCs w:val="22"/>
                                </w:rPr>
                              </w:pPr>
                              <w:sdt>
                                <w:sdtPr>
                                  <w:alias w:val="Numeris"/>
                                  <w:tag w:val="nr_9dd0c78c3e234a1282a9a5ea9c858d5f"/>
                                  <w:lock w:val="sdtLocked"/>
                                  <w:richText/>
                                </w:sdtPr>
                                <w:sdtContent>
                                  <w:r>
                                    <w:rPr>
                                      <w:color w:val="000000"/>
                                      <w:sz w:val="22"/>
                                      <w:szCs w:val="22"/>
                                    </w:rPr>
                                    <w:t>2</w:t>
                                  </w:r>
                                </w:sdtContent>
                              </w:sdt>
                              <w:r>
                                <w:rPr>
                                  <w:color w:val="000000"/>
                                  <w:sz w:val="22"/>
                                  <w:szCs w:val="22"/>
                                </w:rPr>
                                <w:t>) Vyriausybės nustatytas procentas akcizo pajamų, gautų už parduotą apdorotą tabaką;</w:t>
                              </w:r>
                            </w:p>
                          </w:sdtContent>
                        </w:sdt>
                        <w:sdt>
                          <w:sdtPr>
                            <w:alias w:val="38-1 str. 4 d. 3 p."/>
                            <w:tag w:val="part_54ba3fd2d9634936a690fc843a28a88e"/>
                            <w:lock w:val="sdtLocked"/>
                            <w:richText/>
                          </w:sdtPr>
                          <w:sdtContent>
                            <w:p>
                              <w:pPr>
                                <w:ind w:firstLine="720"/>
                                <w:jc w:val="both"/>
                                <w:rPr>
                                  <w:sz w:val="22"/>
                                  <w:szCs w:val="22"/>
                                </w:rPr>
                              </w:pPr>
                              <w:sdt>
                                <w:sdtPr>
                                  <w:alias w:val="Numeris"/>
                                  <w:tag w:val="nr_54ba3fd2d9634936a690fc843a28a88e"/>
                                  <w:lock w:val="sdtLocked"/>
                                  <w:richText/>
                                </w:sdtPr>
                                <w:sdtContent>
                                  <w:r>
                                    <w:rPr>
                                      <w:color w:val="000000"/>
                                      <w:sz w:val="22"/>
                                      <w:szCs w:val="22"/>
                                    </w:rPr>
                                    <w:t>3</w:t>
                                  </w:r>
                                </w:sdtContent>
                              </w:sdt>
                              <w:r>
                                <w:rPr>
                                  <w:color w:val="000000"/>
                                  <w:sz w:val="22"/>
                                  <w:szCs w:val="22"/>
                                </w:rPr>
                                <w:t>) Vyriausybės nustatytas procentas įplaukų nuo lėšų, gautų iš loterijų ir azartinių lošimų mokesčio;</w:t>
                              </w:r>
                            </w:p>
                          </w:sdtContent>
                        </w:sdt>
                        <w:sdt>
                          <w:sdtPr>
                            <w:alias w:val="38-1 str. 4 d. 4 p."/>
                            <w:tag w:val="part_9f7371d28bef4d7ab9c7623d3468ae1c"/>
                            <w:lock w:val="sdtLocked"/>
                            <w:richText/>
                          </w:sdtPr>
                          <w:sdtContent>
                            <w:p>
                              <w:pPr>
                                <w:ind w:firstLine="720"/>
                                <w:jc w:val="both"/>
                                <w:rPr>
                                  <w:sz w:val="22"/>
                                  <w:szCs w:val="22"/>
                                  <w:lang w:eastAsia="lt-LT"/>
                                </w:rPr>
                              </w:pPr>
                              <w:sdt>
                                <w:sdtPr>
                                  <w:alias w:val="Numeris"/>
                                  <w:tag w:val="nr_9f7371d28bef4d7ab9c7623d3468ae1c"/>
                                  <w:lock w:val="sdtLocked"/>
                                  <w:richText/>
                                </w:sdtPr>
                                <w:sdtContent>
                                  <w:r>
                                    <w:rPr>
                                      <w:sz w:val="22"/>
                                      <w:szCs w:val="22"/>
                                    </w:rPr>
                                    <w:t>4</w:t>
                                  </w:r>
                                </w:sdtContent>
                              </w:sdt>
                              <w:r>
                                <w:rPr>
                                  <w:sz w:val="22"/>
                                  <w:szCs w:val="22"/>
                                </w:rPr>
                                <w:t>) kitos teisėtai įgytos lėšos.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5ae1904cfd11e7846ef01bfffb9b64">
                            <w:r w:rsidRPr="00532B9F">
                              <w:rPr>
                                <w:rFonts w:ascii="Times New Roman" w:eastAsia="MS Mincho" w:hAnsi="Times New Roman"/>
                                <w:sz w:val="20"/>
                                <w:i/>
                                <w:iCs/>
                                <w:color w:val="0000FF" w:themeColor="hyperlink"/>
                                <w:u w:val="single"/>
                              </w:rPr>
                              <w:t>XIII-395</w:t>
                            </w:r>
                          </w:fldSimple>
                          <w:r>
                            <w:rPr>
                              <w:rFonts w:ascii="Times New Roman" w:eastAsia="MS Mincho" w:hAnsi="Times New Roman"/>
                              <w:sz w:val="20"/>
                              <w:i/>
                              <w:iCs/>
                            </w:rPr>
                            <w:t>,
2017-06-01,
paskelbta TAR 2017-06-09, i. k. 2017-09775            </w:t>
                          </w:r>
                        </w:p>
                        <w:p/>
                      </w:sdtContent>
                    </w:sdt>
                    <w:sdt>
                      <w:sdtPr>
                        <w:alias w:val="38-1 str. 5 d."/>
                        <w:tag w:val="part_0f66e1797e514130a1efa95c737a745b"/>
                        <w:lock w:val="sdtLocked"/>
                        <w:richText/>
                      </w:sdtPr>
                      <w:sdtContent>
                        <w:p>
                          <w:pPr>
                            <w:ind w:firstLine="720"/>
                            <w:jc w:val="both"/>
                            <w:rPr>
                              <w:color w:val="000000"/>
                              <w:sz w:val="22"/>
                              <w:szCs w:val="22"/>
                              <w:lang w:eastAsia="lt-LT"/>
                            </w:rPr>
                          </w:pPr>
                          <w:sdt>
                            <w:sdtPr>
                              <w:alias w:val="Numeris"/>
                              <w:tag w:val="nr_0f66e1797e514130a1efa95c737a745b"/>
                              <w:lock w:val="sdtLocked"/>
                              <w:richText/>
                            </w:sdtPr>
                            <w:sdtContent>
                              <w:r>
                                <w:rPr>
                                  <w:color w:val="000000"/>
                                  <w:sz w:val="22"/>
                                  <w:szCs w:val="22"/>
                                </w:rPr>
                                <w:t>5</w:t>
                              </w:r>
                            </w:sdtContent>
                          </w:sdt>
                          <w:r>
                            <w:rPr>
                              <w:color w:val="000000"/>
                              <w:sz w:val="22"/>
                              <w:szCs w:val="22"/>
                            </w:rPr>
                            <w:t>. Planuojant kiekvienų metų valstybės biudžeto asignavimus, Valstybiniam visuomenės sveikatos stiprinimo fondui numatomas Vyriausybės nustatytas procentas praėjusių metų faktinių įplaukų iš akcizo pajamų, gautų už parduotus alkoholinius gėrimus ir apdorotą tabaką, taip pat įplaukų nuo lėšų, gautų iš loterijų ir azartinių lošimų mokesčio.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5ae1904cfd11e7846ef01bfffb9b64">
                            <w:r w:rsidRPr="00532B9F">
                              <w:rPr>
                                <w:rFonts w:ascii="Times New Roman" w:eastAsia="MS Mincho" w:hAnsi="Times New Roman"/>
                                <w:sz w:val="20"/>
                                <w:i/>
                                <w:iCs/>
                                <w:color w:val="0000FF" w:themeColor="hyperlink"/>
                                <w:u w:val="single"/>
                              </w:rPr>
                              <w:t>XIII-395</w:t>
                            </w:r>
                          </w:fldSimple>
                          <w:r>
                            <w:rPr>
                              <w:rFonts w:ascii="Times New Roman" w:eastAsia="MS Mincho" w:hAnsi="Times New Roman"/>
                              <w:sz w:val="20"/>
                              <w:i/>
                              <w:iCs/>
                            </w:rPr>
                            <w:t>,
2017-06-01,
paskelbta TAR 2017-06-09, i. k. 2017-09775            </w:t>
                          </w:r>
                        </w:p>
                        <w:p/>
                      </w:sdtContent>
                    </w:sdt>
                    <w:sdt>
                      <w:sdtPr>
                        <w:alias w:val="38-1 str. 6 d."/>
                        <w:tag w:val="part_bd979ceafbb243e0a73bfd4c945e01a6"/>
                        <w:lock w:val="sdtLocked"/>
                        <w:richText/>
                      </w:sdtPr>
                      <w:sdtContent>
                        <w:p>
                          <w:pPr>
                            <w:ind w:firstLine="720"/>
                            <w:jc w:val="both"/>
                            <w:rPr>
                              <w:sz w:val="22"/>
                              <w:szCs w:val="22"/>
                              <w:lang w:eastAsia="lt-LT"/>
                            </w:rPr>
                          </w:pPr>
                          <w:sdt>
                            <w:sdtPr>
                              <w:alias w:val="Numeris"/>
                              <w:tag w:val="nr_bd979ceafbb243e0a73bfd4c945e01a6"/>
                              <w:lock w:val="sdtLocked"/>
                              <w:richText/>
                            </w:sdtPr>
                            <w:sdtContent>
                              <w:r>
                                <w:rPr>
                                  <w:spacing w:val="-4"/>
                                  <w:sz w:val="22"/>
                                  <w:szCs w:val="22"/>
                                  <w:lang w:eastAsia="lt-LT"/>
                                </w:rPr>
                                <w:t>6</w:t>
                              </w:r>
                            </w:sdtContent>
                          </w:sdt>
                          <w:r>
                            <w:rPr>
                              <w:spacing w:val="-4"/>
                              <w:sz w:val="22"/>
                              <w:szCs w:val="22"/>
                              <w:lang w:eastAsia="lt-LT"/>
                            </w:rPr>
                            <w:t xml:space="preserve">. Sprendimus dėl </w:t>
                          </w:r>
                          <w:r>
                            <w:rPr>
                              <w:bCs/>
                              <w:sz w:val="22"/>
                              <w:szCs w:val="22"/>
                              <w:lang w:eastAsia="lt-LT"/>
                            </w:rPr>
                            <w:t>Valstybinio visuomenės sveikatos stiprinimo fondo</w:t>
                          </w:r>
                          <w:r>
                            <w:rPr>
                              <w:sz w:val="22"/>
                              <w:szCs w:val="22"/>
                              <w:lang w:eastAsia="lt-LT"/>
                            </w:rPr>
                            <w:t xml:space="preserve"> lėšų skyrimo Valstybinio visuomenės sveikatos stiprinimo fondo nuostatuose nustatyta tvarka priima Valstybinio visuomenės sveikatos stiprinimo fondo taryba (toliau – Taryba), kurios sudėtį sveikatos apsaugos ministro teikimu 5 metams tvirtina Vyriausybė. Tarybos sudėties reikalavimai ir Tarybos kompetencija nustatomi Valstybinio visuomenės sveikatos stiprinimo fondo nuostatuose.</w:t>
                          </w:r>
                        </w:p>
                      </w:sdtContent>
                    </w:sdt>
                    <w:sdt>
                      <w:sdtPr>
                        <w:alias w:val="38-1 str. 7 d."/>
                        <w:tag w:val="part_f425e81e7cf04a6fb738c307f3c0f4cf"/>
                        <w:lock w:val="sdtLocked"/>
                        <w:richText/>
                      </w:sdtPr>
                      <w:sdtContent>
                        <w:p>
                          <w:pPr>
                            <w:ind w:firstLine="720"/>
                            <w:jc w:val="both"/>
                            <w:rPr>
                              <w:sz w:val="22"/>
                              <w:szCs w:val="22"/>
                              <w:lang w:eastAsia="lt-LT"/>
                            </w:rPr>
                          </w:pPr>
                          <w:sdt>
                            <w:sdtPr>
                              <w:alias w:val="Numeris"/>
                              <w:tag w:val="nr_f425e81e7cf04a6fb738c307f3c0f4cf"/>
                              <w:lock w:val="sdtLocked"/>
                              <w:richText/>
                            </w:sdtPr>
                            <w:sdtContent>
                              <w:r>
                                <w:rPr>
                                  <w:sz w:val="22"/>
                                  <w:szCs w:val="22"/>
                                  <w:lang w:eastAsia="lt-LT"/>
                                </w:rPr>
                                <w:t>7</w:t>
                              </w:r>
                            </w:sdtContent>
                          </w:sdt>
                          <w:r>
                            <w:rPr>
                              <w:sz w:val="22"/>
                              <w:szCs w:val="22"/>
                              <w:lang w:eastAsia="lt-LT"/>
                            </w:rPr>
                            <w:t>. Valstybinio visuomenės sveikatos stiprinimo fondo lėšos negali būti perduodamos į valstybės biudžetą arba naudojamos kitoms valstybės reikmėms finansuoti. Per metus nepanaudotos Valstybinio visuomenės sveikatos stiprinimo fondo lėšos lieka fondo sąskaitoje ir naudojamos kitais metais numatytoms visuomenės sveikatos išsaugojimo ir stiprinimo veikloms finansuoti.</w:t>
                          </w:r>
                        </w:p>
                      </w:sdtContent>
                    </w:sdt>
                    <w:sdt>
                      <w:sdtPr>
                        <w:alias w:val="38-1 str. 8 d."/>
                        <w:tag w:val="part_08e8e7569bbe47ceaae9fb8d74985960"/>
                        <w:lock w:val="sdtLocked"/>
                        <w:richText/>
                      </w:sdtPr>
                      <w:sdtContent>
                        <w:p>
                          <w:pPr>
                            <w:ind w:firstLine="720"/>
                            <w:jc w:val="both"/>
                            <w:rPr>
                              <w:sz w:val="22"/>
                            </w:rPr>
                          </w:pPr>
                          <w:sdt>
                            <w:sdtPr>
                              <w:alias w:val="Numeris"/>
                              <w:tag w:val="nr_08e8e7569bbe47ceaae9fb8d74985960"/>
                              <w:lock w:val="sdtLocked"/>
                              <w:richText/>
                            </w:sdtPr>
                            <w:sdtContent>
                              <w:r>
                                <w:rPr>
                                  <w:sz w:val="22"/>
                                  <w:szCs w:val="22"/>
                                  <w:lang w:eastAsia="lt-LT"/>
                                </w:rPr>
                                <w:t>8</w:t>
                              </w:r>
                            </w:sdtContent>
                          </w:sdt>
                          <w:r>
                            <w:rPr>
                              <w:sz w:val="22"/>
                              <w:szCs w:val="22"/>
                              <w:lang w:eastAsia="lt-LT"/>
                            </w:rPr>
                            <w:t>. Valstybinis visuomenės sveikatos stiprinimo fondas likviduojamas įstatymų nustatyta tvarka. Valstybinį visuomenės sveikatos stiprinimo fondą likvidavus, jo lėšos pervedamos į valstybės biudžetą.</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c679430ef2f11e4927fda1d051299fb">
                        <w:r w:rsidRPr="00532B9F">
                          <w:rPr>
                            <w:rFonts w:ascii="Times New Roman" w:eastAsia="MS Mincho" w:hAnsi="Times New Roman"/>
                            <w:sz w:val="20"/>
                            <w:i/>
                            <w:iCs/>
                            <w:color w:val="0000FF" w:themeColor="hyperlink"/>
                            <w:u w:val="single"/>
                          </w:rPr>
                          <w:t>XII-1629</w:t>
                        </w:r>
                      </w:fldSimple>
                      <w:r>
                        <w:rPr>
                          <w:rFonts w:ascii="Times New Roman" w:eastAsia="MS Mincho" w:hAnsi="Times New Roman"/>
                          <w:sz w:val="20"/>
                          <w:i/>
                          <w:iCs/>
                        </w:rPr>
                        <w:t>,
2015-04-21,
paskelbta TAR 2015-04-30, i. k. 2015-06582        </w:t>
                      </w:r>
                    </w:p>
                    <w:p/>
                  </w:sdtContent>
                </w:sdt>
                <w:sdt>
                  <w:sdtPr>
                    <w:alias w:val="39 str."/>
                    <w:tag w:val="part_32372781e4f147cba1f849074a8f43ae"/>
                    <w:lock w:val="sdtLocked"/>
                    <w:richText/>
                  </w:sdtPr>
                  <w:sdtContent>
                    <w:p>
                      <w:pPr>
                        <w:ind w:firstLine="709"/>
                        <w:jc w:val="both"/>
                        <w:rPr>
                          <w:sz w:val="20"/>
                        </w:rPr>
                      </w:pPr>
                      <w:sdt>
                        <w:sdtPr>
                          <w:alias w:val="Numeris"/>
                          <w:tag w:val="nr_32372781e4f147cba1f849074a8f43ae"/>
                          <w:lock w:val="sdtLocked"/>
                          <w:richText/>
                        </w:sdtPr>
                        <w:sdtContent>
                          <w:r>
                            <w:rPr>
                              <w:b/>
                              <w:sz w:val="22"/>
                            </w:rPr>
                            <w:t>39</w:t>
                          </w:r>
                        </w:sdtContent>
                      </w:sdt>
                      <w:r>
                        <w:rPr>
                          <w:b/>
                          <w:sz w:val="22"/>
                        </w:rPr>
                        <w:t xml:space="preserve"> straipsnis. </w:t>
                      </w:r>
                      <w:r>
                        <w:rPr>
                          <w:i/>
                          <w:sz w:val="20"/>
                        </w:rPr>
                        <w:t>Neteko galios nuo 2002-10-23</w:t>
                      </w:r>
                      <w:r>
                        <w:rPr>
                          <w:sz w:val="22"/>
                        </w:rPr>
                        <w:t>.</w:t>
                      </w:r>
                    </w:p>
                    <w:p>
                      <w:pPr>
                        <w:widowControl w:val="0"/>
                        <w:rPr>
                          <w:i/>
                          <w:sz w:val="20"/>
                        </w:rPr>
                      </w:pPr>
                      <w:r>
                        <w:rPr>
                          <w:i/>
                          <w:sz w:val="20"/>
                        </w:rPr>
                        <w:t>Straipsnio pakeitimai:</w:t>
                      </w:r>
                    </w:p>
                    <w:p>
                      <w:pPr>
                        <w:jc w:val="both"/>
                        <w:rPr>
                          <w:i/>
                          <w:sz w:val="20"/>
                        </w:rPr>
                      </w:pPr>
                      <w:r>
                        <w:rPr>
                          <w:i/>
                          <w:sz w:val="20"/>
                        </w:rPr>
                        <w:t xml:space="preserve">Lietuvos Respublikos Konstitucinis Teismas, </w:t>
                      </w:r>
                      <w:hyperlink r:id="rId42" w:history="1">
                        <w:r>
                          <w:rPr>
                            <w:color w:val="0000FF"/>
                            <w:sz w:val="20"/>
                            <w:u w:val="single"/>
                          </w:rPr>
                          <w:t>Nutarimas</w:t>
                        </w:r>
                      </w:hyperlink>
                    </w:p>
                    <w:p>
                      <w:pPr>
                        <w:jc w:val="both"/>
                        <w:rPr>
                          <w:i/>
                          <w:sz w:val="20"/>
                        </w:rPr>
                      </w:pPr>
                      <w:r>
                        <w:rPr>
                          <w:i/>
                          <w:sz w:val="20"/>
                        </w:rPr>
                        <w:t>2002-07-11, Žin., 2002, Nr. 72-3080 (2002-07-17)</w:t>
                      </w:r>
                    </w:p>
                    <w:p>
                      <w:pPr>
                        <w:jc w:val="both"/>
                        <w:rPr>
                          <w:i/>
                          <w:sz w:val="20"/>
                        </w:rPr>
                      </w:pPr>
                      <w:r>
                        <w:rPr>
                          <w:i/>
                          <w:sz w:val="20"/>
                        </w:rPr>
                        <w:t xml:space="preserve">Nr. </w:t>
                      </w:r>
                      <w:hyperlink r:id="rId43" w:history="1">
                        <w:r>
                          <w:rPr>
                            <w:i/>
                            <w:color w:val="0000FF"/>
                            <w:sz w:val="20"/>
                            <w:u w:val="single"/>
                          </w:rPr>
                          <w:t>IX-1110</w:t>
                        </w:r>
                      </w:hyperlink>
                      <w:r>
                        <w:rPr>
                          <w:i/>
                          <w:sz w:val="20"/>
                        </w:rPr>
                        <w:t>, 2002-10-01, Žin., 2002, Nr. 101-4490 (2002-10-23)</w:t>
                      </w:r>
                    </w:p>
                    <w:p>
                      <w:pPr>
                        <w:ind w:firstLine="567"/>
                        <w:jc w:val="both"/>
                        <w:rPr>
                          <w:sz w:val="22"/>
                        </w:rPr>
                      </w:pPr>
                    </w:p>
                  </w:sdtContent>
                </w:sdt>
                <w:sdt>
                  <w:sdtPr>
                    <w:alias w:val="40 str."/>
                    <w:tag w:val="part_256e80640f524af789ec017e43b46c81"/>
                    <w:lock w:val="sdtLocked"/>
                    <w:richText/>
                  </w:sdtPr>
                  <w:sdtContent>
                    <w:p>
                      <w:pPr>
                        <w:ind w:left="2410" w:hanging="1690"/>
                        <w:jc w:val="both"/>
                        <w:rPr>
                          <w:b/>
                          <w:sz w:val="22"/>
                          <w:szCs w:val="22"/>
                        </w:rPr>
                      </w:pPr>
                      <w:sdt>
                        <w:sdtPr>
                          <w:alias w:val="Numeris"/>
                          <w:tag w:val="nr_256e80640f524af789ec017e43b46c81"/>
                          <w:lock w:val="sdtLocked"/>
                          <w:richText/>
                        </w:sdtPr>
                        <w:sdtContent>
                          <w:r>
                            <w:rPr>
                              <w:b/>
                              <w:color w:val="000000"/>
                              <w:sz w:val="22"/>
                              <w:szCs w:val="22"/>
                            </w:rPr>
                            <w:t>40</w:t>
                          </w:r>
                        </w:sdtContent>
                      </w:sdt>
                      <w:r>
                        <w:rPr>
                          <w:b/>
                          <w:color w:val="000000"/>
                          <w:sz w:val="22"/>
                          <w:szCs w:val="22"/>
                        </w:rPr>
                        <w:t xml:space="preserve"> straipsnis. </w:t>
                      </w:r>
                      <w:sdt>
                        <w:sdtPr>
                          <w:alias w:val="Pavadinimas"/>
                          <w:tag w:val="title_256e80640f524af789ec017e43b46c81"/>
                          <w:lock w:val="sdtLocked"/>
                          <w:richText/>
                        </w:sdtPr>
                        <w:sdtContent>
                          <w:r>
                            <w:rPr>
                              <w:b/>
                              <w:color w:val="000000"/>
                              <w:sz w:val="22"/>
                              <w:szCs w:val="22"/>
                            </w:rPr>
                            <w:t xml:space="preserve">Privalomųjų valstybinių sveikatos programų ir </w:t>
                          </w:r>
                          <w:r>
                            <w:rPr>
                              <w:b/>
                              <w:sz w:val="22"/>
                              <w:szCs w:val="22"/>
                            </w:rPr>
                            <w:t>sveikatos stiprinimo programų finansavimas</w:t>
                          </w:r>
                          <w:r>
                            <w:rPr>
                              <w:b/>
                              <w:strike/>
                              <w:sz w:val="22"/>
                              <w:szCs w:val="22"/>
                            </w:rPr>
                            <w:t xml:space="preserve"> </w:t>
                          </w:r>
                        </w:sdtContent>
                      </w:sdt>
                    </w:p>
                    <w:sdt>
                      <w:sdtPr>
                        <w:alias w:val="40 str. 1 d."/>
                        <w:tag w:val="part_b128b7c53d9b4b6887158b0dced511b5"/>
                        <w:lock w:val="sdtLocked"/>
                        <w:richText/>
                      </w:sdtPr>
                      <w:sdtContent>
                        <w:p>
                          <w:pPr>
                            <w:ind w:firstLine="720"/>
                            <w:jc w:val="both"/>
                            <w:rPr>
                              <w:sz w:val="22"/>
                            </w:rPr>
                          </w:pPr>
                          <w:r>
                            <w:rPr>
                              <w:sz w:val="22"/>
                              <w:szCs w:val="22"/>
                            </w:rPr>
                            <w:t>Privalomosios valstybinės sveikatos programos, taip pat tradicinių Lietuvos religinių bendruomenių ir bendrijų, asociacijų, labdaros ir paramos fondų, viešųjų įstaigų, kurių steigėjas, dalininkas ar narys nėra valstybės ar savivaldybės institucija ar įstaiga, išskyrus atvejus, kai valstybės ar savivaldybės dalyvavimas grindžiamas nekilnojamojo turto skyrimu panaudos būdu teisės aktų nustatyta tvarka, vykdomos sveikatos stiprinimo programos finansuojamos iš valstybės biudžeto lėšų, kurios numatomos Sveikatos apsaugos ministerijai.</w:t>
                          </w:r>
                        </w:p>
                      </w:sdtContent>
                    </w:sdt>
                    <w:p>
                      <w:pPr>
                        <w:widowControl w:val="0"/>
                        <w:rPr>
                          <w:i/>
                          <w:sz w:val="20"/>
                        </w:rPr>
                      </w:pPr>
                      <w:r>
                        <w:rPr>
                          <w:i/>
                          <w:sz w:val="20"/>
                        </w:rPr>
                        <w:t>Straipsnio pakeitimai:</w:t>
                      </w:r>
                    </w:p>
                    <w:p>
                      <w:pPr>
                        <w:widowControl w:val="0"/>
                        <w:rPr>
                          <w:i/>
                          <w:sz w:val="20"/>
                        </w:rPr>
                      </w:pPr>
                      <w:r>
                        <w:rPr>
                          <w:i/>
                          <w:sz w:val="20"/>
                        </w:rPr>
                        <w:t xml:space="preserve">Nr. </w:t>
                      </w:r>
                      <w:hyperlink r:id="rId44" w:history="1">
                        <w:r>
                          <w:rPr>
                            <w:i/>
                            <w:color w:val="0000FF"/>
                            <w:sz w:val="20"/>
                            <w:u w:val="single"/>
                          </w:rPr>
                          <w:t>VIII-2036</w:t>
                        </w:r>
                      </w:hyperlink>
                      <w:r>
                        <w:rPr>
                          <w:i/>
                          <w:sz w:val="20"/>
                        </w:rPr>
                        <w:t>, 2000 10 12, Žin., 2000, Nr. 92-2876 (2000 10 31)</w:t>
                      </w:r>
                    </w:p>
                    <w:p>
                      <w:pPr>
                        <w:rPr>
                          <w:i/>
                          <w:sz w:val="20"/>
                        </w:rPr>
                      </w:pPr>
                      <w:r>
                        <w:rPr>
                          <w:i/>
                          <w:sz w:val="20"/>
                        </w:rPr>
                        <w:t xml:space="preserve">Nr. </w:t>
                      </w:r>
                      <w:hyperlink r:id="rId45" w:history="1">
                        <w:r>
                          <w:rPr>
                            <w:i/>
                            <w:color w:val="0000FF"/>
                            <w:sz w:val="20"/>
                            <w:u w:val="single"/>
                          </w:rPr>
                          <w:t>XI-1318</w:t>
                        </w:r>
                      </w:hyperlink>
                      <w:r>
                        <w:rPr>
                          <w:i/>
                          <w:sz w:val="20"/>
                        </w:rPr>
                        <w:t>, 2011-04-14, Žin., 2011, Nr. 49-2372 (2011-04-28)</w:t>
                      </w:r>
                    </w:p>
                    <w:p>
                      <w:pPr>
                        <w:ind w:firstLine="567"/>
                        <w:jc w:val="both"/>
                        <w:rPr>
                          <w:sz w:val="22"/>
                        </w:rPr>
                      </w:pPr>
                    </w:p>
                  </w:sdtContent>
                </w:sdt>
                <w:sdt>
                  <w:sdtPr>
                    <w:alias w:val="41 str."/>
                    <w:tag w:val="part_138bab5693b942558a8de7669545ed77"/>
                    <w:lock w:val="sdtLocked"/>
                    <w:richText/>
                  </w:sdtPr>
                  <w:sdtContent>
                    <w:p>
                      <w:pPr>
                        <w:ind w:firstLine="720"/>
                        <w:jc w:val="both"/>
                        <w:rPr>
                          <w:b/>
                          <w:sz w:val="22"/>
                        </w:rPr>
                      </w:pPr>
                      <w:sdt>
                        <w:sdtPr>
                          <w:alias w:val="Numeris"/>
                          <w:tag w:val="nr_138bab5693b942558a8de7669545ed77"/>
                          <w:lock w:val="sdtLocked"/>
                          <w:richText/>
                        </w:sdtPr>
                        <w:sdtContent>
                          <w:r>
                            <w:rPr>
                              <w:b/>
                              <w:sz w:val="22"/>
                            </w:rPr>
                            <w:t>41</w:t>
                          </w:r>
                        </w:sdtContent>
                      </w:sdt>
                      <w:r>
                        <w:rPr>
                          <w:b/>
                          <w:sz w:val="22"/>
                        </w:rPr>
                        <w:t xml:space="preserve"> straipsnis. </w:t>
                      </w:r>
                      <w:sdt>
                        <w:sdtPr>
                          <w:alias w:val="Pavadinimas"/>
                          <w:tag w:val="title_138bab5693b942558a8de7669545ed77"/>
                          <w:lock w:val="sdtLocked"/>
                          <w:richText/>
                        </w:sdtPr>
                        <w:sdtContent>
                          <w:r>
                            <w:rPr>
                              <w:b/>
                              <w:sz w:val="22"/>
                            </w:rPr>
                            <w:t>Savivaldybių visuomenės sveikatos rėmimo specialioji programa</w:t>
                          </w:r>
                        </w:sdtContent>
                      </w:sdt>
                    </w:p>
                    <w:sdt>
                      <w:sdtPr>
                        <w:alias w:val="41 str. 1 d."/>
                        <w:tag w:val="part_2d9d94b29c384a69bdb4a2c056729a36"/>
                        <w:lock w:val="sdtLocked"/>
                        <w:richText/>
                      </w:sdtPr>
                      <w:sdtContent>
                        <w:p>
                          <w:pPr>
                            <w:ind w:firstLine="709"/>
                            <w:jc w:val="both"/>
                            <w:rPr>
                              <w:sz w:val="22"/>
                            </w:rPr>
                          </w:pPr>
                          <w:sdt>
                            <w:sdtPr>
                              <w:alias w:val="Numeris"/>
                              <w:tag w:val="nr_2d9d94b29c384a69bdb4a2c056729a36"/>
                              <w:lock w:val="sdtLocked"/>
                              <w:richText/>
                            </w:sdtPr>
                            <w:sdtContent>
                              <w:r>
                                <w:rPr>
                                  <w:sz w:val="22"/>
                                </w:rPr>
                                <w:t>1</w:t>
                              </w:r>
                            </w:sdtContent>
                          </w:sdt>
                          <w:r>
                            <w:rPr>
                              <w:sz w:val="22"/>
                            </w:rPr>
                            <w:t>. Savivaldybių visuomenės sveikatos rėmimo specialiosios programos lėšos naudojamos visuomenės sveikatos programoms finansuoti ir remti.</w:t>
                          </w:r>
                        </w:p>
                      </w:sdtContent>
                    </w:sdt>
                    <w:sdt>
                      <w:sdtPr>
                        <w:alias w:val="41 str. 2 d."/>
                        <w:tag w:val="part_687d2b546ad0420e98bab58c6e9bafd6"/>
                        <w:lock w:val="sdtLocked"/>
                        <w:richText/>
                      </w:sdtPr>
                      <w:sdtContent>
                        <w:p>
                          <w:pPr>
                            <w:ind w:firstLine="709"/>
                            <w:jc w:val="both"/>
                            <w:rPr>
                              <w:sz w:val="22"/>
                            </w:rPr>
                          </w:pPr>
                          <w:sdt>
                            <w:sdtPr>
                              <w:alias w:val="Numeris"/>
                              <w:tag w:val="nr_687d2b546ad0420e98bab58c6e9bafd6"/>
                              <w:lock w:val="sdtLocked"/>
                              <w:richText/>
                            </w:sdtPr>
                            <w:sdtContent>
                              <w:r>
                                <w:rPr>
                                  <w:sz w:val="22"/>
                                </w:rPr>
                                <w:t>2</w:t>
                              </w:r>
                            </w:sdtContent>
                          </w:sdt>
                          <w:r>
                            <w:rPr>
                              <w:sz w:val="22"/>
                            </w:rPr>
                            <w:t>. Savivaldybių visuomenės sveikatos rėmimo specialiosios programos finansavimo šaltiniai:</w:t>
                          </w:r>
                        </w:p>
                        <w:sdt>
                          <w:sdtPr>
                            <w:alias w:val="41 str. 2 d. 1 p."/>
                            <w:tag w:val="part_82c20c174949477d9ca441543f11a93e"/>
                            <w:lock w:val="sdtLocked"/>
                            <w:richText/>
                          </w:sdtPr>
                          <w:sdtContent>
                            <w:p>
                              <w:pPr>
                                <w:ind w:firstLine="709"/>
                                <w:jc w:val="both"/>
                                <w:rPr>
                                  <w:sz w:val="22"/>
                                </w:rPr>
                              </w:pPr>
                              <w:sdt>
                                <w:sdtPr>
                                  <w:alias w:val="Numeris"/>
                                  <w:tag w:val="nr_82c20c174949477d9ca441543f11a93e"/>
                                  <w:lock w:val="sdtLocked"/>
                                  <w:richText/>
                                </w:sdtPr>
                                <w:sdtContent>
                                  <w:r>
                                    <w:rPr>
                                      <w:sz w:val="22"/>
                                    </w:rPr>
                                    <w:t>1</w:t>
                                  </w:r>
                                </w:sdtContent>
                              </w:sdt>
                              <w:r>
                                <w:rPr>
                                  <w:sz w:val="22"/>
                                </w:rPr>
                                <w:t>) savivaldybės biudžeto asignavimai;</w:t>
                              </w:r>
                            </w:p>
                          </w:sdtContent>
                        </w:sdt>
                        <w:sdt>
                          <w:sdtPr>
                            <w:alias w:val="41 str. 2 d. 2 p."/>
                            <w:tag w:val="part_65adb774fd2d4a68a9e9ba81380b3c6a"/>
                            <w:lock w:val="sdtLocked"/>
                            <w:richText/>
                          </w:sdtPr>
                          <w:sdtContent>
                            <w:p>
                              <w:pPr>
                                <w:ind w:firstLine="709"/>
                                <w:jc w:val="both"/>
                                <w:rPr>
                                  <w:i/>
                                  <w:sz w:val="20"/>
                                </w:rPr>
                              </w:pPr>
                              <w:sdt>
                                <w:sdtPr>
                                  <w:alias w:val="Numeris"/>
                                  <w:tag w:val="nr_65adb774fd2d4a68a9e9ba81380b3c6a"/>
                                  <w:lock w:val="sdtLocked"/>
                                  <w:richText/>
                                </w:sdtPr>
                                <w:sdtContent>
                                  <w:r>
                                    <w:rPr>
                                      <w:sz w:val="22"/>
                                      <w:szCs w:val="22"/>
                                    </w:rPr>
                                    <w:t>2</w:t>
                                  </w:r>
                                </w:sdtContent>
                              </w:sdt>
                              <w:r>
                                <w:rPr>
                                  <w:sz w:val="22"/>
                                  <w:szCs w:val="22"/>
                                </w:rPr>
                                <w:t>)</w:t>
                              </w:r>
                              <w:r>
                                <w:rPr>
                                  <w:i/>
                                  <w:sz w:val="20"/>
                                </w:rPr>
                                <w:t xml:space="preserve"> Neteko galios nuo 2014-01-01.</w:t>
                              </w:r>
                            </w:p>
                          </w:sdtContent>
                        </w:sdt>
                        <w:sdt>
                          <w:sdtPr>
                            <w:alias w:val="41 str. 2 d. 3 p."/>
                            <w:tag w:val="part_1b4436950cd4461e96770d8dc490831a"/>
                            <w:lock w:val="sdtLocked"/>
                            <w:richText/>
                          </w:sdtPr>
                          <w:sdtContent>
                            <w:p>
                              <w:pPr>
                                <w:ind w:firstLine="709"/>
                                <w:jc w:val="both"/>
                                <w:rPr>
                                  <w:sz w:val="22"/>
                                </w:rPr>
                              </w:pPr>
                              <w:sdt>
                                <w:sdtPr>
                                  <w:alias w:val="Numeris"/>
                                  <w:tag w:val="nr_1b4436950cd4461e96770d8dc490831a"/>
                                  <w:lock w:val="sdtLocked"/>
                                  <w:richText/>
                                </w:sdtPr>
                                <w:sdtContent>
                                  <w:r>
                                    <w:rPr>
                                      <w:sz w:val="22"/>
                                    </w:rPr>
                                    <w:t>3</w:t>
                                  </w:r>
                                </w:sdtContent>
                              </w:sdt>
                              <w:r>
                                <w:rPr>
                                  <w:sz w:val="22"/>
                                </w:rPr>
                                <w:t>) 20 procentų savivaldybių aplinkos apsaugos rėmimo specialiosios programos lėšų;</w:t>
                              </w:r>
                            </w:p>
                          </w:sdtContent>
                        </w:sdt>
                        <w:sdt>
                          <w:sdtPr>
                            <w:alias w:val="41 str. 2 d. 4 p."/>
                            <w:tag w:val="part_dc67d26d168848e88b0dd0762c992c4d"/>
                            <w:lock w:val="sdtLocked"/>
                            <w:richText/>
                          </w:sdtPr>
                          <w:sdtContent>
                            <w:p>
                              <w:pPr>
                                <w:ind w:firstLine="709"/>
                                <w:jc w:val="both"/>
                                <w:rPr>
                                  <w:sz w:val="22"/>
                                </w:rPr>
                              </w:pPr>
                              <w:sdt>
                                <w:sdtPr>
                                  <w:alias w:val="Numeris"/>
                                  <w:tag w:val="nr_dc67d26d168848e88b0dd0762c992c4d"/>
                                  <w:lock w:val="sdtLocked"/>
                                  <w:richText/>
                                </w:sdtPr>
                                <w:sdtContent>
                                  <w:r>
                                    <w:rPr>
                                      <w:sz w:val="22"/>
                                    </w:rPr>
                                    <w:t>4</w:t>
                                  </w:r>
                                </w:sdtContent>
                              </w:sdt>
                              <w:r>
                                <w:rPr>
                                  <w:sz w:val="22"/>
                                </w:rPr>
                                <w:t>) savanoriškos fizinių ir juridinių asmenų įmokos;</w:t>
                              </w:r>
                            </w:p>
                          </w:sdtContent>
                        </w:sdt>
                        <w:sdt>
                          <w:sdtPr>
                            <w:alias w:val="41 str. 2 d. 5 p."/>
                            <w:tag w:val="part_bae5250d61c84ec083cd82bb63169ce5"/>
                            <w:lock w:val="sdtLocked"/>
                            <w:richText/>
                          </w:sdtPr>
                          <w:sdtContent>
                            <w:p>
                              <w:pPr>
                                <w:ind w:firstLine="709"/>
                                <w:jc w:val="both"/>
                                <w:rPr>
                                  <w:sz w:val="22"/>
                                </w:rPr>
                              </w:pPr>
                              <w:sdt>
                                <w:sdtPr>
                                  <w:alias w:val="Numeris"/>
                                  <w:tag w:val="nr_bae5250d61c84ec083cd82bb63169ce5"/>
                                  <w:lock w:val="sdtLocked"/>
                                  <w:richText/>
                                </w:sdtPr>
                                <w:sdtContent>
                                  <w:r>
                                    <w:rPr>
                                      <w:sz w:val="22"/>
                                    </w:rPr>
                                    <w:t>5</w:t>
                                  </w:r>
                                </w:sdtContent>
                              </w:sdt>
                              <w:r>
                                <w:rPr>
                                  <w:sz w:val="22"/>
                                </w:rPr>
                                <w:t>) kitos teisėtai įgytos lėšos.</w:t>
                              </w:r>
                            </w:p>
                          </w:sdtContent>
                        </w:sdt>
                      </w:sdtContent>
                    </w:sdt>
                    <w:sdt>
                      <w:sdtPr>
                        <w:alias w:val="41 str. 3 d."/>
                        <w:tag w:val="part_83c864e9ffbb411b85541e30ae62c553"/>
                        <w:lock w:val="sdtLocked"/>
                        <w:richText/>
                      </w:sdtPr>
                      <w:sdtContent>
                        <w:p>
                          <w:pPr>
                            <w:ind w:firstLine="709"/>
                            <w:jc w:val="both"/>
                            <w:rPr>
                              <w:sz w:val="22"/>
                            </w:rPr>
                          </w:pPr>
                          <w:sdt>
                            <w:sdtPr>
                              <w:alias w:val="Numeris"/>
                              <w:tag w:val="nr_83c864e9ffbb411b85541e30ae62c553"/>
                              <w:lock w:val="sdtLocked"/>
                              <w:richText/>
                            </w:sdtPr>
                            <w:sdtContent>
                              <w:r>
                                <w:rPr>
                                  <w:sz w:val="22"/>
                                </w:rPr>
                                <w:t>3</w:t>
                              </w:r>
                            </w:sdtContent>
                          </w:sdt>
                          <w:r>
                            <w:rPr>
                              <w:sz w:val="22"/>
                            </w:rPr>
                            <w:t>. Savivaldybių visuomenės sveikatos rėmimo specialiosios programos lėšos kaupiamos atskiroje savivaldybės biudžeto sąskaitoje. Savivaldybių visuomenės sveikatos rėmimo specialiosios programos pajamos ir išlaidos planuojamos savivaldybės biudžete savivaldybių tarybų nustatyta tvarka.</w:t>
                          </w:r>
                        </w:p>
                      </w:sdtContent>
                    </w:sdt>
                    <w:sdt>
                      <w:sdtPr>
                        <w:alias w:val="41 str. 4 d."/>
                        <w:tag w:val="part_d78f281549364c0182ceff898dd5b0c0"/>
                        <w:lock w:val="sdtLocked"/>
                        <w:richText/>
                      </w:sdtPr>
                      <w:sdtContent>
                        <w:p>
                          <w:pPr>
                            <w:ind w:firstLine="720"/>
                            <w:jc w:val="both"/>
                            <w:rPr>
                              <w:b/>
                              <w:sz w:val="22"/>
                              <w:szCs w:val="22"/>
                            </w:rPr>
                          </w:pPr>
                          <w:sdt>
                            <w:sdtPr>
                              <w:alias w:val="Numeris"/>
                              <w:tag w:val="nr_d78f281549364c0182ceff898dd5b0c0"/>
                              <w:lock w:val="sdtLocked"/>
                              <w:richText/>
                            </w:sdtPr>
                            <w:sdtContent>
                              <w:r>
                                <w:rPr>
                                  <w:sz w:val="22"/>
                                  <w:szCs w:val="22"/>
                                </w:rPr>
                                <w:t>4</w:t>
                              </w:r>
                            </w:sdtContent>
                          </w:sdt>
                          <w:r>
                            <w:rPr>
                              <w:sz w:val="22"/>
                              <w:szCs w:val="22"/>
                            </w:rPr>
                            <w:t>. Savivaldybės institucija ataskaitą, o prireikus – ir papildomą informaciją apie Savivaldybės visuomenės sveikatos rėmimo specialiosios programos priemonių vykdymą teikia sveikatos apsaugos ministro nustatyta tvarka.</w:t>
                          </w:r>
                          <w:r>
                            <w:rPr>
                              <w:rFonts w:eastAsia="Calibri"/>
                              <w:b/>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7e800fc8011e8a969c20aa4d38bd4">
                            <w:r w:rsidRPr="00532B9F">
                              <w:rPr>
                                <w:rFonts w:ascii="Times New Roman" w:eastAsia="MS Mincho" w:hAnsi="Times New Roman"/>
                                <w:sz w:val="20"/>
                                <w:i/>
                                <w:iCs/>
                                <w:color w:val="0000FF" w:themeColor="hyperlink"/>
                                <w:u w:val="single"/>
                              </w:rPr>
                              <w:t>XIII-1691</w:t>
                            </w:r>
                          </w:fldSimple>
                          <w:r>
                            <w:rPr>
                              <w:rFonts w:ascii="Times New Roman" w:eastAsia="MS Mincho" w:hAnsi="Times New Roman"/>
                              <w:sz w:val="20"/>
                              <w:i/>
                              <w:iCs/>
                            </w:rPr>
                            <w:t>,
2018-12-04,
paskelbta TAR 2018-12-10, i. k. 2018-20189            </w:t>
                          </w:r>
                        </w:p>
                        <w:p/>
                      </w:sdtContent>
                    </w:sdt>
                    <w:p>
                      <w:pPr>
                        <w:widowControl w:val="0"/>
                        <w:rPr>
                          <w:i/>
                          <w:sz w:val="20"/>
                        </w:rPr>
                      </w:pPr>
                      <w:r>
                        <w:rPr>
                          <w:i/>
                          <w:sz w:val="20"/>
                        </w:rPr>
                        <w:t>Straipsnio pakeitimai:</w:t>
                      </w:r>
                    </w:p>
                    <w:p>
                      <w:pPr>
                        <w:jc w:val="both"/>
                        <w:rPr>
                          <w:rFonts w:eastAsia="MS Mincho"/>
                          <w:i/>
                          <w:iCs/>
                          <w:sz w:val="20"/>
                        </w:rPr>
                      </w:pPr>
                      <w:r>
                        <w:rPr>
                          <w:rFonts w:eastAsia="MS Mincho"/>
                          <w:i/>
                          <w:iCs/>
                          <w:sz w:val="20"/>
                        </w:rPr>
                        <w:t xml:space="preserve">Nr. </w:t>
                      </w:r>
                      <w:hyperlink r:id="rId46" w:history="1">
                        <w:r>
                          <w:rPr>
                            <w:rFonts w:eastAsia="MS Mincho"/>
                            <w:i/>
                            <w:iCs/>
                            <w:color w:val="0000FF"/>
                            <w:sz w:val="20"/>
                            <w:u w:val="single"/>
                          </w:rPr>
                          <w:t>IX-2555</w:t>
                        </w:r>
                      </w:hyperlink>
                      <w:r>
                        <w:rPr>
                          <w:rFonts w:eastAsia="MS Mincho"/>
                          <w:i/>
                          <w:iCs/>
                          <w:sz w:val="20"/>
                        </w:rPr>
                        <w:t>, 2004-11-09, Žin., 2004, Nr. 171-6309 (2004-11-26)</w:t>
                      </w:r>
                    </w:p>
                    <w:p>
                      <w:pPr>
                        <w:jc w:val="both"/>
                        <w:rPr>
                          <w:i/>
                          <w:sz w:val="20"/>
                        </w:rPr>
                      </w:pPr>
                      <w:r>
                        <w:rPr>
                          <w:i/>
                          <w:sz w:val="20"/>
                        </w:rPr>
                        <w:t xml:space="preserve">Nr. </w:t>
                      </w:r>
                      <w:hyperlink r:id="rId47" w:history="1">
                        <w:r>
                          <w:rPr>
                            <w:i/>
                            <w:color w:val="0000FF"/>
                            <w:sz w:val="20"/>
                            <w:u w:val="single"/>
                          </w:rPr>
                          <w:t>XI-766</w:t>
                        </w:r>
                      </w:hyperlink>
                      <w:r>
                        <w:rPr>
                          <w:i/>
                          <w:sz w:val="20"/>
                        </w:rPr>
                        <w:t>, 2010-04-20, Žin., 2010, Nr. 51-2476 (2010-05-04)</w:t>
                      </w:r>
                    </w:p>
                    <w:p>
                      <w:pPr>
                        <w:rPr>
                          <w:rFonts w:eastAsia="MS Mincho"/>
                          <w:i/>
                          <w:sz w:val="20"/>
                        </w:rPr>
                      </w:pPr>
                      <w:r>
                        <w:rPr>
                          <w:rFonts w:eastAsia="MS Mincho"/>
                          <w:i/>
                          <w:sz w:val="20"/>
                        </w:rPr>
                        <w:t xml:space="preserve">Nr. </w:t>
                      </w:r>
                      <w:hyperlink r:id="rId48" w:history="1">
                        <w:r>
                          <w:rPr>
                            <w:rFonts w:eastAsia="MS Mincho"/>
                            <w:i/>
                            <w:color w:val="0000FF"/>
                            <w:sz w:val="20"/>
                            <w:u w:val="single"/>
                          </w:rPr>
                          <w:t>XII-130</w:t>
                        </w:r>
                      </w:hyperlink>
                      <w:r>
                        <w:rPr>
                          <w:rFonts w:eastAsia="MS Mincho"/>
                          <w:i/>
                          <w:sz w:val="20"/>
                        </w:rPr>
                        <w:t>, 2012-12-20, Žin., 2012, Nr. 154-7936 (2012-12-29)</w:t>
                      </w:r>
                    </w:p>
                    <w:p>
                      <w:pPr>
                        <w:ind w:firstLine="567"/>
                        <w:jc w:val="both"/>
                        <w:rPr>
                          <w:sz w:val="22"/>
                        </w:rPr>
                      </w:pPr>
                    </w:p>
                  </w:sdtContent>
                </w:sdt>
                <w:sdt>
                  <w:sdtPr>
                    <w:alias w:val="42 str."/>
                    <w:tag w:val="part_5dbabda505b141ebb30c800764d4216d"/>
                    <w:lock w:val="sdtLocked"/>
                    <w:richText/>
                  </w:sdtPr>
                  <w:sdtContent>
                    <w:sdt>
                      <w:sdtPr>
                        <w:alias w:val="Pavadinimas"/>
                        <w:tag w:val="title_5dbabda505b141ebb30c800764d4216d"/>
                        <w:lock w:val="sdtLocked"/>
                        <w:richText/>
                      </w:sdtPr>
                      <w:sdtContent>
                        <w:p>
                          <w:pPr>
                            <w:ind w:firstLine="709"/>
                            <w:jc w:val="both"/>
                            <w:rPr>
                              <w:b/>
                              <w:sz w:val="22"/>
                            </w:rPr>
                          </w:pPr>
                          <w:sdt>
                            <w:sdtPr>
                              <w:alias w:val="Numeris"/>
                              <w:tag w:val="nr_5dbabda505b141ebb30c800764d4216d"/>
                              <w:lock w:val="sdtLocked"/>
                              <w:richText/>
                            </w:sdtPr>
                            <w:sdtContent>
                              <w:r>
                                <w:rPr>
                                  <w:b/>
                                  <w:sz w:val="22"/>
                                </w:rPr>
                                <w:t>42</w:t>
                              </w:r>
                            </w:sdtContent>
                          </w:sdt>
                          <w:r>
                            <w:rPr>
                              <w:b/>
                              <w:sz w:val="22"/>
                            </w:rPr>
                            <w:t xml:space="preserve"> straipsnis. Įmonių, įstaigų, organizacijų, religinių bendruomenių ir bendrijų, kitų </w:t>
                          </w:r>
                        </w:p>
                        <w:p>
                          <w:pPr>
                            <w:ind w:left="1440" w:firstLine="720"/>
                            <w:jc w:val="both"/>
                            <w:rPr>
                              <w:b/>
                              <w:sz w:val="22"/>
                            </w:rPr>
                          </w:pPr>
                          <w:r>
                            <w:rPr>
                              <w:b/>
                              <w:sz w:val="22"/>
                            </w:rPr>
                            <w:t>juridinių ir fizinių asmenų sveikatos fondai</w:t>
                          </w:r>
                        </w:p>
                      </w:sdtContent>
                    </w:sdt>
                    <w:sdt>
                      <w:sdtPr>
                        <w:alias w:val="42 str. 1 d."/>
                        <w:tag w:val="part_be587429086b44a995c3189c0c986cab"/>
                        <w:lock w:val="sdtLocked"/>
                        <w:richText/>
                      </w:sdtPr>
                      <w:sdtContent>
                        <w:p>
                          <w:pPr>
                            <w:ind w:firstLine="709"/>
                            <w:jc w:val="both"/>
                            <w:rPr>
                              <w:sz w:val="22"/>
                            </w:rPr>
                          </w:pPr>
                          <w:sdt>
                            <w:sdtPr>
                              <w:alias w:val="Numeris"/>
                              <w:tag w:val="nr_be587429086b44a995c3189c0c986cab"/>
                              <w:lock w:val="sdtLocked"/>
                              <w:richText/>
                            </w:sdtPr>
                            <w:sdtContent>
                              <w:r>
                                <w:rPr>
                                  <w:sz w:val="22"/>
                                </w:rPr>
                                <w:t>1</w:t>
                              </w:r>
                            </w:sdtContent>
                          </w:sdt>
                          <w:r>
                            <w:rPr>
                              <w:sz w:val="22"/>
                            </w:rPr>
                            <w:t>. Įmonės, įstaigos, išskyrus biudžetines įstaigas, organizacijos, religinės bendruomenės ir bendrijos, kiti juridiniai ir fiziniai asmenys turi teisę sudaryti sveikatos fondus (toliau - įmonių sveikatos fondai), kurių lėšos naudojamos savivaldybių sveikatos programoms remti, įmonės, įstaigos ar organizacijos sveikatos saugos ar sveikatos stiprinimo programai finansuoti, įmonių darbuotojams savanorišku sveikatos draudimu apdrausti, įmonių, įstaigų ir organizacijų darbuotojų darbo higienos įvertinimo ir sergamumo tyrimo darbams vykdyti. Šių sveikatos fondų sudarymo bei jų lėšų naudojimo tvarka nustatoma pavyzdiniuose nuostatuose, kuriuos tvirtina Vyriausybės įgaliota institucija. Šio fondo išlaidų sąmatą tvirtina jo steigėjas (steigėjai).</w:t>
                          </w:r>
                        </w:p>
                      </w:sdtContent>
                    </w:sdt>
                    <w:sdt>
                      <w:sdtPr>
                        <w:alias w:val="42 str. 2 d."/>
                        <w:tag w:val="part_2b2b88692961420589d35b5e62fa0999"/>
                        <w:lock w:val="sdtLocked"/>
                        <w:richText/>
                      </w:sdtPr>
                      <w:sdtContent>
                        <w:p>
                          <w:pPr>
                            <w:ind w:firstLine="709"/>
                            <w:jc w:val="both"/>
                            <w:rPr>
                              <w:sz w:val="22"/>
                            </w:rPr>
                          </w:pPr>
                          <w:sdt>
                            <w:sdtPr>
                              <w:alias w:val="Numeris"/>
                              <w:tag w:val="nr_2b2b88692961420589d35b5e62fa0999"/>
                              <w:lock w:val="sdtLocked"/>
                              <w:richText/>
                            </w:sdtPr>
                            <w:sdtContent>
                              <w:r>
                                <w:rPr>
                                  <w:sz w:val="22"/>
                                </w:rPr>
                                <w:t>2</w:t>
                              </w:r>
                            </w:sdtContent>
                          </w:sdt>
                          <w:r>
                            <w:rPr>
                              <w:sz w:val="22"/>
                            </w:rPr>
                            <w:t>. Įmonių sveikatos fondų pajamas sudaro:</w:t>
                          </w:r>
                        </w:p>
                        <w:sdt>
                          <w:sdtPr>
                            <w:alias w:val="42 str. 2 d. 1 p."/>
                            <w:tag w:val="part_8497ee37ab2445b086268707f53fd2e6"/>
                            <w:lock w:val="sdtLocked"/>
                            <w:richText/>
                          </w:sdtPr>
                          <w:sdtContent>
                            <w:p>
                              <w:pPr>
                                <w:ind w:firstLine="709"/>
                                <w:jc w:val="both"/>
                                <w:rPr>
                                  <w:sz w:val="22"/>
                                </w:rPr>
                              </w:pPr>
                              <w:sdt>
                                <w:sdtPr>
                                  <w:alias w:val="Numeris"/>
                                  <w:tag w:val="nr_8497ee37ab2445b086268707f53fd2e6"/>
                                  <w:lock w:val="sdtLocked"/>
                                  <w:richText/>
                                </w:sdtPr>
                                <w:sdtContent>
                                  <w:r>
                                    <w:rPr>
                                      <w:sz w:val="22"/>
                                    </w:rPr>
                                    <w:t>1</w:t>
                                  </w:r>
                                </w:sdtContent>
                              </w:sdt>
                              <w:r>
                                <w:rPr>
                                  <w:sz w:val="22"/>
                                </w:rPr>
                                <w:t xml:space="preserve">) įmonės, įstaigos pelno (pajamų) dalis, pervedama į tos įmonės ar įstaigos sveikatos fondą; </w:t>
                              </w:r>
                            </w:p>
                          </w:sdtContent>
                        </w:sdt>
                        <w:sdt>
                          <w:sdtPr>
                            <w:alias w:val="42 str. 2 d. 2 p."/>
                            <w:tag w:val="part_4ea21f0ca8254a4e8adaa4d6485e20c3"/>
                            <w:lock w:val="sdtLocked"/>
                            <w:richText/>
                          </w:sdtPr>
                          <w:sdtContent>
                            <w:p>
                              <w:pPr>
                                <w:ind w:firstLine="709"/>
                                <w:jc w:val="both"/>
                                <w:rPr>
                                  <w:sz w:val="22"/>
                                </w:rPr>
                              </w:pPr>
                              <w:sdt>
                                <w:sdtPr>
                                  <w:alias w:val="Numeris"/>
                                  <w:tag w:val="nr_4ea21f0ca8254a4e8adaa4d6485e20c3"/>
                                  <w:lock w:val="sdtLocked"/>
                                  <w:richText/>
                                </w:sdtPr>
                                <w:sdtContent>
                                  <w:r>
                                    <w:rPr>
                                      <w:sz w:val="22"/>
                                    </w:rPr>
                                    <w:t>2</w:t>
                                  </w:r>
                                </w:sdtContent>
                              </w:sdt>
                              <w:r>
                                <w:rPr>
                                  <w:sz w:val="22"/>
                                </w:rPr>
                                <w:t>) juridinių ir fizinių asmenų savanoriškos įmokos;</w:t>
                              </w:r>
                            </w:p>
                          </w:sdtContent>
                        </w:sdt>
                        <w:sdt>
                          <w:sdtPr>
                            <w:alias w:val="42 str. 2 d. 3 p."/>
                            <w:tag w:val="part_33d35f24cbdb418ab8d5af26227b2c54"/>
                            <w:lock w:val="sdtLocked"/>
                            <w:richText/>
                          </w:sdtPr>
                          <w:sdtContent>
                            <w:p>
                              <w:pPr>
                                <w:ind w:firstLine="709"/>
                                <w:jc w:val="both"/>
                                <w:rPr>
                                  <w:sz w:val="22"/>
                                </w:rPr>
                              </w:pPr>
                              <w:sdt>
                                <w:sdtPr>
                                  <w:alias w:val="Numeris"/>
                                  <w:tag w:val="nr_33d35f24cbdb418ab8d5af26227b2c54"/>
                                  <w:lock w:val="sdtLocked"/>
                                  <w:richText/>
                                </w:sdtPr>
                                <w:sdtContent>
                                  <w:r>
                                    <w:rPr>
                                      <w:sz w:val="22"/>
                                    </w:rPr>
                                    <w:t>3</w:t>
                                  </w:r>
                                </w:sdtContent>
                              </w:sdt>
                              <w:r>
                                <w:rPr>
                                  <w:sz w:val="22"/>
                                </w:rPr>
                                <w:t>) palūkanos, mokamos už bankuose saugomas fondo lėšas;</w:t>
                              </w:r>
                            </w:p>
                          </w:sdtContent>
                        </w:sdt>
                        <w:sdt>
                          <w:sdtPr>
                            <w:alias w:val="42 str. 2 d. 4 p."/>
                            <w:tag w:val="part_b9b5ae5c94de42b898679beb64e99cd9"/>
                            <w:lock w:val="sdtLocked"/>
                            <w:richText/>
                          </w:sdtPr>
                          <w:sdtContent>
                            <w:p>
                              <w:pPr>
                                <w:ind w:firstLine="709"/>
                                <w:jc w:val="both"/>
                                <w:rPr>
                                  <w:sz w:val="22"/>
                                </w:rPr>
                              </w:pPr>
                              <w:sdt>
                                <w:sdtPr>
                                  <w:alias w:val="Numeris"/>
                                  <w:tag w:val="nr_b9b5ae5c94de42b898679beb64e99cd9"/>
                                  <w:lock w:val="sdtLocked"/>
                                  <w:richText/>
                                </w:sdtPr>
                                <w:sdtContent>
                                  <w:r>
                                    <w:rPr>
                                      <w:sz w:val="22"/>
                                    </w:rPr>
                                    <w:t>4</w:t>
                                  </w:r>
                                </w:sdtContent>
                              </w:sdt>
                              <w:r>
                                <w:rPr>
                                  <w:sz w:val="22"/>
                                </w:rPr>
                                <w:t>) kitos teisėtai įgytos lėšos.</w:t>
                              </w:r>
                            </w:p>
                            <w:p>
                              <w:pPr>
                                <w:ind w:firstLine="709"/>
                                <w:jc w:val="both"/>
                                <w:rPr>
                                  <w:sz w:val="22"/>
                                </w:rPr>
                              </w:pPr>
                            </w:p>
                          </w:sdtContent>
                        </w:sdt>
                      </w:sdtContent>
                    </w:sdt>
                  </w:sdtContent>
                </w:sdt>
                <w:sdt>
                  <w:sdtPr>
                    <w:alias w:val="43 str."/>
                    <w:tag w:val="part_6d72146126ac4c469daf3cef08b722de"/>
                    <w:lock w:val="sdtLocked"/>
                    <w:richText/>
                  </w:sdtPr>
                  <w:sdtContent>
                    <w:p>
                      <w:pPr>
                        <w:ind w:firstLine="709"/>
                        <w:jc w:val="both"/>
                        <w:rPr>
                          <w:b/>
                          <w:sz w:val="22"/>
                        </w:rPr>
                      </w:pPr>
                      <w:sdt>
                        <w:sdtPr>
                          <w:alias w:val="Numeris"/>
                          <w:tag w:val="nr_6d72146126ac4c469daf3cef08b722de"/>
                          <w:lock w:val="sdtLocked"/>
                          <w:richText/>
                        </w:sdtPr>
                        <w:sdtContent>
                          <w:r>
                            <w:rPr>
                              <w:b/>
                              <w:sz w:val="22"/>
                            </w:rPr>
                            <w:t>43</w:t>
                          </w:r>
                        </w:sdtContent>
                      </w:sdt>
                      <w:r>
                        <w:rPr>
                          <w:b/>
                          <w:sz w:val="22"/>
                        </w:rPr>
                        <w:t xml:space="preserve"> straipsnis. </w:t>
                      </w:r>
                      <w:sdt>
                        <w:sdtPr>
                          <w:alias w:val="Pavadinimas"/>
                          <w:tag w:val="title_6d72146126ac4c469daf3cef08b722de"/>
                          <w:lock w:val="sdtLocked"/>
                          <w:richText/>
                        </w:sdtPr>
                        <w:sdtContent>
                          <w:r>
                            <w:rPr>
                              <w:b/>
                              <w:sz w:val="22"/>
                            </w:rPr>
                            <w:t>Sveikatos santykių valstybinio reguliavimo ekonominės priemonės</w:t>
                          </w:r>
                        </w:sdtContent>
                      </w:sdt>
                    </w:p>
                    <w:sdt>
                      <w:sdtPr>
                        <w:alias w:val="43 str. 1 d."/>
                        <w:tag w:val="part_db637e47aa8a4624aeaaff339c290e68"/>
                        <w:lock w:val="sdtLocked"/>
                        <w:richText/>
                      </w:sdtPr>
                      <w:sdtContent>
                        <w:p>
                          <w:pPr>
                            <w:ind w:firstLine="709"/>
                            <w:jc w:val="both"/>
                            <w:rPr>
                              <w:sz w:val="22"/>
                            </w:rPr>
                          </w:pPr>
                          <w:r>
                            <w:rPr>
                              <w:sz w:val="22"/>
                            </w:rPr>
                            <w:t>Sveikatos santykiai reguliuojami taikant įstatymų, kitų teisės aktų reglamentuojamas ekonomines priemones:</w:t>
                          </w:r>
                        </w:p>
                        <w:sdt>
                          <w:sdtPr>
                            <w:alias w:val="43 str. 1 d. 1 p."/>
                            <w:tag w:val="part_9a9c06fcc4bd428495a9baff5547241b"/>
                            <w:lock w:val="sdtLocked"/>
                            <w:richText/>
                          </w:sdtPr>
                          <w:sdtContent>
                            <w:p>
                              <w:pPr>
                                <w:ind w:firstLine="709"/>
                                <w:jc w:val="both"/>
                                <w:rPr>
                                  <w:sz w:val="22"/>
                                </w:rPr>
                              </w:pPr>
                              <w:sdt>
                                <w:sdtPr>
                                  <w:alias w:val="Numeris"/>
                                  <w:tag w:val="nr_9a9c06fcc4bd428495a9baff5547241b"/>
                                  <w:lock w:val="sdtLocked"/>
                                  <w:richText/>
                                </w:sdtPr>
                                <w:sdtContent>
                                  <w:r>
                                    <w:rPr>
                                      <w:sz w:val="22"/>
                                    </w:rPr>
                                    <w:t>1</w:t>
                                  </w:r>
                                </w:sdtContent>
                              </w:sdt>
                              <w:r>
                                <w:rPr>
                                  <w:sz w:val="22"/>
                                </w:rPr>
                                <w:t>) mokesčius;</w:t>
                              </w:r>
                            </w:p>
                          </w:sdtContent>
                        </w:sdt>
                        <w:sdt>
                          <w:sdtPr>
                            <w:alias w:val="43 str. 1 d. 2 p."/>
                            <w:tag w:val="part_7c569b69b0ab46c09ee2ac918eb2ef34"/>
                            <w:lock w:val="sdtLocked"/>
                            <w:richText/>
                          </w:sdtPr>
                          <w:sdtContent>
                            <w:p>
                              <w:pPr>
                                <w:ind w:firstLine="709"/>
                                <w:jc w:val="both"/>
                                <w:rPr>
                                  <w:sz w:val="22"/>
                                </w:rPr>
                              </w:pPr>
                              <w:sdt>
                                <w:sdtPr>
                                  <w:alias w:val="Numeris"/>
                                  <w:tag w:val="nr_7c569b69b0ab46c09ee2ac918eb2ef34"/>
                                  <w:lock w:val="sdtLocked"/>
                                  <w:richText/>
                                </w:sdtPr>
                                <w:sdtContent>
                                  <w:r>
                                    <w:rPr>
                                      <w:sz w:val="22"/>
                                    </w:rPr>
                                    <w:t>2</w:t>
                                  </w:r>
                                </w:sdtContent>
                              </w:sdt>
                              <w:r>
                                <w:rPr>
                                  <w:sz w:val="22"/>
                                </w:rPr>
                                <w:t xml:space="preserve">) privalomojo sveikatos draudimo lėšas; </w:t>
                              </w:r>
                            </w:p>
                          </w:sdtContent>
                        </w:sdt>
                        <w:sdt>
                          <w:sdtPr>
                            <w:alias w:val="43 str. 1 d. 3 p."/>
                            <w:tag w:val="part_85f7c42c2e5e4e708247a6157b43a98b"/>
                            <w:lock w:val="sdtLocked"/>
                            <w:richText/>
                          </w:sdtPr>
                          <w:sdtContent>
                            <w:p>
                              <w:pPr>
                                <w:ind w:firstLine="709"/>
                                <w:jc w:val="both"/>
                                <w:rPr>
                                  <w:sz w:val="22"/>
                                </w:rPr>
                              </w:pPr>
                              <w:sdt>
                                <w:sdtPr>
                                  <w:alias w:val="Numeris"/>
                                  <w:tag w:val="nr_85f7c42c2e5e4e708247a6157b43a98b"/>
                                  <w:lock w:val="sdtLocked"/>
                                  <w:richText/>
                                </w:sdtPr>
                                <w:sdtContent>
                                  <w:r>
                                    <w:rPr>
                                      <w:sz w:val="22"/>
                                    </w:rPr>
                                    <w:t>3</w:t>
                                  </w:r>
                                </w:sdtContent>
                              </w:sdt>
                              <w:r>
                                <w:rPr>
                                  <w:sz w:val="22"/>
                                </w:rPr>
                                <w:t>) savanoriškojo sveikatos draudimo lėšas;</w:t>
                              </w:r>
                            </w:p>
                          </w:sdtContent>
                        </w:sdt>
                        <w:sdt>
                          <w:sdtPr>
                            <w:alias w:val="43 str. 1 d. 4 p."/>
                            <w:tag w:val="part_3cc9979c6a174d7f8fb732ea76bc04b4"/>
                            <w:lock w:val="sdtLocked"/>
                            <w:richText/>
                          </w:sdtPr>
                          <w:sdtContent>
                            <w:p>
                              <w:pPr>
                                <w:ind w:firstLine="709"/>
                                <w:jc w:val="both"/>
                                <w:rPr>
                                  <w:sz w:val="22"/>
                                </w:rPr>
                              </w:pPr>
                              <w:sdt>
                                <w:sdtPr>
                                  <w:alias w:val="Numeris"/>
                                  <w:tag w:val="nr_3cc9979c6a174d7f8fb732ea76bc04b4"/>
                                  <w:lock w:val="sdtLocked"/>
                                  <w:richText/>
                                </w:sdtPr>
                                <w:sdtContent>
                                  <w:r>
                                    <w:rPr>
                                      <w:sz w:val="22"/>
                                    </w:rPr>
                                    <w:t>4</w:t>
                                  </w:r>
                                </w:sdtContent>
                              </w:sdt>
                              <w:r>
                                <w:rPr>
                                  <w:sz w:val="22"/>
                                </w:rPr>
                                <w:t>) draudimo nuo nelaimingų atsitikimų darbe ir susirgimų profesinėmis ligomis lėšas;</w:t>
                              </w:r>
                            </w:p>
                          </w:sdtContent>
                        </w:sdt>
                        <w:sdt>
                          <w:sdtPr>
                            <w:alias w:val="43 str. 1 d. 5 p."/>
                            <w:tag w:val="part_47ffc6a3d4174fbb963facf2ab3efe90"/>
                            <w:lock w:val="sdtLocked"/>
                            <w:richText/>
                          </w:sdtPr>
                          <w:sdtContent>
                            <w:p>
                              <w:pPr>
                                <w:ind w:firstLine="709"/>
                                <w:jc w:val="both"/>
                                <w:rPr>
                                  <w:sz w:val="22"/>
                                </w:rPr>
                              </w:pPr>
                              <w:sdt>
                                <w:sdtPr>
                                  <w:alias w:val="Numeris"/>
                                  <w:tag w:val="nr_47ffc6a3d4174fbb963facf2ab3efe90"/>
                                  <w:lock w:val="sdtLocked"/>
                                  <w:richText/>
                                </w:sdtPr>
                                <w:sdtContent>
                                  <w:r>
                                    <w:rPr>
                                      <w:sz w:val="22"/>
                                    </w:rPr>
                                    <w:t>5</w:t>
                                  </w:r>
                                </w:sdtContent>
                              </w:sdt>
                              <w:r>
                                <w:rPr>
                                  <w:sz w:val="22"/>
                                </w:rPr>
                                <w:t>) kitų rūšių draudimo įmokas;</w:t>
                              </w:r>
                            </w:p>
                          </w:sdtContent>
                        </w:sdt>
                        <w:sdt>
                          <w:sdtPr>
                            <w:alias w:val="43 str. 1 d. 6 p."/>
                            <w:tag w:val="part_198a5f16e4e546c0ac1a7d9e06b1006c"/>
                            <w:lock w:val="sdtLocked"/>
                            <w:richText/>
                          </w:sdtPr>
                          <w:sdtContent>
                            <w:p>
                              <w:pPr>
                                <w:ind w:firstLine="709"/>
                                <w:jc w:val="both"/>
                                <w:rPr>
                                  <w:sz w:val="22"/>
                                </w:rPr>
                              </w:pPr>
                              <w:sdt>
                                <w:sdtPr>
                                  <w:alias w:val="Numeris"/>
                                  <w:tag w:val="nr_198a5f16e4e546c0ac1a7d9e06b1006c"/>
                                  <w:lock w:val="sdtLocked"/>
                                  <w:richText/>
                                </w:sdtPr>
                                <w:sdtContent>
                                  <w:r>
                                    <w:rPr>
                                      <w:sz w:val="22"/>
                                    </w:rPr>
                                    <w:t>6</w:t>
                                  </w:r>
                                </w:sdtContent>
                              </w:sdt>
                              <w:r>
                                <w:rPr>
                                  <w:sz w:val="22"/>
                                </w:rPr>
                                <w:t>) valstybės biudžeto tikslines dotacijas;</w:t>
                              </w:r>
                            </w:p>
                          </w:sdtContent>
                        </w:sdt>
                        <w:sdt>
                          <w:sdtPr>
                            <w:alias w:val="43 str. 1 d. 7 p."/>
                            <w:tag w:val="part_0b9f2a1933eb4f27a7b2c88d248a9231"/>
                            <w:lock w:val="sdtLocked"/>
                            <w:richText/>
                          </w:sdtPr>
                          <w:sdtContent>
                            <w:p>
                              <w:pPr>
                                <w:ind w:firstLine="709"/>
                                <w:jc w:val="both"/>
                                <w:rPr>
                                  <w:sz w:val="22"/>
                                </w:rPr>
                              </w:pPr>
                              <w:sdt>
                                <w:sdtPr>
                                  <w:alias w:val="Numeris"/>
                                  <w:tag w:val="nr_0b9f2a1933eb4f27a7b2c88d248a9231"/>
                                  <w:lock w:val="sdtLocked"/>
                                  <w:richText/>
                                </w:sdtPr>
                                <w:sdtContent>
                                  <w:r>
                                    <w:rPr>
                                      <w:sz w:val="22"/>
                                    </w:rPr>
                                    <w:t>7</w:t>
                                  </w:r>
                                </w:sdtContent>
                              </w:sdt>
                              <w:r>
                                <w:rPr>
                                  <w:sz w:val="22"/>
                                </w:rPr>
                                <w:t>) lengvatines paskolas;</w:t>
                              </w:r>
                            </w:p>
                          </w:sdtContent>
                        </w:sdt>
                        <w:sdt>
                          <w:sdtPr>
                            <w:alias w:val="43 str. 1 d. 8 p."/>
                            <w:tag w:val="part_75f74e45aca34927997a5616e039702c"/>
                            <w:lock w:val="sdtLocked"/>
                            <w:richText/>
                          </w:sdtPr>
                          <w:sdtContent>
                            <w:p>
                              <w:pPr>
                                <w:ind w:firstLine="709"/>
                                <w:jc w:val="both"/>
                                <w:rPr>
                                  <w:sz w:val="22"/>
                                </w:rPr>
                              </w:pPr>
                              <w:sdt>
                                <w:sdtPr>
                                  <w:alias w:val="Numeris"/>
                                  <w:tag w:val="nr_75f74e45aca34927997a5616e039702c"/>
                                  <w:lock w:val="sdtLocked"/>
                                  <w:richText/>
                                </w:sdtPr>
                                <w:sdtContent>
                                  <w:r>
                                    <w:rPr>
                                      <w:sz w:val="22"/>
                                    </w:rPr>
                                    <w:t>8</w:t>
                                  </w:r>
                                </w:sdtContent>
                              </w:sdt>
                              <w:r>
                                <w:rPr>
                                  <w:sz w:val="22"/>
                                </w:rPr>
                                <w:t>) kainodaros politiką;</w:t>
                              </w:r>
                            </w:p>
                          </w:sdtContent>
                        </w:sdt>
                        <w:sdt>
                          <w:sdtPr>
                            <w:alias w:val="43 str. 1 d. 9 p."/>
                            <w:tag w:val="part_29c81cdbf574468eac11f16a3f0b9ea0"/>
                            <w:lock w:val="sdtLocked"/>
                            <w:richText/>
                          </w:sdtPr>
                          <w:sdtContent>
                            <w:p>
                              <w:pPr>
                                <w:ind w:firstLine="709"/>
                                <w:jc w:val="both"/>
                                <w:rPr>
                                  <w:sz w:val="22"/>
                                </w:rPr>
                              </w:pPr>
                              <w:sdt>
                                <w:sdtPr>
                                  <w:alias w:val="Numeris"/>
                                  <w:tag w:val="nr_29c81cdbf574468eac11f16a3f0b9ea0"/>
                                  <w:lock w:val="sdtLocked"/>
                                  <w:richText/>
                                </w:sdtPr>
                                <w:sdtContent>
                                  <w:r>
                                    <w:rPr>
                                      <w:sz w:val="22"/>
                                    </w:rPr>
                                    <w:t>9</w:t>
                                  </w:r>
                                </w:sdtContent>
                              </w:sdt>
                              <w:r>
                                <w:rPr>
                                  <w:sz w:val="22"/>
                                </w:rPr>
                                <w:t>) licencijas;</w:t>
                              </w:r>
                            </w:p>
                          </w:sdtContent>
                        </w:sdt>
                        <w:sdt>
                          <w:sdtPr>
                            <w:alias w:val="43 str. 1 d. 10 p."/>
                            <w:tag w:val="part_e819cd805dcc411c92d86d4d70d9300d"/>
                            <w:lock w:val="sdtLocked"/>
                            <w:richText/>
                          </w:sdtPr>
                          <w:sdtContent>
                            <w:p>
                              <w:pPr>
                                <w:ind w:firstLine="709"/>
                                <w:jc w:val="both"/>
                                <w:rPr>
                                  <w:sz w:val="22"/>
                                </w:rPr>
                              </w:pPr>
                              <w:sdt>
                                <w:sdtPr>
                                  <w:alias w:val="Numeris"/>
                                  <w:tag w:val="nr_e819cd805dcc411c92d86d4d70d9300d"/>
                                  <w:lock w:val="sdtLocked"/>
                                  <w:richText/>
                                </w:sdtPr>
                                <w:sdtContent>
                                  <w:r>
                                    <w:rPr>
                                      <w:sz w:val="22"/>
                                    </w:rPr>
                                    <w:t>10</w:t>
                                  </w:r>
                                </w:sdtContent>
                              </w:sdt>
                              <w:r>
                                <w:rPr>
                                  <w:sz w:val="22"/>
                                </w:rPr>
                                <w:t>) ekonomines sankcijas už sveikatinimo veiklos įstatymų ir kitų teisės aktų pažeidimus;</w:t>
                              </w:r>
                            </w:p>
                          </w:sdtContent>
                        </w:sdt>
                        <w:sdt>
                          <w:sdtPr>
                            <w:alias w:val="43 str. 1 d. 11 p."/>
                            <w:tag w:val="part_6357f82113464c68992dfb07a9f8879d"/>
                            <w:lock w:val="sdtLocked"/>
                            <w:richText/>
                          </w:sdtPr>
                          <w:sdtContent>
                            <w:p>
                              <w:pPr>
                                <w:ind w:firstLine="709"/>
                                <w:jc w:val="both"/>
                                <w:rPr>
                                  <w:sz w:val="22"/>
                                </w:rPr>
                              </w:pPr>
                              <w:sdt>
                                <w:sdtPr>
                                  <w:alias w:val="Numeris"/>
                                  <w:tag w:val="nr_6357f82113464c68992dfb07a9f8879d"/>
                                  <w:lock w:val="sdtLocked"/>
                                  <w:richText/>
                                </w:sdtPr>
                                <w:sdtContent>
                                  <w:r>
                                    <w:rPr>
                                      <w:sz w:val="22"/>
                                    </w:rPr>
                                    <w:t>11</w:t>
                                  </w:r>
                                </w:sdtContent>
                              </w:sdt>
                              <w:r>
                                <w:rPr>
                                  <w:sz w:val="22"/>
                                </w:rPr>
                                <w:t>) kitas ekonomines priemones.</w:t>
                              </w:r>
                            </w:p>
                            <w:p>
                              <w:pPr>
                                <w:ind w:firstLine="709"/>
                                <w:jc w:val="both"/>
                                <w:rPr>
                                  <w:sz w:val="22"/>
                                </w:rPr>
                              </w:pPr>
                            </w:p>
                          </w:sdtContent>
                        </w:sdt>
                      </w:sdtContent>
                    </w:sdt>
                  </w:sdtContent>
                </w:sdt>
                <w:sdt>
                  <w:sdtPr>
                    <w:alias w:val="44 str."/>
                    <w:tag w:val="part_11f3e6fa43f04001b92f9896ac97980e"/>
                    <w:lock w:val="sdtLocked"/>
                    <w:richText/>
                  </w:sdtPr>
                  <w:sdtContent>
                    <w:sdt>
                      <w:sdtPr>
                        <w:alias w:val="Pavadinimas"/>
                        <w:tag w:val="title_11f3e6fa43f04001b92f9896ac97980e"/>
                        <w:lock w:val="sdtLocked"/>
                        <w:richText/>
                      </w:sdtPr>
                      <w:sdtContent>
                        <w:p>
                          <w:pPr>
                            <w:ind w:firstLine="709"/>
                            <w:jc w:val="both"/>
                            <w:rPr>
                              <w:b/>
                              <w:sz w:val="22"/>
                            </w:rPr>
                          </w:pPr>
                          <w:sdt>
                            <w:sdtPr>
                              <w:alias w:val="Numeris"/>
                              <w:tag w:val="nr_11f3e6fa43f04001b92f9896ac97980e"/>
                              <w:lock w:val="sdtLocked"/>
                              <w:richText/>
                            </w:sdtPr>
                            <w:sdtContent>
                              <w:r>
                                <w:rPr>
                                  <w:b/>
                                  <w:sz w:val="22"/>
                                </w:rPr>
                                <w:t>44</w:t>
                              </w:r>
                            </w:sdtContent>
                          </w:sdt>
                          <w:r>
                            <w:rPr>
                              <w:b/>
                              <w:sz w:val="22"/>
                            </w:rPr>
                            <w:t xml:space="preserve"> straipsnis. Valstybės biudžeto tikslinių dotacijų skyrimo sveikatinimo veiklai remti </w:t>
                          </w:r>
                        </w:p>
                        <w:p>
                          <w:pPr>
                            <w:ind w:left="1440" w:firstLine="720"/>
                            <w:jc w:val="both"/>
                            <w:rPr>
                              <w:b/>
                              <w:sz w:val="22"/>
                            </w:rPr>
                          </w:pPr>
                          <w:r>
                            <w:rPr>
                              <w:b/>
                              <w:sz w:val="22"/>
                            </w:rPr>
                            <w:t xml:space="preserve">prioritetai </w:t>
                          </w:r>
                        </w:p>
                      </w:sdtContent>
                    </w:sdt>
                    <w:sdt>
                      <w:sdtPr>
                        <w:alias w:val="44 str. 1 d."/>
                        <w:tag w:val="part_2034410fb4bd40bc97ccca3b84a70fd2"/>
                        <w:lock w:val="sdtLocked"/>
                        <w:richText/>
                      </w:sdtPr>
                      <w:sdtContent>
                        <w:p>
                          <w:pPr>
                            <w:ind w:firstLine="709"/>
                            <w:jc w:val="both"/>
                            <w:rPr>
                              <w:sz w:val="22"/>
                            </w:rPr>
                          </w:pPr>
                          <w:sdt>
                            <w:sdtPr>
                              <w:alias w:val="Numeris"/>
                              <w:tag w:val="nr_2034410fb4bd40bc97ccca3b84a70fd2"/>
                              <w:lock w:val="sdtLocked"/>
                              <w:richText/>
                            </w:sdtPr>
                            <w:sdtContent>
                              <w:r>
                                <w:rPr>
                                  <w:sz w:val="22"/>
                                </w:rPr>
                                <w:t>1</w:t>
                              </w:r>
                            </w:sdtContent>
                          </w:sdt>
                          <w:r>
                            <w:rPr>
                              <w:sz w:val="22"/>
                            </w:rPr>
                            <w:t>. Valstybės biudžeto tikslinių dotacijų skyrimo sveikatinimo veiklai remti prioritetai yra:</w:t>
                          </w:r>
                        </w:p>
                        <w:sdt>
                          <w:sdtPr>
                            <w:alias w:val="44 str. 1 d. 1 p."/>
                            <w:tag w:val="part_98d18aadf69e46d1b534f17336f8ba25"/>
                            <w:lock w:val="sdtLocked"/>
                            <w:richText/>
                          </w:sdtPr>
                          <w:sdtContent>
                            <w:p>
                              <w:pPr>
                                <w:ind w:firstLine="709"/>
                                <w:jc w:val="both"/>
                                <w:rPr>
                                  <w:sz w:val="22"/>
                                </w:rPr>
                              </w:pPr>
                              <w:sdt>
                                <w:sdtPr>
                                  <w:alias w:val="Numeris"/>
                                  <w:tag w:val="nr_98d18aadf69e46d1b534f17336f8ba25"/>
                                  <w:lock w:val="sdtLocked"/>
                                  <w:richText/>
                                </w:sdtPr>
                                <w:sdtContent>
                                  <w:r>
                                    <w:rPr>
                                      <w:sz w:val="22"/>
                                    </w:rPr>
                                    <w:t>1</w:t>
                                  </w:r>
                                </w:sdtContent>
                              </w:sdt>
                              <w:r>
                                <w:rPr>
                                  <w:sz w:val="22"/>
                                </w:rPr>
                                <w:t>) integracijos į Europos Sąjungą proceso užtikrinimas;</w:t>
                              </w:r>
                            </w:p>
                          </w:sdtContent>
                        </w:sdt>
                        <w:sdt>
                          <w:sdtPr>
                            <w:alias w:val="44 str. 1 d. 2 p."/>
                            <w:tag w:val="part_e33d8d7e0ebd4889b785259cf926e06e"/>
                            <w:lock w:val="sdtLocked"/>
                            <w:richText/>
                          </w:sdtPr>
                          <w:sdtContent>
                            <w:p>
                              <w:pPr>
                                <w:ind w:firstLine="709"/>
                                <w:jc w:val="both"/>
                                <w:rPr>
                                  <w:sz w:val="22"/>
                                </w:rPr>
                              </w:pPr>
                              <w:sdt>
                                <w:sdtPr>
                                  <w:alias w:val="Numeris"/>
                                  <w:tag w:val="nr_e33d8d7e0ebd4889b785259cf926e06e"/>
                                  <w:lock w:val="sdtLocked"/>
                                  <w:richText/>
                                </w:sdtPr>
                                <w:sdtContent>
                                  <w:r>
                                    <w:rPr>
                                      <w:sz w:val="22"/>
                                    </w:rPr>
                                    <w:t>2</w:t>
                                  </w:r>
                                </w:sdtContent>
                              </w:sdt>
                              <w:r>
                                <w:rPr>
                                  <w:sz w:val="22"/>
                                </w:rPr>
                                <w:t>) ekstremalių visuomenės sveikatai situacijų (epidemijų, gaivalinių nelaimių, ekologinių katastrofų) sukeltų neigiamų gyventojų sveikatai pasekmių šalinimas;</w:t>
                              </w:r>
                            </w:p>
                          </w:sdtContent>
                        </w:sdt>
                        <w:sdt>
                          <w:sdtPr>
                            <w:alias w:val="44 str. 1 d. 3 p."/>
                            <w:tag w:val="part_5ccb7c318f9b4631b3553484b0942507"/>
                            <w:lock w:val="sdtLocked"/>
                            <w:richText/>
                          </w:sdtPr>
                          <w:sdtContent>
                            <w:p>
                              <w:pPr>
                                <w:ind w:firstLine="709"/>
                                <w:jc w:val="both"/>
                                <w:rPr>
                                  <w:sz w:val="22"/>
                                </w:rPr>
                              </w:pPr>
                              <w:sdt>
                                <w:sdtPr>
                                  <w:alias w:val="Numeris"/>
                                  <w:tag w:val="nr_5ccb7c318f9b4631b3553484b0942507"/>
                                  <w:lock w:val="sdtLocked"/>
                                  <w:richText/>
                                </w:sdtPr>
                                <w:sdtContent>
                                  <w:r>
                                    <w:rPr>
                                      <w:sz w:val="22"/>
                                    </w:rPr>
                                    <w:t>3</w:t>
                                  </w:r>
                                </w:sdtContent>
                              </w:sdt>
                              <w:r>
                                <w:rPr>
                                  <w:sz w:val="22"/>
                                </w:rPr>
                                <w:t>) kiti Vyriausybės ar jos įgaliotos institucijos patvirtinti prioritetai.</w:t>
                              </w:r>
                            </w:p>
                          </w:sdtContent>
                        </w:sdt>
                      </w:sdtContent>
                    </w:sdt>
                    <w:sdt>
                      <w:sdtPr>
                        <w:alias w:val="44 str. 2 d."/>
                        <w:tag w:val="part_701621011756414ba9d0b72f7e76077d"/>
                        <w:lock w:val="sdtLocked"/>
                        <w:richText/>
                      </w:sdtPr>
                      <w:sdtContent>
                        <w:p>
                          <w:pPr>
                            <w:ind w:firstLine="709"/>
                            <w:jc w:val="both"/>
                            <w:rPr>
                              <w:sz w:val="22"/>
                            </w:rPr>
                          </w:pPr>
                          <w:sdt>
                            <w:sdtPr>
                              <w:alias w:val="Numeris"/>
                              <w:tag w:val="nr_701621011756414ba9d0b72f7e76077d"/>
                              <w:lock w:val="sdtLocked"/>
                              <w:richText/>
                            </w:sdtPr>
                            <w:sdtContent>
                              <w:r>
                                <w:rPr>
                                  <w:sz w:val="22"/>
                                </w:rPr>
                                <w:t>2</w:t>
                              </w:r>
                            </w:sdtContent>
                          </w:sdt>
                          <w:r>
                            <w:rPr>
                              <w:sz w:val="22"/>
                            </w:rPr>
                            <w:t>. Konkrečius dotuojamus objektus ir sveikatinimo veiklos priemones nustato Vyriausybė Sveikatos apsaugos ministerijos teikimu.</w:t>
                          </w:r>
                        </w:p>
                        <w:p>
                          <w:pPr>
                            <w:ind w:firstLine="764"/>
                            <w:jc w:val="both"/>
                            <w:rPr>
                              <w:sz w:val="22"/>
                            </w:rPr>
                          </w:pPr>
                        </w:p>
                      </w:sdtContent>
                    </w:sdt>
                  </w:sdtContent>
                </w:sdt>
                <w:sdt>
                  <w:sdtPr>
                    <w:alias w:val="45 str."/>
                    <w:tag w:val="part_f37d85a8d3464677bae1b5556adca34d"/>
                    <w:lock w:val="sdtLocked"/>
                    <w:richText/>
                  </w:sdtPr>
                  <w:sdtContent>
                    <w:p>
                      <w:pPr>
                        <w:ind w:firstLine="709"/>
                        <w:jc w:val="both"/>
                        <w:rPr>
                          <w:b/>
                          <w:sz w:val="22"/>
                        </w:rPr>
                      </w:pPr>
                      <w:sdt>
                        <w:sdtPr>
                          <w:alias w:val="Numeris"/>
                          <w:tag w:val="nr_f37d85a8d3464677bae1b5556adca34d"/>
                          <w:lock w:val="sdtLocked"/>
                          <w:richText/>
                        </w:sdtPr>
                        <w:sdtContent>
                          <w:r>
                            <w:rPr>
                              <w:b/>
                              <w:sz w:val="22"/>
                            </w:rPr>
                            <w:t>45</w:t>
                          </w:r>
                        </w:sdtContent>
                      </w:sdt>
                      <w:r>
                        <w:rPr>
                          <w:b/>
                          <w:sz w:val="22"/>
                        </w:rPr>
                        <w:t xml:space="preserve"> straipsnis. </w:t>
                      </w:r>
                      <w:sdt>
                        <w:sdtPr>
                          <w:alias w:val="Pavadinimas"/>
                          <w:tag w:val="title_f37d85a8d3464677bae1b5556adca34d"/>
                          <w:lock w:val="sdtLocked"/>
                          <w:richText/>
                        </w:sdtPr>
                        <w:sdtContent>
                          <w:r>
                            <w:rPr>
                              <w:b/>
                              <w:sz w:val="22"/>
                            </w:rPr>
                            <w:t>Investicijos sveikatinimo veiklai ir jų skatinimas</w:t>
                          </w:r>
                        </w:sdtContent>
                      </w:sdt>
                    </w:p>
                    <w:sdt>
                      <w:sdtPr>
                        <w:alias w:val="45 str. 1 d."/>
                        <w:tag w:val="part_bf831d81da9f4bff8c7649b5c5f5c8ad"/>
                        <w:lock w:val="sdtLocked"/>
                        <w:richText/>
                      </w:sdtPr>
                      <w:sdtContent>
                        <w:p>
                          <w:pPr>
                            <w:ind w:firstLine="709"/>
                            <w:jc w:val="both"/>
                            <w:rPr>
                              <w:sz w:val="22"/>
                            </w:rPr>
                          </w:pPr>
                          <w:sdt>
                            <w:sdtPr>
                              <w:alias w:val="Numeris"/>
                              <w:tag w:val="nr_bf831d81da9f4bff8c7649b5c5f5c8ad"/>
                              <w:lock w:val="sdtLocked"/>
                              <w:richText/>
                            </w:sdtPr>
                            <w:sdtContent>
                              <w:r>
                                <w:rPr>
                                  <w:sz w:val="22"/>
                                </w:rPr>
                                <w:t>1</w:t>
                              </w:r>
                            </w:sdtContent>
                          </w:sdt>
                          <w:r>
                            <w:rPr>
                              <w:sz w:val="22"/>
                            </w:rPr>
                            <w:t xml:space="preserve">. Investicijomis sveikatinimo veiklai laikomas lėšų skyrimas ir naudojimas sveikatos priežiūros paslaugų asortimentui plėsti, naujoms sveikatos priežiūros technologijoms įsigyti ir įdiegti, valstybinėms ir savivaldybių sveikatos programoms įgyvendinti, sveikatos priežiūros prieinamumui ir tinkamumui gerinti, sveikatos informacinėms sistemoms kurti. </w:t>
                          </w:r>
                        </w:p>
                      </w:sdtContent>
                    </w:sdt>
                    <w:sdt>
                      <w:sdtPr>
                        <w:alias w:val="45 str. 2 d."/>
                        <w:tag w:val="part_5220c089f6654f70885535205ee87cd8"/>
                        <w:lock w:val="sdtLocked"/>
                        <w:richText/>
                      </w:sdtPr>
                      <w:sdtContent>
                        <w:p>
                          <w:pPr>
                            <w:ind w:firstLine="709"/>
                            <w:jc w:val="both"/>
                            <w:rPr>
                              <w:sz w:val="22"/>
                            </w:rPr>
                          </w:pPr>
                          <w:sdt>
                            <w:sdtPr>
                              <w:alias w:val="Numeris"/>
                              <w:tag w:val="nr_5220c089f6654f70885535205ee87cd8"/>
                              <w:lock w:val="sdtLocked"/>
                              <w:richText/>
                            </w:sdtPr>
                            <w:sdtContent>
                              <w:r>
                                <w:rPr>
                                  <w:sz w:val="22"/>
                                </w:rPr>
                                <w:t>2</w:t>
                              </w:r>
                            </w:sdtContent>
                          </w:sdt>
                          <w:r>
                            <w:rPr>
                              <w:sz w:val="22"/>
                            </w:rPr>
                            <w:t>. Investicijų sveikatinimo veiklai ekonominio skatinimo tvarką nustato įstatymai ir kiti teisės aktai.</w:t>
                          </w:r>
                        </w:p>
                        <w:p>
                          <w:pPr>
                            <w:ind w:firstLine="709"/>
                            <w:jc w:val="both"/>
                            <w:rPr>
                              <w:sz w:val="22"/>
                            </w:rPr>
                          </w:pPr>
                        </w:p>
                      </w:sdtContent>
                    </w:sdt>
                  </w:sdtContent>
                </w:sdt>
                <w:sdt>
                  <w:sdtPr>
                    <w:alias w:val="46 str."/>
                    <w:tag w:val="part_833dc46cbe5b4fe292c046a2fb72004e"/>
                    <w:lock w:val="sdtLocked"/>
                    <w:richText/>
                  </w:sdtPr>
                  <w:sdtContent>
                    <w:p>
                      <w:pPr>
                        <w:ind w:firstLine="720"/>
                        <w:jc w:val="both"/>
                        <w:rPr>
                          <w:sz w:val="22"/>
                          <w:szCs w:val="22"/>
                        </w:rPr>
                      </w:pPr>
                      <w:sdt>
                        <w:sdtPr>
                          <w:alias w:val="Numeris"/>
                          <w:tag w:val="nr_833dc46cbe5b4fe292c046a2fb72004e"/>
                          <w:lock w:val="sdtLocked"/>
                          <w:richText/>
                        </w:sdtPr>
                        <w:sdtContent>
                          <w:r>
                            <w:rPr>
                              <w:b/>
                              <w:bCs/>
                              <w:sz w:val="22"/>
                              <w:szCs w:val="22"/>
                            </w:rPr>
                            <w:t>46</w:t>
                          </w:r>
                        </w:sdtContent>
                      </w:sdt>
                      <w:r>
                        <w:rPr>
                          <w:b/>
                          <w:bCs/>
                          <w:sz w:val="22"/>
                          <w:szCs w:val="22"/>
                        </w:rPr>
                        <w:t xml:space="preserve"> straipsnis. </w:t>
                      </w:r>
                      <w:sdt>
                        <w:sdtPr>
                          <w:alias w:val="Pavadinimas"/>
                          <w:tag w:val="title_833dc46cbe5b4fe292c046a2fb72004e"/>
                          <w:lock w:val="sdtLocked"/>
                          <w:richText/>
                        </w:sdtPr>
                        <w:sdtContent>
                          <w:r>
                            <w:rPr>
                              <w:b/>
                              <w:bCs/>
                              <w:sz w:val="22"/>
                              <w:szCs w:val="22"/>
                            </w:rPr>
                            <w:t>Sveikatinimo veiklos planavimas</w:t>
                          </w:r>
                        </w:sdtContent>
                      </w:sdt>
                    </w:p>
                    <w:sdt>
                      <w:sdtPr>
                        <w:alias w:val="46 str. 1 d."/>
                        <w:tag w:val="part_3f262102c65b4016bff70266da1436dd"/>
                        <w:lock w:val="sdtLocked"/>
                        <w:richText/>
                      </w:sdtPr>
                      <w:sdtContent>
                        <w:p>
                          <w:pPr>
                            <w:ind w:firstLine="720"/>
                            <w:jc w:val="both"/>
                            <w:rPr>
                              <w:sz w:val="22"/>
                              <w:szCs w:val="22"/>
                            </w:rPr>
                          </w:pPr>
                          <w:sdt>
                            <w:sdtPr>
                              <w:alias w:val="Numeris"/>
                              <w:tag w:val="nr_3f262102c65b4016bff70266da1436dd"/>
                              <w:lock w:val="sdtLocked"/>
                              <w:richText/>
                            </w:sdtPr>
                            <w:sdtContent>
                              <w:r>
                                <w:rPr>
                                  <w:sz w:val="22"/>
                                  <w:szCs w:val="22"/>
                                </w:rPr>
                                <w:t>1</w:t>
                              </w:r>
                            </w:sdtContent>
                          </w:sdt>
                          <w:r>
                            <w:rPr>
                              <w:sz w:val="22"/>
                              <w:szCs w:val="22"/>
                            </w:rPr>
                            <w:t>. Nacionalinės sveikatinimo veiklos vystymosi kryptis nustato Seimas, tvirtindamas Valstybės pažangos strategiją ir priimdamas įstatymus. Nacionalinės sveikatinimo veiklos strateginiai tikslai ir (arba) pažangos uždaviniai, valstybės siekiamo sveikatos lygio rodikliai nustatomi Vyriausybės tvirtinamame Nacionaliniame pažangos plane.</w:t>
                          </w:r>
                        </w:p>
                      </w:sdtContent>
                    </w:sdt>
                    <w:sdt>
                      <w:sdtPr>
                        <w:alias w:val="46 str. 2 d."/>
                        <w:tag w:val="part_d64fbcffe558439eac718cff189f5a7f"/>
                        <w:lock w:val="sdtLocked"/>
                        <w:richText/>
                      </w:sdtPr>
                      <w:sdtContent>
                        <w:p>
                          <w:pPr>
                            <w:ind w:firstLine="720"/>
                            <w:jc w:val="both"/>
                            <w:rPr>
                              <w:sz w:val="22"/>
                              <w:szCs w:val="22"/>
                            </w:rPr>
                          </w:pPr>
                          <w:sdt>
                            <w:sdtPr>
                              <w:alias w:val="Numeris"/>
                              <w:tag w:val="nr_d64fbcffe558439eac718cff189f5a7f"/>
                              <w:lock w:val="sdtLocked"/>
                              <w:richText/>
                            </w:sdtPr>
                            <w:sdtContent>
                              <w:r>
                                <w:rPr>
                                  <w:sz w:val="22"/>
                                  <w:szCs w:val="22"/>
                                </w:rPr>
                                <w:t>2</w:t>
                              </w:r>
                            </w:sdtContent>
                          </w:sdt>
                          <w:r>
                            <w:rPr>
                              <w:sz w:val="22"/>
                              <w:szCs w:val="22"/>
                            </w:rPr>
                            <w:t>. Nacionaliniame pažangos plane nustatytiems nacionalinės sveikatinimo veiklos pažangos uždaviniams įgyvendinti Vyriausybė tvirtina nacionalines plėtros programas, kuriose suplanuojamos priemonės šiems uždaviniams įgyvendinti.</w:t>
                          </w:r>
                        </w:p>
                      </w:sdtContent>
                    </w:sdt>
                    <w:sdt>
                      <w:sdtPr>
                        <w:alias w:val="46 str. 3 d."/>
                        <w:tag w:val="part_701fc92a4f2e4c89833079d5144a4457"/>
                        <w:lock w:val="sdtLocked"/>
                        <w:richText/>
                      </w:sdtPr>
                      <w:sdtContent>
                        <w:p>
                          <w:pPr>
                            <w:ind w:firstLine="720"/>
                            <w:jc w:val="both"/>
                          </w:pPr>
                          <w:sdt>
                            <w:sdtPr>
                              <w:alias w:val="Numeris"/>
                              <w:tag w:val="nr_701fc92a4f2e4c89833079d5144a4457"/>
                              <w:lock w:val="sdtLocked"/>
                              <w:richText/>
                            </w:sdtPr>
                            <w:sdtContent>
                              <w:r>
                                <w:rPr>
                                  <w:sz w:val="22"/>
                                  <w:szCs w:val="22"/>
                                </w:rPr>
                                <w:t>3</w:t>
                              </w:r>
                            </w:sdtContent>
                          </w:sdt>
                          <w:r>
                            <w:rPr>
                              <w:sz w:val="22"/>
                              <w:szCs w:val="22"/>
                            </w:rPr>
                            <w:t>. Kitos Vyriausybės įstaigos, savivaldybės, prisidedančios įgyvendinant nacionalinės sveikatinimo veiklos strateginius tikslus ir (arba) pažangos uždavinius, rengia arba dalyvauja rengiant pažangos uždaviniams įgyvendinti skirtų nacionalinių plėtros programų priemones.</w:t>
                          </w:r>
                          <w:r>
                            <w:t xml:space="preserve"> </w:t>
                          </w:r>
                        </w:p>
                      </w:sdtContent>
                    </w:sdt>
                    <w:p>
                      <w:pPr>
                        <w:jc w:val="both"/>
                        <w:rPr>
                          <w:i/>
                          <w:sz w:val="20"/>
                        </w:rPr>
                      </w:pPr>
                      <w:r>
                        <w:rPr>
                          <w:i/>
                          <w:sz w:val="20"/>
                        </w:rPr>
                        <w:t>Straipsnio pakeitimai:</w:t>
                      </w:r>
                    </w:p>
                    <w:p>
                      <w:pPr>
                        <w:jc w:val="both"/>
                      </w:pPr>
                      <w:r>
                        <w:rPr>
                          <w:i/>
                          <w:sz w:val="20"/>
                        </w:rPr>
                        <w:t xml:space="preserve">Nr. </w:t>
                      </w:r>
                      <w:hyperlink r:id="rId49" w:history="1">
                        <w:r>
                          <w:rPr>
                            <w:i/>
                            <w:color w:val="0000FF"/>
                            <w:sz w:val="20"/>
                            <w:u w:val="single"/>
                          </w:rPr>
                          <w:t>XI-766</w:t>
                        </w:r>
                      </w:hyperlink>
                      <w:r>
                        <w:rPr>
                          <w:i/>
                          <w:sz w:val="20"/>
                        </w:rPr>
                        <w:t>, 2010-04-20, Žin., 2010, Nr. 51-2476 (2010-05-04)</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00cfa07c6f11e5b7eba10a9b5a9c5f">
                        <w:r w:rsidRPr="00532B9F">
                          <w:rPr>
                            <w:rFonts w:ascii="Times New Roman" w:eastAsia="MS Mincho" w:hAnsi="Times New Roman"/>
                            <w:sz w:val="20"/>
                            <w:i/>
                            <w:iCs/>
                            <w:color w:val="0000FF" w:themeColor="hyperlink"/>
                            <w:u w:val="single"/>
                          </w:rPr>
                          <w:t>XII-1957</w:t>
                        </w:r>
                      </w:fldSimple>
                      <w:r>
                        <w:rPr>
                          <w:rFonts w:ascii="Times New Roman" w:eastAsia="MS Mincho" w:hAnsi="Times New Roman"/>
                          <w:sz w:val="20"/>
                          <w:i/>
                          <w:iCs/>
                        </w:rPr>
                        <w:t>,
2015-10-15,
paskelbta TAR 2015-10-27, i. k. 2015-16898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e31e40c1ab11ea9815f635b9c0dcef">
                        <w:r w:rsidRPr="00532B9F">
                          <w:rPr>
                            <w:rFonts w:ascii="Times New Roman" w:eastAsia="MS Mincho" w:hAnsi="Times New Roman"/>
                            <w:sz w:val="20"/>
                            <w:i/>
                            <w:iCs/>
                            <w:color w:val="0000FF" w:themeColor="hyperlink"/>
                            <w:u w:val="single"/>
                          </w:rPr>
                          <w:t>XIII-3100</w:t>
                        </w:r>
                      </w:fldSimple>
                      <w:r>
                        <w:rPr>
                          <w:rFonts w:ascii="Times New Roman" w:eastAsia="MS Mincho" w:hAnsi="Times New Roman"/>
                          <w:sz w:val="20"/>
                          <w:i/>
                          <w:iCs/>
                        </w:rPr>
                        <w:t>,
2020-06-25,
paskelbta TAR 2020-07-09, i. k. 2020-15305            </w:t>
                      </w:r>
                    </w:p>
                    <w:p/>
                  </w:sdtContent>
                </w:sdt>
              </w:sdtContent>
            </w:sdt>
            <w:sdt>
              <w:sdtPr>
                <w:alias w:val="skyrius"/>
                <w:tag w:val="part_7d23861aa87549679c6e0d9cfd116164"/>
                <w:lock w:val="sdtLocked"/>
                <w:richText/>
              </w:sdtPr>
              <w:sdtContent>
                <w:p>
                  <w:pPr>
                    <w:jc w:val="center"/>
                    <w:rPr>
                      <w:sz w:val="22"/>
                    </w:rPr>
                  </w:pPr>
                  <w:sdt>
                    <w:sdtPr>
                      <w:alias w:val="Numeris"/>
                      <w:tag w:val="nr_7d23861aa87549679c6e0d9cfd116164"/>
                      <w:lock w:val="sdtLocked"/>
                      <w:richText/>
                    </w:sdtPr>
                    <w:sdtContent>
                      <w:r>
                        <w:rPr>
                          <w:sz w:val="22"/>
                        </w:rPr>
                        <w:t>II</w:t>
                      </w:r>
                    </w:sdtContent>
                  </w:sdt>
                  <w:r>
                    <w:rPr>
                      <w:sz w:val="22"/>
                    </w:rPr>
                    <w:t xml:space="preserve"> SKYRIUS</w:t>
                  </w:r>
                </w:p>
                <w:sdt>
                  <w:sdtPr>
                    <w:alias w:val="Pavadinimas"/>
                    <w:tag w:val="title_7d23861aa87549679c6e0d9cfd116164"/>
                    <w:lock w:val="sdtLocked"/>
                    <w:richText/>
                  </w:sdtPr>
                  <w:sdtContent>
                    <w:p>
                      <w:pPr>
                        <w:jc w:val="center"/>
                        <w:rPr>
                          <w:sz w:val="22"/>
                        </w:rPr>
                      </w:pPr>
                      <w:r>
                        <w:rPr>
                          <w:sz w:val="22"/>
                        </w:rPr>
                        <w:t xml:space="preserve">VALSTYBĖS LAIDUOJAMA (NEMOKAMA) IR SAVIVALDYBIŲ REMIAMA SVEIKATOS </w:t>
                      </w:r>
                    </w:p>
                    <w:p>
                      <w:pPr>
                        <w:jc w:val="center"/>
                        <w:rPr>
                          <w:sz w:val="22"/>
                        </w:rPr>
                      </w:pPr>
                      <w:r>
                        <w:rPr>
                          <w:sz w:val="22"/>
                        </w:rPr>
                        <w:t>PRIEŽIŪRA IR JOS TEIKIMO TVARKA</w:t>
                      </w:r>
                    </w:p>
                  </w:sdtContent>
                </w:sdt>
                <w:p>
                  <w:pPr>
                    <w:ind w:firstLine="567"/>
                    <w:jc w:val="both"/>
                    <w:rPr>
                      <w:sz w:val="22"/>
                    </w:rPr>
                  </w:pPr>
                </w:p>
                <w:sdt>
                  <w:sdtPr>
                    <w:alias w:val="47 str."/>
                    <w:tag w:val="part_618f9b5c790a4e25ba4732ec0900a7c8"/>
                    <w:lock w:val="sdtLocked"/>
                    <w:richText/>
                  </w:sdtPr>
                  <w:sdtContent>
                    <w:p>
                      <w:pPr>
                        <w:ind w:firstLine="709"/>
                        <w:jc w:val="both"/>
                        <w:rPr>
                          <w:b/>
                          <w:sz w:val="22"/>
                        </w:rPr>
                      </w:pPr>
                      <w:sdt>
                        <w:sdtPr>
                          <w:alias w:val="Numeris"/>
                          <w:tag w:val="nr_618f9b5c790a4e25ba4732ec0900a7c8"/>
                          <w:lock w:val="sdtLocked"/>
                          <w:richText/>
                        </w:sdtPr>
                        <w:sdtContent>
                          <w:r>
                            <w:rPr>
                              <w:b/>
                              <w:sz w:val="22"/>
                            </w:rPr>
                            <w:t>47</w:t>
                          </w:r>
                        </w:sdtContent>
                      </w:sdt>
                      <w:r>
                        <w:rPr>
                          <w:b/>
                          <w:sz w:val="22"/>
                        </w:rPr>
                        <w:t xml:space="preserve"> straipsnis. </w:t>
                      </w:r>
                      <w:sdt>
                        <w:sdtPr>
                          <w:alias w:val="Pavadinimas"/>
                          <w:tag w:val="title_618f9b5c790a4e25ba4732ec0900a7c8"/>
                          <w:lock w:val="sdtLocked"/>
                          <w:richText/>
                        </w:sdtPr>
                        <w:sdtContent>
                          <w:r>
                            <w:rPr>
                              <w:b/>
                              <w:sz w:val="22"/>
                            </w:rPr>
                            <w:t>Valstybės laiduojama (nemokama) sveikatos priežiūra</w:t>
                          </w:r>
                        </w:sdtContent>
                      </w:sdt>
                    </w:p>
                    <w:sdt>
                      <w:sdtPr>
                        <w:alias w:val="47 str. 1 d."/>
                        <w:tag w:val="part_72a9d484cf5d423aa9fd6b34312c5413"/>
                        <w:lock w:val="sdtLocked"/>
                        <w:richText/>
                      </w:sdtPr>
                      <w:sdtContent>
                        <w:p>
                          <w:pPr>
                            <w:ind w:firstLine="709"/>
                            <w:jc w:val="both"/>
                            <w:rPr>
                              <w:sz w:val="22"/>
                            </w:rPr>
                          </w:pPr>
                          <w:sdt>
                            <w:sdtPr>
                              <w:alias w:val="Numeris"/>
                              <w:tag w:val="nr_72a9d484cf5d423aa9fd6b34312c5413"/>
                              <w:lock w:val="sdtLocked"/>
                              <w:richText/>
                            </w:sdtPr>
                            <w:sdtContent>
                              <w:r>
                                <w:rPr>
                                  <w:sz w:val="22"/>
                                </w:rPr>
                                <w:t>1</w:t>
                              </w:r>
                            </w:sdtContent>
                          </w:sdt>
                          <w:r>
                            <w:rPr>
                              <w:sz w:val="22"/>
                            </w:rPr>
                            <w:t>. Valstybės laiduojamos (nemokamos) sveikatos priežiūros paslaugos apmokamos iš privalomojo sveikatos draudimo fondo, valstybės ar savivaldybių biudžetų, savivaldybių visuomenės sveikatos rėmimo specialiosios programos lėšų.</w:t>
                          </w:r>
                        </w:p>
                      </w:sdtContent>
                    </w:sdt>
                    <w:sdt>
                      <w:sdtPr>
                        <w:alias w:val="47 str. 2 d."/>
                        <w:tag w:val="part_025596d496634f3fa7dd5879e87be14b"/>
                        <w:lock w:val="sdtLocked"/>
                        <w:richText/>
                      </w:sdtPr>
                      <w:sdtContent>
                        <w:p>
                          <w:pPr>
                            <w:ind w:firstLine="709"/>
                            <w:jc w:val="both"/>
                            <w:rPr>
                              <w:sz w:val="22"/>
                            </w:rPr>
                          </w:pPr>
                          <w:sdt>
                            <w:sdtPr>
                              <w:alias w:val="Numeris"/>
                              <w:tag w:val="nr_025596d496634f3fa7dd5879e87be14b"/>
                              <w:lock w:val="sdtLocked"/>
                              <w:richText/>
                            </w:sdtPr>
                            <w:sdtContent>
                              <w:r>
                                <w:rPr>
                                  <w:sz w:val="22"/>
                                </w:rPr>
                                <w:t>2</w:t>
                              </w:r>
                            </w:sdtContent>
                          </w:sdt>
                          <w:r>
                            <w:rPr>
                              <w:sz w:val="22"/>
                            </w:rPr>
                            <w:t>. Valstybės laiduojamai (nemokamai) sveikatos priežiūrai priskiriama:</w:t>
                          </w:r>
                        </w:p>
                        <w:sdt>
                          <w:sdtPr>
                            <w:alias w:val="47 str. 2 d. 1 p."/>
                            <w:tag w:val="part_120f3ff6223c4b8dad0e5069282e3278"/>
                            <w:lock w:val="sdtLocked"/>
                            <w:richText/>
                          </w:sdtPr>
                          <w:sdtContent>
                            <w:p>
                              <w:pPr>
                                <w:ind w:firstLine="709"/>
                                <w:jc w:val="both"/>
                                <w:rPr>
                                  <w:sz w:val="22"/>
                                </w:rPr>
                              </w:pPr>
                              <w:sdt>
                                <w:sdtPr>
                                  <w:alias w:val="Numeris"/>
                                  <w:tag w:val="nr_120f3ff6223c4b8dad0e5069282e3278"/>
                                  <w:lock w:val="sdtLocked"/>
                                  <w:richText/>
                                </w:sdtPr>
                                <w:sdtContent>
                                  <w:r>
                                    <w:rPr>
                                      <w:sz w:val="22"/>
                                    </w:rPr>
                                    <w:t>1</w:t>
                                  </w:r>
                                </w:sdtContent>
                              </w:sdt>
                              <w:r>
                                <w:rPr>
                                  <w:sz w:val="22"/>
                                </w:rPr>
                                <w:t>) būtinoji medicinos pagalba;</w:t>
                              </w:r>
                            </w:p>
                          </w:sdtContent>
                        </w:sdt>
                        <w:sdt>
                          <w:sdtPr>
                            <w:alias w:val="47 str. 2 d. 2 p."/>
                            <w:tag w:val="part_1ffe69be33e342639adb1b98bba47c67"/>
                            <w:lock w:val="sdtLocked"/>
                            <w:richText/>
                          </w:sdtPr>
                          <w:sdtContent>
                            <w:p>
                              <w:pPr>
                                <w:ind w:firstLine="709"/>
                                <w:jc w:val="both"/>
                                <w:rPr>
                                  <w:sz w:val="22"/>
                                </w:rPr>
                              </w:pPr>
                              <w:sdt>
                                <w:sdtPr>
                                  <w:alias w:val="Numeris"/>
                                  <w:tag w:val="nr_1ffe69be33e342639adb1b98bba47c67"/>
                                  <w:lock w:val="sdtLocked"/>
                                  <w:richText/>
                                </w:sdtPr>
                                <w:sdtContent>
                                  <w:r>
                                    <w:rPr>
                                      <w:sz w:val="22"/>
                                    </w:rPr>
                                    <w:t>2</w:t>
                                  </w:r>
                                </w:sdtContent>
                              </w:sdt>
                              <w:r>
                                <w:rPr>
                                  <w:sz w:val="22"/>
                                </w:rPr>
                                <w:t>) Lietuvos Respublikos karių asmens sveikatos priežiūra;</w:t>
                              </w:r>
                            </w:p>
                          </w:sdtContent>
                        </w:sdt>
                        <w:sdt>
                          <w:sdtPr>
                            <w:alias w:val="47 str. 2 d. 3 p."/>
                            <w:tag w:val="part_705228e7780e43cc966eecf07a8b45c2"/>
                            <w:lock w:val="sdtLocked"/>
                            <w:richText/>
                          </w:sdtPr>
                          <w:sdtContent>
                            <w:p>
                              <w:pPr>
                                <w:ind w:firstLine="709"/>
                                <w:jc w:val="both"/>
                                <w:rPr>
                                  <w:sz w:val="22"/>
                                </w:rPr>
                              </w:pPr>
                              <w:sdt>
                                <w:sdtPr>
                                  <w:alias w:val="Numeris"/>
                                  <w:tag w:val="nr_705228e7780e43cc966eecf07a8b45c2"/>
                                  <w:lock w:val="sdtLocked"/>
                                  <w:richText/>
                                </w:sdtPr>
                                <w:sdtContent>
                                  <w:r>
                                    <w:rPr>
                                      <w:sz w:val="22"/>
                                    </w:rPr>
                                    <w:t>3</w:t>
                                  </w:r>
                                </w:sdtContent>
                              </w:sdt>
                              <w:r>
                                <w:rPr>
                                  <w:sz w:val="22"/>
                                </w:rPr>
                                <w:t>) papildomai per programas remiama policijos ir kitų vidaus reikalų pareigūnų asmens sveikatos priežiūra;</w:t>
                              </w:r>
                            </w:p>
                          </w:sdtContent>
                        </w:sdt>
                        <w:sdt>
                          <w:sdtPr>
                            <w:alias w:val="47 str. 2 d. 4 p."/>
                            <w:tag w:val="part_918f1d8213ef492ba6fcbda881090a84"/>
                            <w:lock w:val="sdtLocked"/>
                            <w:richText/>
                          </w:sdtPr>
                          <w:sdtContent>
                            <w:p>
                              <w:pPr>
                                <w:ind w:firstLine="709"/>
                                <w:jc w:val="both"/>
                                <w:rPr>
                                  <w:sz w:val="22"/>
                                </w:rPr>
                              </w:pPr>
                              <w:sdt>
                                <w:sdtPr>
                                  <w:alias w:val="Numeris"/>
                                  <w:tag w:val="nr_918f1d8213ef492ba6fcbda881090a84"/>
                                  <w:lock w:val="sdtLocked"/>
                                  <w:richText/>
                                </w:sdtPr>
                                <w:sdtContent>
                                  <w:r>
                                    <w:rPr>
                                      <w:sz w:val="22"/>
                                      <w:szCs w:val="24"/>
                                    </w:rPr>
                                    <w:t>4</w:t>
                                  </w:r>
                                </w:sdtContent>
                              </w:sdt>
                              <w:r>
                                <w:rPr>
                                  <w:sz w:val="22"/>
                                  <w:szCs w:val="24"/>
                                </w:rPr>
                                <w:t>) teismo ar teisėsaugos institucijų sulaikytų asmenų, kardomojo kalinimo vietose esančių asmenų, nuteistųjų bei užsieniečių, pateikusių prašymą suteikti jiems prieglobstį Lietuvos Respublikoje, užsieniečių, gavusių laikinąją ar papildomą apsaugą Lietuvos Respublikoje, asmens sveikatos priežiūra;</w:t>
                              </w:r>
                            </w:p>
                          </w:sdtContent>
                        </w:sdt>
                        <w:sdt>
                          <w:sdtPr>
                            <w:alias w:val="47 str. 2 d. 5 p."/>
                            <w:tag w:val="part_cbf6e6de76004e67bcf0af416c907778"/>
                            <w:lock w:val="sdtLocked"/>
                            <w:richText/>
                          </w:sdtPr>
                          <w:sdtContent>
                            <w:p>
                              <w:pPr>
                                <w:ind w:firstLine="709"/>
                                <w:jc w:val="both"/>
                                <w:rPr>
                                  <w:sz w:val="22"/>
                                </w:rPr>
                              </w:pPr>
                              <w:sdt>
                                <w:sdtPr>
                                  <w:alias w:val="Numeris"/>
                                  <w:tag w:val="nr_cbf6e6de76004e67bcf0af416c907778"/>
                                  <w:lock w:val="sdtLocked"/>
                                  <w:richText/>
                                </w:sdtPr>
                                <w:sdtContent>
                                  <w:r>
                                    <w:rPr>
                                      <w:sz w:val="22"/>
                                    </w:rPr>
                                    <w:t>5</w:t>
                                  </w:r>
                                </w:sdtContent>
                              </w:sdt>
                              <w:r>
                                <w:rPr>
                                  <w:sz w:val="22"/>
                                </w:rPr>
                                <w:t>) apdraustųjų privalomuoju sveikatos draudimu, nurodytų Sveikatos draudimo įstatyme, asmens sveikatos priežiūra;</w:t>
                              </w:r>
                            </w:p>
                          </w:sdtContent>
                        </w:sdt>
                        <w:sdt>
                          <w:sdtPr>
                            <w:alias w:val="47 str. 2 d. 6 p."/>
                            <w:tag w:val="part_8f4bec7d377143068d8a99073607c2db"/>
                            <w:lock w:val="sdtLocked"/>
                            <w:richText/>
                          </w:sdtPr>
                          <w:sdtContent>
                            <w:p>
                              <w:pPr>
                                <w:ind w:firstLine="709"/>
                                <w:jc w:val="both"/>
                                <w:rPr>
                                  <w:sz w:val="22"/>
                                </w:rPr>
                              </w:pPr>
                              <w:sdt>
                                <w:sdtPr>
                                  <w:alias w:val="Numeris"/>
                                  <w:tag w:val="nr_8f4bec7d377143068d8a99073607c2db"/>
                                  <w:lock w:val="sdtLocked"/>
                                  <w:richText/>
                                </w:sdtPr>
                                <w:sdtContent>
                                  <w:r>
                                    <w:rPr>
                                      <w:sz w:val="22"/>
                                    </w:rPr>
                                    <w:t>6</w:t>
                                  </w:r>
                                </w:sdtContent>
                              </w:sdt>
                              <w:r>
                                <w:rPr>
                                  <w:sz w:val="22"/>
                                </w:rPr>
                                <w:t>) asmenų, sergančių ligomis, kurių sąrašą tvirtina Sveikatos apsaugos ministerija, galūnių, sąnarių, kitų organų protezavimas;</w:t>
                              </w:r>
                            </w:p>
                          </w:sdtContent>
                        </w:sdt>
                        <w:sdt>
                          <w:sdtPr>
                            <w:alias w:val="47 str. 2 d. 7 p."/>
                            <w:tag w:val="part_3d77c4b8d98045d0a11e64710d23b94a"/>
                            <w:lock w:val="sdtLocked"/>
                            <w:richText/>
                          </w:sdtPr>
                          <w:sdtContent>
                            <w:p>
                              <w:pPr>
                                <w:ind w:firstLine="720"/>
                                <w:jc w:val="both"/>
                                <w:rPr>
                                  <w:sz w:val="22"/>
                                </w:rPr>
                              </w:pPr>
                              <w:sdt>
                                <w:sdtPr>
                                  <w:alias w:val="Numeris"/>
                                  <w:tag w:val="nr_3d77c4b8d98045d0a11e64710d23b94a"/>
                                  <w:lock w:val="sdtLocked"/>
                                  <w:richText/>
                                </w:sdtPr>
                                <w:sdtContent>
                                  <w:r>
                                    <w:rPr>
                                      <w:sz w:val="22"/>
                                      <w:szCs w:val="22"/>
                                    </w:rPr>
                                    <w:t>7</w:t>
                                  </w:r>
                                </w:sdtContent>
                              </w:sdt>
                              <w:r>
                                <w:rPr>
                                  <w:sz w:val="22"/>
                                  <w:szCs w:val="22"/>
                                </w:rPr>
                                <w:t>) asmenų, sergančių tuberkulioze, lytiniu keliu plintančiomis ligomis, ŽIV (AIDS), užkrečiamosiomis, endokrininėmis, onkologinėmis ligomis, turinčių psichikos ir elgesio sutrikimų ir sergančių kitomis sveikatos apsaugos ministro</w:t>
                              </w:r>
                              <w:r>
                                <w:rPr>
                                  <w:b/>
                                  <w:sz w:val="22"/>
                                  <w:szCs w:val="22"/>
                                </w:rPr>
                                <w:t xml:space="preserve"> </w:t>
                              </w:r>
                              <w:r>
                                <w:rPr>
                                  <w:sz w:val="22"/>
                                  <w:szCs w:val="22"/>
                                </w:rPr>
                                <w:t>nustatyto sąrašo ligomis, taip pat nėščiųjų asmens sveikatos priežiūra;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2136001d4611e9875cdc20105dd260">
                                <w:r w:rsidRPr="00532B9F">
                                  <w:rPr>
                                    <w:rFonts w:ascii="Times New Roman" w:eastAsia="MS Mincho" w:hAnsi="Times New Roman"/>
                                    <w:sz w:val="20"/>
                                    <w:i/>
                                    <w:iCs/>
                                    <w:color w:val="0000FF" w:themeColor="hyperlink"/>
                                    <w:u w:val="single"/>
                                  </w:rPr>
                                  <w:t>XIII-1908</w:t>
                                </w:r>
                              </w:fldSimple>
                              <w:r>
                                <w:rPr>
                                  <w:rFonts w:ascii="Times New Roman" w:eastAsia="MS Mincho" w:hAnsi="Times New Roman"/>
                                  <w:sz w:val="20"/>
                                  <w:i/>
                                  <w:iCs/>
                                </w:rPr>
                                <w:t>,
2019-01-11,
paskelbta TAR 2019-01-21, i. k. 2019-00840            </w:t>
                              </w:r>
                            </w:p>
                            <w:p/>
                          </w:sdtContent>
                        </w:sdt>
                        <w:sdt>
                          <w:sdtPr>
                            <w:alias w:val="47 str. 2 d. 8 p."/>
                            <w:tag w:val="part_ef902236a9ad4fbf85521e3e06f2f05a"/>
                            <w:lock w:val="sdtLocked"/>
                            <w:richText/>
                          </w:sdtPr>
                          <w:sdtContent>
                            <w:p>
                              <w:pPr>
                                <w:ind w:firstLine="709"/>
                                <w:jc w:val="both"/>
                                <w:rPr>
                                  <w:sz w:val="22"/>
                                </w:rPr>
                              </w:pPr>
                              <w:sdt>
                                <w:sdtPr>
                                  <w:alias w:val="Numeris"/>
                                  <w:tag w:val="nr_ef902236a9ad4fbf85521e3e06f2f05a"/>
                                  <w:lock w:val="sdtLocked"/>
                                  <w:richText/>
                                </w:sdtPr>
                                <w:sdtContent>
                                  <w:r>
                                    <w:rPr>
                                      <w:sz w:val="22"/>
                                    </w:rPr>
                                    <w:t>8</w:t>
                                  </w:r>
                                </w:sdtContent>
                              </w:sdt>
                              <w:r>
                                <w:rPr>
                                  <w:sz w:val="22"/>
                                </w:rPr>
                                <w:t xml:space="preserve">) Sveikatos apsaugos ministerijos nustatyto sąrašo vaistų ir medicinos pagalbos priemonių, kompensuojamų iš privalomojo sveikatos draudimo biudžeto, kompensavimas apdraustiesiems; </w:t>
                              </w:r>
                            </w:p>
                          </w:sdtContent>
                        </w:sdt>
                        <w:sdt>
                          <w:sdtPr>
                            <w:alias w:val="47 str. 2 d. 9 p."/>
                            <w:tag w:val="part_582f53d4832245c6848050d37de87f84"/>
                            <w:lock w:val="sdtLocked"/>
                            <w:richText/>
                          </w:sdtPr>
                          <w:sdtContent>
                            <w:p>
                              <w:pPr>
                                <w:ind w:firstLine="709"/>
                                <w:jc w:val="both"/>
                                <w:rPr>
                                  <w:sz w:val="22"/>
                                </w:rPr>
                              </w:pPr>
                              <w:sdt>
                                <w:sdtPr>
                                  <w:alias w:val="Numeris"/>
                                  <w:tag w:val="nr_582f53d4832245c6848050d37de87f84"/>
                                  <w:lock w:val="sdtLocked"/>
                                  <w:richText/>
                                </w:sdtPr>
                                <w:sdtContent>
                                  <w:r>
                                    <w:rPr>
                                      <w:sz w:val="22"/>
                                    </w:rPr>
                                    <w:t>9</w:t>
                                  </w:r>
                                </w:sdtContent>
                              </w:sdt>
                              <w:r>
                                <w:rPr>
                                  <w:sz w:val="22"/>
                                </w:rPr>
                                <w:t xml:space="preserve">) visuomenės sveikatos priežiūra pagal Sveikatos apsaugos ministerijos patvirtintą būtinųjų visuomenės sveikatos priežiūros priemonių ir paslaugų nomenklatūrą; </w:t>
                              </w:r>
                            </w:p>
                          </w:sdtContent>
                        </w:sdt>
                        <w:sdt>
                          <w:sdtPr>
                            <w:alias w:val="47 str. 2 d. 10 p."/>
                            <w:tag w:val="part_2762139a77fc4c5cb1f0f0ca95243834"/>
                            <w:lock w:val="sdtLocked"/>
                            <w:richText/>
                          </w:sdtPr>
                          <w:sdtContent>
                            <w:p>
                              <w:pPr>
                                <w:ind w:firstLine="709"/>
                                <w:jc w:val="both"/>
                                <w:rPr>
                                  <w:sz w:val="22"/>
                                </w:rPr>
                              </w:pPr>
                              <w:sdt>
                                <w:sdtPr>
                                  <w:alias w:val="Numeris"/>
                                  <w:tag w:val="nr_2762139a77fc4c5cb1f0f0ca95243834"/>
                                  <w:lock w:val="sdtLocked"/>
                                  <w:richText/>
                                </w:sdtPr>
                                <w:sdtContent>
                                  <w:r>
                                    <w:rPr>
                                      <w:sz w:val="22"/>
                                    </w:rPr>
                                    <w:t>10</w:t>
                                  </w:r>
                                </w:sdtContent>
                              </w:sdt>
                              <w:r>
                                <w:rPr>
                                  <w:sz w:val="22"/>
                                </w:rPr>
                                <w:t xml:space="preserve">) kraujo donorystė. </w:t>
                              </w:r>
                            </w:p>
                          </w:sdtContent>
                        </w:sdt>
                      </w:sdtContent>
                    </w:sdt>
                    <w:sdt>
                      <w:sdtPr>
                        <w:alias w:val="47 str. 3 d."/>
                        <w:tag w:val="part_549c758755d74157a37bea5b7bdbf688"/>
                        <w:lock w:val="sdtLocked"/>
                        <w:richText/>
                      </w:sdtPr>
                      <w:sdtContent>
                        <w:p>
                          <w:pPr>
                            <w:ind w:firstLine="709"/>
                            <w:jc w:val="both"/>
                            <w:rPr>
                              <w:sz w:val="22"/>
                            </w:rPr>
                          </w:pPr>
                          <w:sdt>
                            <w:sdtPr>
                              <w:alias w:val="Numeris"/>
                              <w:tag w:val="nr_549c758755d74157a37bea5b7bdbf688"/>
                              <w:lock w:val="sdtLocked"/>
                              <w:richText/>
                            </w:sdtPr>
                            <w:sdtContent>
                              <w:r>
                                <w:rPr>
                                  <w:sz w:val="22"/>
                                </w:rPr>
                                <w:t>3</w:t>
                              </w:r>
                            </w:sdtContent>
                          </w:sdt>
                          <w:r>
                            <w:rPr>
                              <w:sz w:val="22"/>
                            </w:rPr>
                            <w:t xml:space="preserve">. Valstybės laiduojamos sveikatos priežiūros mastai numatomi įvertinus gyventojų demografinius, sveikatos ir aplinkos kokybės rodiklius bei jų kitimo tendencijas. </w:t>
                          </w:r>
                        </w:p>
                      </w:sdtContent>
                    </w:sdt>
                    <w:p>
                      <w:pPr>
                        <w:widowControl w:val="0"/>
                        <w:rPr>
                          <w:i/>
                          <w:sz w:val="20"/>
                        </w:rPr>
                      </w:pPr>
                      <w:r>
                        <w:rPr>
                          <w:i/>
                          <w:sz w:val="20"/>
                        </w:rPr>
                        <w:t>Straipsnio pakeitimai:</w:t>
                      </w:r>
                    </w:p>
                    <w:p>
                      <w:pPr>
                        <w:widowControl w:val="0"/>
                        <w:rPr>
                          <w:i/>
                          <w:sz w:val="20"/>
                        </w:rPr>
                      </w:pPr>
                      <w:r>
                        <w:rPr>
                          <w:i/>
                          <w:sz w:val="20"/>
                        </w:rPr>
                        <w:t xml:space="preserve">Nr. </w:t>
                      </w:r>
                      <w:hyperlink r:id="rId50" w:history="1">
                        <w:r>
                          <w:rPr>
                            <w:i/>
                            <w:color w:val="0000FF"/>
                            <w:sz w:val="20"/>
                            <w:u w:val="single"/>
                          </w:rPr>
                          <w:t>VIII-2036</w:t>
                        </w:r>
                      </w:hyperlink>
                      <w:r>
                        <w:rPr>
                          <w:i/>
                          <w:sz w:val="20"/>
                        </w:rPr>
                        <w:t>, 2000 10 12, Žin., 2000, Nr. 92-2876 (2000 10 31)</w:t>
                      </w:r>
                    </w:p>
                    <w:p>
                      <w:pPr>
                        <w:jc w:val="both"/>
                        <w:rPr>
                          <w:rFonts w:eastAsia="MS Mincho"/>
                          <w:i/>
                          <w:iCs/>
                          <w:sz w:val="20"/>
                        </w:rPr>
                      </w:pPr>
                      <w:r>
                        <w:rPr>
                          <w:rFonts w:eastAsia="MS Mincho"/>
                          <w:i/>
                          <w:iCs/>
                          <w:sz w:val="20"/>
                        </w:rPr>
                        <w:t xml:space="preserve">Nr. </w:t>
                      </w:r>
                      <w:hyperlink r:id="rId51" w:history="1">
                        <w:r>
                          <w:rPr>
                            <w:rFonts w:eastAsia="MS Mincho"/>
                            <w:i/>
                            <w:iCs/>
                            <w:color w:val="0000FF"/>
                            <w:sz w:val="20"/>
                            <w:u w:val="single"/>
                          </w:rPr>
                          <w:t>IX-2555</w:t>
                        </w:r>
                      </w:hyperlink>
                      <w:r>
                        <w:rPr>
                          <w:rFonts w:eastAsia="MS Mincho"/>
                          <w:i/>
                          <w:iCs/>
                          <w:sz w:val="20"/>
                        </w:rPr>
                        <w:t>, 2004-11-09, Žin., 2004, Nr. 171-6309 (2004-11-26)</w:t>
                      </w:r>
                    </w:p>
                    <w:p>
                      <w:pPr>
                        <w:rPr>
                          <w:rFonts w:eastAsia="MS Mincho"/>
                          <w:i/>
                          <w:iCs/>
                          <w:sz w:val="20"/>
                        </w:rPr>
                      </w:pPr>
                      <w:r>
                        <w:rPr>
                          <w:rFonts w:eastAsia="MS Mincho"/>
                          <w:i/>
                          <w:iCs/>
                          <w:sz w:val="20"/>
                        </w:rPr>
                        <w:t xml:space="preserve">Nr. </w:t>
                      </w:r>
                      <w:hyperlink r:id="rId52" w:history="1">
                        <w:r>
                          <w:rPr>
                            <w:rFonts w:eastAsia="MS Mincho"/>
                            <w:i/>
                            <w:iCs/>
                            <w:color w:val="0000FF"/>
                            <w:sz w:val="20"/>
                            <w:u w:val="single"/>
                          </w:rPr>
                          <w:t>X-179</w:t>
                        </w:r>
                      </w:hyperlink>
                      <w:r>
                        <w:rPr>
                          <w:rFonts w:eastAsia="MS Mincho"/>
                          <w:i/>
                          <w:iCs/>
                          <w:sz w:val="20"/>
                        </w:rPr>
                        <w:t>, 2005-04-28, Žin., 2005, Nr. 61-2160 (2005-05-14)</w:t>
                      </w:r>
                    </w:p>
                    <w:p>
                      <w:pPr>
                        <w:ind w:firstLine="567"/>
                        <w:jc w:val="both"/>
                        <w:rPr>
                          <w:sz w:val="22"/>
                        </w:rPr>
                      </w:pPr>
                    </w:p>
                  </w:sdtContent>
                </w:sdt>
                <w:sdt>
                  <w:sdtPr>
                    <w:alias w:val="48 str."/>
                    <w:tag w:val="part_825cc998f41341698f447b81111adfc4"/>
                    <w:lock w:val="sdtLocked"/>
                    <w:richText/>
                  </w:sdtPr>
                  <w:sdtContent>
                    <w:p>
                      <w:pPr>
                        <w:ind w:firstLine="709"/>
                        <w:jc w:val="both"/>
                        <w:rPr>
                          <w:b/>
                          <w:sz w:val="22"/>
                        </w:rPr>
                      </w:pPr>
                      <w:sdt>
                        <w:sdtPr>
                          <w:alias w:val="Numeris"/>
                          <w:tag w:val="nr_825cc998f41341698f447b81111adfc4"/>
                          <w:lock w:val="sdtLocked"/>
                          <w:richText/>
                        </w:sdtPr>
                        <w:sdtContent>
                          <w:r>
                            <w:rPr>
                              <w:b/>
                              <w:sz w:val="22"/>
                            </w:rPr>
                            <w:t>48</w:t>
                          </w:r>
                        </w:sdtContent>
                      </w:sdt>
                      <w:r>
                        <w:rPr>
                          <w:b/>
                          <w:sz w:val="22"/>
                        </w:rPr>
                        <w:t xml:space="preserve"> straipsnis. </w:t>
                      </w:r>
                      <w:sdt>
                        <w:sdtPr>
                          <w:alias w:val="Pavadinimas"/>
                          <w:tag w:val="title_825cc998f41341698f447b81111adfc4"/>
                          <w:lock w:val="sdtLocked"/>
                          <w:richText/>
                        </w:sdtPr>
                        <w:sdtContent>
                          <w:r>
                            <w:rPr>
                              <w:b/>
                              <w:sz w:val="22"/>
                            </w:rPr>
                            <w:t>Savivaldybių remiama sveikatos priežiūra</w:t>
                          </w:r>
                        </w:sdtContent>
                      </w:sdt>
                    </w:p>
                    <w:sdt>
                      <w:sdtPr>
                        <w:alias w:val="48 str. 1 d."/>
                        <w:tag w:val="part_38b6c595735d41bd927d5b51b8eda669"/>
                        <w:lock w:val="sdtLocked"/>
                        <w:richText/>
                      </w:sdtPr>
                      <w:sdtContent>
                        <w:p>
                          <w:pPr>
                            <w:ind w:firstLine="709"/>
                            <w:jc w:val="both"/>
                            <w:rPr>
                              <w:sz w:val="22"/>
                            </w:rPr>
                          </w:pPr>
                          <w:r>
                            <w:rPr>
                              <w:sz w:val="22"/>
                            </w:rPr>
                            <w:t>Savivaldybės remia savo teritorijos gyventojų sveikatos priežiūrą ją papildomai finansuodamos iš savivaldybių biudžetų lėšų. Savivaldybių remiamai sveikatos priežiūrai priskiriama:</w:t>
                          </w:r>
                        </w:p>
                        <w:sdt>
                          <w:sdtPr>
                            <w:alias w:val="48 str. 1 d. 1 p."/>
                            <w:tag w:val="part_6d6f3a7e390f4b84b764228b741a4b1e"/>
                            <w:lock w:val="sdtLocked"/>
                            <w:richText/>
                          </w:sdtPr>
                          <w:sdtContent>
                            <w:p>
                              <w:pPr>
                                <w:ind w:firstLine="709"/>
                                <w:jc w:val="both"/>
                                <w:rPr>
                                  <w:sz w:val="22"/>
                                </w:rPr>
                              </w:pPr>
                              <w:sdt>
                                <w:sdtPr>
                                  <w:alias w:val="Numeris"/>
                                  <w:tag w:val="nr_6d6f3a7e390f4b84b764228b741a4b1e"/>
                                  <w:lock w:val="sdtLocked"/>
                                  <w:richText/>
                                </w:sdtPr>
                                <w:sdtContent>
                                  <w:r>
                                    <w:rPr>
                                      <w:sz w:val="22"/>
                                    </w:rPr>
                                    <w:t>1</w:t>
                                  </w:r>
                                </w:sdtContent>
                              </w:sdt>
                              <w:r>
                                <w:rPr>
                                  <w:sz w:val="22"/>
                                </w:rPr>
                                <w:t>) pirminio sveikatos priežiūros organizavimo lygio būtinoji medicinos pagalba;</w:t>
                              </w:r>
                            </w:p>
                          </w:sdtContent>
                        </w:sdt>
                        <w:sdt>
                          <w:sdtPr>
                            <w:alias w:val="48 str. 1 d. 2 p."/>
                            <w:tag w:val="part_d3372af7ef1a4e3bb66be2e512db6698"/>
                            <w:lock w:val="sdtLocked"/>
                            <w:richText/>
                          </w:sdtPr>
                          <w:sdtContent>
                            <w:p>
                              <w:pPr>
                                <w:ind w:firstLine="709"/>
                                <w:jc w:val="both"/>
                                <w:rPr>
                                  <w:sz w:val="22"/>
                                </w:rPr>
                              </w:pPr>
                              <w:sdt>
                                <w:sdtPr>
                                  <w:alias w:val="Numeris"/>
                                  <w:tag w:val="nr_d3372af7ef1a4e3bb66be2e512db6698"/>
                                  <w:lock w:val="sdtLocked"/>
                                  <w:richText/>
                                </w:sdtPr>
                                <w:sdtContent>
                                  <w:r>
                                    <w:rPr>
                                      <w:sz w:val="22"/>
                                    </w:rPr>
                                    <w:t>2</w:t>
                                  </w:r>
                                </w:sdtContent>
                              </w:sdt>
                              <w:r>
                                <w:rPr>
                                  <w:sz w:val="22"/>
                                </w:rPr>
                                <w:t>) nėščiųjų sveikatos priežiūra;</w:t>
                              </w:r>
                            </w:p>
                          </w:sdtContent>
                        </w:sdt>
                        <w:sdt>
                          <w:sdtPr>
                            <w:alias w:val="48 str. 1 d. 3 p."/>
                            <w:tag w:val="part_f6d2b50bc87549edb3ab7d61675d0599"/>
                            <w:lock w:val="sdtLocked"/>
                            <w:richText/>
                          </w:sdtPr>
                          <w:sdtContent>
                            <w:p>
                              <w:pPr>
                                <w:ind w:firstLine="709"/>
                                <w:jc w:val="both"/>
                                <w:rPr>
                                  <w:sz w:val="22"/>
                                </w:rPr>
                              </w:pPr>
                              <w:sdt>
                                <w:sdtPr>
                                  <w:alias w:val="Numeris"/>
                                  <w:tag w:val="nr_f6d2b50bc87549edb3ab7d61675d0599"/>
                                  <w:lock w:val="sdtLocked"/>
                                  <w:richText/>
                                </w:sdtPr>
                                <w:sdtContent>
                                  <w:r>
                                    <w:rPr>
                                      <w:sz w:val="22"/>
                                    </w:rPr>
                                    <w:t>3</w:t>
                                  </w:r>
                                </w:sdtContent>
                              </w:sdt>
                              <w:r>
                                <w:rPr>
                                  <w:sz w:val="22"/>
                                </w:rPr>
                                <w:t>) bedarbių, nedarbingų šeimos narių asmens sveikatos priežiūra;</w:t>
                              </w:r>
                            </w:p>
                          </w:sdtContent>
                        </w:sdt>
                        <w:sdt>
                          <w:sdtPr>
                            <w:alias w:val="48 str. 1 d. 4 p."/>
                            <w:tag w:val="part_0970ce8f1c234c92b5c7b76cca56f565"/>
                            <w:lock w:val="sdtLocked"/>
                            <w:richText/>
                          </w:sdtPr>
                          <w:sdtContent>
                            <w:p>
                              <w:pPr>
                                <w:ind w:firstLine="709"/>
                                <w:jc w:val="both"/>
                                <w:rPr>
                                  <w:sz w:val="22"/>
                                </w:rPr>
                              </w:pPr>
                              <w:sdt>
                                <w:sdtPr>
                                  <w:alias w:val="Numeris"/>
                                  <w:tag w:val="nr_0970ce8f1c234c92b5c7b76cca56f565"/>
                                  <w:lock w:val="sdtLocked"/>
                                  <w:richText/>
                                </w:sdtPr>
                                <w:sdtContent>
                                  <w:r>
                                    <w:rPr>
                                      <w:sz w:val="22"/>
                                    </w:rPr>
                                    <w:t>4</w:t>
                                  </w:r>
                                </w:sdtContent>
                              </w:sdt>
                              <w:r>
                                <w:rPr>
                                  <w:sz w:val="22"/>
                                </w:rPr>
                                <w:t>) vaikų iki 16 metų sveikatos priežiūra;</w:t>
                              </w:r>
                            </w:p>
                          </w:sdtContent>
                        </w:sdt>
                        <w:sdt>
                          <w:sdtPr>
                            <w:alias w:val="48 str. 1 d. 5 p."/>
                            <w:tag w:val="part_4d5da7cdf5ff49d3a2835f2a506fd24e"/>
                            <w:lock w:val="sdtLocked"/>
                            <w:richText/>
                          </w:sdtPr>
                          <w:sdtContent>
                            <w:p>
                              <w:pPr>
                                <w:ind w:firstLine="709"/>
                                <w:jc w:val="both"/>
                                <w:rPr>
                                  <w:sz w:val="22"/>
                                </w:rPr>
                              </w:pPr>
                              <w:sdt>
                                <w:sdtPr>
                                  <w:alias w:val="Numeris"/>
                                  <w:tag w:val="nr_4d5da7cdf5ff49d3a2835f2a506fd24e"/>
                                  <w:lock w:val="sdtLocked"/>
                                  <w:richText/>
                                </w:sdtPr>
                                <w:sdtContent>
                                  <w:r>
                                    <w:rPr>
                                      <w:sz w:val="22"/>
                                    </w:rPr>
                                    <w:t>5</w:t>
                                  </w:r>
                                </w:sdtContent>
                              </w:sdt>
                              <w:r>
                                <w:rPr>
                                  <w:sz w:val="22"/>
                                </w:rPr>
                                <w:t>) asmenų, kurių pajamos yra mažesnės už valstybės remiamas, sveikatos priežiūra;</w:t>
                              </w:r>
                            </w:p>
                          </w:sdtContent>
                        </w:sdt>
                        <w:sdt>
                          <w:sdtPr>
                            <w:alias w:val="48 str. 1 d. 6 p."/>
                            <w:tag w:val="part_74b4153feb0242019793a52eb50fd920"/>
                            <w:lock w:val="sdtLocked"/>
                            <w:richText/>
                          </w:sdtPr>
                          <w:sdtContent>
                            <w:p>
                              <w:pPr>
                                <w:ind w:firstLine="709"/>
                                <w:jc w:val="both"/>
                                <w:rPr>
                                  <w:sz w:val="22"/>
                                </w:rPr>
                              </w:pPr>
                              <w:sdt>
                                <w:sdtPr>
                                  <w:alias w:val="Numeris"/>
                                  <w:tag w:val="nr_74b4153feb0242019793a52eb50fd920"/>
                                  <w:lock w:val="sdtLocked"/>
                                  <w:richText/>
                                </w:sdtPr>
                                <w:sdtContent>
                                  <w:r>
                                    <w:rPr>
                                      <w:sz w:val="22"/>
                                    </w:rPr>
                                    <w:t>6</w:t>
                                  </w:r>
                                </w:sdtContent>
                              </w:sdt>
                              <w:r>
                                <w:rPr>
                                  <w:sz w:val="22"/>
                                </w:rPr>
                                <w:t>) našlaičių iki 18 metų sveikatos priežiūra;</w:t>
                              </w:r>
                            </w:p>
                          </w:sdtContent>
                        </w:sdt>
                        <w:sdt>
                          <w:sdtPr>
                            <w:alias w:val="48 str. 1 d. 7 p."/>
                            <w:tag w:val="part_7f6950cc271a4e04a4aa5c9134f80c8b"/>
                            <w:lock w:val="sdtLocked"/>
                            <w:richText/>
                          </w:sdtPr>
                          <w:sdtContent>
                            <w:p>
                              <w:pPr>
                                <w:ind w:firstLine="709"/>
                                <w:jc w:val="both"/>
                                <w:rPr>
                                  <w:sz w:val="22"/>
                                </w:rPr>
                              </w:pPr>
                              <w:sdt>
                                <w:sdtPr>
                                  <w:alias w:val="Numeris"/>
                                  <w:tag w:val="nr_7f6950cc271a4e04a4aa5c9134f80c8b"/>
                                  <w:lock w:val="sdtLocked"/>
                                  <w:richText/>
                                </w:sdtPr>
                                <w:sdtContent>
                                  <w:r>
                                    <w:rPr>
                                      <w:sz w:val="22"/>
                                    </w:rPr>
                                    <w:t>7</w:t>
                                  </w:r>
                                </w:sdtContent>
                              </w:sdt>
                              <w:r>
                                <w:rPr>
                                  <w:sz w:val="22"/>
                                </w:rPr>
                                <w:t>) asmenų, pripažintų nedarbingais, ir asmenų, sukakusių senatvės pensijos amžių, kuriems teisės aktų nustatyta tvarka yra nustatytas didelių specialiųjų poreikių lygis, sveikatos priežiūra;</w:t>
                              </w:r>
                            </w:p>
                          </w:sdtContent>
                        </w:sdt>
                        <w:sdt>
                          <w:sdtPr>
                            <w:alias w:val="48 str. 1 d. 8 p."/>
                            <w:tag w:val="part_db6381ac6c6f48f284039476d5f971ca"/>
                            <w:lock w:val="sdtLocked"/>
                            <w:richText/>
                          </w:sdtPr>
                          <w:sdtContent>
                            <w:p>
                              <w:pPr>
                                <w:ind w:firstLine="709"/>
                                <w:jc w:val="both"/>
                                <w:rPr>
                                  <w:sz w:val="22"/>
                                </w:rPr>
                              </w:pPr>
                              <w:sdt>
                                <w:sdtPr>
                                  <w:alias w:val="Numeris"/>
                                  <w:tag w:val="nr_db6381ac6c6f48f284039476d5f971ca"/>
                                  <w:lock w:val="sdtLocked"/>
                                  <w:richText/>
                                </w:sdtPr>
                                <w:sdtContent>
                                  <w:r>
                                    <w:rPr>
                                      <w:sz w:val="22"/>
                                    </w:rPr>
                                    <w:t>8</w:t>
                                  </w:r>
                                </w:sdtContent>
                              </w:sdt>
                              <w:r>
                                <w:rPr>
                                  <w:sz w:val="22"/>
                                </w:rPr>
                                <w:t>) nustatytų kategorijų asmenų dantų protezavimas;</w:t>
                              </w:r>
                            </w:p>
                          </w:sdtContent>
                        </w:sdt>
                        <w:sdt>
                          <w:sdtPr>
                            <w:alias w:val="48 str. 1 d. 9 p."/>
                            <w:tag w:val="part_437d065897dc46329d99016e91b2f261"/>
                            <w:lock w:val="sdtLocked"/>
                            <w:richText/>
                          </w:sdtPr>
                          <w:sdtContent>
                            <w:p>
                              <w:pPr>
                                <w:ind w:firstLine="709"/>
                                <w:jc w:val="both"/>
                                <w:rPr>
                                  <w:sz w:val="22"/>
                                </w:rPr>
                              </w:pPr>
                              <w:sdt>
                                <w:sdtPr>
                                  <w:alias w:val="Numeris"/>
                                  <w:tag w:val="nr_437d065897dc46329d99016e91b2f261"/>
                                  <w:lock w:val="sdtLocked"/>
                                  <w:richText/>
                                </w:sdtPr>
                                <w:sdtContent>
                                  <w:r>
                                    <w:rPr>
                                      <w:sz w:val="22"/>
                                    </w:rPr>
                                    <w:t>9</w:t>
                                  </w:r>
                                </w:sdtContent>
                              </w:sdt>
                              <w:r>
                                <w:rPr>
                                  <w:sz w:val="22"/>
                                </w:rPr>
                                <w:t>) kitos savivaldybės remiamos sveikatos priežiūros paslaugos, kurių sąrašą ir teikimo tvarką nustato savivaldybių tarybos.</w:t>
                              </w:r>
                            </w:p>
                          </w:sdtContent>
                        </w:sdt>
                      </w:sdtContent>
                    </w:sdt>
                    <w:p>
                      <w:pPr>
                        <w:tabs>
                          <w:tab w:val="left" w:pos="2310"/>
                        </w:tabs>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53" w:history="1">
                        <w:r>
                          <w:rPr>
                            <w:rFonts w:eastAsia="MS Mincho"/>
                            <w:i/>
                            <w:iCs/>
                            <w:color w:val="0000FF"/>
                            <w:sz w:val="20"/>
                            <w:u w:val="single"/>
                          </w:rPr>
                          <w:t>X-298</w:t>
                        </w:r>
                      </w:hyperlink>
                      <w:r>
                        <w:rPr>
                          <w:rFonts w:eastAsia="MS Mincho"/>
                          <w:i/>
                          <w:iCs/>
                          <w:sz w:val="20"/>
                        </w:rPr>
                        <w:t>, 2005-06-30, Žin., 2005, Nr. 85-3142 (2005-07-14)</w:t>
                      </w:r>
                    </w:p>
                    <w:p>
                      <w:pPr>
                        <w:ind w:firstLine="567"/>
                        <w:jc w:val="both"/>
                        <w:rPr>
                          <w:sz w:val="22"/>
                        </w:rPr>
                      </w:pPr>
                    </w:p>
                  </w:sdtContent>
                </w:sdt>
                <w:sdt>
                  <w:sdtPr>
                    <w:alias w:val="49 str."/>
                    <w:tag w:val="part_c94996829ea64319841ef1bda5e192e5"/>
                    <w:lock w:val="sdtLocked"/>
                    <w:richText/>
                  </w:sdtPr>
                  <w:sdtContent>
                    <w:sdt>
                      <w:sdtPr>
                        <w:alias w:val="Pavadinimas"/>
                        <w:tag w:val="title_c94996829ea64319841ef1bda5e192e5"/>
                        <w:lock w:val="sdtLocked"/>
                        <w:richText/>
                      </w:sdtPr>
                      <w:sdtContent>
                        <w:p>
                          <w:pPr>
                            <w:ind w:firstLine="709"/>
                            <w:jc w:val="both"/>
                            <w:rPr>
                              <w:b/>
                              <w:sz w:val="22"/>
                            </w:rPr>
                          </w:pPr>
                          <w:sdt>
                            <w:sdtPr>
                              <w:alias w:val="Numeris"/>
                              <w:tag w:val="nr_c94996829ea64319841ef1bda5e192e5"/>
                              <w:lock w:val="sdtLocked"/>
                              <w:richText/>
                            </w:sdtPr>
                            <w:sdtContent>
                              <w:r>
                                <w:rPr>
                                  <w:b/>
                                  <w:sz w:val="22"/>
                                </w:rPr>
                                <w:t>49</w:t>
                              </w:r>
                            </w:sdtContent>
                          </w:sdt>
                          <w:r>
                            <w:rPr>
                              <w:b/>
                              <w:sz w:val="22"/>
                            </w:rPr>
                            <w:t xml:space="preserve"> straipsnis. Valstybės laiduojamų (nemokamų) asmens sveikatos priežiūros </w:t>
                          </w:r>
                        </w:p>
                        <w:p>
                          <w:pPr>
                            <w:ind w:left="1440" w:firstLine="720"/>
                            <w:jc w:val="both"/>
                            <w:rPr>
                              <w:b/>
                              <w:sz w:val="22"/>
                            </w:rPr>
                          </w:pPr>
                          <w:r>
                            <w:rPr>
                              <w:b/>
                              <w:sz w:val="22"/>
                            </w:rPr>
                            <w:t xml:space="preserve">paslaugų teikimo LNSS įstaigose tvarka </w:t>
                          </w:r>
                        </w:p>
                      </w:sdtContent>
                    </w:sdt>
                    <w:sdt>
                      <w:sdtPr>
                        <w:alias w:val="49 str. 1 d."/>
                        <w:tag w:val="part_40076e8a39da4ae68fc2aa44bbdfed16"/>
                        <w:lock w:val="sdtLocked"/>
                        <w:richText/>
                      </w:sdtPr>
                      <w:sdtContent>
                        <w:p>
                          <w:pPr>
                            <w:ind w:firstLine="709"/>
                            <w:jc w:val="both"/>
                            <w:rPr>
                              <w:sz w:val="22"/>
                            </w:rPr>
                          </w:pPr>
                          <w:sdt>
                            <w:sdtPr>
                              <w:alias w:val="Numeris"/>
                              <w:tag w:val="nr_40076e8a39da4ae68fc2aa44bbdfed16"/>
                              <w:lock w:val="sdtLocked"/>
                              <w:richText/>
                            </w:sdtPr>
                            <w:sdtContent>
                              <w:r>
                                <w:rPr>
                                  <w:sz w:val="22"/>
                                </w:rPr>
                                <w:t>1</w:t>
                              </w:r>
                            </w:sdtContent>
                          </w:sdt>
                          <w:r>
                            <w:rPr>
                              <w:sz w:val="22"/>
                            </w:rPr>
                            <w:t>. Teisę gauti valstybės laiduojamą (nemokamą) asmens sveikatos priežiūrą turi Lietuvos Respublikos, kitų valstybių piliečiai ir asmenys be pilietybės, nuolat gyvenantys Lietuvoje (toliau - nuolatiniai gyventojai). Būtinoji medicinos pagalba LNSS įstaigose teikiama nemokamai visiems nuolatiniams gyventojams, neatsižvelgiant į tai, ar jie apdrausti privalomuoju sveikatos draudimu, taip pat neatsižvelgiant į paciento apsilankymų įstaigoje per kalendorinius metus skaičių ir jo gyvenamąją vietą. Užsienio šalių piliečiams, asmenims be pilietybės, nepriskiriamiems nuolatiniams gyventojams, LNSS įstaigos teikia būtinąją medicinos pagalbą Sveikatos apsaugos ministerijos nustatyta tvarka, jei kitaip nenustato Lietuvos Respublikos tarptautinės sutartys.</w:t>
                          </w:r>
                        </w:p>
                      </w:sdtContent>
                    </w:sdt>
                    <w:sdt>
                      <w:sdtPr>
                        <w:alias w:val="49 str. 2 d."/>
                        <w:tag w:val="part_7211d4023ba941d6b523d37f3a8fe7d5"/>
                        <w:lock w:val="sdtLocked"/>
                        <w:richText/>
                      </w:sdtPr>
                      <w:sdtContent>
                        <w:p>
                          <w:pPr>
                            <w:ind w:firstLine="709"/>
                            <w:jc w:val="both"/>
                            <w:rPr>
                              <w:sz w:val="22"/>
                            </w:rPr>
                          </w:pPr>
                          <w:sdt>
                            <w:sdtPr>
                              <w:alias w:val="Numeris"/>
                              <w:tag w:val="nr_7211d4023ba941d6b523d37f3a8fe7d5"/>
                              <w:lock w:val="sdtLocked"/>
                              <w:richText/>
                            </w:sdtPr>
                            <w:sdtContent>
                              <w:r>
                                <w:rPr>
                                  <w:sz w:val="22"/>
                                </w:rPr>
                                <w:t>2</w:t>
                              </w:r>
                            </w:sdtContent>
                          </w:sdt>
                          <w:r>
                            <w:rPr>
                              <w:sz w:val="22"/>
                            </w:rPr>
                            <w:t>. Valstybės laiduojamų (nemokamų) asmens sveikatos priežiūros paslaugų teikimo LNSS įstaigose esminės sąlygos yra:</w:t>
                          </w:r>
                        </w:p>
                        <w:sdt>
                          <w:sdtPr>
                            <w:alias w:val="49 str. 2 d. 1 p."/>
                            <w:tag w:val="part_3fc9fc66f8e141a4bdc154cd786ba88d"/>
                            <w:lock w:val="sdtLocked"/>
                            <w:richText/>
                          </w:sdtPr>
                          <w:sdtContent>
                            <w:p>
                              <w:pPr>
                                <w:ind w:firstLine="709"/>
                                <w:jc w:val="both"/>
                                <w:rPr>
                                  <w:sz w:val="22"/>
                                </w:rPr>
                              </w:pPr>
                              <w:sdt>
                                <w:sdtPr>
                                  <w:alias w:val="Numeris"/>
                                  <w:tag w:val="nr_3fc9fc66f8e141a4bdc154cd786ba88d"/>
                                  <w:lock w:val="sdtLocked"/>
                                  <w:richText/>
                                </w:sdtPr>
                                <w:sdtContent>
                                  <w:r>
                                    <w:rPr>
                                      <w:sz w:val="22"/>
                                    </w:rPr>
                                    <w:t>1</w:t>
                                  </w:r>
                                </w:sdtContent>
                              </w:sdt>
                              <w:r>
                                <w:rPr>
                                  <w:sz w:val="22"/>
                                </w:rPr>
                                <w:t>) paciento kreipimasis dėl nemokamų paslaugų gavimo į pirminės sveikatos priežiūros gydytojus, kurių specialybių sąrašą nustato Sveikatos apsaugos ministerija;</w:t>
                              </w:r>
                            </w:p>
                          </w:sdtContent>
                        </w:sdt>
                        <w:sdt>
                          <w:sdtPr>
                            <w:alias w:val="49 str. 2 d. 2 p."/>
                            <w:tag w:val="part_668baed108d34d36ac7bfa822c9fe764"/>
                            <w:lock w:val="sdtLocked"/>
                            <w:richText/>
                          </w:sdtPr>
                          <w:sdtContent>
                            <w:p>
                              <w:pPr>
                                <w:ind w:firstLine="709"/>
                                <w:jc w:val="both"/>
                                <w:rPr>
                                  <w:sz w:val="22"/>
                                </w:rPr>
                              </w:pPr>
                              <w:sdt>
                                <w:sdtPr>
                                  <w:alias w:val="Numeris"/>
                                  <w:tag w:val="nr_668baed108d34d36ac7bfa822c9fe764"/>
                                  <w:lock w:val="sdtLocked"/>
                                  <w:richText/>
                                </w:sdtPr>
                                <w:sdtContent>
                                  <w:r>
                                    <w:rPr>
                                      <w:sz w:val="22"/>
                                    </w:rPr>
                                    <w:t>2</w:t>
                                  </w:r>
                                </w:sdtContent>
                              </w:sdt>
                              <w:r>
                                <w:rPr>
                                  <w:sz w:val="22"/>
                                </w:rPr>
                                <w:t>) paciento kreipimasis dėl nemokamų asmens sveikatos priežiūros paslaugų gavimo į antrinės ar tretinės sveikatos priežiūros įstaigas. Šiais atvejais pacientas privalo pateikti 1 punkte nurodytų gydytojų siuntimą.</w:t>
                              </w:r>
                            </w:p>
                          </w:sdtContent>
                        </w:sdt>
                      </w:sdtContent>
                    </w:sdt>
                    <w:sdt>
                      <w:sdtPr>
                        <w:alias w:val="49 str. 3 d."/>
                        <w:tag w:val="part_5b19e09ab86a4a86a2d1279632bf89e1"/>
                        <w:lock w:val="sdtLocked"/>
                        <w:richText/>
                      </w:sdtPr>
                      <w:sdtContent>
                        <w:p>
                          <w:pPr>
                            <w:ind w:firstLine="709"/>
                            <w:jc w:val="both"/>
                            <w:rPr>
                              <w:sz w:val="22"/>
                            </w:rPr>
                          </w:pPr>
                          <w:sdt>
                            <w:sdtPr>
                              <w:alias w:val="Numeris"/>
                              <w:tag w:val="nr_5b19e09ab86a4a86a2d1279632bf89e1"/>
                              <w:lock w:val="sdtLocked"/>
                              <w:richText/>
                            </w:sdtPr>
                            <w:sdtContent>
                              <w:r>
                                <w:rPr>
                                  <w:sz w:val="22"/>
                                </w:rPr>
                                <w:t>3</w:t>
                              </w:r>
                            </w:sdtContent>
                          </w:sdt>
                          <w:r>
                            <w:rPr>
                              <w:sz w:val="22"/>
                            </w:rPr>
                            <w:t>. Pacientas turi teisę pasirinkti Sveikatos apsaugos ministerijos ir Privalomojo sveikatos draudimo tarybos nustatyta tvarka LNSS pirminės sveikatos priežiūros įstaigą ir gydytoją, taip pat pagal šio straipsnio nustatytas sąlygas antrinės ar tretinės sveikatos priežiūros įstaigą ir gydytoją, kad suteiktų nemokamas asmens sveikatos priežiūros paslaugas.</w:t>
                          </w:r>
                        </w:p>
                      </w:sdtContent>
                    </w:sdt>
                    <w:sdt>
                      <w:sdtPr>
                        <w:alias w:val="49 str. 4 d."/>
                        <w:tag w:val="part_b688beaa8bfe468b8c349171aa832529"/>
                        <w:lock w:val="sdtLocked"/>
                        <w:richText/>
                      </w:sdtPr>
                      <w:sdtContent>
                        <w:p>
                          <w:pPr>
                            <w:ind w:firstLine="709"/>
                            <w:jc w:val="both"/>
                            <w:rPr>
                              <w:sz w:val="22"/>
                            </w:rPr>
                          </w:pPr>
                          <w:sdt>
                            <w:sdtPr>
                              <w:alias w:val="Numeris"/>
                              <w:tag w:val="nr_b688beaa8bfe468b8c349171aa832529"/>
                              <w:lock w:val="sdtLocked"/>
                              <w:richText/>
                            </w:sdtPr>
                            <w:sdtContent>
                              <w:r>
                                <w:rPr>
                                  <w:sz w:val="22"/>
                                </w:rPr>
                                <w:t>4</w:t>
                              </w:r>
                            </w:sdtContent>
                          </w:sdt>
                          <w:r>
                            <w:rPr>
                              <w:sz w:val="22"/>
                            </w:rPr>
                            <w:t>. Šio straipsnio 2 dalyje išdėstytos sąlygos netaikomos pacientams, kurie kreipėsi į LNSS įstaigą dėl būtinosios medicinos pagalbos suteikimo.</w:t>
                          </w:r>
                        </w:p>
                      </w:sdtContent>
                    </w:sdt>
                    <w:sdt>
                      <w:sdtPr>
                        <w:alias w:val="49 str. 5 d."/>
                        <w:tag w:val="part_597e2bebaf34423db710afd8cef94c3c"/>
                        <w:lock w:val="sdtLocked"/>
                        <w:richText/>
                      </w:sdtPr>
                      <w:sdtContent>
                        <w:p>
                          <w:pPr>
                            <w:ind w:firstLine="709"/>
                            <w:jc w:val="both"/>
                            <w:rPr>
                              <w:sz w:val="22"/>
                            </w:rPr>
                          </w:pPr>
                          <w:sdt>
                            <w:sdtPr>
                              <w:alias w:val="Numeris"/>
                              <w:tag w:val="nr_597e2bebaf34423db710afd8cef94c3c"/>
                              <w:lock w:val="sdtLocked"/>
                              <w:richText/>
                            </w:sdtPr>
                            <w:sdtContent>
                              <w:r>
                                <w:rPr>
                                  <w:sz w:val="22"/>
                                </w:rPr>
                                <w:t>5</w:t>
                              </w:r>
                            </w:sdtContent>
                          </w:sdt>
                          <w:r>
                            <w:rPr>
                              <w:sz w:val="22"/>
                            </w:rPr>
                            <w:t>.Valstybės laiduojama (nemokama) asmens sveikatos priežiūra LNSS įstaigose teikiama nemokamai, už šios priežiūros paslaugas iš paciento negali būti reikalaujama papildomo mokesčio. Jei pacientai, turintys teisę į nemokamas asmens sveikatos priežiūros paslaugas, savo iniciatyva pasirenka brangiau kainuojančias paslaugas, medžiagas, procedūras, tai šių paslaugų, medžiagų, procedūrų faktinių kainų ir nemokamų paslaugų, medžiagų, procedūrų bazinių kainų skirtumą jie apmoka patys Sveikatos apsaugos ministerijos nustatyta tvarka. Jei pacientai, turintys teisę į nemokamas asmens sveikatos priežiūros paslaugas, savo iniciatyva pasirenka papildomas paslaugas ar procedūras, šių paslaugų ar procedūrų kainą jie apmoka patys.</w:t>
                          </w:r>
                        </w:p>
                      </w:sdtContent>
                    </w:sdt>
                    <w:sdt>
                      <w:sdtPr>
                        <w:alias w:val="49 str. 6 d."/>
                        <w:tag w:val="part_8707ee8826f3489eb48ce4f620525493"/>
                        <w:lock w:val="sdtLocked"/>
                        <w:richText/>
                      </w:sdtPr>
                      <w:sdtContent>
                        <w:p>
                          <w:pPr>
                            <w:ind w:firstLine="709"/>
                            <w:jc w:val="both"/>
                            <w:rPr>
                              <w:sz w:val="22"/>
                            </w:rPr>
                          </w:pPr>
                          <w:sdt>
                            <w:sdtPr>
                              <w:alias w:val="Numeris"/>
                              <w:tag w:val="nr_8707ee8826f3489eb48ce4f620525493"/>
                              <w:lock w:val="sdtLocked"/>
                              <w:richText/>
                            </w:sdtPr>
                            <w:sdtContent>
                              <w:r>
                                <w:rPr>
                                  <w:sz w:val="22"/>
                                </w:rPr>
                                <w:t>6</w:t>
                              </w:r>
                            </w:sdtContent>
                          </w:sdt>
                          <w:r>
                            <w:rPr>
                              <w:sz w:val="22"/>
                            </w:rPr>
                            <w:t>. LNSS įstaigos privalo teikti informaciją gyventojams apie nemokamų asmens sveikatos priežiūros paslaugų rūšis, jų teikimo mastą ir kainas.</w:t>
                          </w:r>
                        </w:p>
                        <w:p>
                          <w:pPr>
                            <w:ind w:firstLine="709"/>
                            <w:jc w:val="both"/>
                            <w:rPr>
                              <w:sz w:val="22"/>
                            </w:rPr>
                          </w:pPr>
                        </w:p>
                      </w:sdtContent>
                    </w:sdt>
                  </w:sdtContent>
                </w:sdt>
              </w:sdtContent>
            </w:sdt>
            <w:sdt>
              <w:sdtPr>
                <w:alias w:val="skyrius"/>
                <w:tag w:val="part_bcd673cf29b84863a6dda50278af886e"/>
                <w:lock w:val="sdtLocked"/>
                <w:richText/>
              </w:sdtPr>
              <w:sdtContent>
                <w:p>
                  <w:pPr>
                    <w:jc w:val="center"/>
                    <w:rPr>
                      <w:sz w:val="22"/>
                    </w:rPr>
                  </w:pPr>
                  <w:sdt>
                    <w:sdtPr>
                      <w:alias w:val="Numeris"/>
                      <w:tag w:val="nr_bcd673cf29b84863a6dda50278af886e"/>
                      <w:lock w:val="sdtLocked"/>
                      <w:richText/>
                    </w:sdtPr>
                    <w:sdtContent>
                      <w:r>
                        <w:rPr>
                          <w:sz w:val="22"/>
                        </w:rPr>
                        <w:t>III</w:t>
                      </w:r>
                    </w:sdtContent>
                  </w:sdt>
                  <w:r>
                    <w:rPr>
                      <w:sz w:val="22"/>
                    </w:rPr>
                    <w:t xml:space="preserve"> SKYRIUS</w:t>
                  </w:r>
                </w:p>
                <w:p>
                  <w:pPr>
                    <w:jc w:val="center"/>
                    <w:rPr>
                      <w:sz w:val="22"/>
                    </w:rPr>
                  </w:pPr>
                  <w:sdt>
                    <w:sdtPr>
                      <w:alias w:val="Pavadinimas"/>
                      <w:tag w:val="title_bcd673cf29b84863a6dda50278af886e"/>
                      <w:lock w:val="sdtLocked"/>
                      <w:richText/>
                    </w:sdtPr>
                    <w:sdtContent>
                      <w:r>
                        <w:rPr>
                          <w:sz w:val="22"/>
                        </w:rPr>
                        <w:t>SVEIKATINIMO VEIKLOS VALSTYBINIO VALDYMO KITI YPATUMAI</w:t>
                      </w:r>
                    </w:sdtContent>
                  </w:sdt>
                </w:p>
                <w:p>
                  <w:pPr>
                    <w:ind w:firstLine="567"/>
                    <w:jc w:val="both"/>
                    <w:rPr>
                      <w:sz w:val="22"/>
                    </w:rPr>
                  </w:pPr>
                </w:p>
                <w:sdt>
                  <w:sdtPr>
                    <w:alias w:val="50 str."/>
                    <w:tag w:val="part_64bd448d62474177aebcea73c540ea13"/>
                    <w:lock w:val="sdtLocked"/>
                    <w:richText/>
                  </w:sdtPr>
                  <w:sdtContent>
                    <w:p>
                      <w:pPr>
                        <w:ind w:left="2410" w:hanging="1690"/>
                        <w:jc w:val="both"/>
                        <w:rPr>
                          <w:b/>
                          <w:bCs/>
                          <w:sz w:val="22"/>
                          <w:szCs w:val="22"/>
                          <w:lang w:eastAsia="pl-PL"/>
                        </w:rPr>
                      </w:pPr>
                      <w:sdt>
                        <w:sdtPr>
                          <w:alias w:val="Numeris"/>
                          <w:tag w:val="nr_64bd448d62474177aebcea73c540ea13"/>
                          <w:lock w:val="sdtLocked"/>
                          <w:richText/>
                        </w:sdtPr>
                        <w:sdtContent>
                          <w:r>
                            <w:rPr>
                              <w:b/>
                              <w:bCs/>
                              <w:sz w:val="22"/>
                              <w:szCs w:val="22"/>
                            </w:rPr>
                            <w:t>50</w:t>
                          </w:r>
                        </w:sdtContent>
                      </w:sdt>
                      <w:r>
                        <w:rPr>
                          <w:b/>
                          <w:bCs/>
                          <w:sz w:val="22"/>
                          <w:szCs w:val="22"/>
                        </w:rPr>
                        <w:t xml:space="preserve"> straipsnis. </w:t>
                      </w:r>
                      <w:sdt>
                        <w:sdtPr>
                          <w:alias w:val="Pavadinimas"/>
                          <w:tag w:val="title_64bd448d62474177aebcea73c540ea13"/>
                          <w:lock w:val="sdtLocked"/>
                          <w:richText/>
                        </w:sdtPr>
                        <w:sdtContent>
                          <w:r>
                            <w:rPr>
                              <w:b/>
                              <w:bCs/>
                              <w:sz w:val="22"/>
                              <w:szCs w:val="22"/>
                            </w:rPr>
                            <w:t>Sveikatos priežiūros ir farmacijos specialistų profesinės pareigos, teisės ir atsakomybė</w:t>
                          </w:r>
                        </w:sdtContent>
                      </w:sdt>
                    </w:p>
                    <w:sdt>
                      <w:sdtPr>
                        <w:alias w:val="50 str. 1 d."/>
                        <w:tag w:val="part_824aa861c31b42178d0de5b0ba8e6053"/>
                        <w:lock w:val="sdtLocked"/>
                        <w:richText/>
                      </w:sdtPr>
                      <w:sdtContent>
                        <w:p>
                          <w:pPr>
                            <w:tabs>
                              <w:tab w:val="left" w:pos="709"/>
                            </w:tabs>
                            <w:ind w:firstLine="720"/>
                            <w:jc w:val="both"/>
                            <w:rPr>
                              <w:bCs/>
                              <w:sz w:val="22"/>
                              <w:szCs w:val="22"/>
                            </w:rPr>
                          </w:pPr>
                          <w:sdt>
                            <w:sdtPr>
                              <w:alias w:val="Numeris"/>
                              <w:tag w:val="nr_824aa861c31b42178d0de5b0ba8e6053"/>
                              <w:lock w:val="sdtLocked"/>
                              <w:richText/>
                            </w:sdtPr>
                            <w:sdtContent>
                              <w:r>
                                <w:rPr>
                                  <w:sz w:val="22"/>
                                  <w:szCs w:val="22"/>
                                  <w:lang w:eastAsia="pl-PL"/>
                                </w:rPr>
                                <w:t>1</w:t>
                              </w:r>
                            </w:sdtContent>
                          </w:sdt>
                          <w:r>
                            <w:rPr>
                              <w:sz w:val="22"/>
                              <w:szCs w:val="22"/>
                              <w:lang w:eastAsia="pl-PL"/>
                            </w:rPr>
                            <w:t xml:space="preserve">. Pagrindines profesines sveikatos priežiūros ir farmacijos specialistų pareigas, teises, jų praktikos ribojimo tvarką, atsakomybę už padarytą žalą sveikatai nustato Medicinos praktikos įstatymas, Odontologijos praktikos </w:t>
                          </w:r>
                          <w:r>
                            <w:rPr>
                              <w:bCs/>
                              <w:sz w:val="22"/>
                              <w:szCs w:val="22"/>
                            </w:rPr>
                            <w:t>ir burnos priežiūros praktikos</w:t>
                          </w:r>
                          <w:r>
                            <w:rPr>
                              <w:sz w:val="22"/>
                              <w:szCs w:val="22"/>
                            </w:rPr>
                            <w:t xml:space="preserve"> </w:t>
                          </w:r>
                          <w:r>
                            <w:rPr>
                              <w:sz w:val="22"/>
                              <w:szCs w:val="22"/>
                              <w:lang w:eastAsia="pl-PL"/>
                            </w:rPr>
                            <w:t>įstatymas, Slaugos praktikos ir akušerijos praktikos įstatymas,</w:t>
                          </w:r>
                          <w:r>
                            <w:rPr>
                              <w:bCs/>
                              <w:sz w:val="22"/>
                              <w:szCs w:val="22"/>
                              <w:lang w:eastAsia="pl-PL"/>
                            </w:rPr>
                            <w:t xml:space="preserve"> A</w:t>
                          </w:r>
                          <w:r>
                            <w:rPr>
                              <w:bCs/>
                              <w:sz w:val="22"/>
                              <w:szCs w:val="22"/>
                            </w:rPr>
                            <w:t>smens sveikatos priežiūros praktikos įstatymas,</w:t>
                          </w:r>
                          <w:r>
                            <w:rPr>
                              <w:sz w:val="22"/>
                              <w:szCs w:val="22"/>
                              <w:lang w:eastAsia="pl-PL"/>
                            </w:rPr>
                            <w:t xml:space="preserve"> Farmacijos įstatymas, Žmonių užkrečiamųjų ligų profilaktikos ir kontrolės įstatymas, Papildomosios ir alternatyviosios sveikatos priežiūros įstatymas, Pacientų teisių ir žalos sveikatai atlyginimo įstatymas, šis ir kiti įstatymai ir teisės aktai.</w:t>
                          </w:r>
                        </w:p>
                      </w:sdtContent>
                    </w:sdt>
                    <w:sdt>
                      <w:sdtPr>
                        <w:alias w:val="50 str. 2 d."/>
                        <w:tag w:val="part_b06fa0f72cff48afa9a6fafa71a15d84"/>
                        <w:lock w:val="sdtLocked"/>
                        <w:richText/>
                      </w:sdtPr>
                      <w:sdtContent>
                        <w:p>
                          <w:pPr>
                            <w:ind w:firstLine="720"/>
                            <w:jc w:val="both"/>
                            <w:rPr>
                              <w:strike/>
                              <w:sz w:val="22"/>
                              <w:szCs w:val="22"/>
                              <w:lang w:eastAsia="pl-PL"/>
                            </w:rPr>
                          </w:pPr>
                          <w:sdt>
                            <w:sdtPr>
                              <w:alias w:val="Numeris"/>
                              <w:tag w:val="nr_b06fa0f72cff48afa9a6fafa71a15d84"/>
                              <w:lock w:val="sdtLocked"/>
                              <w:richText/>
                            </w:sdtPr>
                            <w:sdtContent>
                              <w:r>
                                <w:rPr>
                                  <w:sz w:val="22"/>
                                  <w:szCs w:val="22"/>
                                  <w:lang w:eastAsia="pl-PL"/>
                                </w:rPr>
                                <w:t>2</w:t>
                              </w:r>
                            </w:sdtContent>
                          </w:sdt>
                          <w:r>
                            <w:rPr>
                              <w:sz w:val="22"/>
                              <w:szCs w:val="22"/>
                              <w:lang w:eastAsia="pl-PL"/>
                            </w:rPr>
                            <w:t>.</w:t>
                          </w:r>
                          <w:r>
                            <w:rPr>
                              <w:bCs/>
                              <w:sz w:val="22"/>
                              <w:szCs w:val="22"/>
                              <w:lang w:eastAsia="pl-PL"/>
                            </w:rPr>
                            <w:t xml:space="preserve"> Asmens, papildomosios ir alternatyviosios </w:t>
                          </w:r>
                          <w:r>
                            <w:rPr>
                              <w:sz w:val="22"/>
                              <w:szCs w:val="22"/>
                              <w:lang w:eastAsia="pl-PL"/>
                            </w:rPr>
                            <w:t xml:space="preserve">sveikatos priežiūros ir farmacijos specialistai gali </w:t>
                          </w:r>
                          <w:r>
                            <w:rPr>
                              <w:bCs/>
                              <w:sz w:val="22"/>
                              <w:szCs w:val="22"/>
                              <w:lang w:eastAsia="pl-PL"/>
                            </w:rPr>
                            <w:t xml:space="preserve">verstis asmens sveikatos priežiūros praktika, papildomąja ir alternatyviąja sveikatos priežiūra ar farmacijos praktika </w:t>
                          </w:r>
                          <w:r>
                            <w:rPr>
                              <w:sz w:val="22"/>
                              <w:szCs w:val="22"/>
                              <w:lang w:eastAsia="pl-PL"/>
                            </w:rPr>
                            <w:t xml:space="preserve">tik pagal įgytą </w:t>
                          </w:r>
                          <w:r>
                            <w:rPr>
                              <w:bCs/>
                              <w:sz w:val="22"/>
                              <w:szCs w:val="22"/>
                              <w:lang w:eastAsia="pl-PL"/>
                            </w:rPr>
                            <w:t>atitinkamą asmens, papildomosios ir alternatyviosios sveikatos priežiūros ar farmacijos specialisto profesinę kvalifikaciją</w:t>
                          </w:r>
                          <w:r>
                            <w:rPr>
                              <w:sz w:val="22"/>
                              <w:szCs w:val="22"/>
                              <w:lang w:eastAsia="pl-PL"/>
                            </w:rPr>
                            <w:t xml:space="preserve">. </w:t>
                          </w:r>
                        </w:p>
                      </w:sdtContent>
                    </w:sdt>
                    <w:sdt>
                      <w:sdtPr>
                        <w:alias w:val="50 str. 3 d."/>
                        <w:tag w:val="part_7499d76bb62d44d6acf687fcd344ac13"/>
                        <w:lock w:val="sdtLocked"/>
                        <w:richText/>
                      </w:sdtPr>
                      <w:sdtContent>
                        <w:p>
                          <w:pPr>
                            <w:tabs>
                              <w:tab w:val="left" w:pos="709"/>
                            </w:tabs>
                            <w:ind w:firstLine="720"/>
                            <w:jc w:val="both"/>
                            <w:rPr>
                              <w:sz w:val="22"/>
                              <w:szCs w:val="22"/>
                            </w:rPr>
                          </w:pPr>
                          <w:sdt>
                            <w:sdtPr>
                              <w:alias w:val="Numeris"/>
                              <w:tag w:val="nr_7499d76bb62d44d6acf687fcd344ac13"/>
                              <w:lock w:val="sdtLocked"/>
                              <w:richText/>
                            </w:sdtPr>
                            <w:sdtContent>
                              <w:r>
                                <w:rPr>
                                  <w:sz w:val="22"/>
                                  <w:szCs w:val="22"/>
                                  <w:lang w:eastAsia="pl-PL"/>
                                </w:rPr>
                                <w:t>3</w:t>
                              </w:r>
                            </w:sdtContent>
                          </w:sdt>
                          <w:r>
                            <w:rPr>
                              <w:sz w:val="22"/>
                              <w:szCs w:val="22"/>
                              <w:lang w:eastAsia="pl-PL"/>
                            </w:rPr>
                            <w:t xml:space="preserve">. </w:t>
                          </w:r>
                          <w:r>
                            <w:rPr>
                              <w:color w:val="000000"/>
                              <w:sz w:val="22"/>
                              <w:szCs w:val="22"/>
                            </w:rPr>
                            <w:t>Sveikatos priežiūros įstaigų specialistai, dirbantys valstybės ar savivaldybių sveikatos priežiūros įstaigose, turi teisę privačiai praktikuoti tik už šių įstaigų ribų.</w:t>
                          </w:r>
                        </w:p>
                      </w:sdtContent>
                    </w:sdt>
                    <w:p>
                      <w:pPr>
                        <w:jc w:val="both"/>
                        <w:rPr>
                          <w:sz w:val="22"/>
                        </w:rPr>
                      </w:pPr>
                      <w:r>
                        <w:rPr>
                          <w:i/>
                          <w:iCs/>
                          <w:sz w:val="20"/>
                        </w:rPr>
                        <w:t>Straipsnio pakeitimai:</w:t>
                      </w:r>
                    </w:p>
                    <w:p>
                      <w:pPr>
                        <w:jc w:val="both"/>
                        <w:rPr>
                          <w:rFonts w:eastAsia="MS Mincho"/>
                          <w:i/>
                          <w:iCs/>
                          <w:sz w:val="20"/>
                        </w:rPr>
                      </w:pPr>
                      <w:r>
                        <w:rPr>
                          <w:rFonts w:eastAsia="MS Mincho"/>
                          <w:i/>
                          <w:iCs/>
                          <w:sz w:val="20"/>
                        </w:rPr>
                        <w:t xml:space="preserve">Nr. </w:t>
                      </w:r>
                      <w:hyperlink r:id="rId54" w:history="1">
                        <w:r>
                          <w:rPr>
                            <w:rFonts w:eastAsia="MS Mincho"/>
                            <w:i/>
                            <w:iCs/>
                            <w:color w:val="0000FF"/>
                            <w:sz w:val="20"/>
                            <w:u w:val="single"/>
                          </w:rPr>
                          <w:t>IX-2150</w:t>
                        </w:r>
                      </w:hyperlink>
                      <w:r>
                        <w:rPr>
                          <w:rFonts w:eastAsia="MS Mincho"/>
                          <w:i/>
                          <w:iCs/>
                          <w:sz w:val="20"/>
                        </w:rPr>
                        <w:t>, 2004-04-20, Žin., 2004, Nr. 68-2367 (2004-04-29)</w:t>
                      </w:r>
                    </w:p>
                    <w:p>
                      <w:pPr>
                        <w:jc w:val="both"/>
                        <w:rPr>
                          <w:sz w:val="22"/>
                        </w:rPr>
                      </w:pPr>
                      <w:r>
                        <w:rPr>
                          <w:rFonts w:eastAsia="MS Mincho"/>
                          <w:i/>
                          <w:iCs/>
                          <w:sz w:val="20"/>
                        </w:rPr>
                        <w:t xml:space="preserve">Nr. </w:t>
                      </w:r>
                      <w:hyperlink r:id="rId55" w:history="1">
                        <w:r>
                          <w:rPr>
                            <w:rFonts w:eastAsia="MS Mincho"/>
                            <w:i/>
                            <w:iCs/>
                            <w:color w:val="0000FF"/>
                            <w:sz w:val="20"/>
                            <w:u w:val="single"/>
                          </w:rPr>
                          <w:t>X-1505</w:t>
                        </w:r>
                      </w:hyperlink>
                      <w:r>
                        <w:rPr>
                          <w:rFonts w:eastAsia="MS Mincho"/>
                          <w:i/>
                          <w:iCs/>
                          <w:sz w:val="20"/>
                        </w:rPr>
                        <w:t>, 2008-04-22, Žin., 2008, Nr. 50-1850 (2008-04-30)</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f23840c65d11ea997c9ee767e856b4">
                        <w:r w:rsidRPr="00532B9F">
                          <w:rPr>
                            <w:rFonts w:ascii="Times New Roman" w:eastAsia="MS Mincho" w:hAnsi="Times New Roman"/>
                            <w:sz w:val="20"/>
                            <w:i/>
                            <w:iCs/>
                            <w:color w:val="0000FF" w:themeColor="hyperlink"/>
                            <w:u w:val="single"/>
                          </w:rPr>
                          <w:t>XIII-3224</w:t>
                        </w:r>
                      </w:fldSimple>
                      <w:r>
                        <w:rPr>
                          <w:rFonts w:ascii="Times New Roman" w:eastAsia="MS Mincho" w:hAnsi="Times New Roman"/>
                          <w:sz w:val="20"/>
                          <w:i/>
                          <w:iCs/>
                        </w:rPr>
                        <w:t>,
2020-06-30,
paskelbta TAR 2020-07-15, i. k. 2020-15762            </w:t>
                      </w:r>
                    </w:p>
                    <w:p/>
                  </w:sdtContent>
                </w:sdt>
                <w:sdt>
                  <w:sdtPr>
                    <w:alias w:val="51 str."/>
                    <w:tag w:val="part_e37add61ecc847978ea477f63bf118fc"/>
                    <w:lock w:val="sdtLocked"/>
                    <w:richText/>
                  </w:sdtPr>
                  <w:sdtContent>
                    <w:sdt>
                      <w:sdtPr>
                        <w:alias w:val="Pavadinimas"/>
                        <w:tag w:val="title_e37add61ecc847978ea477f63bf118fc"/>
                        <w:lock w:val="sdtLocked"/>
                        <w:richText/>
                      </w:sdtPr>
                      <w:sdtContent>
                        <w:p>
                          <w:pPr>
                            <w:ind w:firstLine="709"/>
                            <w:jc w:val="both"/>
                            <w:rPr>
                              <w:b/>
                              <w:sz w:val="22"/>
                            </w:rPr>
                          </w:pPr>
                          <w:sdt>
                            <w:sdtPr>
                              <w:alias w:val="Numeris"/>
                              <w:tag w:val="nr_e37add61ecc847978ea477f63bf118fc"/>
                              <w:lock w:val="sdtLocked"/>
                              <w:richText/>
                            </w:sdtPr>
                            <w:sdtContent>
                              <w:r>
                                <w:rPr>
                                  <w:b/>
                                  <w:sz w:val="22"/>
                                </w:rPr>
                                <w:t>51</w:t>
                              </w:r>
                            </w:sdtContent>
                          </w:sdt>
                          <w:r>
                            <w:rPr>
                              <w:b/>
                              <w:sz w:val="22"/>
                            </w:rPr>
                            <w:t xml:space="preserve"> straipsnis. Sveikatos priežiūros ir farmacijos specialistų profesinis tobulinimasis </w:t>
                          </w:r>
                        </w:p>
                        <w:p>
                          <w:pPr>
                            <w:ind w:left="1440" w:firstLine="720"/>
                            <w:jc w:val="both"/>
                            <w:rPr>
                              <w:b/>
                              <w:sz w:val="22"/>
                            </w:rPr>
                          </w:pPr>
                          <w:r>
                            <w:rPr>
                              <w:b/>
                              <w:sz w:val="22"/>
                            </w:rPr>
                            <w:t>ir jo finansavimas</w:t>
                          </w:r>
                        </w:p>
                      </w:sdtContent>
                    </w:sdt>
                    <w:sdt>
                      <w:sdtPr>
                        <w:alias w:val="51 str. 1 d."/>
                        <w:tag w:val="part_a713e757a4ad440aa308d0db094eb6bc"/>
                        <w:lock w:val="sdtLocked"/>
                        <w:richText/>
                      </w:sdtPr>
                      <w:sdtContent>
                        <w:p>
                          <w:pPr>
                            <w:ind w:firstLine="709"/>
                            <w:jc w:val="both"/>
                            <w:rPr>
                              <w:sz w:val="22"/>
                            </w:rPr>
                          </w:pPr>
                          <w:sdt>
                            <w:sdtPr>
                              <w:alias w:val="Numeris"/>
                              <w:tag w:val="nr_a713e757a4ad440aa308d0db094eb6bc"/>
                              <w:lock w:val="sdtLocked"/>
                              <w:richText/>
                            </w:sdtPr>
                            <w:sdtContent>
                              <w:r>
                                <w:rPr>
                                  <w:sz w:val="22"/>
                                </w:rPr>
                                <w:t>1</w:t>
                              </w:r>
                            </w:sdtContent>
                          </w:sdt>
                          <w:r>
                            <w:rPr>
                              <w:sz w:val="22"/>
                            </w:rPr>
                            <w:t>. Sveikatos priežiūros ir farmacijos specialistų profesiniu tobulinimusi rūpinasi sveikatos priežiūros ir farmacinės veiklos įstaigos, įmonės, jų steigėjai bei profesinės sveikatos priežiūros ir farmacinės veiklos specialistų organizacijos. Šių specialistų rengimo ir profesinio tobulinimosi užsakovai yra Sveikatos apsaugos ministerija ir Švietimo ir mokslo ministerija.</w:t>
                          </w:r>
                        </w:p>
                      </w:sdtContent>
                    </w:sdt>
                    <w:sdt>
                      <w:sdtPr>
                        <w:alias w:val="51 str. 2 d."/>
                        <w:tag w:val="part_0d9d99e300b6495db8a60a0cb16c97db"/>
                        <w:lock w:val="sdtLocked"/>
                        <w:richText/>
                      </w:sdtPr>
                      <w:sdtContent>
                        <w:p>
                          <w:pPr>
                            <w:ind w:firstLine="709"/>
                            <w:jc w:val="both"/>
                            <w:rPr>
                              <w:sz w:val="22"/>
                            </w:rPr>
                          </w:pPr>
                          <w:sdt>
                            <w:sdtPr>
                              <w:alias w:val="Numeris"/>
                              <w:tag w:val="nr_0d9d99e300b6495db8a60a0cb16c97db"/>
                              <w:lock w:val="sdtLocked"/>
                              <w:richText/>
                            </w:sdtPr>
                            <w:sdtContent>
                              <w:r>
                                <w:rPr>
                                  <w:sz w:val="22"/>
                                </w:rPr>
                                <w:t>2</w:t>
                              </w:r>
                            </w:sdtContent>
                          </w:sdt>
                          <w:r>
                            <w:rPr>
                              <w:sz w:val="22"/>
                            </w:rPr>
                            <w:t>. Sveikatos priežiūros bei farmacijos specialistų kvalifikacijos kėlimo tvarką nustato Sveikatos apsaugos ministerija, derindama su profesinėmis sveikatos priežiūros ir farmacinės veiklos specialistų organizacijomis.</w:t>
                          </w:r>
                        </w:p>
                      </w:sdtContent>
                    </w:sdt>
                    <w:sdt>
                      <w:sdtPr>
                        <w:alias w:val="51 str. 3 d."/>
                        <w:tag w:val="part_9c0c1302158a4a8fbef9f576a5dc72f0"/>
                        <w:lock w:val="sdtLocked"/>
                        <w:richText/>
                      </w:sdtPr>
                      <w:sdtContent>
                        <w:p>
                          <w:pPr>
                            <w:ind w:firstLine="709"/>
                            <w:jc w:val="both"/>
                            <w:rPr>
                              <w:sz w:val="22"/>
                            </w:rPr>
                          </w:pPr>
                          <w:sdt>
                            <w:sdtPr>
                              <w:alias w:val="Numeris"/>
                              <w:tag w:val="nr_9c0c1302158a4a8fbef9f576a5dc72f0"/>
                              <w:lock w:val="sdtLocked"/>
                              <w:richText/>
                            </w:sdtPr>
                            <w:sdtContent>
                              <w:r>
                                <w:rPr>
                                  <w:sz w:val="22"/>
                                </w:rPr>
                                <w:t>3</w:t>
                              </w:r>
                            </w:sdtContent>
                          </w:sdt>
                          <w:r>
                            <w:rPr>
                              <w:sz w:val="22"/>
                            </w:rPr>
                            <w:t>. Valstybės ir savivaldybių sveikatos priežiūros įstaigų specialistų kvalifikacijos kėlimo ir persikvalifikavimo išlaidos Sveikatos apsaugos ministerijos nustatyta tvarka ir sąlygomis yra padengiamos iš valstybės ar savivaldybių biudžetų lėšų, jeigu šių išlaidų kitų padengimo šaltinių nenustato kiti įstatymai.</w:t>
                          </w:r>
                        </w:p>
                      </w:sdtContent>
                    </w:sdt>
                    <w:sdt>
                      <w:sdtPr>
                        <w:alias w:val="51 str. 4 d."/>
                        <w:tag w:val="part_03959bccf62b48ec946d47e3fe2f2b6e"/>
                        <w:lock w:val="sdtLocked"/>
                        <w:richText/>
                      </w:sdtPr>
                      <w:sdtContent>
                        <w:p>
                          <w:pPr>
                            <w:ind w:firstLine="709"/>
                            <w:jc w:val="both"/>
                            <w:rPr>
                              <w:sz w:val="22"/>
                            </w:rPr>
                          </w:pPr>
                          <w:sdt>
                            <w:sdtPr>
                              <w:alias w:val="Numeris"/>
                              <w:tag w:val="nr_03959bccf62b48ec946d47e3fe2f2b6e"/>
                              <w:lock w:val="sdtLocked"/>
                              <w:richText/>
                            </w:sdtPr>
                            <w:sdtContent>
                              <w:r>
                                <w:rPr>
                                  <w:sz w:val="22"/>
                                </w:rPr>
                                <w:t>4</w:t>
                              </w:r>
                            </w:sdtContent>
                          </w:sdt>
                          <w:r>
                            <w:rPr>
                              <w:sz w:val="22"/>
                            </w:rPr>
                            <w:t>. Kitų sveikatos priežiūros ir farmacijos įstaigų ir įmonių specialistų kvalifikacijos kėlimo, persikvalifikavimo ir profesinio tobulinimosi išlaidos padengiamos iš šių įstaigų ir įmonių ar pačių specialistų lėšų.</w:t>
                          </w:r>
                        </w:p>
                        <w:p>
                          <w:pPr>
                            <w:ind w:firstLine="709"/>
                            <w:jc w:val="both"/>
                            <w:rPr>
                              <w:sz w:val="22"/>
                            </w:rPr>
                          </w:pPr>
                        </w:p>
                      </w:sdtContent>
                    </w:sdt>
                  </w:sdtContent>
                </w:sdt>
                <w:sdt>
                  <w:sdtPr>
                    <w:alias w:val="52 str."/>
                    <w:tag w:val="part_c9198f669f3d4d9cbe808a7796099902"/>
                    <w:lock w:val="sdtLocked"/>
                    <w:richText/>
                  </w:sdtPr>
                  <w:sdtContent>
                    <w:p>
                      <w:pPr>
                        <w:ind w:firstLine="709"/>
                        <w:jc w:val="both"/>
                        <w:rPr>
                          <w:b/>
                          <w:sz w:val="22"/>
                        </w:rPr>
                      </w:pPr>
                      <w:sdt>
                        <w:sdtPr>
                          <w:alias w:val="Numeris"/>
                          <w:tag w:val="nr_c9198f669f3d4d9cbe808a7796099902"/>
                          <w:lock w:val="sdtLocked"/>
                          <w:richText/>
                        </w:sdtPr>
                        <w:sdtContent>
                          <w:r>
                            <w:rPr>
                              <w:b/>
                              <w:sz w:val="22"/>
                            </w:rPr>
                            <w:t>52</w:t>
                          </w:r>
                        </w:sdtContent>
                      </w:sdt>
                      <w:r>
                        <w:rPr>
                          <w:b/>
                          <w:sz w:val="22"/>
                        </w:rPr>
                        <w:t xml:space="preserve"> straipsnis. </w:t>
                      </w:r>
                      <w:sdt>
                        <w:sdtPr>
                          <w:alias w:val="Pavadinimas"/>
                          <w:tag w:val="title_c9198f669f3d4d9cbe808a7796099902"/>
                          <w:lock w:val="sdtLocked"/>
                          <w:richText/>
                        </w:sdtPr>
                        <w:sdtContent>
                          <w:r>
                            <w:rPr>
                              <w:b/>
                              <w:sz w:val="22"/>
                            </w:rPr>
                            <w:t>Asmens sveikatos informacijos viešumo ribojimas</w:t>
                          </w:r>
                        </w:sdtContent>
                      </w:sdt>
                    </w:p>
                    <w:sdt>
                      <w:sdtPr>
                        <w:alias w:val="52 str. 1 d."/>
                        <w:tag w:val="part_86414663251a473e9db105308518b93f"/>
                        <w:lock w:val="sdtLocked"/>
                        <w:richText/>
                      </w:sdtPr>
                      <w:sdtContent>
                        <w:p>
                          <w:pPr>
                            <w:ind w:firstLine="709"/>
                            <w:jc w:val="both"/>
                            <w:rPr>
                              <w:sz w:val="22"/>
                            </w:rPr>
                          </w:pPr>
                          <w:sdt>
                            <w:sdtPr>
                              <w:alias w:val="Numeris"/>
                              <w:tag w:val="nr_86414663251a473e9db105308518b93f"/>
                              <w:lock w:val="sdtLocked"/>
                              <w:richText/>
                            </w:sdtPr>
                            <w:sdtContent>
                              <w:r>
                                <w:rPr>
                                  <w:sz w:val="22"/>
                                </w:rPr>
                                <w:t>1</w:t>
                              </w:r>
                            </w:sdtContent>
                          </w:sdt>
                          <w:r>
                            <w:rPr>
                              <w:sz w:val="22"/>
                            </w:rPr>
                            <w:t>. Asmens sveikatos informacijos viešumas yra ribojamas norint užtikrinti asmens privataus gyvenimo ir jo asmens sveikatos paslapties neliečiamumą.</w:t>
                          </w:r>
                        </w:p>
                      </w:sdtContent>
                    </w:sdt>
                    <w:sdt>
                      <w:sdtPr>
                        <w:alias w:val="52 str. 2 d."/>
                        <w:tag w:val="part_c78854fa416e454ea39ad70cdedaa96f"/>
                        <w:lock w:val="sdtLocked"/>
                        <w:richText/>
                      </w:sdtPr>
                      <w:sdtContent>
                        <w:p>
                          <w:pPr>
                            <w:ind w:firstLine="709"/>
                            <w:jc w:val="both"/>
                            <w:rPr>
                              <w:sz w:val="22"/>
                            </w:rPr>
                          </w:pPr>
                          <w:sdt>
                            <w:sdtPr>
                              <w:alias w:val="Numeris"/>
                              <w:tag w:val="nr_c78854fa416e454ea39ad70cdedaa96f"/>
                              <w:lock w:val="sdtLocked"/>
                              <w:richText/>
                            </w:sdtPr>
                            <w:sdtContent>
                              <w:r>
                                <w:rPr>
                                  <w:sz w:val="22"/>
                                </w:rPr>
                                <w:t>2</w:t>
                              </w:r>
                            </w:sdtContent>
                          </w:sdt>
                          <w:r>
                            <w:rPr>
                              <w:sz w:val="22"/>
                            </w:rPr>
                            <w:t xml:space="preserve">. Draudžiama skelbti visuomenės informavimo priemonėse informaciją apie asmens sveikatą be raštiško jo sutikimo. Informacijos apie asmens sveikatą kompiuteriuose apsauga privalo garantuoti jos konfidencialumą. </w:t>
                          </w:r>
                        </w:p>
                      </w:sdtContent>
                    </w:sdt>
                    <w:sdt>
                      <w:sdtPr>
                        <w:alias w:val="52 str. 3 d."/>
                        <w:tag w:val="part_e1de0d98ebd54f64821ef60179b1da06"/>
                        <w:lock w:val="sdtLocked"/>
                        <w:richText/>
                      </w:sdtPr>
                      <w:sdtContent>
                        <w:p>
                          <w:pPr>
                            <w:ind w:firstLine="720"/>
                            <w:jc w:val="both"/>
                            <w:rPr>
                              <w:sz w:val="22"/>
                            </w:rPr>
                          </w:pPr>
                          <w:sdt>
                            <w:sdtPr>
                              <w:alias w:val="Numeris"/>
                              <w:tag w:val="nr_e1de0d98ebd54f64821ef60179b1da06"/>
                              <w:lock w:val="sdtLocked"/>
                              <w:richText/>
                            </w:sdtPr>
                            <w:sdtContent>
                              <w:r>
                                <w:rPr>
                                  <w:sz w:val="22"/>
                                  <w:szCs w:val="22"/>
                                </w:rPr>
                                <w:t>3</w:t>
                              </w:r>
                            </w:sdtContent>
                          </w:sdt>
                          <w:r>
                            <w:rPr>
                              <w:sz w:val="22"/>
                              <w:szCs w:val="22"/>
                            </w:rPr>
                            <w:t>. Asmens, visuomenės, papildomosios ir alternatyviosios</w:t>
                          </w:r>
                          <w:r>
                            <w:rPr>
                              <w:b/>
                              <w:sz w:val="22"/>
                              <w:szCs w:val="22"/>
                            </w:rPr>
                            <w:t xml:space="preserve"> </w:t>
                          </w:r>
                          <w:r>
                            <w:rPr>
                              <w:sz w:val="22"/>
                              <w:szCs w:val="22"/>
                            </w:rPr>
                            <w:t xml:space="preserve">sveikatos priežiūros specialistams draudžiama, išskyrus įstatymuose numatytus atvejus, pažeisti asmens privataus gyvenimo ar asmens sveikatos informacijos, kuri sudaro asmens sveikatos paslaptį ir kurią jie sužinojo eidami profesines pareigas, konfidencialumą.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760400429b11ea829bc2bea81c1194">
                            <w:r w:rsidRPr="00532B9F">
                              <w:rPr>
                                <w:rFonts w:ascii="Times New Roman" w:eastAsia="MS Mincho" w:hAnsi="Times New Roman"/>
                                <w:sz w:val="20"/>
                                <w:i/>
                                <w:iCs/>
                                <w:color w:val="0000FF" w:themeColor="hyperlink"/>
                                <w:u w:val="single"/>
                              </w:rPr>
                              <w:t>XIII-2772</w:t>
                            </w:r>
                          </w:fldSimple>
                          <w:r>
                            <w:rPr>
                              <w:rFonts w:ascii="Times New Roman" w:eastAsia="MS Mincho" w:hAnsi="Times New Roman"/>
                              <w:sz w:val="20"/>
                              <w:i/>
                              <w:iCs/>
                            </w:rPr>
                            <w:t>,
2020-01-14,
paskelbta TAR 2020-01-29, i. k. 2020-02007            </w:t>
                          </w:r>
                        </w:p>
                        <w:p/>
                      </w:sdtContent>
                    </w:sdt>
                    <w:sdt>
                      <w:sdtPr>
                        <w:alias w:val="52 str. 4 d."/>
                        <w:tag w:val="part_87f6749d75b544f6b2d5d340934ab88a"/>
                        <w:lock w:val="sdtLocked"/>
                        <w:richText/>
                      </w:sdtPr>
                      <w:sdtContent>
                        <w:p>
                          <w:pPr>
                            <w:ind w:firstLine="709"/>
                            <w:jc w:val="both"/>
                            <w:rPr>
                              <w:sz w:val="22"/>
                            </w:rPr>
                          </w:pPr>
                          <w:sdt>
                            <w:sdtPr>
                              <w:alias w:val="Numeris"/>
                              <w:tag w:val="nr_87f6749d75b544f6b2d5d340934ab88a"/>
                              <w:lock w:val="sdtLocked"/>
                              <w:richText/>
                            </w:sdtPr>
                            <w:sdtContent>
                              <w:r>
                                <w:rPr>
                                  <w:sz w:val="22"/>
                                </w:rPr>
                                <w:t>4</w:t>
                              </w:r>
                            </w:sdtContent>
                          </w:sdt>
                          <w:r>
                            <w:rPr>
                              <w:sz w:val="22"/>
                            </w:rPr>
                            <w:t>. Asmens sveikatos paslapties kriterijus nustato Sveikatos apsaugos ministerija.</w:t>
                          </w:r>
                        </w:p>
                        <w:p>
                          <w:pPr>
                            <w:ind w:firstLine="709"/>
                            <w:jc w:val="both"/>
                            <w:rPr>
                              <w:sz w:val="22"/>
                            </w:rPr>
                          </w:pPr>
                        </w:p>
                      </w:sdtContent>
                    </w:sdt>
                  </w:sdtContent>
                </w:sdt>
                <w:sdt>
                  <w:sdtPr>
                    <w:alias w:val="53 str."/>
                    <w:tag w:val="part_81be43d7b9c847b09f43acc9273572cb"/>
                    <w:lock w:val="sdtLocked"/>
                    <w:richText/>
                  </w:sdtPr>
                  <w:sdtContent>
                    <w:p>
                      <w:pPr>
                        <w:ind w:firstLine="709"/>
                        <w:jc w:val="both"/>
                        <w:rPr>
                          <w:b/>
                          <w:sz w:val="22"/>
                        </w:rPr>
                      </w:pPr>
                      <w:sdt>
                        <w:sdtPr>
                          <w:alias w:val="Numeris"/>
                          <w:tag w:val="nr_81be43d7b9c847b09f43acc9273572cb"/>
                          <w:lock w:val="sdtLocked"/>
                          <w:richText/>
                        </w:sdtPr>
                        <w:sdtContent>
                          <w:r>
                            <w:rPr>
                              <w:b/>
                              <w:sz w:val="22"/>
                            </w:rPr>
                            <w:t>53</w:t>
                          </w:r>
                        </w:sdtContent>
                      </w:sdt>
                      <w:r>
                        <w:rPr>
                          <w:b/>
                          <w:sz w:val="22"/>
                        </w:rPr>
                        <w:t xml:space="preserve"> straipsnis. </w:t>
                      </w:r>
                      <w:sdt>
                        <w:sdtPr>
                          <w:alias w:val="Pavadinimas"/>
                          <w:tag w:val="title_81be43d7b9c847b09f43acc9273572cb"/>
                          <w:lock w:val="sdtLocked"/>
                          <w:richText/>
                        </w:sdtPr>
                        <w:sdtContent>
                          <w:r>
                            <w:rPr>
                              <w:b/>
                              <w:sz w:val="22"/>
                            </w:rPr>
                            <w:t>Medicininis ir visuomenės sveikatos priežiūros auditas</w:t>
                          </w:r>
                        </w:sdtContent>
                      </w:sdt>
                    </w:p>
                    <w:sdt>
                      <w:sdtPr>
                        <w:alias w:val="53 str. 1 d."/>
                        <w:tag w:val="part_5d3a8a696b3f46b1abe41e88c074d597"/>
                        <w:lock w:val="sdtLocked"/>
                        <w:richText/>
                      </w:sdtPr>
                      <w:sdtContent>
                        <w:p>
                          <w:pPr>
                            <w:tabs>
                              <w:tab w:val="left" w:pos="72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rPr>
                          </w:pPr>
                          <w:sdt>
                            <w:sdtPr>
                              <w:alias w:val="Numeris"/>
                              <w:tag w:val="nr_5d3a8a696b3f46b1abe41e88c074d597"/>
                              <w:lock w:val="sdtLocked"/>
                              <w:richText/>
                            </w:sdtPr>
                            <w:sdtContent>
                              <w:r>
                                <w:rPr>
                                  <w:color w:val="000000"/>
                                  <w:sz w:val="22"/>
                                  <w:szCs w:val="22"/>
                                  <w:lang w:eastAsia="lt-LT"/>
                                </w:rPr>
                                <w:t>1</w:t>
                              </w:r>
                            </w:sdtContent>
                          </w:sdt>
                          <w:r>
                            <w:rPr>
                              <w:color w:val="000000"/>
                              <w:sz w:val="22"/>
                              <w:szCs w:val="22"/>
                              <w:lang w:eastAsia="lt-LT"/>
                            </w:rPr>
                            <w:t>. Kiekvienos asmens ar visuomenės sveikatos priežiūros įstaigos, įmonės, turinčios teisę vykdyti asmens ar visuomenės sveikatos priežiūrą, vadovas privalo organizuoti vidaus medicininį ar visuomenės sveikatos priežiūros auditą sveikatos apsaugos ministro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c5bff0c04d11ea9815f635b9c0dcef">
                            <w:r w:rsidRPr="00532B9F">
                              <w:rPr>
                                <w:rFonts w:ascii="Times New Roman" w:eastAsia="MS Mincho" w:hAnsi="Times New Roman"/>
                                <w:sz w:val="20"/>
                                <w:i/>
                                <w:iCs/>
                                <w:color w:val="0000FF" w:themeColor="hyperlink"/>
                                <w:u w:val="single"/>
                              </w:rPr>
                              <w:t>XIII-3155</w:t>
                            </w:r>
                          </w:fldSimple>
                          <w:r>
                            <w:rPr>
                              <w:rFonts w:ascii="Times New Roman" w:eastAsia="MS Mincho" w:hAnsi="Times New Roman"/>
                              <w:sz w:val="20"/>
                              <w:i/>
                              <w:iCs/>
                            </w:rPr>
                            <w:t>,
2020-06-25,
paskelbta TAR 2020-07-07, i. k. 2020-15133            </w:t>
                          </w:r>
                        </w:p>
                        <w:p/>
                      </w:sdtContent>
                    </w:sdt>
                    <w:sdt>
                      <w:sdtPr>
                        <w:alias w:val="53 str. 2 d."/>
                        <w:tag w:val="part_dc1498f47f55436fac9de28752a5b25d"/>
                        <w:lock w:val="sdtLocked"/>
                        <w:richText/>
                      </w:sdtPr>
                      <w:sdtContent>
                        <w:p>
                          <w:pPr>
                            <w:ind w:firstLine="709"/>
                            <w:jc w:val="both"/>
                            <w:rPr>
                              <w:sz w:val="22"/>
                            </w:rPr>
                          </w:pPr>
                          <w:sdt>
                            <w:sdtPr>
                              <w:alias w:val="Numeris"/>
                              <w:tag w:val="nr_dc1498f47f55436fac9de28752a5b25d"/>
                              <w:lock w:val="sdtLocked"/>
                              <w:richText/>
                            </w:sdtPr>
                            <w:sdtContent>
                              <w:r>
                                <w:rPr>
                                  <w:sz w:val="22"/>
                                </w:rPr>
                                <w:t>2</w:t>
                              </w:r>
                            </w:sdtContent>
                          </w:sdt>
                          <w:r>
                            <w:rPr>
                              <w:sz w:val="22"/>
                            </w:rPr>
                            <w:t>. Asmens ir visuomenės sveikatos priežiūros įstaigų ir įmonių, kurios verčiasi asmens ar visuomenės sveikatos priežiūros veikla, valstybinį medicininį ar visuomenės sveikatos priežiūros auditą pagal kompetenciją atlieka Sveikatos apsaugos ministerijos įgaliota institucija.</w:t>
                          </w:r>
                        </w:p>
                      </w:sdtContent>
                    </w:sdt>
                    <w:p>
                      <w:pPr>
                        <w:rPr>
                          <w:i/>
                          <w:sz w:val="20"/>
                        </w:rPr>
                      </w:pPr>
                      <w:r>
                        <w:rPr>
                          <w:i/>
                          <w:sz w:val="20"/>
                        </w:rPr>
                        <w:t>Straipsnio pakeitimai:</w:t>
                      </w:r>
                    </w:p>
                    <w:p>
                      <w:pPr>
                        <w:jc w:val="both"/>
                        <w:rPr>
                          <w:rFonts w:eastAsia="MS Mincho"/>
                          <w:i/>
                          <w:iCs/>
                          <w:sz w:val="20"/>
                        </w:rPr>
                      </w:pPr>
                      <w:r>
                        <w:rPr>
                          <w:rFonts w:eastAsia="MS Mincho"/>
                          <w:i/>
                          <w:iCs/>
                          <w:sz w:val="20"/>
                        </w:rPr>
                        <w:t xml:space="preserve">Nr. </w:t>
                      </w:r>
                      <w:hyperlink r:id="rId56" w:history="1">
                        <w:r>
                          <w:rPr>
                            <w:rFonts w:eastAsia="MS Mincho"/>
                            <w:i/>
                            <w:iCs/>
                            <w:color w:val="0000FF"/>
                            <w:sz w:val="20"/>
                            <w:u w:val="single"/>
                          </w:rPr>
                          <w:t>X-1151</w:t>
                        </w:r>
                      </w:hyperlink>
                      <w:r>
                        <w:rPr>
                          <w:rFonts w:eastAsia="MS Mincho"/>
                          <w:i/>
                          <w:iCs/>
                          <w:sz w:val="20"/>
                        </w:rPr>
                        <w:t>, 2007-05-24, Žin., 2007, Nr. 64-2456 (2007-06-09)</w:t>
                      </w:r>
                    </w:p>
                    <w:p>
                      <w:pPr>
                        <w:ind w:firstLine="622"/>
                        <w:jc w:val="both"/>
                        <w:rPr>
                          <w:sz w:val="22"/>
                        </w:rPr>
                      </w:pPr>
                    </w:p>
                  </w:sdtContent>
                </w:sdt>
                <w:sdt>
                  <w:sdtPr>
                    <w:alias w:val="54 str."/>
                    <w:tag w:val="part_a2f1297e8205483e84ee1008a1725aeb"/>
                    <w:lock w:val="sdtLocked"/>
                    <w:richText/>
                  </w:sdtPr>
                  <w:sdtContent>
                    <w:p>
                      <w:pPr>
                        <w:ind w:firstLine="720"/>
                        <w:jc w:val="both"/>
                        <w:rPr>
                          <w:sz w:val="22"/>
                          <w:szCs w:val="22"/>
                        </w:rPr>
                      </w:pPr>
                      <w:sdt>
                        <w:sdtPr>
                          <w:alias w:val="Numeris"/>
                          <w:tag w:val="nr_a2f1297e8205483e84ee1008a1725aeb"/>
                          <w:lock w:val="sdtLocked"/>
                          <w:richText/>
                        </w:sdtPr>
                        <w:sdtContent>
                          <w:r>
                            <w:rPr>
                              <w:b/>
                              <w:sz w:val="22"/>
                              <w:szCs w:val="22"/>
                            </w:rPr>
                            <w:t>54</w:t>
                          </w:r>
                        </w:sdtContent>
                      </w:sdt>
                      <w:r>
                        <w:rPr>
                          <w:b/>
                          <w:sz w:val="22"/>
                          <w:szCs w:val="22"/>
                        </w:rPr>
                        <w:t xml:space="preserve"> straipsnis. </w:t>
                      </w:r>
                      <w:sdt>
                        <w:sdtPr>
                          <w:alias w:val="Pavadinimas"/>
                          <w:tag w:val="title_a2f1297e8205483e84ee1008a1725aeb"/>
                          <w:lock w:val="sdtLocked"/>
                          <w:richText/>
                        </w:sdtPr>
                        <w:sdtContent>
                          <w:r>
                            <w:rPr>
                              <w:b/>
                              <w:sz w:val="22"/>
                              <w:szCs w:val="22"/>
                            </w:rPr>
                            <w:t>Sveikatos priežiūros technologijų vertinimas</w:t>
                          </w:r>
                        </w:sdtContent>
                      </w:sdt>
                    </w:p>
                    <w:sdt>
                      <w:sdtPr>
                        <w:alias w:val="54 str. 1 d."/>
                        <w:tag w:val="part_f841aa128ad84ba497b94583a0848c58"/>
                        <w:lock w:val="sdtLocked"/>
                        <w:richText/>
                      </w:sdtPr>
                      <w:sdtContent>
                        <w:p>
                          <w:pPr>
                            <w:ind w:firstLine="720"/>
                            <w:jc w:val="both"/>
                            <w:rPr>
                              <w:sz w:val="22"/>
                              <w:szCs w:val="22"/>
                              <w:lang w:eastAsia="lt-LT"/>
                            </w:rPr>
                          </w:pPr>
                          <w:sdt>
                            <w:sdtPr>
                              <w:alias w:val="Numeris"/>
                              <w:tag w:val="nr_f841aa128ad84ba497b94583a0848c58"/>
                              <w:lock w:val="sdtLocked"/>
                              <w:richText/>
                            </w:sdtPr>
                            <w:sdtContent>
                              <w:r>
                                <w:rPr>
                                  <w:sz w:val="22"/>
                                  <w:szCs w:val="22"/>
                                  <w:lang w:eastAsia="lt-LT"/>
                                </w:rPr>
                                <w:t>1</w:t>
                              </w:r>
                            </w:sdtContent>
                          </w:sdt>
                          <w:r>
                            <w:rPr>
                              <w:sz w:val="22"/>
                              <w:szCs w:val="22"/>
                              <w:lang w:eastAsia="lt-LT"/>
                            </w:rPr>
                            <w:t>. Sveikatos priežiūros technologijų vertinimo tikslas yra užtikrinti optimalų sveikatos priežiūros materialinių, finansinių ir žmogiškųjų išteklių naudojimą bei gerinti sveikatos priežiūros kokybę.</w:t>
                          </w:r>
                        </w:p>
                      </w:sdtContent>
                    </w:sdt>
                    <w:sdt>
                      <w:sdtPr>
                        <w:alias w:val="54 str. 2 d."/>
                        <w:tag w:val="part_bd81345c4b69423886f20fdf39f51f2b"/>
                        <w:lock w:val="sdtLocked"/>
                        <w:richText/>
                      </w:sdtPr>
                      <w:sdtContent>
                        <w:p>
                          <w:pPr>
                            <w:ind w:firstLine="720"/>
                            <w:jc w:val="both"/>
                            <w:rPr>
                              <w:sz w:val="22"/>
                              <w:szCs w:val="22"/>
                              <w:lang w:eastAsia="lt-LT"/>
                            </w:rPr>
                          </w:pPr>
                          <w:sdt>
                            <w:sdtPr>
                              <w:alias w:val="Numeris"/>
                              <w:tag w:val="nr_bd81345c4b69423886f20fdf39f51f2b"/>
                              <w:lock w:val="sdtLocked"/>
                              <w:richText/>
                            </w:sdtPr>
                            <w:sdtContent>
                              <w:r>
                                <w:rPr>
                                  <w:sz w:val="22"/>
                                  <w:szCs w:val="22"/>
                                  <w:lang w:eastAsia="lt-LT"/>
                                </w:rPr>
                                <w:t>2</w:t>
                              </w:r>
                            </w:sdtContent>
                          </w:sdt>
                          <w:r>
                            <w:rPr>
                              <w:sz w:val="22"/>
                              <w:szCs w:val="22"/>
                              <w:lang w:eastAsia="lt-LT"/>
                            </w:rPr>
                            <w:t xml:space="preserve">. Sveikatos priežiūros technologijų vertinimas apima sveikatos priežiūros technologijų saugumo, veiksmingumo, klinikinio ir ekonominio efektyvumo </w:t>
                          </w:r>
                          <w:r>
                            <w:rPr>
                              <w:color w:val="000000"/>
                              <w:sz w:val="22"/>
                              <w:szCs w:val="22"/>
                              <w:lang w:eastAsia="lt-LT"/>
                            </w:rPr>
                            <w:t xml:space="preserve">bei </w:t>
                          </w:r>
                          <w:r>
                            <w:rPr>
                              <w:bCs/>
                              <w:color w:val="000000"/>
                              <w:sz w:val="22"/>
                              <w:szCs w:val="22"/>
                              <w:shd w:val="clear" w:color="auto" w:fill="FFFFFF"/>
                              <w:lang w:eastAsia="lt-LT"/>
                            </w:rPr>
                            <w:t>socialinio, teisinio ir etinio poveikio įvertinimą</w:t>
                          </w:r>
                          <w:r>
                            <w:rPr>
                              <w:color w:val="000000"/>
                              <w:sz w:val="22"/>
                              <w:szCs w:val="22"/>
                              <w:lang w:eastAsia="lt-LT"/>
                            </w:rPr>
                            <w:t>.</w:t>
                          </w:r>
                        </w:p>
                      </w:sdtContent>
                    </w:sdt>
                    <w:sdt>
                      <w:sdtPr>
                        <w:alias w:val="54 str. 3 d."/>
                        <w:tag w:val="part_cd1160d6d7504358a26d7ae922630f8a"/>
                        <w:lock w:val="sdtLocked"/>
                        <w:richText/>
                      </w:sdtPr>
                      <w:sdtContent>
                        <w:p>
                          <w:pPr>
                            <w:ind w:firstLine="720"/>
                            <w:jc w:val="both"/>
                            <w:rPr>
                              <w:sz w:val="22"/>
                              <w:szCs w:val="22"/>
                              <w:lang w:eastAsia="lt-LT"/>
                            </w:rPr>
                          </w:pPr>
                          <w:sdt>
                            <w:sdtPr>
                              <w:alias w:val="Numeris"/>
                              <w:tag w:val="nr_cd1160d6d7504358a26d7ae922630f8a"/>
                              <w:lock w:val="sdtLocked"/>
                              <w:richText/>
                            </w:sdtPr>
                            <w:sdtContent>
                              <w:r>
                                <w:rPr>
                                  <w:sz w:val="22"/>
                                  <w:szCs w:val="22"/>
                                  <w:lang w:eastAsia="lt-LT"/>
                                </w:rPr>
                                <w:t>3</w:t>
                              </w:r>
                            </w:sdtContent>
                          </w:sdt>
                          <w:r>
                            <w:rPr>
                              <w:sz w:val="22"/>
                              <w:szCs w:val="22"/>
                              <w:lang w:eastAsia="lt-LT"/>
                            </w:rPr>
                            <w:t xml:space="preserve">. Sveikatos priežiūros technologijų vertinimo tvarką nustato sveikatos apsaugos ministras. </w:t>
                          </w:r>
                        </w:p>
                      </w:sdtContent>
                    </w:sdt>
                    <w:sdt>
                      <w:sdtPr>
                        <w:alias w:val="54 str. 4 d."/>
                        <w:tag w:val="part_93c0000189ce45c591e50a07df46b0da"/>
                        <w:lock w:val="sdtLocked"/>
                        <w:richText/>
                      </w:sdtPr>
                      <w:sdtContent>
                        <w:p>
                          <w:pPr>
                            <w:ind w:firstLine="720"/>
                            <w:jc w:val="both"/>
                            <w:rPr>
                              <w:sz w:val="22"/>
                            </w:rPr>
                          </w:pPr>
                          <w:sdt>
                            <w:sdtPr>
                              <w:alias w:val="Numeris"/>
                              <w:tag w:val="nr_93c0000189ce45c591e50a07df46b0da"/>
                              <w:lock w:val="sdtLocked"/>
                              <w:richText/>
                            </w:sdtPr>
                            <w:sdtContent>
                              <w:r>
                                <w:rPr>
                                  <w:sz w:val="22"/>
                                  <w:szCs w:val="22"/>
                                  <w:lang w:eastAsia="lt-LT"/>
                                </w:rPr>
                                <w:t>4</w:t>
                              </w:r>
                            </w:sdtContent>
                          </w:sdt>
                          <w:r>
                            <w:rPr>
                              <w:sz w:val="22"/>
                              <w:szCs w:val="22"/>
                              <w:lang w:eastAsia="lt-LT"/>
                            </w:rPr>
                            <w:t>. Sveikatos priežiūros technologijų vertinimą organizuoja Sveikatos apsaugos ministerija, vykdo sveikatos apsaugos ministro įgaliotos institucijos, kurios Sveikatos apsaugos ministerijai teikia sveikatos priežiūros technologijų vertinimo ataskaitas su rekomendacijomis.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6ae920b3b511e598c4c7724bda031b">
                        <w:r w:rsidRPr="00532B9F">
                          <w:rPr>
                            <w:rFonts w:ascii="Times New Roman" w:eastAsia="MS Mincho" w:hAnsi="Times New Roman"/>
                            <w:sz w:val="20"/>
                            <w:i/>
                            <w:iCs/>
                            <w:color w:val="0000FF" w:themeColor="hyperlink"/>
                            <w:u w:val="single"/>
                          </w:rPr>
                          <w:t>XII-2228</w:t>
                        </w:r>
                      </w:fldSimple>
                      <w:r>
                        <w:rPr>
                          <w:rFonts w:ascii="Times New Roman" w:eastAsia="MS Mincho" w:hAnsi="Times New Roman"/>
                          <w:sz w:val="20"/>
                          <w:i/>
                          <w:iCs/>
                        </w:rPr>
                        <w:t>,
2015-12-22,
paskelbta TAR 2016-01-05, i. k. 2016-00086            </w:t>
                      </w:r>
                    </w:p>
                    <w:p/>
                  </w:sdtContent>
                </w:sdt>
                <w:sdt>
                  <w:sdtPr>
                    <w:alias w:val="55 str."/>
                    <w:tag w:val="part_348acbab141a4c8ab2fb4eea3736005e"/>
                    <w:lock w:val="sdtLocked"/>
                    <w:richText/>
                  </w:sdtPr>
                  <w:sdtContent>
                    <w:sdt>
                      <w:sdtPr>
                        <w:alias w:val="Pavadinimas"/>
                        <w:tag w:val="title_348acbab141a4c8ab2fb4eea3736005e"/>
                        <w:lock w:val="sdtLocked"/>
                        <w:richText/>
                      </w:sdtPr>
                      <w:sdtContent>
                        <w:p>
                          <w:pPr>
                            <w:ind w:firstLine="709"/>
                            <w:jc w:val="both"/>
                            <w:rPr>
                              <w:b/>
                              <w:sz w:val="22"/>
                            </w:rPr>
                          </w:pPr>
                          <w:sdt>
                            <w:sdtPr>
                              <w:alias w:val="Numeris"/>
                              <w:tag w:val="nr_348acbab141a4c8ab2fb4eea3736005e"/>
                              <w:lock w:val="sdtLocked"/>
                              <w:richText/>
                            </w:sdtPr>
                            <w:sdtContent>
                              <w:r>
                                <w:rPr>
                                  <w:b/>
                                  <w:sz w:val="22"/>
                                </w:rPr>
                                <w:t>55</w:t>
                              </w:r>
                            </w:sdtContent>
                          </w:sdt>
                          <w:r>
                            <w:rPr>
                              <w:b/>
                              <w:sz w:val="22"/>
                            </w:rPr>
                            <w:t xml:space="preserve"> straipsnis. Sveikatinimo veiklos mokslinių tyrimų organizavimo ir finansavimo </w:t>
                          </w:r>
                        </w:p>
                        <w:p>
                          <w:pPr>
                            <w:ind w:left="1440" w:firstLine="720"/>
                            <w:jc w:val="both"/>
                            <w:rPr>
                              <w:b/>
                              <w:sz w:val="22"/>
                            </w:rPr>
                          </w:pPr>
                          <w:r>
                            <w:rPr>
                              <w:b/>
                              <w:sz w:val="22"/>
                            </w:rPr>
                            <w:t xml:space="preserve">ypatumai </w:t>
                          </w:r>
                        </w:p>
                      </w:sdtContent>
                    </w:sdt>
                    <w:sdt>
                      <w:sdtPr>
                        <w:alias w:val="55 str. 1 d."/>
                        <w:tag w:val="part_29993088837a4bc788a3426a1decdad8"/>
                        <w:lock w:val="sdtLocked"/>
                        <w:richText/>
                      </w:sdtPr>
                      <w:sdtContent>
                        <w:p>
                          <w:pPr>
                            <w:ind w:firstLine="709"/>
                            <w:jc w:val="both"/>
                            <w:rPr>
                              <w:sz w:val="22"/>
                            </w:rPr>
                          </w:pPr>
                          <w:sdt>
                            <w:sdtPr>
                              <w:alias w:val="Numeris"/>
                              <w:tag w:val="nr_29993088837a4bc788a3426a1decdad8"/>
                              <w:lock w:val="sdtLocked"/>
                              <w:richText/>
                            </w:sdtPr>
                            <w:sdtContent>
                              <w:r>
                                <w:rPr>
                                  <w:sz w:val="22"/>
                                </w:rPr>
                                <w:t>1</w:t>
                              </w:r>
                            </w:sdtContent>
                          </w:sdt>
                          <w:r>
                            <w:rPr>
                              <w:sz w:val="22"/>
                            </w:rPr>
                            <w:t>. Iš valstybės biudžeto finansuojamų biomedicininių ir visuomenės sveikatos tyrimų prioritetus nustato, tyrimus užsako, finansuoja ir jų kontrolę vykdo Sveikatos apsaugos ministerija. Biomedicininių ir visuomenės sveikatos tyrimų užsakovais gali būti ir kiti šiuos tyrimus inicijuojantys, finansuojantys, kontroliuojantys ir atsakingi už biomedicininio tyrimo vykdymą, jo pasekmes bei duomenų paskelbimą juridiniai, fiziniai asmenys.</w:t>
                          </w:r>
                        </w:p>
                      </w:sdtContent>
                    </w:sdt>
                    <w:sdt>
                      <w:sdtPr>
                        <w:alias w:val="55 str. 2 d."/>
                        <w:tag w:val="part_8e090ddfb11d4f11b73a10295917276b"/>
                        <w:lock w:val="sdtLocked"/>
                        <w:richText/>
                      </w:sdtPr>
                      <w:sdtContent>
                        <w:p>
                          <w:pPr>
                            <w:ind w:firstLine="709"/>
                            <w:jc w:val="both"/>
                            <w:rPr>
                              <w:sz w:val="22"/>
                            </w:rPr>
                          </w:pPr>
                          <w:sdt>
                            <w:sdtPr>
                              <w:alias w:val="Numeris"/>
                              <w:tag w:val="nr_8e090ddfb11d4f11b73a10295917276b"/>
                              <w:lock w:val="sdtLocked"/>
                              <w:richText/>
                            </w:sdtPr>
                            <w:sdtContent>
                              <w:r>
                                <w:rPr>
                                  <w:sz w:val="22"/>
                                </w:rPr>
                                <w:t>2</w:t>
                              </w:r>
                            </w:sdtContent>
                          </w:sdt>
                          <w:r>
                            <w:rPr>
                              <w:sz w:val="22"/>
                            </w:rPr>
                            <w:t>. Draudžiama atlikti biomedicininius tyrimus be Lietuvos bioetikos komiteto leidimo. Biomedicininių tyrimų etikos reikalavimus ir jų kontrolės tvarką nustato įstatymai ir kiti teisės aktai.</w:t>
                          </w:r>
                        </w:p>
                      </w:sdtContent>
                    </w:sdt>
                    <w:sdt>
                      <w:sdtPr>
                        <w:alias w:val="55 str. 3 d."/>
                        <w:tag w:val="part_49db2282b5e947f0a67070d7c2b45d88"/>
                        <w:lock w:val="sdtLocked"/>
                        <w:richText/>
                      </w:sdtPr>
                      <w:sdtContent>
                        <w:p>
                          <w:pPr>
                            <w:ind w:firstLine="709"/>
                            <w:jc w:val="both"/>
                            <w:rPr>
                              <w:sz w:val="22"/>
                            </w:rPr>
                          </w:pPr>
                          <w:sdt>
                            <w:sdtPr>
                              <w:alias w:val="Numeris"/>
                              <w:tag w:val="nr_49db2282b5e947f0a67070d7c2b45d88"/>
                              <w:lock w:val="sdtLocked"/>
                              <w:richText/>
                            </w:sdtPr>
                            <w:sdtContent>
                              <w:r>
                                <w:rPr>
                                  <w:sz w:val="22"/>
                                </w:rPr>
                                <w:t>3</w:t>
                              </w:r>
                            </w:sdtContent>
                          </w:sdt>
                          <w:r>
                            <w:rPr>
                              <w:sz w:val="22"/>
                            </w:rPr>
                            <w:t>. Sveikatos priežiūrai skirtos valstybės ir savivaldybių biudžetų lėšos gali būti naudojamos ir sveikatinimo veiklos moksliniams taikomiesiems tyrimams finansuoti. Sveikatinimo veiklos moksliniams fundamentiniams tyrimams finansuoti naudojamos mokslui ir techninei pažangai skirtos valstybės biudžeto lėšos.</w:t>
                          </w:r>
                        </w:p>
                      </w:sdtContent>
                    </w:sdt>
                    <w:p>
                      <w:pPr>
                        <w:widowControl w:val="0"/>
                        <w:rPr>
                          <w:i/>
                          <w:sz w:val="20"/>
                        </w:rPr>
                      </w:pPr>
                      <w:r>
                        <w:rPr>
                          <w:i/>
                          <w:sz w:val="20"/>
                        </w:rPr>
                        <w:t>Straipsnio pakeitimai:</w:t>
                      </w:r>
                    </w:p>
                    <w:p>
                      <w:pPr>
                        <w:widowControl w:val="0"/>
                        <w:rPr>
                          <w:i/>
                          <w:sz w:val="20"/>
                        </w:rPr>
                      </w:pPr>
                      <w:r>
                        <w:rPr>
                          <w:i/>
                          <w:sz w:val="20"/>
                        </w:rPr>
                        <w:t xml:space="preserve">Nr. </w:t>
                      </w:r>
                      <w:hyperlink r:id="rId57" w:history="1">
                        <w:r>
                          <w:rPr>
                            <w:i/>
                            <w:color w:val="0000FF"/>
                            <w:sz w:val="20"/>
                            <w:u w:val="single"/>
                          </w:rPr>
                          <w:t>VIII-1672</w:t>
                        </w:r>
                      </w:hyperlink>
                      <w:r>
                        <w:rPr>
                          <w:i/>
                          <w:sz w:val="20"/>
                        </w:rPr>
                        <w:t>, 00.05.11, Žin., 2000, Nr.44-1245 (00.05.31)</w:t>
                      </w:r>
                    </w:p>
                    <w:p>
                      <w:pPr>
                        <w:jc w:val="both"/>
                        <w:rPr>
                          <w:rFonts w:eastAsia="MS Mincho"/>
                          <w:i/>
                          <w:iCs/>
                          <w:sz w:val="20"/>
                        </w:rPr>
                      </w:pPr>
                      <w:r>
                        <w:rPr>
                          <w:rFonts w:eastAsia="MS Mincho"/>
                          <w:i/>
                          <w:iCs/>
                          <w:sz w:val="20"/>
                        </w:rPr>
                        <w:t xml:space="preserve">Nr. </w:t>
                      </w:r>
                      <w:hyperlink r:id="rId58" w:history="1">
                        <w:r>
                          <w:rPr>
                            <w:rFonts w:eastAsia="MS Mincho"/>
                            <w:i/>
                            <w:iCs/>
                            <w:color w:val="0000FF"/>
                            <w:sz w:val="20"/>
                            <w:u w:val="single"/>
                          </w:rPr>
                          <w:t>X-1151</w:t>
                        </w:r>
                      </w:hyperlink>
                      <w:r>
                        <w:rPr>
                          <w:rFonts w:eastAsia="MS Mincho"/>
                          <w:i/>
                          <w:iCs/>
                          <w:sz w:val="20"/>
                        </w:rPr>
                        <w:t>, 2007-05-24, Žin., 2007, Nr. 64-2456 (2007-06-09)</w:t>
                      </w:r>
                    </w:p>
                    <w:p>
                      <w:pPr>
                        <w:ind w:firstLine="567"/>
                        <w:jc w:val="both"/>
                        <w:rPr>
                          <w:sz w:val="22"/>
                        </w:rPr>
                      </w:pPr>
                    </w:p>
                  </w:sdtContent>
                </w:sdt>
                <w:sdt>
                  <w:sdtPr>
                    <w:alias w:val="56 str."/>
                    <w:tag w:val="part_89936fcc0b9d45bdaced44e3435dee8e"/>
                    <w:lock w:val="sdtLocked"/>
                    <w:richText/>
                  </w:sdtPr>
                  <w:sdtContent>
                    <w:sdt>
                      <w:sdtPr>
                        <w:alias w:val="Pavadinimas"/>
                        <w:tag w:val="title_89936fcc0b9d45bdaced44e3435dee8e"/>
                        <w:lock w:val="sdtLocked"/>
                        <w:richText/>
                      </w:sdtPr>
                      <w:sdtContent>
                        <w:p>
                          <w:pPr>
                            <w:ind w:firstLine="709"/>
                            <w:jc w:val="both"/>
                            <w:rPr>
                              <w:b/>
                              <w:sz w:val="22"/>
                            </w:rPr>
                          </w:pPr>
                          <w:sdt>
                            <w:sdtPr>
                              <w:alias w:val="Numeris"/>
                              <w:tag w:val="nr_89936fcc0b9d45bdaced44e3435dee8e"/>
                              <w:lock w:val="sdtLocked"/>
                              <w:richText/>
                            </w:sdtPr>
                            <w:sdtContent>
                              <w:r>
                                <w:rPr>
                                  <w:b/>
                                  <w:sz w:val="22"/>
                                </w:rPr>
                                <w:t>56</w:t>
                              </w:r>
                            </w:sdtContent>
                          </w:sdt>
                          <w:r>
                            <w:rPr>
                              <w:b/>
                              <w:sz w:val="22"/>
                            </w:rPr>
                            <w:t xml:space="preserve"> straipsnis. Sveikatos priežiūros rėmimo iš sveikatos programoms skirtų lėšų </w:t>
                          </w:r>
                        </w:p>
                        <w:p>
                          <w:pPr>
                            <w:ind w:left="1440" w:firstLine="720"/>
                            <w:jc w:val="both"/>
                            <w:rPr>
                              <w:b/>
                              <w:sz w:val="22"/>
                            </w:rPr>
                          </w:pPr>
                          <w:r>
                            <w:rPr>
                              <w:b/>
                              <w:sz w:val="22"/>
                            </w:rPr>
                            <w:t>tvarka</w:t>
                          </w:r>
                        </w:p>
                      </w:sdtContent>
                    </w:sdt>
                    <w:sdt>
                      <w:sdtPr>
                        <w:alias w:val="56 str. 1 d."/>
                        <w:tag w:val="part_4695038cb0af457cb912acbaa586b6a6"/>
                        <w:lock w:val="sdtLocked"/>
                        <w:richText/>
                      </w:sdtPr>
                      <w:sdtContent>
                        <w:p>
                          <w:pPr>
                            <w:ind w:firstLine="709"/>
                            <w:jc w:val="both"/>
                            <w:rPr>
                              <w:sz w:val="22"/>
                            </w:rPr>
                          </w:pPr>
                          <w:r>
                            <w:rPr>
                              <w:sz w:val="22"/>
                            </w:rPr>
                            <w:t xml:space="preserve">Gyventojų grupių, kurių sveikatai daro didelę įtaką sveikatos rizikos faktoriai, išskyrus sveikatos rizikos faktorius, kuriuos lemia žalingi įpročiai, asmens ar visuomenės sveikatos priežiūros išlaidos Sveikatos apsaugos ministerijos nustatyta tvarka gali būti padengiamos iš valstybinių, savivaldybių sveikatos programoms skirtų lėšų. </w:t>
                          </w:r>
                        </w:p>
                        <w:p>
                          <w:pPr>
                            <w:ind w:firstLine="567"/>
                            <w:jc w:val="both"/>
                            <w:rPr>
                              <w:sz w:val="22"/>
                            </w:rPr>
                          </w:pPr>
                        </w:p>
                      </w:sdtContent>
                    </w:sdt>
                  </w:sdtContent>
                </w:sdt>
                <w:sdt>
                  <w:sdtPr>
                    <w:alias w:val="57 str."/>
                    <w:tag w:val="part_4d11652d8b6f4f1b9b75e437543a664a"/>
                    <w:lock w:val="sdtLocked"/>
                    <w:richText/>
                  </w:sdtPr>
                  <w:sdtContent>
                    <w:sdt>
                      <w:sdtPr>
                        <w:alias w:val="Pavadinimas"/>
                        <w:tag w:val="title_4d11652d8b6f4f1b9b75e437543a664a"/>
                        <w:lock w:val="sdtLocked"/>
                        <w:richText/>
                      </w:sdtPr>
                      <w:sdtContent>
                        <w:p>
                          <w:pPr>
                            <w:ind w:left="2340" w:hanging="1631"/>
                            <w:jc w:val="both"/>
                            <w:rPr>
                              <w:b/>
                              <w:sz w:val="22"/>
                            </w:rPr>
                          </w:pPr>
                          <w:sdt>
                            <w:sdtPr>
                              <w:alias w:val="Numeris"/>
                              <w:tag w:val="nr_4d11652d8b6f4f1b9b75e437543a664a"/>
                              <w:lock w:val="sdtLocked"/>
                              <w:richText/>
                            </w:sdtPr>
                            <w:sdtContent>
                              <w:r>
                                <w:rPr>
                                  <w:b/>
                                  <w:sz w:val="22"/>
                                </w:rPr>
                                <w:t>57</w:t>
                              </w:r>
                            </w:sdtContent>
                          </w:sdt>
                          <w:r>
                            <w:rPr>
                              <w:b/>
                              <w:sz w:val="22"/>
                            </w:rPr>
                            <w:t xml:space="preserve"> straipsnis. Prekių, gaminių ir paslaugų, galinčių daryti įtaką sveikatai, reklamos </w:t>
                          </w:r>
                        </w:p>
                        <w:p>
                          <w:pPr>
                            <w:ind w:left="2340" w:hanging="497"/>
                            <w:jc w:val="both"/>
                            <w:rPr>
                              <w:b/>
                              <w:sz w:val="22"/>
                            </w:rPr>
                          </w:pPr>
                          <w:r>
                            <w:rPr>
                              <w:b/>
                              <w:sz w:val="22"/>
                            </w:rPr>
                            <w:t>ribojimas ar draudimas</w:t>
                          </w:r>
                        </w:p>
                      </w:sdtContent>
                    </w:sdt>
                    <w:sdt>
                      <w:sdtPr>
                        <w:alias w:val="57 str. 1 d."/>
                        <w:tag w:val="part_7805dc81a56f490da2b689d32296d1f4"/>
                        <w:lock w:val="sdtLocked"/>
                        <w:richText/>
                      </w:sdtPr>
                      <w:sdtContent>
                        <w:p>
                          <w:pPr>
                            <w:ind w:firstLine="709"/>
                            <w:jc w:val="both"/>
                            <w:rPr>
                              <w:sz w:val="22"/>
                            </w:rPr>
                          </w:pPr>
                          <w:sdt>
                            <w:sdtPr>
                              <w:alias w:val="Numeris"/>
                              <w:tag w:val="nr_7805dc81a56f490da2b689d32296d1f4"/>
                              <w:lock w:val="sdtLocked"/>
                              <w:richText/>
                            </w:sdtPr>
                            <w:sdtContent>
                              <w:r>
                                <w:rPr>
                                  <w:sz w:val="22"/>
                                </w:rPr>
                                <w:t>1</w:t>
                              </w:r>
                            </w:sdtContent>
                          </w:sdt>
                          <w:r>
                            <w:rPr>
                              <w:sz w:val="22"/>
                            </w:rPr>
                            <w:t>. Lietuvos Respublikoje ribojama arba draudžiama prekių, gaminių bei paslaugų, galinčių daryti kenksmingą įtaką sveikatai, reklama. Tokių prekių, gaminių ir paslaugų reklamos ribojimo ar draudimo tvarką nustato įstatymai ir kiti teisės aktai.</w:t>
                          </w:r>
                        </w:p>
                      </w:sdtContent>
                    </w:sdt>
                    <w:sdt>
                      <w:sdtPr>
                        <w:alias w:val="57 str. 2 d."/>
                        <w:tag w:val="part_08901ffdc30449298e87a9554dd8ecd2"/>
                        <w:lock w:val="sdtLocked"/>
                        <w:richText/>
                      </w:sdtPr>
                      <w:sdtContent>
                        <w:p>
                          <w:pPr>
                            <w:ind w:firstLine="709"/>
                            <w:jc w:val="both"/>
                            <w:rPr>
                              <w:sz w:val="22"/>
                            </w:rPr>
                          </w:pPr>
                          <w:sdt>
                            <w:sdtPr>
                              <w:alias w:val="Numeris"/>
                              <w:tag w:val="nr_08901ffdc30449298e87a9554dd8ecd2"/>
                              <w:lock w:val="sdtLocked"/>
                              <w:richText/>
                            </w:sdtPr>
                            <w:sdtContent>
                              <w:r>
                                <w:rPr>
                                  <w:sz w:val="22"/>
                                </w:rPr>
                                <w:t>2</w:t>
                              </w:r>
                            </w:sdtContent>
                          </w:sdt>
                          <w:r>
                            <w:rPr>
                              <w:sz w:val="22"/>
                            </w:rPr>
                            <w:t>. Tabako ir jo gaminių reklama Lietuvos Respublikoje draudžiama. Alkoholio produktų ir alkoholinių gėrimų reklama ribojama ar draudžiama Alkoholio kontrolės įstatymo nustatyta tvarka.</w:t>
                          </w:r>
                        </w:p>
                      </w:sdtContent>
                    </w:sdt>
                    <w:sdt>
                      <w:sdtPr>
                        <w:alias w:val="57 str. 3 d."/>
                        <w:tag w:val="part_717911e22ec244a5a2b73d885290f6f1"/>
                        <w:lock w:val="sdtLocked"/>
                        <w:richText/>
                      </w:sdtPr>
                      <w:sdtContent>
                        <w:p>
                          <w:pPr>
                            <w:ind w:firstLine="709"/>
                            <w:jc w:val="both"/>
                            <w:rPr>
                              <w:sz w:val="22"/>
                            </w:rPr>
                          </w:pPr>
                          <w:sdt>
                            <w:sdtPr>
                              <w:alias w:val="Numeris"/>
                              <w:tag w:val="nr_717911e22ec244a5a2b73d885290f6f1"/>
                              <w:lock w:val="sdtLocked"/>
                              <w:richText/>
                            </w:sdtPr>
                            <w:sdtContent>
                              <w:r>
                                <w:rPr>
                                  <w:sz w:val="22"/>
                                </w:rPr>
                                <w:t>3</w:t>
                              </w:r>
                            </w:sdtContent>
                          </w:sdt>
                          <w:r>
                            <w:rPr>
                              <w:sz w:val="22"/>
                            </w:rPr>
                            <w:t>. Vaistų reklamos ribojimo ypatumus nustato Farmacijos įstatymas.</w:t>
                          </w:r>
                        </w:p>
                      </w:sdtContent>
                    </w:sdt>
                    <w:p>
                      <w:pPr>
                        <w:widowControl w:val="0"/>
                        <w:jc w:val="both"/>
                        <w:rPr>
                          <w:i/>
                          <w:sz w:val="20"/>
                        </w:rPr>
                      </w:pPr>
                      <w:r>
                        <w:rPr>
                          <w:i/>
                          <w:sz w:val="20"/>
                        </w:rPr>
                        <w:t>Straipsnio pakeitimai:</w:t>
                      </w:r>
                    </w:p>
                    <w:p>
                      <w:pPr>
                        <w:rPr>
                          <w:rFonts w:eastAsia="MS Mincho"/>
                          <w:i/>
                          <w:iCs/>
                          <w:sz w:val="20"/>
                        </w:rPr>
                      </w:pPr>
                      <w:r>
                        <w:rPr>
                          <w:rFonts w:eastAsia="MS Mincho"/>
                          <w:i/>
                          <w:iCs/>
                          <w:sz w:val="20"/>
                        </w:rPr>
                        <w:t xml:space="preserve">Nr. </w:t>
                      </w:r>
                      <w:hyperlink r:id="rId59" w:history="1">
                        <w:r>
                          <w:rPr>
                            <w:rFonts w:eastAsia="MS Mincho"/>
                            <w:i/>
                            <w:iCs/>
                            <w:color w:val="0000FF"/>
                            <w:sz w:val="20"/>
                            <w:u w:val="single"/>
                          </w:rPr>
                          <w:t>X-1505</w:t>
                        </w:r>
                      </w:hyperlink>
                      <w:r>
                        <w:rPr>
                          <w:rFonts w:eastAsia="MS Mincho"/>
                          <w:i/>
                          <w:iCs/>
                          <w:sz w:val="20"/>
                        </w:rPr>
                        <w:t>, 2008-04-22, Žin., 2008, Nr. 50-1850 (2008-04-30)</w:t>
                      </w:r>
                    </w:p>
                    <w:p>
                      <w:pPr>
                        <w:ind w:firstLine="567"/>
                        <w:jc w:val="both"/>
                        <w:rPr>
                          <w:sz w:val="22"/>
                        </w:rPr>
                      </w:pPr>
                    </w:p>
                  </w:sdtContent>
                </w:sdt>
                <w:sdt>
                  <w:sdtPr>
                    <w:alias w:val="58 str."/>
                    <w:tag w:val="part_08e232f0d87644c68490f591d6bb88cc"/>
                    <w:lock w:val="sdtLocked"/>
                    <w:richText/>
                  </w:sdtPr>
                  <w:sdtContent>
                    <w:p>
                      <w:pPr>
                        <w:ind w:firstLine="709"/>
                        <w:jc w:val="both"/>
                        <w:rPr>
                          <w:b/>
                          <w:sz w:val="22"/>
                        </w:rPr>
                      </w:pPr>
                      <w:sdt>
                        <w:sdtPr>
                          <w:alias w:val="Numeris"/>
                          <w:tag w:val="nr_08e232f0d87644c68490f591d6bb88cc"/>
                          <w:lock w:val="sdtLocked"/>
                          <w:richText/>
                        </w:sdtPr>
                        <w:sdtContent>
                          <w:r>
                            <w:rPr>
                              <w:b/>
                              <w:sz w:val="22"/>
                            </w:rPr>
                            <w:t>58</w:t>
                          </w:r>
                        </w:sdtContent>
                      </w:sdt>
                      <w:r>
                        <w:rPr>
                          <w:b/>
                          <w:sz w:val="22"/>
                        </w:rPr>
                        <w:t xml:space="preserve"> straipsnis. </w:t>
                      </w:r>
                      <w:sdt>
                        <w:sdtPr>
                          <w:alias w:val="Pavadinimas"/>
                          <w:tag w:val="title_08e232f0d87644c68490f591d6bb88cc"/>
                          <w:lock w:val="sdtLocked"/>
                          <w:richText/>
                        </w:sdtPr>
                        <w:sdtContent>
                          <w:r>
                            <w:rPr>
                              <w:b/>
                              <w:sz w:val="22"/>
                            </w:rPr>
                            <w:t>Sveikatinimo veiklos sutartys ir jų sąlygos</w:t>
                          </w:r>
                        </w:sdtContent>
                      </w:sdt>
                    </w:p>
                    <w:sdt>
                      <w:sdtPr>
                        <w:alias w:val="58 str. 1 d."/>
                        <w:tag w:val="part_d01a080cf21b45db97c290b6b6aafeb0"/>
                        <w:lock w:val="sdtLocked"/>
                        <w:richText/>
                      </w:sdtPr>
                      <w:sdtContent>
                        <w:p>
                          <w:pPr>
                            <w:ind w:firstLine="709"/>
                            <w:jc w:val="both"/>
                            <w:rPr>
                              <w:sz w:val="22"/>
                            </w:rPr>
                          </w:pPr>
                          <w:sdt>
                            <w:sdtPr>
                              <w:alias w:val="Numeris"/>
                              <w:tag w:val="nr_d01a080cf21b45db97c290b6b6aafeb0"/>
                              <w:lock w:val="sdtLocked"/>
                              <w:richText/>
                            </w:sdtPr>
                            <w:sdtContent>
                              <w:r>
                                <w:rPr>
                                  <w:sz w:val="22"/>
                                </w:rPr>
                                <w:t>1</w:t>
                              </w:r>
                            </w:sdtContent>
                          </w:sdt>
                          <w:r>
                            <w:rPr>
                              <w:sz w:val="22"/>
                            </w:rPr>
                            <w:t>. Sveikatinimo veiklos sutartys sudaromos valstybės ar savivaldybių ir kitų subjektų sveikatos programoms vykdyti bei sveikatos priežiūros paslaugoms teikti. Sveikatinimo veiklos sutartys sudaromos raštu. Kiekvienoje sveikatinimo veiklos sutartyje šalys privalo sulygti dėl šių sąlygų:</w:t>
                          </w:r>
                        </w:p>
                        <w:sdt>
                          <w:sdtPr>
                            <w:alias w:val="58 str. 1 d. 1 p."/>
                            <w:tag w:val="part_b2e497bc8e8043cab46f90a0f5f47f14"/>
                            <w:lock w:val="sdtLocked"/>
                            <w:richText/>
                          </w:sdtPr>
                          <w:sdtContent>
                            <w:p>
                              <w:pPr>
                                <w:ind w:firstLine="709"/>
                                <w:jc w:val="both"/>
                                <w:rPr>
                                  <w:sz w:val="22"/>
                                </w:rPr>
                              </w:pPr>
                              <w:sdt>
                                <w:sdtPr>
                                  <w:alias w:val="Numeris"/>
                                  <w:tag w:val="nr_b2e497bc8e8043cab46f90a0f5f47f14"/>
                                  <w:lock w:val="sdtLocked"/>
                                  <w:richText/>
                                </w:sdtPr>
                                <w:sdtContent>
                                  <w:r>
                                    <w:rPr>
                                      <w:sz w:val="22"/>
                                    </w:rPr>
                                    <w:t>1</w:t>
                                  </w:r>
                                </w:sdtContent>
                              </w:sdt>
                              <w:r>
                                <w:rPr>
                                  <w:sz w:val="22"/>
                                </w:rPr>
                                <w:t>) teikiamų sveikatinimo paslaugų rūšių, jų nomenklatūros, teikimo masto ir terminų;</w:t>
                              </w:r>
                            </w:p>
                          </w:sdtContent>
                        </w:sdt>
                        <w:sdt>
                          <w:sdtPr>
                            <w:alias w:val="58 str. 1 d. 2 p."/>
                            <w:tag w:val="part_8ca17ad5ae4845f1979898ec51d2326a"/>
                            <w:lock w:val="sdtLocked"/>
                            <w:richText/>
                          </w:sdtPr>
                          <w:sdtContent>
                            <w:p>
                              <w:pPr>
                                <w:ind w:firstLine="709"/>
                                <w:jc w:val="both"/>
                                <w:rPr>
                                  <w:sz w:val="22"/>
                                </w:rPr>
                              </w:pPr>
                              <w:sdt>
                                <w:sdtPr>
                                  <w:alias w:val="Numeris"/>
                                  <w:tag w:val="nr_8ca17ad5ae4845f1979898ec51d2326a"/>
                                  <w:lock w:val="sdtLocked"/>
                                  <w:richText/>
                                </w:sdtPr>
                                <w:sdtContent>
                                  <w:r>
                                    <w:rPr>
                                      <w:sz w:val="22"/>
                                    </w:rPr>
                                    <w:t>2</w:t>
                                  </w:r>
                                </w:sdtContent>
                              </w:sdt>
                              <w:r>
                                <w:rPr>
                                  <w:sz w:val="22"/>
                                </w:rPr>
                                <w:t>) paslaugoms apmokėti reikalingų išlaidų padengimo;</w:t>
                              </w:r>
                            </w:p>
                          </w:sdtContent>
                        </w:sdt>
                        <w:sdt>
                          <w:sdtPr>
                            <w:alias w:val="58 str. 1 d. 3 p."/>
                            <w:tag w:val="part_8b4a4d01f14041bcbab4156924d0cd5a"/>
                            <w:lock w:val="sdtLocked"/>
                            <w:richText/>
                          </w:sdtPr>
                          <w:sdtContent>
                            <w:p>
                              <w:pPr>
                                <w:ind w:firstLine="709"/>
                                <w:jc w:val="both"/>
                                <w:rPr>
                                  <w:sz w:val="22"/>
                                </w:rPr>
                              </w:pPr>
                              <w:sdt>
                                <w:sdtPr>
                                  <w:alias w:val="Numeris"/>
                                  <w:tag w:val="nr_8b4a4d01f14041bcbab4156924d0cd5a"/>
                                  <w:lock w:val="sdtLocked"/>
                                  <w:richText/>
                                </w:sdtPr>
                                <w:sdtContent>
                                  <w:r>
                                    <w:rPr>
                                      <w:sz w:val="22"/>
                                    </w:rPr>
                                    <w:t>3</w:t>
                                  </w:r>
                                </w:sdtContent>
                              </w:sdt>
                              <w:r>
                                <w:rPr>
                                  <w:sz w:val="22"/>
                                </w:rPr>
                                <w:t>) sveikatinimo veiklos sutarties pakeitimo, papildymo ir nutraukimo tvarkos;</w:t>
                              </w:r>
                            </w:p>
                          </w:sdtContent>
                        </w:sdt>
                        <w:sdt>
                          <w:sdtPr>
                            <w:alias w:val="58 str. 1 d. 4 p."/>
                            <w:tag w:val="part_197b6ce27955470f99546763a6c4f8eb"/>
                            <w:lock w:val="sdtLocked"/>
                            <w:richText/>
                          </w:sdtPr>
                          <w:sdtContent>
                            <w:p>
                              <w:pPr>
                                <w:ind w:firstLine="709"/>
                                <w:jc w:val="both"/>
                                <w:rPr>
                                  <w:sz w:val="22"/>
                                </w:rPr>
                              </w:pPr>
                              <w:sdt>
                                <w:sdtPr>
                                  <w:alias w:val="Numeris"/>
                                  <w:tag w:val="nr_197b6ce27955470f99546763a6c4f8eb"/>
                                  <w:lock w:val="sdtLocked"/>
                                  <w:richText/>
                                </w:sdtPr>
                                <w:sdtContent>
                                  <w:r>
                                    <w:rPr>
                                      <w:sz w:val="22"/>
                                    </w:rPr>
                                    <w:t>4</w:t>
                                  </w:r>
                                </w:sdtContent>
                              </w:sdt>
                              <w:r>
                                <w:rPr>
                                  <w:sz w:val="22"/>
                                </w:rPr>
                                <w:t xml:space="preserve">) paslaugų tinkamumo ir organizacinio bei teritorinio prieinamumo reikalavimų, jeigu teisės aktuose šie reikalavimai nėra nustatyti; </w:t>
                              </w:r>
                            </w:p>
                          </w:sdtContent>
                        </w:sdt>
                        <w:sdt>
                          <w:sdtPr>
                            <w:alias w:val="58 str. 1 d. 5 p."/>
                            <w:tag w:val="part_7e68a5daffe9451992f03bdb1d042084"/>
                            <w:lock w:val="sdtLocked"/>
                            <w:richText/>
                          </w:sdtPr>
                          <w:sdtContent>
                            <w:p>
                              <w:pPr>
                                <w:ind w:firstLine="709"/>
                                <w:jc w:val="both"/>
                                <w:rPr>
                                  <w:sz w:val="22"/>
                                </w:rPr>
                              </w:pPr>
                              <w:sdt>
                                <w:sdtPr>
                                  <w:alias w:val="Numeris"/>
                                  <w:tag w:val="nr_7e68a5daffe9451992f03bdb1d042084"/>
                                  <w:lock w:val="sdtLocked"/>
                                  <w:richText/>
                                </w:sdtPr>
                                <w:sdtContent>
                                  <w:r>
                                    <w:rPr>
                                      <w:sz w:val="22"/>
                                    </w:rPr>
                                    <w:t>5</w:t>
                                  </w:r>
                                </w:sdtContent>
                              </w:sdt>
                              <w:r>
                                <w:rPr>
                                  <w:sz w:val="22"/>
                                </w:rPr>
                                <w:t>) netesybų dėl sutarties įsipareigojimų netinkamo vykdymo, nevykdymo ar jos vienašalio nutraukimo, įskaitant netesybas už nustatytų sveikatos priežiūros būtinųjų sąlygų reikalavimų nesilaikymą;</w:t>
                              </w:r>
                            </w:p>
                          </w:sdtContent>
                        </w:sdt>
                        <w:sdt>
                          <w:sdtPr>
                            <w:alias w:val="58 str. 1 d. 6 p."/>
                            <w:tag w:val="part_6435a29810db43349d0625dc5568ad45"/>
                            <w:lock w:val="sdtLocked"/>
                            <w:richText/>
                          </w:sdtPr>
                          <w:sdtContent>
                            <w:p>
                              <w:pPr>
                                <w:ind w:firstLine="709"/>
                                <w:jc w:val="both"/>
                                <w:rPr>
                                  <w:sz w:val="22"/>
                                </w:rPr>
                              </w:pPr>
                              <w:sdt>
                                <w:sdtPr>
                                  <w:alias w:val="Numeris"/>
                                  <w:tag w:val="nr_6435a29810db43349d0625dc5568ad45"/>
                                  <w:lock w:val="sdtLocked"/>
                                  <w:richText/>
                                </w:sdtPr>
                                <w:sdtContent>
                                  <w:r>
                                    <w:rPr>
                                      <w:sz w:val="22"/>
                                    </w:rPr>
                                    <w:t>6</w:t>
                                  </w:r>
                                </w:sdtContent>
                              </w:sdt>
                              <w:r>
                                <w:rPr>
                                  <w:sz w:val="22"/>
                                </w:rPr>
                                <w:t>) sutarties įsipareigojimų vykdymo ir jų kontrolės, tvarkos bei terminų;</w:t>
                              </w:r>
                            </w:p>
                          </w:sdtContent>
                        </w:sdt>
                        <w:sdt>
                          <w:sdtPr>
                            <w:alias w:val="58 str. 1 d. 7 p."/>
                            <w:tag w:val="part_4cd426c1bb6348cba1bb2e62a7446aa4"/>
                            <w:lock w:val="sdtLocked"/>
                            <w:richText/>
                          </w:sdtPr>
                          <w:sdtContent>
                            <w:p>
                              <w:pPr>
                                <w:ind w:firstLine="709"/>
                                <w:jc w:val="both"/>
                                <w:rPr>
                                  <w:sz w:val="22"/>
                                </w:rPr>
                              </w:pPr>
                              <w:sdt>
                                <w:sdtPr>
                                  <w:alias w:val="Numeris"/>
                                  <w:tag w:val="nr_4cd426c1bb6348cba1bb2e62a7446aa4"/>
                                  <w:lock w:val="sdtLocked"/>
                                  <w:richText/>
                                </w:sdtPr>
                                <w:sdtContent>
                                  <w:r>
                                    <w:rPr>
                                      <w:sz w:val="22"/>
                                    </w:rPr>
                                    <w:t>7</w:t>
                                  </w:r>
                                </w:sdtContent>
                              </w:sdt>
                              <w:r>
                                <w:rPr>
                                  <w:sz w:val="22"/>
                                </w:rPr>
                                <w:t>) kitų sąlygų, nustatomų šalių susitarimu.</w:t>
                              </w:r>
                            </w:p>
                            <w:p>
                              <w:pPr>
                                <w:ind w:firstLine="709"/>
                                <w:jc w:val="both"/>
                                <w:rPr>
                                  <w:sz w:val="22"/>
                                </w:rPr>
                              </w:pPr>
                            </w:p>
                          </w:sdtContent>
                        </w:sdt>
                      </w:sdtContent>
                    </w:sdt>
                  </w:sdtContent>
                </w:sdt>
                <w:sdt>
                  <w:sdtPr>
                    <w:alias w:val="59 str."/>
                    <w:tag w:val="part_ea2366339be641068522cd7b8ac52825"/>
                    <w:lock w:val="sdtLocked"/>
                    <w:richText/>
                  </w:sdtPr>
                  <w:sdtContent>
                    <w:p>
                      <w:pPr>
                        <w:ind w:firstLine="709"/>
                        <w:jc w:val="both"/>
                        <w:rPr>
                          <w:b/>
                          <w:sz w:val="22"/>
                        </w:rPr>
                      </w:pPr>
                      <w:sdt>
                        <w:sdtPr>
                          <w:alias w:val="Numeris"/>
                          <w:tag w:val="nr_ea2366339be641068522cd7b8ac52825"/>
                          <w:lock w:val="sdtLocked"/>
                          <w:richText/>
                        </w:sdtPr>
                        <w:sdtContent>
                          <w:r>
                            <w:rPr>
                              <w:b/>
                              <w:sz w:val="22"/>
                            </w:rPr>
                            <w:t>59</w:t>
                          </w:r>
                        </w:sdtContent>
                      </w:sdt>
                      <w:r>
                        <w:rPr>
                          <w:b/>
                          <w:sz w:val="22"/>
                        </w:rPr>
                        <w:t xml:space="preserve"> straipsnis. </w:t>
                      </w:r>
                      <w:sdt>
                        <w:sdtPr>
                          <w:alias w:val="Pavadinimas"/>
                          <w:tag w:val="title_ea2366339be641068522cd7b8ac52825"/>
                          <w:lock w:val="sdtLocked"/>
                          <w:richText/>
                        </w:sdtPr>
                        <w:sdtContent>
                          <w:r>
                            <w:rPr>
                              <w:b/>
                              <w:sz w:val="22"/>
                            </w:rPr>
                            <w:t>Normatyvinių dokumentų privalomumas</w:t>
                          </w:r>
                        </w:sdtContent>
                      </w:sdt>
                    </w:p>
                    <w:sdt>
                      <w:sdtPr>
                        <w:alias w:val="59 str. 1 d."/>
                        <w:tag w:val="part_e76b6c10fc944cbfaacdf0d8f5a313cd"/>
                        <w:lock w:val="sdtLocked"/>
                        <w:richText/>
                      </w:sdtPr>
                      <w:sdtContent>
                        <w:p>
                          <w:pPr>
                            <w:ind w:firstLine="709"/>
                            <w:jc w:val="both"/>
                            <w:rPr>
                              <w:sz w:val="22"/>
                            </w:rPr>
                          </w:pPr>
                          <w:sdt>
                            <w:sdtPr>
                              <w:alias w:val="Numeris"/>
                              <w:tag w:val="nr_e76b6c10fc944cbfaacdf0d8f5a313cd"/>
                              <w:lock w:val="sdtLocked"/>
                              <w:richText/>
                            </w:sdtPr>
                            <w:sdtContent>
                              <w:r>
                                <w:rPr>
                                  <w:sz w:val="22"/>
                                </w:rPr>
                                <w:t>1</w:t>
                              </w:r>
                            </w:sdtContent>
                          </w:sdt>
                          <w:r>
                            <w:rPr>
                              <w:sz w:val="22"/>
                            </w:rPr>
                            <w:t>. Ūkinės komercinės veiklos sąlygos, gyvenamoji ir darbo aplinka, žaliava, gaminiai, importuojamos ir realizuojamos prekės ir paslaugos turi atitikti visuomenės sveikatos saugos, užkrečiamųjų ligų profilaktikos ir kontrolės bei farmacinės veiklos normatyvinių dokumentų reikalavimus.</w:t>
                          </w:r>
                        </w:p>
                      </w:sdtContent>
                    </w:sdt>
                    <w:sdt>
                      <w:sdtPr>
                        <w:alias w:val="59 str. 2 d."/>
                        <w:tag w:val="part_786114381a394667a02dc4a5bf85ea5f"/>
                        <w:lock w:val="sdtLocked"/>
                        <w:richText/>
                      </w:sdtPr>
                      <w:sdtContent>
                        <w:p>
                          <w:pPr>
                            <w:tabs>
                              <w:tab w:val="left" w:pos="0"/>
                            </w:tabs>
                            <w:ind w:firstLine="709"/>
                            <w:jc w:val="both"/>
                            <w:rPr>
                              <w:sz w:val="22"/>
                              <w:szCs w:val="22"/>
                            </w:rPr>
                          </w:pPr>
                          <w:sdt>
                            <w:sdtPr>
                              <w:alias w:val="Numeris"/>
                              <w:tag w:val="nr_786114381a394667a02dc4a5bf85ea5f"/>
                              <w:lock w:val="sdtLocked"/>
                              <w:richText/>
                            </w:sdtPr>
                            <w:sdtContent>
                              <w:r>
                                <w:rPr>
                                  <w:sz w:val="22"/>
                                  <w:szCs w:val="22"/>
                                </w:rPr>
                                <w:t>2</w:t>
                              </w:r>
                            </w:sdtContent>
                          </w:sdt>
                          <w:r>
                            <w:rPr>
                              <w:sz w:val="22"/>
                              <w:szCs w:val="22"/>
                            </w:rPr>
                            <w:t>. Normatyviniai dokumentai, reglamentuojantys visuomenės sveikatos saugos, užkrečiamųjų ligų profilaktikos ir kontrolės bei farmacinės veiklos reikalavimus, tampa privalomi įmonėms, įstaigoms ir fiziniams asmenims, patvirtinus juos Sveikatos apsaugos ministerijos teisės aktais, ir įsigalioja kitą dieną po jų paskelbimo Teisės aktų registre, jeigu pačiuose teisės aktuose nenustatoma vėlesnė jų įsigaliojimo data.</w:t>
                          </w:r>
                        </w:p>
                      </w:sdtContent>
                    </w:sdt>
                    <w:p>
                      <w:pPr>
                        <w:widowControl w:val="0"/>
                        <w:jc w:val="both"/>
                        <w:rPr>
                          <w:i/>
                          <w:sz w:val="20"/>
                        </w:rPr>
                      </w:pPr>
                      <w:r>
                        <w:rPr>
                          <w:i/>
                          <w:sz w:val="20"/>
                        </w:rPr>
                        <w:t>Straipsnio pakeitimai:</w:t>
                      </w:r>
                    </w:p>
                    <w:p>
                      <w:pPr>
                        <w:rPr>
                          <w:rFonts w:eastAsia="MS Mincho"/>
                          <w:i/>
                          <w:sz w:val="20"/>
                        </w:rPr>
                      </w:pPr>
                      <w:r>
                        <w:rPr>
                          <w:rFonts w:eastAsia="MS Mincho"/>
                          <w:i/>
                          <w:sz w:val="20"/>
                        </w:rPr>
                        <w:t xml:space="preserve">Nr. </w:t>
                      </w:r>
                      <w:hyperlink r:id="rId60" w:history="1">
                        <w:r>
                          <w:rPr>
                            <w:rFonts w:eastAsia="MS Mincho"/>
                            <w:i/>
                            <w:color w:val="0000FF"/>
                            <w:sz w:val="20"/>
                            <w:u w:val="single"/>
                          </w:rPr>
                          <w:t>XI-2344</w:t>
                        </w:r>
                      </w:hyperlink>
                      <w:r>
                        <w:rPr>
                          <w:rFonts w:eastAsia="MS Mincho"/>
                          <w:i/>
                          <w:sz w:val="20"/>
                        </w:rPr>
                        <w:t>, 2012-11-06, Žin., 2012, Nr. 132-6672 (2012-11-15)</w:t>
                      </w:r>
                    </w:p>
                    <w:p>
                      <w:pPr>
                        <w:ind w:firstLine="567"/>
                        <w:jc w:val="both"/>
                      </w:pPr>
                    </w:p>
                  </w:sdtContent>
                </w:sdt>
              </w:sdtContent>
            </w:sdt>
            <w:sdt>
              <w:sdtPr>
                <w:alias w:val="skyrius"/>
                <w:tag w:val="part_5dc3dcd3ba8c4b8ab0141e22db78e7ae"/>
                <w:lock w:val="sdtLocked"/>
                <w:richText/>
              </w:sdtPr>
              <w:sdtContent>
                <w:p>
                  <w:pPr>
                    <w:jc w:val="center"/>
                    <w:rPr>
                      <w:b/>
                      <w:bCs/>
                      <w:sz w:val="22"/>
                      <w:szCs w:val="22"/>
                    </w:rPr>
                  </w:pPr>
                  <w:sdt>
                    <w:sdtPr>
                      <w:alias w:val="Numeris"/>
                      <w:tag w:val="nr_5dc3dcd3ba8c4b8ab0141e22db78e7ae"/>
                      <w:lock w:val="sdtLocked"/>
                      <w:richText/>
                    </w:sdtPr>
                    <w:sdtContent>
                      <w:r>
                        <w:rPr>
                          <w:b/>
                          <w:bCs/>
                          <w:sz w:val="22"/>
                          <w:szCs w:val="22"/>
                        </w:rPr>
                        <w:t>IV</w:t>
                      </w:r>
                    </w:sdtContent>
                  </w:sdt>
                  <w:r>
                    <w:rPr>
                      <w:b/>
                      <w:bCs/>
                      <w:sz w:val="22"/>
                      <w:szCs w:val="22"/>
                    </w:rPr>
                    <w:t xml:space="preserve"> SKYRIUS</w:t>
                  </w:r>
                </w:p>
                <w:p>
                  <w:pPr>
                    <w:jc w:val="center"/>
                    <w:rPr>
                      <w:b/>
                      <w:bCs/>
                      <w:sz w:val="22"/>
                      <w:szCs w:val="22"/>
                    </w:rPr>
                  </w:pPr>
                  <w:sdt>
                    <w:sdtPr>
                      <w:alias w:val="Pavadinimas"/>
                      <w:tag w:val="title_5dc3dcd3ba8c4b8ab0141e22db78e7ae"/>
                      <w:lock w:val="sdtLocked"/>
                      <w:richText/>
                    </w:sdtPr>
                    <w:sdtContent>
                      <w:r>
                        <w:rPr>
                          <w:b/>
                          <w:bCs/>
                          <w:sz w:val="22"/>
                          <w:szCs w:val="22"/>
                        </w:rPr>
                        <w:t>MEDICINOS PRIEMONIŲ RINKOS SUBJEKTŲ VEIKLOS REGULIAVIMAS IR PRIEŽIŪRA</w:t>
                      </w:r>
                    </w:sdtContent>
                  </w:sdt>
                </w:p>
                <w:p>
                  <w:pPr>
                    <w:ind w:firstLine="720"/>
                    <w:jc w:val="center"/>
                    <w:rPr>
                      <w:sz w:val="22"/>
                      <w:szCs w:val="22"/>
                    </w:rPr>
                  </w:pPr>
                </w:p>
                <w:sdt>
                  <w:sdtPr>
                    <w:alias w:val="59-1 str."/>
                    <w:tag w:val="part_832fbc9117c741578a68290599edf224"/>
                    <w:lock w:val="sdtLocked"/>
                    <w:richText/>
                  </w:sdtPr>
                  <w:sdtContent>
                    <w:p>
                      <w:pPr>
                        <w:ind w:firstLine="720"/>
                        <w:jc w:val="both"/>
                        <w:rPr>
                          <w:bCs/>
                          <w:sz w:val="22"/>
                          <w:szCs w:val="22"/>
                        </w:rPr>
                      </w:pPr>
                      <w:sdt>
                        <w:sdtPr>
                          <w:alias w:val="Numeris"/>
                          <w:tag w:val="nr_832fbc9117c741578a68290599edf224"/>
                          <w:lock w:val="sdtLocked"/>
                          <w:richText/>
                        </w:sdtPr>
                        <w:sdtContent>
                          <w:r>
                            <w:rPr>
                              <w:b/>
                              <w:bCs/>
                              <w:sz w:val="22"/>
                              <w:szCs w:val="22"/>
                            </w:rPr>
                            <w:t>59</w:t>
                          </w:r>
                          <w:r>
                            <w:rPr>
                              <w:b/>
                              <w:bCs/>
                              <w:sz w:val="22"/>
                              <w:szCs w:val="22"/>
                              <w:vertAlign w:val="superscript"/>
                            </w:rPr>
                            <w:t>1</w:t>
                          </w:r>
                        </w:sdtContent>
                      </w:sdt>
                      <w:r>
                        <w:rPr>
                          <w:b/>
                          <w:bCs/>
                          <w:sz w:val="22"/>
                          <w:szCs w:val="22"/>
                        </w:rPr>
                        <w:t xml:space="preserve"> straipsnis. </w:t>
                      </w:r>
                      <w:sdt>
                        <w:sdtPr>
                          <w:alias w:val="Pavadinimas"/>
                          <w:tag w:val="title_832fbc9117c741578a68290599edf224"/>
                          <w:lock w:val="sdtLocked"/>
                          <w:richText/>
                        </w:sdtPr>
                        <w:sdtContent>
                          <w:r>
                            <w:rPr>
                              <w:b/>
                              <w:bCs/>
                              <w:sz w:val="22"/>
                              <w:szCs w:val="22"/>
                            </w:rPr>
                            <w:t>Medicinos priemonių pateikimas rinkai ir platinimas</w:t>
                          </w:r>
                        </w:sdtContent>
                      </w:sdt>
                    </w:p>
                    <w:sdt>
                      <w:sdtPr>
                        <w:alias w:val="59-1 str. 1 d."/>
                        <w:tag w:val="part_583579c369c24be9bef4ed07dc3df7d7"/>
                        <w:lock w:val="sdtLocked"/>
                        <w:richText/>
                      </w:sdtPr>
                      <w:sdtContent>
                        <w:p>
                          <w:pPr>
                            <w:ind w:firstLine="720"/>
                            <w:jc w:val="both"/>
                            <w:rPr>
                              <w:bCs/>
                              <w:sz w:val="22"/>
                              <w:szCs w:val="22"/>
                            </w:rPr>
                          </w:pPr>
                          <w:sdt>
                            <w:sdtPr>
                              <w:alias w:val="Numeris"/>
                              <w:tag w:val="nr_583579c369c24be9bef4ed07dc3df7d7"/>
                              <w:lock w:val="sdtLocked"/>
                              <w:richText/>
                            </w:sdtPr>
                            <w:sdtContent>
                              <w:r>
                                <w:rPr>
                                  <w:bCs/>
                                  <w:sz w:val="22"/>
                                  <w:szCs w:val="22"/>
                                  <w:lang w:eastAsia="lt-LT"/>
                                </w:rPr>
                                <w:t>1</w:t>
                              </w:r>
                            </w:sdtContent>
                          </w:sdt>
                          <w:r>
                            <w:rPr>
                              <w:bCs/>
                              <w:sz w:val="22"/>
                              <w:szCs w:val="22"/>
                              <w:lang w:eastAsia="lt-LT"/>
                            </w:rPr>
                            <w:t xml:space="preserve">. </w:t>
                          </w:r>
                          <w:r>
                            <w:rPr>
                              <w:bCs/>
                              <w:sz w:val="22"/>
                              <w:szCs w:val="22"/>
                            </w:rPr>
                            <w:t xml:space="preserve">Lietuvos Respublikos rinkai gali būti teikiamos ir platinamos tik </w:t>
                          </w:r>
                          <w:r>
                            <w:rPr>
                              <w:sz w:val="22"/>
                              <w:szCs w:val="22"/>
                            </w:rPr>
                            <w:t xml:space="preserve">Reglamento (ES) 2017/745 arba </w:t>
                          </w:r>
                          <w:r>
                            <w:rPr>
                              <w:bCs/>
                              <w:i/>
                              <w:sz w:val="22"/>
                              <w:szCs w:val="22"/>
                            </w:rPr>
                            <w:t xml:space="preserve">In vitro </w:t>
                          </w:r>
                          <w:r>
                            <w:rPr>
                              <w:bCs/>
                              <w:sz w:val="22"/>
                              <w:szCs w:val="22"/>
                            </w:rPr>
                            <w:t>diagnostikos medicinos priemonių saugos techninio reglamento, kurį tvirtina sveikatos apsaugos ministras (toliau – IVD reglamentas), reikalavimus atitinkančios</w:t>
                          </w:r>
                          <w:r>
                            <w:rPr>
                              <w:sz w:val="22"/>
                              <w:szCs w:val="22"/>
                            </w:rPr>
                            <w:t xml:space="preserve"> </w:t>
                          </w:r>
                          <w:r>
                            <w:rPr>
                              <w:bCs/>
                              <w:sz w:val="22"/>
                              <w:szCs w:val="22"/>
                            </w:rPr>
                            <w:t xml:space="preserve">medicinos priemonės (šio straipsnio 4 dalyje nurodytos medicinos priemonės taip pat turi būti įregistruotos šio straipsnio 3 dalyje nustatyta tvarka). Sveikatos apsaugos ministras išskirtiniais atvejais, kai nėra būtinų lygiaverčių ar alternatyvių </w:t>
                          </w:r>
                          <w:r>
                            <w:rPr>
                              <w:sz w:val="22"/>
                              <w:szCs w:val="22"/>
                            </w:rPr>
                            <w:t xml:space="preserve">Reglamento (ES) 2017/745 arba </w:t>
                          </w:r>
                          <w:r>
                            <w:rPr>
                              <w:bCs/>
                              <w:sz w:val="22"/>
                              <w:szCs w:val="22"/>
                            </w:rPr>
                            <w:t xml:space="preserve">IVD reglamento reikalavimus atitinkančių medicinos priemonių, gali leisti teikti Lietuvos Respublikos rinkai medicinos priemones, kurioms nebuvo pritaikytos </w:t>
                          </w:r>
                          <w:r>
                            <w:rPr>
                              <w:sz w:val="22"/>
                              <w:szCs w:val="22"/>
                            </w:rPr>
                            <w:t>Reglamento (ES) 2017/745</w:t>
                          </w:r>
                          <w:r>
                            <w:rPr>
                              <w:bCs/>
                              <w:sz w:val="22"/>
                              <w:szCs w:val="22"/>
                            </w:rPr>
                            <w:t xml:space="preserve"> arba IVD reglamento atitikties įvertinimo procedūros, tačiau tos medicinos priemonės reikalingos sveikatos apsaugai užtikrinti.</w:t>
                          </w:r>
                        </w:p>
                      </w:sdtContent>
                    </w:sdt>
                    <w:sdt>
                      <w:sdtPr>
                        <w:alias w:val="59-1 str. 2 d."/>
                        <w:tag w:val="part_8b06ea32ca2d4f598d215722d9c299c8"/>
                        <w:lock w:val="sdtLocked"/>
                        <w:richText/>
                      </w:sdtPr>
                      <w:sdtContent>
                        <w:p>
                          <w:pPr>
                            <w:ind w:firstLine="720"/>
                            <w:jc w:val="both"/>
                            <w:rPr>
                              <w:bCs/>
                              <w:sz w:val="22"/>
                              <w:szCs w:val="22"/>
                            </w:rPr>
                          </w:pPr>
                          <w:sdt>
                            <w:sdtPr>
                              <w:alias w:val="Numeris"/>
                              <w:tag w:val="nr_8b06ea32ca2d4f598d215722d9c299c8"/>
                              <w:lock w:val="sdtLocked"/>
                              <w:richText/>
                            </w:sdtPr>
                            <w:sdtContent>
                              <w:r>
                                <w:rPr>
                                  <w:bCs/>
                                  <w:sz w:val="22"/>
                                  <w:szCs w:val="22"/>
                                </w:rPr>
                                <w:t>2</w:t>
                              </w:r>
                            </w:sdtContent>
                          </w:sdt>
                          <w:r>
                            <w:rPr>
                              <w:bCs/>
                              <w:sz w:val="22"/>
                              <w:szCs w:val="22"/>
                            </w:rPr>
                            <w:t xml:space="preserve">. Medicinos priemonių pateikimo rinkai, platinimo reikalavimus nustato </w:t>
                          </w:r>
                          <w:r>
                            <w:rPr>
                              <w:sz w:val="22"/>
                              <w:szCs w:val="22"/>
                            </w:rPr>
                            <w:t xml:space="preserve">Reglamentas (ES) 2017/745 arba </w:t>
                          </w:r>
                          <w:r>
                            <w:rPr>
                              <w:bCs/>
                              <w:sz w:val="22"/>
                              <w:szCs w:val="22"/>
                            </w:rPr>
                            <w:t>IVD reglamentas</w:t>
                          </w:r>
                          <w:r>
                            <w:rPr>
                              <w:sz w:val="22"/>
                              <w:szCs w:val="22"/>
                            </w:rPr>
                            <w:t xml:space="preserve">, </w:t>
                          </w:r>
                          <w:r>
                            <w:rPr>
                              <w:bCs/>
                              <w:sz w:val="22"/>
                              <w:szCs w:val="22"/>
                            </w:rPr>
                            <w:t>šis įstatymas ir sveikatos apsaugos ministro ar jo įgaliotos institucijos patvirtinti teisės aktai.</w:t>
                          </w:r>
                        </w:p>
                      </w:sdtContent>
                    </w:sdt>
                    <w:sdt>
                      <w:sdtPr>
                        <w:alias w:val="59-1 str. 3 d."/>
                        <w:tag w:val="part_907ef39e579f44bfa174360bac110558"/>
                        <w:lock w:val="sdtLocked"/>
                        <w:richText/>
                      </w:sdtPr>
                      <w:sdtContent>
                        <w:p>
                          <w:pPr>
                            <w:ind w:firstLine="720"/>
                            <w:jc w:val="both"/>
                            <w:rPr>
                              <w:bCs/>
                              <w:sz w:val="22"/>
                              <w:szCs w:val="22"/>
                              <w:lang w:eastAsia="lt-LT"/>
                            </w:rPr>
                          </w:pPr>
                          <w:sdt>
                            <w:sdtPr>
                              <w:alias w:val="Numeris"/>
                              <w:tag w:val="nr_907ef39e579f44bfa174360bac110558"/>
                              <w:lock w:val="sdtLocked"/>
                              <w:richText/>
                            </w:sdtPr>
                            <w:sdtContent>
                              <w:r>
                                <w:rPr>
                                  <w:bCs/>
                                  <w:sz w:val="22"/>
                                  <w:szCs w:val="22"/>
                                </w:rPr>
                                <w:t>3</w:t>
                              </w:r>
                            </w:sdtContent>
                          </w:sdt>
                          <w:r>
                            <w:rPr>
                              <w:bCs/>
                              <w:sz w:val="22"/>
                              <w:szCs w:val="22"/>
                            </w:rPr>
                            <w:t xml:space="preserve">. </w:t>
                          </w:r>
                          <w:r>
                            <w:rPr>
                              <w:bCs/>
                              <w:sz w:val="22"/>
                              <w:szCs w:val="22"/>
                              <w:lang w:eastAsia="lt-LT"/>
                            </w:rPr>
                            <w:t xml:space="preserve">Medicinos priemonių gamintojai, </w:t>
                          </w:r>
                          <w:r>
                            <w:rPr>
                              <w:bCs/>
                              <w:color w:val="000000"/>
                              <w:sz w:val="22"/>
                              <w:szCs w:val="22"/>
                            </w:rPr>
                            <w:t>procedūrinius rinkinius ir (arba) sistemas surenkantys ir (arba) sterilizuojantys asmenys</w:t>
                          </w:r>
                          <w:r>
                            <w:rPr>
                              <w:bCs/>
                              <w:sz w:val="22"/>
                              <w:szCs w:val="22"/>
                              <w:lang w:eastAsia="lt-LT"/>
                            </w:rPr>
                            <w:t xml:space="preserve">, turintys buveinę Lietuvos Respublikoje, prieš teikdami rinkai savo vardu šio straipsnio 4 dalyje nurodytas medicinos priemones, sveikatos apsaugos ministro įgaliotai institucijai </w:t>
                          </w:r>
                          <w:r>
                            <w:rPr>
                              <w:color w:val="000000"/>
                              <w:sz w:val="22"/>
                              <w:szCs w:val="22"/>
                            </w:rPr>
                            <w:t xml:space="preserve">per atstumą, elektroninėmis priemonėmis per Lietuvos Respublikos paslaugų įstatyme nurodytą kontaktinį centrą (toliau – kontaktinis centras) arba kreipdamiesi tiesiogiai </w:t>
                          </w:r>
                          <w:r>
                            <w:rPr>
                              <w:bCs/>
                              <w:sz w:val="22"/>
                              <w:szCs w:val="22"/>
                              <w:lang w:eastAsia="lt-LT"/>
                            </w:rPr>
                            <w:t xml:space="preserve">turi pateikti dokumentus su duomenimis apie savo buveinės adresą, medicinos priemonių techniniais duomenimis ir norimų įregistruoti medicinos priemonių atitiktį </w:t>
                          </w:r>
                          <w:r>
                            <w:rPr>
                              <w:sz w:val="22"/>
                              <w:szCs w:val="22"/>
                            </w:rPr>
                            <w:t xml:space="preserve">Reglamentui (ES) 2017/745 arba </w:t>
                          </w:r>
                          <w:r>
                            <w:rPr>
                              <w:bCs/>
                              <w:sz w:val="22"/>
                              <w:szCs w:val="22"/>
                            </w:rPr>
                            <w:t>IVD reglamentui</w:t>
                          </w:r>
                          <w:r>
                            <w:rPr>
                              <w:bCs/>
                              <w:sz w:val="22"/>
                              <w:szCs w:val="22"/>
                              <w:lang w:eastAsia="lt-LT"/>
                            </w:rPr>
                            <w:t xml:space="preserve"> įrodančius dokumentus. Sveikatos apsaugos ministro įgaliota institucija ne vėliau kaip per 20 darbo dienų nuo reikalaujamų dokumentų gavimo dienos raštu informuoja asmenį apie priimtą sprendimą dėl teikiamų rinkai medicinos priemonių įregistravimo ir registracijos numerio suteikimo arba atsisakymo jas įregistruoti. Į šį terminą neįskaitomas (neįskaitomi) laikotarpis (laikotarpiai), kai per šio straipsnio 7 dalyje nurodytą terminą šalinami nustatyti trūkumai. Šioje dalyje nurodyti dokumentai teikiami sveikatos apsaugos ministro ar jo įgaliotos institucijos nustatyta tvarka.</w:t>
                          </w:r>
                        </w:p>
                      </w:sdtContent>
                    </w:sdt>
                    <w:sdt>
                      <w:sdtPr>
                        <w:alias w:val="59-1 str. 4 d."/>
                        <w:tag w:val="part_c088b470c22945b09cd59561ef615f2a"/>
                        <w:lock w:val="sdtLocked"/>
                        <w:richText/>
                      </w:sdtPr>
                      <w:sdtContent>
                        <w:p>
                          <w:pPr>
                            <w:tabs>
                              <w:tab w:val="left" w:pos="426"/>
                              <w:tab w:val="left" w:pos="993"/>
                            </w:tabs>
                            <w:ind w:firstLine="720"/>
                            <w:jc w:val="both"/>
                            <w:rPr>
                              <w:bCs/>
                              <w:sz w:val="22"/>
                              <w:szCs w:val="22"/>
                            </w:rPr>
                          </w:pPr>
                          <w:sdt>
                            <w:sdtPr>
                              <w:alias w:val="Numeris"/>
                              <w:tag w:val="nr_c088b470c22945b09cd59561ef615f2a"/>
                              <w:lock w:val="sdtLocked"/>
                              <w:richText/>
                            </w:sdtPr>
                            <w:sdtContent>
                              <w:r>
                                <w:rPr>
                                  <w:bCs/>
                                  <w:sz w:val="22"/>
                                  <w:szCs w:val="22"/>
                                  <w:lang w:eastAsia="lt-LT"/>
                                </w:rPr>
                                <w:t>4</w:t>
                              </w:r>
                            </w:sdtContent>
                          </w:sdt>
                          <w:r>
                            <w:rPr>
                              <w:bCs/>
                              <w:sz w:val="22"/>
                              <w:szCs w:val="22"/>
                              <w:lang w:eastAsia="lt-LT"/>
                            </w:rPr>
                            <w:t xml:space="preserve">. </w:t>
                          </w:r>
                          <w:r>
                            <w:rPr>
                              <w:bCs/>
                              <w:sz w:val="22"/>
                              <w:szCs w:val="22"/>
                            </w:rPr>
                            <w:t xml:space="preserve">Šio straipsnio 3 dalyje nurodyti medicinos priemonių rinkos subjektai sveikatos apsaugos ministro įgaliotai institucijai turi pateikti duomenis apie </w:t>
                          </w:r>
                          <w:r>
                            <w:rPr>
                              <w:sz w:val="22"/>
                              <w:szCs w:val="22"/>
                            </w:rPr>
                            <w:t xml:space="preserve">Reglamente (ES) 2017/745 arba </w:t>
                          </w:r>
                          <w:r>
                            <w:rPr>
                              <w:bCs/>
                              <w:sz w:val="22"/>
                              <w:szCs w:val="22"/>
                            </w:rPr>
                            <w:t>IVD reglamente apibrėžtas ir klasifikuojamas:</w:t>
                          </w:r>
                        </w:p>
                        <w:sdt>
                          <w:sdtPr>
                            <w:alias w:val="59-1 str. 4 d. 1 p."/>
                            <w:tag w:val="part_bfcd3a494ca74afdbb3a2946239a32a8"/>
                            <w:lock w:val="sdtLocked"/>
                            <w:richText/>
                          </w:sdtPr>
                          <w:sdtContent>
                            <w:p>
                              <w:pPr>
                                <w:tabs>
                                  <w:tab w:val="left" w:pos="426"/>
                                  <w:tab w:val="left" w:pos="993"/>
                                </w:tabs>
                                <w:ind w:firstLine="720"/>
                                <w:jc w:val="both"/>
                                <w:rPr>
                                  <w:bCs/>
                                  <w:sz w:val="22"/>
                                  <w:szCs w:val="22"/>
                                </w:rPr>
                              </w:pPr>
                              <w:sdt>
                                <w:sdtPr>
                                  <w:alias w:val="Numeris"/>
                                  <w:tag w:val="nr_bfcd3a494ca74afdbb3a2946239a32a8"/>
                                  <w:lock w:val="sdtLocked"/>
                                  <w:richText/>
                                </w:sdtPr>
                                <w:sdtContent>
                                  <w:r>
                                    <w:rPr>
                                      <w:bCs/>
                                      <w:sz w:val="22"/>
                                      <w:szCs w:val="22"/>
                                    </w:rPr>
                                    <w:t>1</w:t>
                                  </w:r>
                                </w:sdtContent>
                              </w:sdt>
                              <w:r>
                                <w:rPr>
                                  <w:bCs/>
                                  <w:sz w:val="22"/>
                                  <w:szCs w:val="22"/>
                                </w:rPr>
                                <w:t>) pagal užsakymą gaminamas medicinos priemones;</w:t>
                              </w:r>
                            </w:p>
                          </w:sdtContent>
                        </w:sdt>
                        <w:sdt>
                          <w:sdtPr>
                            <w:alias w:val="59-1 str. 4 d. 2 p."/>
                            <w:tag w:val="part_e6a0ca2d02be49888fdd3ffb8d40e006"/>
                            <w:lock w:val="sdtLocked"/>
                            <w:richText/>
                          </w:sdtPr>
                          <w:sdtContent>
                            <w:p>
                              <w:pPr>
                                <w:tabs>
                                  <w:tab w:val="left" w:pos="426"/>
                                  <w:tab w:val="left" w:pos="993"/>
                                </w:tabs>
                                <w:ind w:firstLine="720"/>
                                <w:jc w:val="both"/>
                                <w:rPr>
                                  <w:bCs/>
                                  <w:sz w:val="22"/>
                                  <w:szCs w:val="22"/>
                                </w:rPr>
                              </w:pPr>
                              <w:sdt>
                                <w:sdtPr>
                                  <w:alias w:val="Numeris"/>
                                  <w:tag w:val="nr_e6a0ca2d02be49888fdd3ffb8d40e006"/>
                                  <w:lock w:val="sdtLocked"/>
                                  <w:richText/>
                                </w:sdtPr>
                                <w:sdtContent>
                                  <w:r>
                                    <w:rPr>
                                      <w:bCs/>
                                      <w:sz w:val="22"/>
                                      <w:szCs w:val="22"/>
                                    </w:rPr>
                                    <w:t>2</w:t>
                                  </w:r>
                                </w:sdtContent>
                              </w:sdt>
                              <w:r>
                                <w:rPr>
                                  <w:bCs/>
                                  <w:sz w:val="22"/>
                                  <w:szCs w:val="22"/>
                                </w:rPr>
                                <w:t>) pagal užsakymą gaminamas aktyviąsias implantuojamąsias medicinos priemones;</w:t>
                              </w:r>
                            </w:p>
                          </w:sdtContent>
                        </w:sdt>
                        <w:sdt>
                          <w:sdtPr>
                            <w:alias w:val="59-1 str. 4 d. 3 p."/>
                            <w:tag w:val="part_0d928191a3734a6e9932e5c3b346b7d3"/>
                            <w:lock w:val="sdtLocked"/>
                            <w:richText/>
                          </w:sdtPr>
                          <w:sdtContent>
                            <w:p>
                              <w:pPr>
                                <w:tabs>
                                  <w:tab w:val="left" w:pos="426"/>
                                  <w:tab w:val="left" w:pos="993"/>
                                </w:tabs>
                                <w:ind w:firstLine="720"/>
                                <w:jc w:val="both"/>
                                <w:rPr>
                                  <w:bCs/>
                                  <w:sz w:val="22"/>
                                  <w:szCs w:val="22"/>
                                </w:rPr>
                              </w:pPr>
                              <w:sdt>
                                <w:sdtPr>
                                  <w:alias w:val="Numeris"/>
                                  <w:tag w:val="nr_0d928191a3734a6e9932e5c3b346b7d3"/>
                                  <w:lock w:val="sdtLocked"/>
                                  <w:richText/>
                                </w:sdtPr>
                                <w:sdtContent>
                                  <w:r>
                                    <w:rPr>
                                      <w:bCs/>
                                      <w:sz w:val="22"/>
                                      <w:szCs w:val="22"/>
                                    </w:rPr>
                                    <w:t>3</w:t>
                                  </w:r>
                                </w:sdtContent>
                              </w:sdt>
                              <w:r>
                                <w:rPr>
                                  <w:bCs/>
                                  <w:sz w:val="22"/>
                                  <w:szCs w:val="22"/>
                                </w:rPr>
                                <w:t xml:space="preserve">) gaminamas </w:t>
                              </w:r>
                              <w:r>
                                <w:rPr>
                                  <w:bCs/>
                                  <w:i/>
                                  <w:iCs/>
                                  <w:sz w:val="22"/>
                                  <w:szCs w:val="22"/>
                                </w:rPr>
                                <w:t>in vitro</w:t>
                              </w:r>
                              <w:r>
                                <w:rPr>
                                  <w:bCs/>
                                  <w:sz w:val="22"/>
                                  <w:szCs w:val="22"/>
                                </w:rPr>
                                <w:t xml:space="preserve"> diagnostikos medicinos priemones;</w:t>
                              </w:r>
                            </w:p>
                          </w:sdtContent>
                        </w:sdt>
                        <w:sdt>
                          <w:sdtPr>
                            <w:alias w:val="59-1 str. 4 d. 4 p."/>
                            <w:tag w:val="part_7cd3830eca7e42989c092c93f284421a"/>
                            <w:lock w:val="sdtLocked"/>
                            <w:richText/>
                          </w:sdtPr>
                          <w:sdtContent>
                            <w:p>
                              <w:pPr>
                                <w:tabs>
                                  <w:tab w:val="left" w:pos="426"/>
                                  <w:tab w:val="left" w:pos="993"/>
                                </w:tabs>
                                <w:ind w:firstLine="720"/>
                                <w:jc w:val="both"/>
                                <w:rPr>
                                  <w:bCs/>
                                  <w:sz w:val="22"/>
                                  <w:szCs w:val="22"/>
                                </w:rPr>
                              </w:pPr>
                              <w:sdt>
                                <w:sdtPr>
                                  <w:alias w:val="Numeris"/>
                                  <w:tag w:val="nr_7cd3830eca7e42989c092c93f284421a"/>
                                  <w:lock w:val="sdtLocked"/>
                                  <w:richText/>
                                </w:sdtPr>
                                <w:sdtContent>
                                  <w:r>
                                    <w:rPr>
                                      <w:bCs/>
                                      <w:sz w:val="22"/>
                                      <w:szCs w:val="22"/>
                                    </w:rPr>
                                    <w:t>4</w:t>
                                  </w:r>
                                </w:sdtContent>
                              </w:sdt>
                              <w:r>
                                <w:rPr>
                                  <w:bCs/>
                                  <w:sz w:val="22"/>
                                  <w:szCs w:val="22"/>
                                </w:rPr>
                                <w:t>) gaminamas medicinos priemones veikimui įvertinti;</w:t>
                              </w:r>
                            </w:p>
                          </w:sdtContent>
                        </w:sdt>
                        <w:sdt>
                          <w:sdtPr>
                            <w:alias w:val="59-1 str. 4 d. 5 p."/>
                            <w:tag w:val="part_d8af3dbaaf254e11a0231307a582117d"/>
                            <w:lock w:val="sdtLocked"/>
                            <w:richText/>
                          </w:sdtPr>
                          <w:sdtContent>
                            <w:p>
                              <w:pPr>
                                <w:tabs>
                                  <w:tab w:val="left" w:pos="426"/>
                                  <w:tab w:val="left" w:pos="993"/>
                                </w:tabs>
                                <w:ind w:firstLine="720"/>
                                <w:jc w:val="both"/>
                                <w:rPr>
                                  <w:bCs/>
                                  <w:sz w:val="22"/>
                                  <w:szCs w:val="22"/>
                                </w:rPr>
                              </w:pPr>
                              <w:sdt>
                                <w:sdtPr>
                                  <w:alias w:val="Numeris"/>
                                  <w:tag w:val="nr_d8af3dbaaf254e11a0231307a582117d"/>
                                  <w:lock w:val="sdtLocked"/>
                                  <w:richText/>
                                </w:sdtPr>
                                <w:sdtContent>
                                  <w:r>
                                    <w:rPr>
                                      <w:bCs/>
                                      <w:sz w:val="22"/>
                                      <w:szCs w:val="22"/>
                                    </w:rPr>
                                    <w:t>5</w:t>
                                  </w:r>
                                </w:sdtContent>
                              </w:sdt>
                              <w:r>
                                <w:rPr>
                                  <w:bCs/>
                                  <w:sz w:val="22"/>
                                  <w:szCs w:val="22"/>
                                </w:rPr>
                                <w:t>) gaminamas I klasės medicinos priemones;</w:t>
                              </w:r>
                            </w:p>
                          </w:sdtContent>
                        </w:sdt>
                        <w:sdt>
                          <w:sdtPr>
                            <w:alias w:val="59-1 str. 4 d. 6 p."/>
                            <w:tag w:val="part_8f51e6c6bb2a47c3bce23495092ed48e"/>
                            <w:lock w:val="sdtLocked"/>
                            <w:richText/>
                          </w:sdtPr>
                          <w:sdtContent>
                            <w:p>
                              <w:pPr>
                                <w:tabs>
                                  <w:tab w:val="left" w:pos="426"/>
                                  <w:tab w:val="left" w:pos="993"/>
                                </w:tabs>
                                <w:ind w:firstLine="720"/>
                                <w:jc w:val="both"/>
                                <w:rPr>
                                  <w:bCs/>
                                  <w:sz w:val="22"/>
                                  <w:szCs w:val="22"/>
                                </w:rPr>
                              </w:pPr>
                              <w:sdt>
                                <w:sdtPr>
                                  <w:alias w:val="Numeris"/>
                                  <w:tag w:val="nr_8f51e6c6bb2a47c3bce23495092ed48e"/>
                                  <w:lock w:val="sdtLocked"/>
                                  <w:richText/>
                                </w:sdtPr>
                                <w:sdtContent>
                                  <w:r>
                                    <w:rPr>
                                      <w:bCs/>
                                      <w:sz w:val="22"/>
                                      <w:szCs w:val="22"/>
                                    </w:rPr>
                                    <w:t>6</w:t>
                                  </w:r>
                                </w:sdtContent>
                              </w:sdt>
                              <w:r>
                                <w:rPr>
                                  <w:bCs/>
                                  <w:sz w:val="22"/>
                                  <w:szCs w:val="22"/>
                                </w:rPr>
                                <w:t>) sistemas ir (arba) procedūrinius rinkinius;</w:t>
                              </w:r>
                            </w:p>
                          </w:sdtContent>
                        </w:sdt>
                        <w:sdt>
                          <w:sdtPr>
                            <w:alias w:val="59-1 str. 4 d. 7 p."/>
                            <w:tag w:val="part_dea4ecb87cb644869089f5e64844d6bd"/>
                            <w:lock w:val="sdtLocked"/>
                            <w:richText/>
                          </w:sdtPr>
                          <w:sdtContent>
                            <w:p>
                              <w:pPr>
                                <w:ind w:firstLine="720"/>
                                <w:jc w:val="both"/>
                                <w:rPr>
                                  <w:bCs/>
                                  <w:sz w:val="22"/>
                                  <w:szCs w:val="22"/>
                                </w:rPr>
                              </w:pPr>
                              <w:sdt>
                                <w:sdtPr>
                                  <w:alias w:val="Numeris"/>
                                  <w:tag w:val="nr_dea4ecb87cb644869089f5e64844d6bd"/>
                                  <w:lock w:val="sdtLocked"/>
                                  <w:richText/>
                                </w:sdtPr>
                                <w:sdtContent>
                                  <w:r>
                                    <w:rPr>
                                      <w:bCs/>
                                      <w:sz w:val="22"/>
                                      <w:szCs w:val="22"/>
                                    </w:rPr>
                                    <w:t>7</w:t>
                                  </w:r>
                                </w:sdtContent>
                              </w:sdt>
                              <w:r>
                                <w:rPr>
                                  <w:bCs/>
                                  <w:sz w:val="22"/>
                                  <w:szCs w:val="22"/>
                                </w:rPr>
                                <w:t>) sterilizuojamas sistemas ir (arba) procedūrinius rinkinius.</w:t>
                              </w:r>
                            </w:p>
                          </w:sdtContent>
                        </w:sdt>
                      </w:sdtContent>
                    </w:sdt>
                    <w:sdt>
                      <w:sdtPr>
                        <w:alias w:val="59-1 str. 5 d."/>
                        <w:tag w:val="part_d18bcb5550ec421faa59667498e02edb"/>
                        <w:lock w:val="sdtLocked"/>
                        <w:richText/>
                      </w:sdtPr>
                      <w:sdtContent>
                        <w:p>
                          <w:pPr>
                            <w:ind w:firstLine="720"/>
                            <w:jc w:val="both"/>
                            <w:rPr>
                              <w:bCs/>
                              <w:sz w:val="22"/>
                              <w:szCs w:val="22"/>
                              <w:lang w:eastAsia="lt-LT"/>
                            </w:rPr>
                          </w:pPr>
                          <w:sdt>
                            <w:sdtPr>
                              <w:alias w:val="Numeris"/>
                              <w:tag w:val="nr_d18bcb5550ec421faa59667498e02edb"/>
                              <w:lock w:val="sdtLocked"/>
                              <w:richText/>
                            </w:sdtPr>
                            <w:sdtContent>
                              <w:r>
                                <w:rPr>
                                  <w:bCs/>
                                  <w:sz w:val="22"/>
                                  <w:szCs w:val="22"/>
                                </w:rPr>
                                <w:t>5</w:t>
                              </w:r>
                            </w:sdtContent>
                          </w:sdt>
                          <w:r>
                            <w:rPr>
                              <w:bCs/>
                              <w:sz w:val="22"/>
                              <w:szCs w:val="22"/>
                            </w:rPr>
                            <w:t>. Jeigu medicinos priemonės</w:t>
                          </w:r>
                          <w:r>
                            <w:rPr>
                              <w:bCs/>
                              <w:sz w:val="22"/>
                              <w:szCs w:val="22"/>
                              <w:lang w:eastAsia="lt-LT"/>
                            </w:rPr>
                            <w:t xml:space="preserve"> gamintojas neturi buveinės Europos ekonominės erdvės valstybėje narėje, duomenis pagal šio straipsnio 3 dalį turi pateikti medicinos priemonės gamintojo įgaliotasis atstovas, turintis buveinę Lietuvos Respublikoje.</w:t>
                          </w:r>
                        </w:p>
                      </w:sdtContent>
                    </w:sdt>
                    <w:sdt>
                      <w:sdtPr>
                        <w:alias w:val="59-1 str. 6 d."/>
                        <w:tag w:val="part_7bea41a0ac4649b38fc4474b0fa378ed"/>
                        <w:lock w:val="sdtLocked"/>
                        <w:richText/>
                      </w:sdtPr>
                      <w:sdtContent>
                        <w:p>
                          <w:pPr>
                            <w:ind w:firstLine="720"/>
                            <w:jc w:val="both"/>
                            <w:rPr>
                              <w:bCs/>
                              <w:sz w:val="22"/>
                              <w:szCs w:val="22"/>
                              <w:lang w:eastAsia="lt-LT"/>
                            </w:rPr>
                          </w:pPr>
                          <w:sdt>
                            <w:sdtPr>
                              <w:alias w:val="Numeris"/>
                              <w:tag w:val="nr_7bea41a0ac4649b38fc4474b0fa378ed"/>
                              <w:lock w:val="sdtLocked"/>
                              <w:richText/>
                            </w:sdtPr>
                            <w:sdtContent>
                              <w:r>
                                <w:rPr>
                                  <w:bCs/>
                                  <w:sz w:val="22"/>
                                  <w:szCs w:val="22"/>
                                  <w:lang w:eastAsia="lt-LT"/>
                                </w:rPr>
                                <w:t>6</w:t>
                              </w:r>
                            </w:sdtContent>
                          </w:sdt>
                          <w:r>
                            <w:rPr>
                              <w:bCs/>
                              <w:sz w:val="22"/>
                              <w:szCs w:val="22"/>
                              <w:lang w:eastAsia="lt-LT"/>
                            </w:rPr>
                            <w:t>. Šio straipsnio 3 ir (arba) 5 dalyse nurodyti asmenys gali teikti rinkai šio straipsnio 4 dalyje nurodytas medicinos priemones tik jas įregistravę šio straipsnio 3 dalyje nustatyta tvarka.</w:t>
                          </w:r>
                        </w:p>
                      </w:sdtContent>
                    </w:sdt>
                    <w:sdt>
                      <w:sdtPr>
                        <w:alias w:val="59-1 str. 7 d."/>
                        <w:tag w:val="part_970169f5cf2f42aa957219bc028bb8c0"/>
                        <w:lock w:val="sdtLocked"/>
                        <w:richText/>
                      </w:sdtPr>
                      <w:sdtContent>
                        <w:p>
                          <w:pPr>
                            <w:tabs>
                              <w:tab w:val="left" w:pos="426"/>
                              <w:tab w:val="left" w:pos="993"/>
                            </w:tabs>
                            <w:ind w:firstLine="720"/>
                            <w:jc w:val="both"/>
                            <w:rPr>
                              <w:bCs/>
                              <w:sz w:val="22"/>
                              <w:szCs w:val="22"/>
                            </w:rPr>
                          </w:pPr>
                          <w:sdt>
                            <w:sdtPr>
                              <w:alias w:val="Numeris"/>
                              <w:tag w:val="nr_970169f5cf2f42aa957219bc028bb8c0"/>
                              <w:lock w:val="sdtLocked"/>
                              <w:richText/>
                            </w:sdtPr>
                            <w:sdtContent>
                              <w:r>
                                <w:rPr>
                                  <w:bCs/>
                                  <w:sz w:val="22"/>
                                  <w:szCs w:val="22"/>
                                  <w:lang w:eastAsia="lt-LT"/>
                                </w:rPr>
                                <w:t>7</w:t>
                              </w:r>
                            </w:sdtContent>
                          </w:sdt>
                          <w:r>
                            <w:rPr>
                              <w:bCs/>
                              <w:sz w:val="22"/>
                              <w:szCs w:val="22"/>
                              <w:lang w:eastAsia="lt-LT"/>
                            </w:rPr>
                            <w:t xml:space="preserve">. </w:t>
                          </w:r>
                          <w:r>
                            <w:rPr>
                              <w:bCs/>
                              <w:sz w:val="22"/>
                              <w:szCs w:val="22"/>
                            </w:rPr>
                            <w:t>Sveikatos apsaugos ministro įgaliota institucija neįregistruoja šio straipsnio 4 dalyje nurodytų teikiamų medicinos priemonių, jeigu:</w:t>
                          </w:r>
                        </w:p>
                        <w:sdt>
                          <w:sdtPr>
                            <w:alias w:val="59-1 str. 7 d. 1 p."/>
                            <w:tag w:val="part_6b95c9ae8cbc412b8a57dad0d90da30d"/>
                            <w:lock w:val="sdtLocked"/>
                            <w:richText/>
                          </w:sdtPr>
                          <w:sdtContent>
                            <w:p>
                              <w:pPr>
                                <w:tabs>
                                  <w:tab w:val="left" w:pos="426"/>
                                  <w:tab w:val="left" w:pos="993"/>
                                </w:tabs>
                                <w:ind w:firstLine="720"/>
                                <w:jc w:val="both"/>
                                <w:rPr>
                                  <w:bCs/>
                                  <w:sz w:val="22"/>
                                  <w:szCs w:val="22"/>
                                </w:rPr>
                              </w:pPr>
                              <w:sdt>
                                <w:sdtPr>
                                  <w:alias w:val="Numeris"/>
                                  <w:tag w:val="nr_6b95c9ae8cbc412b8a57dad0d90da30d"/>
                                  <w:lock w:val="sdtLocked"/>
                                  <w:richText/>
                                </w:sdtPr>
                                <w:sdtContent>
                                  <w:r>
                                    <w:rPr>
                                      <w:bCs/>
                                      <w:sz w:val="22"/>
                                      <w:szCs w:val="22"/>
                                    </w:rPr>
                                    <w:t>1</w:t>
                                  </w:r>
                                </w:sdtContent>
                              </w:sdt>
                              <w:r>
                                <w:rPr>
                                  <w:bCs/>
                                  <w:sz w:val="22"/>
                                  <w:szCs w:val="22"/>
                                </w:rPr>
                                <w:t>) pateikti ne visi reikalaujami dokumentai ir asmuo per 30 dienų nuo pranešimo apie trūkumus gavimo dienos nepašalina nurodytų trūkumų;</w:t>
                              </w:r>
                            </w:p>
                          </w:sdtContent>
                        </w:sdt>
                        <w:sdt>
                          <w:sdtPr>
                            <w:alias w:val="59-1 str. 7 d. 2 p."/>
                            <w:tag w:val="part_927575c3a396480eaa9627da879ae075"/>
                            <w:lock w:val="sdtLocked"/>
                            <w:richText/>
                          </w:sdtPr>
                          <w:sdtContent>
                            <w:p>
                              <w:pPr>
                                <w:tabs>
                                  <w:tab w:val="left" w:pos="426"/>
                                  <w:tab w:val="left" w:pos="993"/>
                                </w:tabs>
                                <w:ind w:firstLine="720"/>
                                <w:jc w:val="both"/>
                                <w:rPr>
                                  <w:bCs/>
                                  <w:sz w:val="22"/>
                                  <w:szCs w:val="22"/>
                                </w:rPr>
                              </w:pPr>
                              <w:sdt>
                                <w:sdtPr>
                                  <w:alias w:val="Numeris"/>
                                  <w:tag w:val="nr_927575c3a396480eaa9627da879ae075"/>
                                  <w:lock w:val="sdtLocked"/>
                                  <w:richText/>
                                </w:sdtPr>
                                <w:sdtContent>
                                  <w:r>
                                    <w:rPr>
                                      <w:bCs/>
                                      <w:sz w:val="22"/>
                                      <w:szCs w:val="22"/>
                                    </w:rPr>
                                    <w:t>2</w:t>
                                  </w:r>
                                </w:sdtContent>
                              </w:sdt>
                              <w:r>
                                <w:rPr>
                                  <w:bCs/>
                                  <w:sz w:val="22"/>
                                  <w:szCs w:val="22"/>
                                </w:rPr>
                                <w:t>) pateikti dokumentai netinkamai įforminti ir asmuo per 30 dienų nuo pranešimo apie trūkumus gavimo dienos nepašalina nurodytų trūkumų;</w:t>
                              </w:r>
                            </w:p>
                          </w:sdtContent>
                        </w:sdt>
                        <w:sdt>
                          <w:sdtPr>
                            <w:alias w:val="59-1 str. 7 d. 3 p."/>
                            <w:tag w:val="part_49176000a80c4b4fb36f72193bbf4a23"/>
                            <w:lock w:val="sdtLocked"/>
                            <w:richText/>
                          </w:sdtPr>
                          <w:sdtContent>
                            <w:p>
                              <w:pPr>
                                <w:tabs>
                                  <w:tab w:val="left" w:pos="426"/>
                                  <w:tab w:val="left" w:pos="993"/>
                                </w:tabs>
                                <w:ind w:firstLine="720"/>
                                <w:jc w:val="both"/>
                                <w:rPr>
                                  <w:bCs/>
                                  <w:sz w:val="22"/>
                                  <w:szCs w:val="22"/>
                                </w:rPr>
                              </w:pPr>
                              <w:sdt>
                                <w:sdtPr>
                                  <w:alias w:val="Numeris"/>
                                  <w:tag w:val="nr_49176000a80c4b4fb36f72193bbf4a23"/>
                                  <w:lock w:val="sdtLocked"/>
                                  <w:richText/>
                                </w:sdtPr>
                                <w:sdtContent>
                                  <w:r>
                                    <w:rPr>
                                      <w:bCs/>
                                      <w:sz w:val="22"/>
                                      <w:szCs w:val="22"/>
                                    </w:rPr>
                                    <w:t>3</w:t>
                                  </w:r>
                                </w:sdtContent>
                              </w:sdt>
                              <w:r>
                                <w:rPr>
                                  <w:bCs/>
                                  <w:sz w:val="22"/>
                                  <w:szCs w:val="22"/>
                                </w:rPr>
                                <w:t>) pateikti suklastoti dokumentai;</w:t>
                              </w:r>
                            </w:p>
                          </w:sdtContent>
                        </w:sdt>
                        <w:sdt>
                          <w:sdtPr>
                            <w:alias w:val="59-1 str. 7 d. 4 p."/>
                            <w:tag w:val="part_346937375f094fe98adbae06207e0b52"/>
                            <w:lock w:val="sdtLocked"/>
                            <w:richText/>
                          </w:sdtPr>
                          <w:sdtContent>
                            <w:p>
                              <w:pPr>
                                <w:ind w:firstLine="720"/>
                                <w:jc w:val="both"/>
                                <w:rPr>
                                  <w:bCs/>
                                  <w:sz w:val="22"/>
                                  <w:szCs w:val="22"/>
                                </w:rPr>
                              </w:pPr>
                              <w:sdt>
                                <w:sdtPr>
                                  <w:alias w:val="Numeris"/>
                                  <w:tag w:val="nr_346937375f094fe98adbae06207e0b52"/>
                                  <w:lock w:val="sdtLocked"/>
                                  <w:richText/>
                                </w:sdtPr>
                                <w:sdtContent>
                                  <w:r>
                                    <w:rPr>
                                      <w:bCs/>
                                      <w:sz w:val="22"/>
                                      <w:szCs w:val="22"/>
                                    </w:rPr>
                                    <w:t>4</w:t>
                                  </w:r>
                                </w:sdtContent>
                              </w:sdt>
                              <w:r>
                                <w:rPr>
                                  <w:bCs/>
                                  <w:sz w:val="22"/>
                                  <w:szCs w:val="22"/>
                                </w:rPr>
                                <w:t xml:space="preserve">) medicinos priemonės neatitinka </w:t>
                              </w:r>
                              <w:r>
                                <w:rPr>
                                  <w:sz w:val="22"/>
                                  <w:szCs w:val="22"/>
                                </w:rPr>
                                <w:t xml:space="preserve">Reglamento (ES) 2017/745 arba </w:t>
                              </w:r>
                              <w:r>
                                <w:rPr>
                                  <w:bCs/>
                                  <w:sz w:val="22"/>
                                  <w:szCs w:val="22"/>
                                </w:rPr>
                                <w:t>IVD reglamento reikalavimų ir asmuo per 30 dienų nuo pranešimo apie trūkumus gavimo dienos nepašalina nurodytų trūkumų.</w:t>
                              </w:r>
                            </w:p>
                          </w:sdtContent>
                        </w:sdt>
                      </w:sdtContent>
                    </w:sdt>
                    <w:sdt>
                      <w:sdtPr>
                        <w:alias w:val="59-1 str. 8 d."/>
                        <w:tag w:val="part_74a41a87875c4e67aa6c40311327bff2"/>
                        <w:lock w:val="sdtLocked"/>
                        <w:richText/>
                      </w:sdtPr>
                      <w:sdtContent>
                        <w:p>
                          <w:pPr>
                            <w:ind w:firstLine="720"/>
                            <w:jc w:val="both"/>
                            <w:rPr>
                              <w:bCs/>
                              <w:sz w:val="22"/>
                              <w:szCs w:val="22"/>
                            </w:rPr>
                          </w:pPr>
                          <w:sdt>
                            <w:sdtPr>
                              <w:alias w:val="Numeris"/>
                              <w:tag w:val="nr_74a41a87875c4e67aa6c40311327bff2"/>
                              <w:lock w:val="sdtLocked"/>
                              <w:richText/>
                            </w:sdtPr>
                            <w:sdtContent>
                              <w:r>
                                <w:rPr>
                                  <w:bCs/>
                                  <w:sz w:val="22"/>
                                  <w:szCs w:val="22"/>
                                </w:rPr>
                                <w:t>8</w:t>
                              </w:r>
                            </w:sdtContent>
                          </w:sdt>
                          <w:r>
                            <w:rPr>
                              <w:bCs/>
                              <w:sz w:val="22"/>
                              <w:szCs w:val="22"/>
                            </w:rPr>
                            <w:t>. Sveikatos apsaugos ministro įgaliota institucija priima sprendimą sustabdyti šio straipsnio 3 dalyje nurodytą medicinos priemonių registracijos galiojimą 90 dienų terminui nuo šio sprendimo priėmimo dienos, jeigu:</w:t>
                          </w:r>
                        </w:p>
                        <w:sdt>
                          <w:sdtPr>
                            <w:alias w:val="59-1 str. 8 d. 1 p."/>
                            <w:tag w:val="part_4711123bc5bd48858c0433375b3365b6"/>
                            <w:lock w:val="sdtLocked"/>
                            <w:richText/>
                          </w:sdtPr>
                          <w:sdtContent>
                            <w:p>
                              <w:pPr>
                                <w:ind w:firstLine="720"/>
                                <w:jc w:val="both"/>
                                <w:rPr>
                                  <w:bCs/>
                                  <w:sz w:val="22"/>
                                  <w:szCs w:val="22"/>
                                </w:rPr>
                              </w:pPr>
                              <w:sdt>
                                <w:sdtPr>
                                  <w:alias w:val="Numeris"/>
                                  <w:tag w:val="nr_4711123bc5bd48858c0433375b3365b6"/>
                                  <w:lock w:val="sdtLocked"/>
                                  <w:richText/>
                                </w:sdtPr>
                                <w:sdtContent>
                                  <w:r>
                                    <w:rPr>
                                      <w:bCs/>
                                      <w:sz w:val="22"/>
                                      <w:szCs w:val="22"/>
                                    </w:rPr>
                                    <w:t>1</w:t>
                                  </w:r>
                                </w:sdtContent>
                              </w:sdt>
                              <w:r>
                                <w:rPr>
                                  <w:bCs/>
                                  <w:sz w:val="22"/>
                                  <w:szCs w:val="22"/>
                                </w:rPr>
                                <w:t>) yra gautas šio straipsnio 3 ir (arba) 5 dalyse nurodyto asmens prašymas arba, sveikatos apsaugos ministro įgaliotai institucijai, vykdančiai medicinos priemonių valstybinę priežiūrą, pateikus užklausą, iš šio asmens per 90 dienų nuo užklausos pateikimo dienos nebuvo gautas patvirtinimas apie vykdomą medicinos priemonių rinkos subjekto veiklą;</w:t>
                              </w:r>
                            </w:p>
                          </w:sdtContent>
                        </w:sdt>
                        <w:sdt>
                          <w:sdtPr>
                            <w:alias w:val="59-1 str. 8 d. 2 p."/>
                            <w:tag w:val="part_cf8b0ac5713547168ab2a6fa08a5898b"/>
                            <w:lock w:val="sdtLocked"/>
                            <w:richText/>
                          </w:sdtPr>
                          <w:sdtContent>
                            <w:p>
                              <w:pPr>
                                <w:ind w:firstLine="720"/>
                                <w:jc w:val="both"/>
                                <w:rPr>
                                  <w:bCs/>
                                  <w:sz w:val="22"/>
                                  <w:szCs w:val="22"/>
                                </w:rPr>
                              </w:pPr>
                              <w:sdt>
                                <w:sdtPr>
                                  <w:alias w:val="Numeris"/>
                                  <w:tag w:val="nr_cf8b0ac5713547168ab2a6fa08a5898b"/>
                                  <w:lock w:val="sdtLocked"/>
                                  <w:richText/>
                                </w:sdtPr>
                                <w:sdtContent>
                                  <w:r>
                                    <w:rPr>
                                      <w:bCs/>
                                      <w:sz w:val="22"/>
                                      <w:szCs w:val="22"/>
                                    </w:rPr>
                                    <w:t>2</w:t>
                                  </w:r>
                                </w:sdtContent>
                              </w:sdt>
                              <w:r>
                                <w:rPr>
                                  <w:bCs/>
                                  <w:sz w:val="22"/>
                                  <w:szCs w:val="22"/>
                                </w:rPr>
                                <w:t xml:space="preserve">) nustatoma, kad įregistruotos medicinos priemonės neatitinka </w:t>
                              </w:r>
                              <w:r>
                                <w:rPr>
                                  <w:sz w:val="22"/>
                                  <w:szCs w:val="22"/>
                                </w:rPr>
                                <w:t xml:space="preserve">Reglamento (ES) 2017/745 arba </w:t>
                              </w:r>
                              <w:r>
                                <w:rPr>
                                  <w:bCs/>
                                  <w:sz w:val="22"/>
                                  <w:szCs w:val="22"/>
                                </w:rPr>
                                <w:t>IVD Reglamento reikalavimų ir asmuo per 30 dienų nuo pranešimo apie trūkumus gavimo dienos nepašalina nurodytų trūkumų;</w:t>
                              </w:r>
                            </w:p>
                          </w:sdtContent>
                        </w:sdt>
                        <w:sdt>
                          <w:sdtPr>
                            <w:alias w:val="59-1 str. 8 d. 3 p."/>
                            <w:tag w:val="part_79afe0237b354f4c8c87a277816ca05e"/>
                            <w:lock w:val="sdtLocked"/>
                            <w:richText/>
                          </w:sdtPr>
                          <w:sdtContent>
                            <w:p>
                              <w:pPr>
                                <w:ind w:firstLine="720"/>
                                <w:jc w:val="both"/>
                                <w:rPr>
                                  <w:bCs/>
                                  <w:sz w:val="22"/>
                                  <w:szCs w:val="22"/>
                                </w:rPr>
                              </w:pPr>
                              <w:sdt>
                                <w:sdtPr>
                                  <w:alias w:val="Numeris"/>
                                  <w:tag w:val="nr_79afe0237b354f4c8c87a277816ca05e"/>
                                  <w:lock w:val="sdtLocked"/>
                                  <w:richText/>
                                </w:sdtPr>
                                <w:sdtContent>
                                  <w:r>
                                    <w:rPr>
                                      <w:bCs/>
                                      <w:sz w:val="22"/>
                                      <w:szCs w:val="22"/>
                                    </w:rPr>
                                    <w:t>3</w:t>
                                  </w:r>
                                </w:sdtContent>
                              </w:sdt>
                              <w:r>
                                <w:rPr>
                                  <w:bCs/>
                                  <w:sz w:val="22"/>
                                  <w:szCs w:val="22"/>
                                </w:rPr>
                                <w:t xml:space="preserve">) šio straipsnio 3 ir (arba) 5 dalyse nurodyti asmenys nesilaiko šio įstatymo ir </w:t>
                              </w:r>
                              <w:r>
                                <w:rPr>
                                  <w:sz w:val="22"/>
                                  <w:szCs w:val="22"/>
                                </w:rPr>
                                <w:t xml:space="preserve">Reglamento (ES) 2017/745 arba </w:t>
                              </w:r>
                              <w:r>
                                <w:rPr>
                                  <w:bCs/>
                                  <w:sz w:val="22"/>
                                  <w:szCs w:val="22"/>
                                </w:rPr>
                                <w:t>IVD Reglamento reikalavimų ir asmuo per 30 dienų nuo pranešimo apie trūkumus gavimo dienos nepašalina nurodytų trūkumų.</w:t>
                              </w:r>
                            </w:p>
                          </w:sdtContent>
                        </w:sdt>
                      </w:sdtContent>
                    </w:sdt>
                    <w:sdt>
                      <w:sdtPr>
                        <w:alias w:val="59-1 str. 9 d."/>
                        <w:tag w:val="part_c41b01398b1e4c5f9bea199d3b6c654a"/>
                        <w:lock w:val="sdtLocked"/>
                        <w:richText/>
                      </w:sdtPr>
                      <w:sdtContent>
                        <w:p>
                          <w:pPr>
                            <w:ind w:firstLine="720"/>
                            <w:jc w:val="both"/>
                            <w:rPr>
                              <w:bCs/>
                              <w:sz w:val="22"/>
                              <w:szCs w:val="22"/>
                            </w:rPr>
                          </w:pPr>
                          <w:sdt>
                            <w:sdtPr>
                              <w:alias w:val="Numeris"/>
                              <w:tag w:val="nr_c41b01398b1e4c5f9bea199d3b6c654a"/>
                              <w:lock w:val="sdtLocked"/>
                              <w:richText/>
                            </w:sdtPr>
                            <w:sdtContent>
                              <w:r>
                                <w:rPr>
                                  <w:bCs/>
                                  <w:sz w:val="22"/>
                                  <w:szCs w:val="22"/>
                                </w:rPr>
                                <w:t>9</w:t>
                              </w:r>
                            </w:sdtContent>
                          </w:sdt>
                          <w:r>
                            <w:rPr>
                              <w:bCs/>
                              <w:sz w:val="22"/>
                              <w:szCs w:val="22"/>
                            </w:rPr>
                            <w:t>. Sprendimas panaikinti šio straipsnio 3 dalyje nurodytos medicinos priemonių registracijos galiojimo sustabdymą priimamas, kai šio straipsnio 3 ir (arba) 5 dalyse nurodyti asmenys per 90 dienų terminą nuo sprendimo sustabdyti registracijos galiojimą gavimo dienos kreipiasi dėl medicinos priemonių registracijos galiojimo sustabdymo panaikinimo, jeigu medicinos priemonių registracijos galiojimas buvo sustabdytas šio straipsnio 8 dalies 1 punkte nurodytu pagrindu, arba kreipiasi dėl medicinos priemonių registracijos galiojimo sustabdymo panaikinimo ir pašalina trūkumus, dėl kurių buvo sustabdytas medicinos priemonių registracijos galiojimas, jeigu medicinos priemonių registracijos galiojimas buvo sustabdytas šio straipsnio 8 dalies 2 ir 3 punktuose nurodytais pagrindais.</w:t>
                          </w:r>
                        </w:p>
                      </w:sdtContent>
                    </w:sdt>
                    <w:sdt>
                      <w:sdtPr>
                        <w:alias w:val="59-1 str. 10 d."/>
                        <w:tag w:val="part_25230c1446c04dfbafcf29ddd1347067"/>
                        <w:lock w:val="sdtLocked"/>
                        <w:richText/>
                      </w:sdtPr>
                      <w:sdtContent>
                        <w:p>
                          <w:pPr>
                            <w:ind w:firstLine="720"/>
                            <w:jc w:val="both"/>
                            <w:rPr>
                              <w:bCs/>
                              <w:sz w:val="22"/>
                              <w:szCs w:val="22"/>
                            </w:rPr>
                          </w:pPr>
                          <w:sdt>
                            <w:sdtPr>
                              <w:alias w:val="Numeris"/>
                              <w:tag w:val="nr_25230c1446c04dfbafcf29ddd1347067"/>
                              <w:lock w:val="sdtLocked"/>
                              <w:richText/>
                            </w:sdtPr>
                            <w:sdtContent>
                              <w:r>
                                <w:rPr>
                                  <w:bCs/>
                                  <w:sz w:val="22"/>
                                  <w:szCs w:val="22"/>
                                </w:rPr>
                                <w:t>10</w:t>
                              </w:r>
                            </w:sdtContent>
                          </w:sdt>
                          <w:r>
                            <w:rPr>
                              <w:bCs/>
                              <w:sz w:val="22"/>
                              <w:szCs w:val="22"/>
                            </w:rPr>
                            <w:t>. Draudžiama pateikti rinkai medicinos priemones jų registracijos galiojimo sustabdymo laikotarpiu.</w:t>
                          </w:r>
                        </w:p>
                      </w:sdtContent>
                    </w:sdt>
                    <w:sdt>
                      <w:sdtPr>
                        <w:alias w:val="59-1 str. 11 d."/>
                        <w:tag w:val="part_76ad44f2f47a4a9ebccaf4fd6e9c02c3"/>
                        <w:lock w:val="sdtLocked"/>
                        <w:richText/>
                      </w:sdtPr>
                      <w:sdtContent>
                        <w:p>
                          <w:pPr>
                            <w:ind w:firstLine="720"/>
                            <w:jc w:val="both"/>
                            <w:rPr>
                              <w:bCs/>
                              <w:sz w:val="22"/>
                              <w:szCs w:val="22"/>
                            </w:rPr>
                          </w:pPr>
                          <w:sdt>
                            <w:sdtPr>
                              <w:alias w:val="Numeris"/>
                              <w:tag w:val="nr_76ad44f2f47a4a9ebccaf4fd6e9c02c3"/>
                              <w:lock w:val="sdtLocked"/>
                              <w:richText/>
                            </w:sdtPr>
                            <w:sdtContent>
                              <w:r>
                                <w:rPr>
                                  <w:bCs/>
                                  <w:sz w:val="22"/>
                                  <w:szCs w:val="22"/>
                                </w:rPr>
                                <w:t>11</w:t>
                              </w:r>
                            </w:sdtContent>
                          </w:sdt>
                          <w:r>
                            <w:rPr>
                              <w:bCs/>
                              <w:sz w:val="22"/>
                              <w:szCs w:val="22"/>
                            </w:rPr>
                            <w:t xml:space="preserve">. Medicinos priemonių gamintojai, medicinos priemonių gamintojų įgaliotieji atstovai, medicinos priemonių importuotojai ir medicinos priemonių platintojai, teikiantys Lietuvos Respublikos rinkai pagal </w:t>
                          </w:r>
                          <w:r>
                            <w:rPr>
                              <w:sz w:val="22"/>
                              <w:szCs w:val="22"/>
                            </w:rPr>
                            <w:t xml:space="preserve">Reglamente (ES) 2017/745 </w:t>
                          </w:r>
                          <w:r>
                            <w:rPr>
                              <w:bCs/>
                              <w:sz w:val="22"/>
                              <w:szCs w:val="22"/>
                            </w:rPr>
                            <w:t xml:space="preserve">nurodytas taisykles klasifikuojamas IIA, IIB, III klasės ir pagal užsakymą gaminamas aktyviąsias implantuojamąsias medicinos priemones, sveikatos apsaugos ministro įgaliotai institucijai </w:t>
                          </w:r>
                          <w:r>
                            <w:rPr>
                              <w:color w:val="000000"/>
                              <w:sz w:val="22"/>
                              <w:szCs w:val="22"/>
                            </w:rPr>
                            <w:t xml:space="preserve">per atstumą, elektroninėmis priemonėmis per kontaktinį centrą arba kreipiantis tiesiogiai </w:t>
                          </w:r>
                          <w:r>
                            <w:rPr>
                              <w:bCs/>
                              <w:sz w:val="22"/>
                              <w:szCs w:val="22"/>
                              <w:lang w:eastAsia="lt-LT"/>
                            </w:rPr>
                            <w:t xml:space="preserve">sveikatos apsaugos ministro ar jo įgaliotos institucijos nustatyta tvarka turi pateikti duomenis apie savo buveinės adresą ir duomenis apie Lietuvos Respublikos rinkai pateiktas medicinos priemones. Duomenys turi būti pateikti </w:t>
                          </w:r>
                          <w:r>
                            <w:rPr>
                              <w:bCs/>
                              <w:sz w:val="22"/>
                              <w:szCs w:val="22"/>
                            </w:rPr>
                            <w:t xml:space="preserve">ne vėliau kaip per 14 darbo dienų nuo medicinos priemonių pateikimo Lietuvos Respublikos rinkai datos. Šioje dalyje nustatyta tvarka neteikiami duomenys apie pagal užsakymą gaminamas aktyviąsias </w:t>
                          </w:r>
                          <w:r>
                            <w:rPr>
                              <w:sz w:val="22"/>
                              <w:szCs w:val="22"/>
                            </w:rPr>
                            <w:t>implantuojamąsias</w:t>
                          </w:r>
                          <w:r>
                            <w:rPr>
                              <w:bCs/>
                              <w:sz w:val="22"/>
                              <w:szCs w:val="22"/>
                            </w:rPr>
                            <w:t xml:space="preserve"> medicinos priemones, jeigu šios medicinos priemonės buvo įregistruotos šio straipsnio 3 dalyje nurodyta tvarka.</w:t>
                          </w:r>
                        </w:p>
                      </w:sdtContent>
                    </w:sdt>
                    <w:sdt>
                      <w:sdtPr>
                        <w:alias w:val="59-1 str. 12 d."/>
                        <w:tag w:val="part_dad4792bc7bf4425b75a6989f4ddb4e6"/>
                        <w:lock w:val="sdtLocked"/>
                        <w:richText/>
                      </w:sdtPr>
                      <w:sdtContent>
                        <w:p>
                          <w:pPr>
                            <w:tabs>
                              <w:tab w:val="left" w:pos="426"/>
                              <w:tab w:val="left" w:pos="993"/>
                            </w:tabs>
                            <w:ind w:firstLine="720"/>
                            <w:jc w:val="both"/>
                            <w:rPr>
                              <w:bCs/>
                              <w:sz w:val="22"/>
                              <w:szCs w:val="22"/>
                            </w:rPr>
                          </w:pPr>
                          <w:sdt>
                            <w:sdtPr>
                              <w:alias w:val="Numeris"/>
                              <w:tag w:val="nr_dad4792bc7bf4425b75a6989f4ddb4e6"/>
                              <w:lock w:val="sdtLocked"/>
                              <w:richText/>
                            </w:sdtPr>
                            <w:sdtContent>
                              <w:r>
                                <w:rPr>
                                  <w:bCs/>
                                  <w:sz w:val="22"/>
                                  <w:szCs w:val="22"/>
                                </w:rPr>
                                <w:t>12</w:t>
                              </w:r>
                            </w:sdtContent>
                          </w:sdt>
                          <w:r>
                            <w:rPr>
                              <w:bCs/>
                              <w:sz w:val="22"/>
                              <w:szCs w:val="22"/>
                            </w:rPr>
                            <w:t>. Sveikatos apsaugos ministro įgaliota institucija panaikina šio straipsnio 3 dalyje nurodytos medicinos priemonių registracijos galiojimą, jeigu:</w:t>
                          </w:r>
                        </w:p>
                        <w:sdt>
                          <w:sdtPr>
                            <w:alias w:val="59-1 str. 12 d. 1 p."/>
                            <w:tag w:val="part_3e98acf1f7744e5788b4330faa4f2a00"/>
                            <w:lock w:val="sdtLocked"/>
                            <w:richText/>
                          </w:sdtPr>
                          <w:sdtContent>
                            <w:p>
                              <w:pPr>
                                <w:tabs>
                                  <w:tab w:val="left" w:pos="426"/>
                                  <w:tab w:val="left" w:pos="993"/>
                                </w:tabs>
                                <w:ind w:firstLine="720"/>
                                <w:jc w:val="both"/>
                                <w:rPr>
                                  <w:bCs/>
                                  <w:sz w:val="22"/>
                                  <w:szCs w:val="22"/>
                                </w:rPr>
                              </w:pPr>
                              <w:sdt>
                                <w:sdtPr>
                                  <w:alias w:val="Numeris"/>
                                  <w:tag w:val="nr_3e98acf1f7744e5788b4330faa4f2a00"/>
                                  <w:lock w:val="sdtLocked"/>
                                  <w:richText/>
                                </w:sdtPr>
                                <w:sdtContent>
                                  <w:r>
                                    <w:rPr>
                                      <w:bCs/>
                                      <w:sz w:val="22"/>
                                      <w:szCs w:val="22"/>
                                    </w:rPr>
                                    <w:t>1</w:t>
                                  </w:r>
                                </w:sdtContent>
                              </w:sdt>
                              <w:r>
                                <w:rPr>
                                  <w:bCs/>
                                  <w:sz w:val="22"/>
                                  <w:szCs w:val="22"/>
                                </w:rPr>
                                <w:t>) yra šio straipsnio 3 ir (arba) 5 dalyse nurodyto asmens prašymas;</w:t>
                              </w:r>
                            </w:p>
                          </w:sdtContent>
                        </w:sdt>
                        <w:sdt>
                          <w:sdtPr>
                            <w:alias w:val="59-1 str. 12 d. 2 p."/>
                            <w:tag w:val="part_960bc53a24ef41e8b07b7492a18391e0"/>
                            <w:lock w:val="sdtLocked"/>
                            <w:richText/>
                          </w:sdtPr>
                          <w:sdtContent>
                            <w:p>
                              <w:pPr>
                                <w:tabs>
                                  <w:tab w:val="left" w:pos="426"/>
                                  <w:tab w:val="left" w:pos="993"/>
                                </w:tabs>
                                <w:ind w:firstLine="720"/>
                                <w:jc w:val="both"/>
                                <w:rPr>
                                  <w:bCs/>
                                  <w:sz w:val="22"/>
                                  <w:szCs w:val="22"/>
                                </w:rPr>
                              </w:pPr>
                              <w:sdt>
                                <w:sdtPr>
                                  <w:alias w:val="Numeris"/>
                                  <w:tag w:val="nr_960bc53a24ef41e8b07b7492a18391e0"/>
                                  <w:lock w:val="sdtLocked"/>
                                  <w:richText/>
                                </w:sdtPr>
                                <w:sdtContent>
                                  <w:r>
                                    <w:rPr>
                                      <w:bCs/>
                                      <w:sz w:val="22"/>
                                      <w:szCs w:val="22"/>
                                    </w:rPr>
                                    <w:t>2</w:t>
                                  </w:r>
                                </w:sdtContent>
                              </w:sdt>
                              <w:r>
                                <w:rPr>
                                  <w:bCs/>
                                  <w:sz w:val="22"/>
                                  <w:szCs w:val="22"/>
                                </w:rPr>
                                <w:t>) nustatoma, kad šio straipsnio 3 ir (arba) 5 dalyse nurodytas juridinis asmuo yra likviduotas, fizinis asmuo – miręs;</w:t>
                              </w:r>
                            </w:p>
                          </w:sdtContent>
                        </w:sdt>
                        <w:sdt>
                          <w:sdtPr>
                            <w:alias w:val="59-1 str. 12 d. 3 p."/>
                            <w:tag w:val="part_b8de2eacd930412faed8ff758e57fa13"/>
                            <w:lock w:val="sdtLocked"/>
                            <w:richText/>
                          </w:sdtPr>
                          <w:sdtContent>
                            <w:p>
                              <w:pPr>
                                <w:tabs>
                                  <w:tab w:val="left" w:pos="426"/>
                                  <w:tab w:val="left" w:pos="993"/>
                                </w:tabs>
                                <w:ind w:firstLine="720"/>
                                <w:jc w:val="both"/>
                                <w:rPr>
                                  <w:bCs/>
                                  <w:sz w:val="22"/>
                                  <w:szCs w:val="22"/>
                                </w:rPr>
                              </w:pPr>
                              <w:sdt>
                                <w:sdtPr>
                                  <w:alias w:val="Numeris"/>
                                  <w:tag w:val="nr_b8de2eacd930412faed8ff758e57fa13"/>
                                  <w:lock w:val="sdtLocked"/>
                                  <w:richText/>
                                </w:sdtPr>
                                <w:sdtContent>
                                  <w:r>
                                    <w:rPr>
                                      <w:bCs/>
                                      <w:sz w:val="22"/>
                                      <w:szCs w:val="22"/>
                                    </w:rPr>
                                    <w:t>3</w:t>
                                  </w:r>
                                </w:sdtContent>
                              </w:sdt>
                              <w:r>
                                <w:rPr>
                                  <w:bCs/>
                                  <w:sz w:val="22"/>
                                  <w:szCs w:val="22"/>
                                </w:rPr>
                                <w:t>) nustatoma, kad šio straipsnio 3 ir (arba) 5 dalyse nurodytas asmuo pateikė suklastotus dokumentus;</w:t>
                              </w:r>
                            </w:p>
                          </w:sdtContent>
                        </w:sdt>
                        <w:sdt>
                          <w:sdtPr>
                            <w:alias w:val="59-1 str. 12 d. 4 p."/>
                            <w:tag w:val="part_dd1214da23ee4ace87bd749d5280d46f"/>
                            <w:lock w:val="sdtLocked"/>
                            <w:richText/>
                          </w:sdtPr>
                          <w:sdtContent>
                            <w:p>
                              <w:pPr>
                                <w:tabs>
                                  <w:tab w:val="left" w:pos="426"/>
                                  <w:tab w:val="left" w:pos="993"/>
                                </w:tabs>
                                <w:ind w:firstLine="720"/>
                                <w:jc w:val="both"/>
                                <w:rPr>
                                  <w:bCs/>
                                  <w:sz w:val="22"/>
                                  <w:szCs w:val="22"/>
                                </w:rPr>
                              </w:pPr>
                              <w:sdt>
                                <w:sdtPr>
                                  <w:alias w:val="Numeris"/>
                                  <w:tag w:val="nr_dd1214da23ee4ace87bd749d5280d46f"/>
                                  <w:lock w:val="sdtLocked"/>
                                  <w:richText/>
                                </w:sdtPr>
                                <w:sdtContent>
                                  <w:r>
                                    <w:rPr>
                                      <w:bCs/>
                                      <w:sz w:val="22"/>
                                      <w:szCs w:val="22"/>
                                    </w:rPr>
                                    <w:t>4</w:t>
                                  </w:r>
                                </w:sdtContent>
                              </w:sdt>
                              <w:r>
                                <w:rPr>
                                  <w:bCs/>
                                  <w:sz w:val="22"/>
                                  <w:szCs w:val="22"/>
                                </w:rPr>
                                <w:t>) per šio straipsnio 9 dalyje nustatytą terminą nepašalinami trūkumai, dėl kurių buvo sustabdytas medicinos priemonių registracijos galiojimas, ir subjektas nesikreipė dėl medicinos priemonių registracijos galiojimo sustabdymo panaikinimo, kai medicinos priemonių registracijos galiojimas buvo sustabdytas šio straipsnio 8 dalies 2 arba 3 punkte nurodytu pagrindu;</w:t>
                              </w:r>
                            </w:p>
                          </w:sdtContent>
                        </w:sdt>
                        <w:sdt>
                          <w:sdtPr>
                            <w:alias w:val="59-1 str. 12 d. 5 p."/>
                            <w:tag w:val="part_2835b390e9e3450fa13e53470d94c91e"/>
                            <w:lock w:val="sdtLocked"/>
                            <w:richText/>
                          </w:sdtPr>
                          <w:sdtContent>
                            <w:p>
                              <w:pPr>
                                <w:tabs>
                                  <w:tab w:val="left" w:pos="426"/>
                                  <w:tab w:val="left" w:pos="993"/>
                                </w:tabs>
                                <w:ind w:firstLine="720"/>
                                <w:jc w:val="both"/>
                                <w:rPr>
                                  <w:bCs/>
                                  <w:sz w:val="22"/>
                                  <w:szCs w:val="22"/>
                                </w:rPr>
                              </w:pPr>
                              <w:sdt>
                                <w:sdtPr>
                                  <w:alias w:val="Numeris"/>
                                  <w:tag w:val="nr_2835b390e9e3450fa13e53470d94c91e"/>
                                  <w:lock w:val="sdtLocked"/>
                                  <w:richText/>
                                </w:sdtPr>
                                <w:sdtContent>
                                  <w:r>
                                    <w:rPr>
                                      <w:bCs/>
                                      <w:sz w:val="22"/>
                                      <w:szCs w:val="22"/>
                                    </w:rPr>
                                    <w:t>5</w:t>
                                  </w:r>
                                </w:sdtContent>
                              </w:sdt>
                              <w:r>
                                <w:rPr>
                                  <w:bCs/>
                                  <w:sz w:val="22"/>
                                  <w:szCs w:val="22"/>
                                </w:rPr>
                                <w:t>) per šio straipsnio 9 dalyje nustatytą terminą asmuo nesikreipė dėl medicinos priemonių registracijos galiojimo sustabdymo panaikinimo, kai medicinos priemonių registracijos galiojimas buvo sustabdytas šio straipsnio 8 dalies 1 punkte nurodytu pagrindu.</w:t>
                              </w:r>
                            </w:p>
                          </w:sdtContent>
                        </w:sdt>
                      </w:sdtContent>
                    </w:sdt>
                    <w:sdt>
                      <w:sdtPr>
                        <w:alias w:val="59-1 str. 13 d."/>
                        <w:tag w:val="part_18faf36124b041ffb1d303362a42f03d"/>
                        <w:lock w:val="sdtLocked"/>
                        <w:richText/>
                      </w:sdtPr>
                      <w:sdtContent>
                        <w:p>
                          <w:pPr>
                            <w:tabs>
                              <w:tab w:val="left" w:pos="993"/>
                            </w:tabs>
                            <w:ind w:firstLine="720"/>
                            <w:jc w:val="both"/>
                            <w:rPr>
                              <w:bCs/>
                              <w:sz w:val="22"/>
                              <w:szCs w:val="22"/>
                            </w:rPr>
                          </w:pPr>
                          <w:sdt>
                            <w:sdtPr>
                              <w:alias w:val="Numeris"/>
                              <w:tag w:val="nr_18faf36124b041ffb1d303362a42f03d"/>
                              <w:lock w:val="sdtLocked"/>
                              <w:richText/>
                            </w:sdtPr>
                            <w:sdtContent>
                              <w:r>
                                <w:rPr>
                                  <w:bCs/>
                                  <w:sz w:val="22"/>
                                  <w:szCs w:val="22"/>
                                  <w:lang w:eastAsia="lt-LT"/>
                                </w:rPr>
                                <w:t>13</w:t>
                              </w:r>
                            </w:sdtContent>
                          </w:sdt>
                          <w:r>
                            <w:rPr>
                              <w:bCs/>
                              <w:sz w:val="22"/>
                              <w:szCs w:val="22"/>
                              <w:lang w:eastAsia="lt-LT"/>
                            </w:rPr>
                            <w:t>. Draudžiama ne prekybos patalpose medicinos priemones teikti rinkai ir (arba) platinti medicinos priemonių vartotojams. Šis draudimas netaikomas medicinos priemonių pardavimui sudarant nuotolines sutartis, medicinos priemonių platinimui prekybos automatuose ir medicinos priemonių pardavimui sveikatos priežiūros įstaigoje, jeigu ta medicinos priemonė reikalinga pacientui pagal gydytojo nustatytą diagnozę.</w:t>
                          </w:r>
                        </w:p>
                      </w:sdtContent>
                    </w:sdt>
                    <w:sdt>
                      <w:sdtPr>
                        <w:alias w:val="59-1 str. 14 d."/>
                        <w:tag w:val="part_85a046f4a31546989110a6d0a1225957"/>
                        <w:lock w:val="sdtLocked"/>
                        <w:richText/>
                      </w:sdtPr>
                      <w:sdtContent>
                        <w:p>
                          <w:pPr>
                            <w:tabs>
                              <w:tab w:val="left" w:pos="993"/>
                            </w:tabs>
                            <w:ind w:firstLine="720"/>
                            <w:jc w:val="both"/>
                            <w:rPr>
                              <w:bCs/>
                              <w:sz w:val="22"/>
                              <w:szCs w:val="22"/>
                            </w:rPr>
                          </w:pPr>
                          <w:sdt>
                            <w:sdtPr>
                              <w:alias w:val="Numeris"/>
                              <w:tag w:val="nr_85a046f4a31546989110a6d0a1225957"/>
                              <w:lock w:val="sdtLocked"/>
                              <w:richText/>
                            </w:sdtPr>
                            <w:sdtContent>
                              <w:r>
                                <w:rPr>
                                  <w:bCs/>
                                  <w:sz w:val="22"/>
                                  <w:szCs w:val="22"/>
                                </w:rPr>
                                <w:t>14</w:t>
                              </w:r>
                            </w:sdtContent>
                          </w:sdt>
                          <w:r>
                            <w:rPr>
                              <w:bCs/>
                              <w:sz w:val="22"/>
                              <w:szCs w:val="22"/>
                            </w:rPr>
                            <w:t>. Galima demonstruoti parodose ir mugėse medicinos priemones, kurios neatitinka šio straipsnio 1 dalyje nurodytų reikalavimų, jeigu aiškiai ir matomoje vietoje yra pateikta informacija, kad tokias medicinos priemones bus galima teikti rinkai, platinti tik tada, kai bus įvykdyti šio straipsnio 1 dalyje nurodyti reikalavimai.</w:t>
                          </w:r>
                        </w:p>
                      </w:sdtContent>
                    </w:sdt>
                    <w:sdt>
                      <w:sdtPr>
                        <w:alias w:val="59-1 str. 15 d."/>
                        <w:tag w:val="part_14ba9a7b172e4075a7c68afc110c870b"/>
                        <w:lock w:val="sdtLocked"/>
                        <w:richText/>
                      </w:sdtPr>
                      <w:sdtContent>
                        <w:p>
                          <w:pPr>
                            <w:tabs>
                              <w:tab w:val="left" w:pos="993"/>
                            </w:tabs>
                            <w:ind w:firstLine="720"/>
                            <w:jc w:val="both"/>
                            <w:rPr>
                              <w:bCs/>
                              <w:sz w:val="22"/>
                              <w:szCs w:val="22"/>
                            </w:rPr>
                          </w:pPr>
                          <w:sdt>
                            <w:sdtPr>
                              <w:alias w:val="Numeris"/>
                              <w:tag w:val="nr_14ba9a7b172e4075a7c68afc110c870b"/>
                              <w:lock w:val="sdtLocked"/>
                              <w:richText/>
                            </w:sdtPr>
                            <w:sdtContent>
                              <w:r>
                                <w:rPr>
                                  <w:bCs/>
                                  <w:sz w:val="22"/>
                                  <w:szCs w:val="22"/>
                                </w:rPr>
                                <w:t>15</w:t>
                              </w:r>
                            </w:sdtContent>
                          </w:sdt>
                          <w:r>
                            <w:rPr>
                              <w:bCs/>
                              <w:sz w:val="22"/>
                              <w:szCs w:val="22"/>
                            </w:rPr>
                            <w:t>. Sustabdžius medicinos priemonių registracijos galiojimą šio straipsnio 8 dalies 2 ar 3 punkte nurodytais pagrindais arba panaikinus medicinos priemonių registracijos galiojimą šio straipsnio 12 dalies 3 ar 4 punkte nurodytais pagrindais, atsižvelgiant į nustatyto pažeidimo pobūdį pagal šio įstatymo 59</w:t>
                          </w:r>
                          <w:r>
                            <w:rPr>
                              <w:bCs/>
                              <w:sz w:val="22"/>
                              <w:szCs w:val="22"/>
                              <w:vertAlign w:val="superscript"/>
                            </w:rPr>
                            <w:t>6</w:t>
                          </w:r>
                          <w:r>
                            <w:rPr>
                              <w:bCs/>
                              <w:sz w:val="22"/>
                              <w:szCs w:val="22"/>
                            </w:rPr>
                            <w:t xml:space="preserve"> straipsnio 2 dalį, kartu taikomos šio įstatymo 59</w:t>
                          </w:r>
                          <w:r>
                            <w:rPr>
                              <w:bCs/>
                              <w:sz w:val="22"/>
                              <w:szCs w:val="22"/>
                              <w:vertAlign w:val="superscript"/>
                            </w:rPr>
                            <w:t>6</w:t>
                          </w:r>
                          <w:r>
                            <w:rPr>
                              <w:bCs/>
                              <w:sz w:val="22"/>
                              <w:szCs w:val="22"/>
                            </w:rPr>
                            <w:t xml:space="preserve"> straipsnio 1 dalies 2 ir (arba) 3 punktuose nurodytos poveikio priemonės.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9a99402df111eabe008ea93139d588">
                        <w:r w:rsidRPr="00532B9F">
                          <w:rPr>
                            <w:rFonts w:ascii="Times New Roman" w:eastAsia="MS Mincho" w:hAnsi="Times New Roman"/>
                            <w:sz w:val="20"/>
                            <w:i/>
                            <w:iCs/>
                            <w:color w:val="0000FF" w:themeColor="hyperlink"/>
                            <w:u w:val="single"/>
                          </w:rPr>
                          <w:t>XIII-2754</w:t>
                        </w:r>
                      </w:fldSimple>
                      <w:r>
                        <w:rPr>
                          <w:rFonts w:ascii="Times New Roman" w:eastAsia="MS Mincho" w:hAnsi="Times New Roman"/>
                          <w:sz w:val="20"/>
                          <w:i/>
                          <w:iCs/>
                        </w:rPr>
                        <w:t>,
2019-12-20,
paskelbta TAR 2020-01-03, i. k. 2020-00039            </w:t>
                      </w:r>
                    </w:p>
                    <w:p/>
                  </w:sdtContent>
                </w:sdt>
                <w:sdt>
                  <w:sdtPr>
                    <w:alias w:val="59-2 str."/>
                    <w:tag w:val="part_bbfebd204e82474b8830d6cedb47e8b0"/>
                    <w:lock w:val="sdtLocked"/>
                    <w:richText/>
                  </w:sdtPr>
                  <w:sdtContent>
                    <w:p>
                      <w:pPr>
                        <w:ind w:firstLine="720"/>
                        <w:jc w:val="both"/>
                        <w:rPr>
                          <w:b/>
                          <w:bCs/>
                          <w:sz w:val="22"/>
                          <w:szCs w:val="22"/>
                        </w:rPr>
                      </w:pPr>
                      <w:sdt>
                        <w:sdtPr>
                          <w:alias w:val="Numeris"/>
                          <w:tag w:val="nr_bbfebd204e82474b8830d6cedb47e8b0"/>
                          <w:lock w:val="sdtLocked"/>
                          <w:richText/>
                        </w:sdtPr>
                        <w:sdtContent>
                          <w:r>
                            <w:rPr>
                              <w:b/>
                              <w:bCs/>
                              <w:sz w:val="22"/>
                              <w:szCs w:val="22"/>
                            </w:rPr>
                            <w:t>59</w:t>
                          </w:r>
                          <w:r>
                            <w:rPr>
                              <w:b/>
                              <w:bCs/>
                              <w:sz w:val="22"/>
                              <w:szCs w:val="22"/>
                              <w:vertAlign w:val="superscript"/>
                            </w:rPr>
                            <w:t>2</w:t>
                          </w:r>
                        </w:sdtContent>
                      </w:sdt>
                      <w:r>
                        <w:rPr>
                          <w:b/>
                          <w:bCs/>
                          <w:sz w:val="22"/>
                          <w:szCs w:val="22"/>
                        </w:rPr>
                        <w:t xml:space="preserve"> straipsnis. </w:t>
                      </w:r>
                      <w:sdt>
                        <w:sdtPr>
                          <w:alias w:val="Pavadinimas"/>
                          <w:tag w:val="title_bbfebd204e82474b8830d6cedb47e8b0"/>
                          <w:lock w:val="sdtLocked"/>
                          <w:richText/>
                        </w:sdtPr>
                        <w:sdtContent>
                          <w:r>
                            <w:rPr>
                              <w:b/>
                              <w:bCs/>
                              <w:sz w:val="22"/>
                              <w:szCs w:val="22"/>
                            </w:rPr>
                            <w:t>Medicinos priemonių naudojimas ir techninės būklės tikrinimas</w:t>
                          </w:r>
                        </w:sdtContent>
                      </w:sdt>
                    </w:p>
                    <w:sdt>
                      <w:sdtPr>
                        <w:alias w:val="59-2 str. 1 d."/>
                        <w:tag w:val="part_4965dbe04f594f89abf198f045cddc0c"/>
                        <w:lock w:val="sdtLocked"/>
                        <w:richText/>
                      </w:sdtPr>
                      <w:sdtContent>
                        <w:p>
                          <w:pPr>
                            <w:tabs>
                              <w:tab w:val="left" w:pos="426"/>
                              <w:tab w:val="left" w:pos="993"/>
                              <w:tab w:val="left" w:pos="1134"/>
                            </w:tabs>
                            <w:ind w:firstLine="720"/>
                            <w:jc w:val="both"/>
                            <w:rPr>
                              <w:bCs/>
                              <w:sz w:val="22"/>
                              <w:szCs w:val="22"/>
                            </w:rPr>
                          </w:pPr>
                          <w:sdt>
                            <w:sdtPr>
                              <w:alias w:val="Numeris"/>
                              <w:tag w:val="nr_4965dbe04f594f89abf198f045cddc0c"/>
                              <w:lock w:val="sdtLocked"/>
                              <w:richText/>
                            </w:sdtPr>
                            <w:sdtContent>
                              <w:r>
                                <w:rPr>
                                  <w:bCs/>
                                  <w:sz w:val="22"/>
                                  <w:szCs w:val="22"/>
                                </w:rPr>
                                <w:t>1</w:t>
                              </w:r>
                            </w:sdtContent>
                          </w:sdt>
                          <w:r>
                            <w:rPr>
                              <w:bCs/>
                              <w:sz w:val="22"/>
                              <w:szCs w:val="22"/>
                            </w:rPr>
                            <w:t>. Lietuvos Respublikoje galima pradėti naudoti tik šio įstatymo 59</w:t>
                          </w:r>
                          <w:r>
                            <w:rPr>
                              <w:bCs/>
                              <w:sz w:val="22"/>
                              <w:szCs w:val="22"/>
                              <w:vertAlign w:val="superscript"/>
                            </w:rPr>
                            <w:t>1</w:t>
                          </w:r>
                          <w:r>
                            <w:rPr>
                              <w:bCs/>
                              <w:sz w:val="22"/>
                              <w:szCs w:val="22"/>
                            </w:rPr>
                            <w:t xml:space="preserve"> straipsnio 1 dalyje nurodytus reikalavimus atitinkančias medicinos priemones.</w:t>
                          </w:r>
                        </w:p>
                      </w:sdtContent>
                    </w:sdt>
                    <w:sdt>
                      <w:sdtPr>
                        <w:alias w:val="59-2 str. 2 d."/>
                        <w:tag w:val="part_e62e0c0b8af24293bcde2b8fd1817bba"/>
                        <w:lock w:val="sdtLocked"/>
                        <w:richText/>
                      </w:sdtPr>
                      <w:sdtContent>
                        <w:p>
                          <w:pPr>
                            <w:tabs>
                              <w:tab w:val="left" w:pos="426"/>
                              <w:tab w:val="left" w:pos="993"/>
                            </w:tabs>
                            <w:ind w:firstLine="720"/>
                            <w:jc w:val="both"/>
                            <w:rPr>
                              <w:bCs/>
                              <w:sz w:val="22"/>
                              <w:szCs w:val="22"/>
                            </w:rPr>
                          </w:pPr>
                          <w:sdt>
                            <w:sdtPr>
                              <w:alias w:val="Numeris"/>
                              <w:tag w:val="nr_e62e0c0b8af24293bcde2b8fd1817bba"/>
                              <w:lock w:val="sdtLocked"/>
                              <w:richText/>
                            </w:sdtPr>
                            <w:sdtContent>
                              <w:r>
                                <w:rPr>
                                  <w:bCs/>
                                  <w:sz w:val="22"/>
                                  <w:szCs w:val="22"/>
                                  <w:lang w:eastAsia="lt-LT"/>
                                </w:rPr>
                                <w:t>2</w:t>
                              </w:r>
                            </w:sdtContent>
                          </w:sdt>
                          <w:r>
                            <w:rPr>
                              <w:bCs/>
                              <w:sz w:val="22"/>
                              <w:szCs w:val="22"/>
                              <w:lang w:eastAsia="lt-LT"/>
                            </w:rPr>
                            <w:t xml:space="preserve">. </w:t>
                          </w:r>
                          <w:r>
                            <w:rPr>
                              <w:bCs/>
                              <w:sz w:val="22"/>
                              <w:szCs w:val="22"/>
                            </w:rPr>
                            <w:t xml:space="preserve">Medicinos priemonės turi būti naudojamos </w:t>
                          </w:r>
                          <w:r>
                            <w:rPr>
                              <w:sz w:val="22"/>
                              <w:szCs w:val="22"/>
                            </w:rPr>
                            <w:t xml:space="preserve">Reglamento (ES) 2017/745 arba IVD reglamento, </w:t>
                          </w:r>
                          <w:r>
                            <w:rPr>
                              <w:bCs/>
                              <w:sz w:val="22"/>
                              <w:szCs w:val="22"/>
                            </w:rPr>
                            <w:t xml:space="preserve">šio įstatymo ir sveikatos apsaugos ministro nustatyta tvarka. Sveikatos apsaugos ministras išskirtiniais atvejais, kai nėra būtinų lygiaverčių ar alternatyvių </w:t>
                          </w:r>
                          <w:r>
                            <w:rPr>
                              <w:sz w:val="22"/>
                              <w:szCs w:val="22"/>
                            </w:rPr>
                            <w:t xml:space="preserve">Reglamento (ES) 2017/745 arba </w:t>
                          </w:r>
                          <w:r>
                            <w:rPr>
                              <w:bCs/>
                              <w:sz w:val="22"/>
                              <w:szCs w:val="22"/>
                            </w:rPr>
                            <w:t xml:space="preserve">IVD reglamento reikalavimus atitinkančių medicinos priemonių, gali leisti pradėti naudoti medicinos priemones, kurioms nebuvo pritaikytos </w:t>
                          </w:r>
                          <w:r>
                            <w:rPr>
                              <w:sz w:val="22"/>
                              <w:szCs w:val="22"/>
                            </w:rPr>
                            <w:t>Reglamento (ES) 2017/745</w:t>
                          </w:r>
                          <w:r>
                            <w:rPr>
                              <w:bCs/>
                              <w:sz w:val="22"/>
                              <w:szCs w:val="22"/>
                            </w:rPr>
                            <w:t xml:space="preserve"> arba IVD reglamento atitikties įvertinimo procedūros, tačiau tos medicinos priemonės reikalingos sveikatos apsaugai užtikrinti.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9a99402df111eabe008ea93139d588">
                            <w:r w:rsidRPr="00532B9F">
                              <w:rPr>
                                <w:rFonts w:ascii="Times New Roman" w:eastAsia="MS Mincho" w:hAnsi="Times New Roman"/>
                                <w:sz w:val="20"/>
                                <w:i/>
                                <w:iCs/>
                                <w:color w:val="0000FF" w:themeColor="hyperlink"/>
                                <w:u w:val="single"/>
                              </w:rPr>
                              <w:t>XIII-2754</w:t>
                            </w:r>
                          </w:fldSimple>
                          <w:r>
                            <w:rPr>
                              <w:rFonts w:ascii="Times New Roman" w:eastAsia="MS Mincho" w:hAnsi="Times New Roman"/>
                              <w:sz w:val="20"/>
                              <w:i/>
                              <w:iCs/>
                            </w:rPr>
                            <w:t>,
2019-12-20,
paskelbta TAR 2020-01-03, i. k. 2020-00039            </w:t>
                          </w:r>
                        </w:p>
                        <w:p/>
                      </w:sdtContent>
                    </w:sdt>
                    <w:sdt>
                      <w:sdtPr>
                        <w:alias w:val="59-2 str. 3 d."/>
                        <w:tag w:val="part_9188baac3150485eb2d5a6ec63103e3f"/>
                        <w:lock w:val="sdtLocked"/>
                        <w:richText/>
                      </w:sdtPr>
                      <w:sdtContent>
                        <w:p>
                          <w:pPr>
                            <w:tabs>
                              <w:tab w:val="left" w:pos="426"/>
                              <w:tab w:val="left" w:pos="993"/>
                            </w:tabs>
                            <w:ind w:firstLine="720"/>
                            <w:jc w:val="both"/>
                            <w:rPr>
                              <w:bCs/>
                              <w:sz w:val="22"/>
                              <w:szCs w:val="22"/>
                            </w:rPr>
                          </w:pPr>
                          <w:sdt>
                            <w:sdtPr>
                              <w:alias w:val="Numeris"/>
                              <w:tag w:val="nr_9188baac3150485eb2d5a6ec63103e3f"/>
                              <w:lock w:val="sdtLocked"/>
                              <w:richText/>
                            </w:sdtPr>
                            <w:sdtContent>
                              <w:r>
                                <w:rPr>
                                  <w:bCs/>
                                  <w:sz w:val="22"/>
                                  <w:szCs w:val="22"/>
                                </w:rPr>
                                <w:t>3</w:t>
                              </w:r>
                            </w:sdtContent>
                          </w:sdt>
                          <w:r>
                            <w:rPr>
                              <w:bCs/>
                              <w:sz w:val="22"/>
                              <w:szCs w:val="22"/>
                            </w:rPr>
                            <w:t>. Sveikatos apsaugos ministras tvirtina sąrašą medicinos priemonių, kurioms būtina atlikti techninės būklės tikrinimą. Medicinos priemonių techninės būklės tikrinimą gali atlikti tik tie asmenys, kurie turi sveikatos apsaugos ministro nustatyta tvarka išduotą pažymėjimą, suteikiantį teisę atlikti medicinos priemonių techninės būklės tikrinimą, išskyrus šio straipsnio 13 dalyje nurodytą atvejį.</w:t>
                          </w:r>
                        </w:p>
                      </w:sdtContent>
                    </w:sdt>
                    <w:sdt>
                      <w:sdtPr>
                        <w:alias w:val="59-2 str. 4 d."/>
                        <w:tag w:val="part_9f4f33b2558e47d7928b76e7c2d2cd52"/>
                        <w:lock w:val="sdtLocked"/>
                        <w:richText/>
                      </w:sdtPr>
                      <w:sdtContent>
                        <w:p>
                          <w:pPr>
                            <w:tabs>
                              <w:tab w:val="left" w:pos="993"/>
                            </w:tabs>
                            <w:ind w:firstLine="720"/>
                            <w:jc w:val="both"/>
                            <w:rPr>
                              <w:sz w:val="22"/>
                              <w:szCs w:val="22"/>
                            </w:rPr>
                          </w:pPr>
                          <w:sdt>
                            <w:sdtPr>
                              <w:alias w:val="Numeris"/>
                              <w:tag w:val="nr_9f4f33b2558e47d7928b76e7c2d2cd52"/>
                              <w:lock w:val="sdtLocked"/>
                              <w:richText/>
                            </w:sdtPr>
                            <w:sdtContent>
                              <w:r>
                                <w:rPr>
                                  <w:sz w:val="22"/>
                                  <w:szCs w:val="22"/>
                                </w:rPr>
                                <w:t>4</w:t>
                              </w:r>
                            </w:sdtContent>
                          </w:sdt>
                          <w:r>
                            <w:rPr>
                              <w:sz w:val="22"/>
                              <w:szCs w:val="22"/>
                            </w:rPr>
                            <w:t xml:space="preserve">. </w:t>
                          </w:r>
                          <w:r>
                            <w:rPr>
                              <w:bCs/>
                              <w:sz w:val="22"/>
                              <w:szCs w:val="22"/>
                              <w:lang w:eastAsia="lt-LT"/>
                            </w:rPr>
                            <w:t xml:space="preserve">Asmenys, siekiantys gauti pažymėjimą, suteikiantį </w:t>
                          </w:r>
                          <w:r>
                            <w:rPr>
                              <w:bCs/>
                              <w:sz w:val="22"/>
                              <w:szCs w:val="22"/>
                            </w:rPr>
                            <w:t>teisę atlikti medicinos priemonių techninės būklės tikrinimą,</w:t>
                          </w:r>
                          <w:r>
                            <w:rPr>
                              <w:bCs/>
                              <w:sz w:val="22"/>
                              <w:szCs w:val="22"/>
                              <w:lang w:eastAsia="lt-LT"/>
                            </w:rPr>
                            <w:t xml:space="preserve"> sveikatos apsaugos ministro įgaliotai institucijai </w:t>
                          </w:r>
                          <w:r>
                            <w:rPr>
                              <w:color w:val="000000"/>
                              <w:sz w:val="22"/>
                              <w:szCs w:val="22"/>
                            </w:rPr>
                            <w:t xml:space="preserve">per atstumą, elektroninėmis priemonėmis per kontaktinį centrą arba kreipdamiesi tiesiogiai </w:t>
                          </w:r>
                          <w:r>
                            <w:rPr>
                              <w:bCs/>
                              <w:sz w:val="22"/>
                              <w:szCs w:val="22"/>
                            </w:rPr>
                            <w:t>turi pateikti paraišką ir kitus dokumentus, patvirtinančius atitiktį šio straipsnio 5 dalyje nustatytiems reikalavimams. Sveikatos apsaugos ministro įgaliota institucija apie savo sprendimą dėl pažymėjimų, suteikiančių teisę atlikti medicinos priemonių techninės būklės tikrinimą, išdavimo ar neišdavimo informuoja asmenis raštu</w:t>
                          </w:r>
                          <w:r>
                            <w:rPr>
                              <w:bCs/>
                              <w:sz w:val="22"/>
                              <w:szCs w:val="22"/>
                              <w:lang w:eastAsia="lt-LT"/>
                            </w:rPr>
                            <w:t xml:space="preserve"> ne vėliau kaip per 20 darbo dienų nuo reikalaujamų dokumentų pateikimo sveikatos apsaugos ministro įgaliotai institucijai dienos. </w:t>
                          </w:r>
                          <w:r>
                            <w:rPr>
                              <w:sz w:val="22"/>
                              <w:szCs w:val="22"/>
                              <w:lang w:eastAsia="lt-LT"/>
                            </w:rPr>
                            <w:t>Į šį terminą neįskaitomas (neįskaitomi) laikotarpis (laikotarpiai), kai per šio straipsnio 6 dalyje nurodytą terminą šalinami nustatyti trūkumai.</w:t>
                          </w:r>
                        </w:p>
                      </w:sdtContent>
                    </w:sdt>
                    <w:sdt>
                      <w:sdtPr>
                        <w:alias w:val="59-2 str. 5 d."/>
                        <w:tag w:val="part_1caad295044a48ee944fe25dee8b903e"/>
                        <w:lock w:val="sdtLocked"/>
                        <w:richText/>
                      </w:sdtPr>
                      <w:sdtContent>
                        <w:p>
                          <w:pPr>
                            <w:tabs>
                              <w:tab w:val="left" w:pos="426"/>
                              <w:tab w:val="left" w:pos="993"/>
                            </w:tabs>
                            <w:ind w:firstLine="720"/>
                            <w:jc w:val="both"/>
                            <w:rPr>
                              <w:sz w:val="22"/>
                              <w:szCs w:val="22"/>
                            </w:rPr>
                          </w:pPr>
                          <w:sdt>
                            <w:sdtPr>
                              <w:alias w:val="Numeris"/>
                              <w:tag w:val="nr_1caad295044a48ee944fe25dee8b903e"/>
                              <w:lock w:val="sdtLocked"/>
                              <w:richText/>
                            </w:sdtPr>
                            <w:sdtContent>
                              <w:r>
                                <w:rPr>
                                  <w:sz w:val="22"/>
                                  <w:szCs w:val="22"/>
                                </w:rPr>
                                <w:t>5</w:t>
                              </w:r>
                            </w:sdtContent>
                          </w:sdt>
                          <w:r>
                            <w:rPr>
                              <w:sz w:val="22"/>
                              <w:szCs w:val="22"/>
                            </w:rPr>
                            <w:t>. Reikalavimai medicinos priemonių techninės būklės tikrinimą siekiantiems atlikti ir jį atliekantiems asmenims:</w:t>
                          </w:r>
                        </w:p>
                        <w:sdt>
                          <w:sdtPr>
                            <w:alias w:val="59-2 str. 5 d. 1 p."/>
                            <w:tag w:val="part_24b5ca19235b4c2e931c0f5dd8051e61"/>
                            <w:lock w:val="sdtLocked"/>
                            <w:richText/>
                          </w:sdtPr>
                          <w:sdtContent>
                            <w:p>
                              <w:pPr>
                                <w:tabs>
                                  <w:tab w:val="left" w:pos="426"/>
                                  <w:tab w:val="left" w:pos="993"/>
                                </w:tabs>
                                <w:ind w:firstLine="720"/>
                                <w:jc w:val="both"/>
                                <w:rPr>
                                  <w:bCs/>
                                  <w:sz w:val="22"/>
                                  <w:szCs w:val="22"/>
                                </w:rPr>
                              </w:pPr>
                              <w:sdt>
                                <w:sdtPr>
                                  <w:alias w:val="Numeris"/>
                                  <w:tag w:val="nr_24b5ca19235b4c2e931c0f5dd8051e61"/>
                                  <w:lock w:val="sdtLocked"/>
                                  <w:richText/>
                                </w:sdtPr>
                                <w:sdtContent>
                                  <w:r>
                                    <w:rPr>
                                      <w:bCs/>
                                      <w:sz w:val="22"/>
                                      <w:szCs w:val="22"/>
                                    </w:rPr>
                                    <w:t>1</w:t>
                                  </w:r>
                                </w:sdtContent>
                              </w:sdt>
                              <w:r>
                                <w:rPr>
                                  <w:bCs/>
                                  <w:sz w:val="22"/>
                                  <w:szCs w:val="22"/>
                                </w:rPr>
                                <w:t>) turėti technologijos mokslų studijų srities</w:t>
                              </w:r>
                              <w:r>
                                <w:rPr>
                                  <w:sz w:val="22"/>
                                  <w:szCs w:val="22"/>
                                </w:rPr>
                                <w:t xml:space="preserve"> </w:t>
                              </w:r>
                              <w:r>
                                <w:rPr>
                                  <w:bCs/>
                                  <w:sz w:val="22"/>
                                  <w:szCs w:val="22"/>
                                </w:rPr>
                                <w:t>aukštąjį arba aukštesnįjį išsilavinimą, atitinkantį numatomų darbų sritį, arba tokį išsilavinimą turinčius darbuotojus;</w:t>
                              </w:r>
                            </w:p>
                          </w:sdtContent>
                        </w:sdt>
                        <w:sdt>
                          <w:sdtPr>
                            <w:alias w:val="59-2 str. 5 d. 2 p."/>
                            <w:tag w:val="part_cfbdfd4c50284f87975f0e5b1f29b6f3"/>
                            <w:lock w:val="sdtLocked"/>
                            <w:richText/>
                          </w:sdtPr>
                          <w:sdtContent>
                            <w:p>
                              <w:pPr>
                                <w:tabs>
                                  <w:tab w:val="left" w:pos="426"/>
                                  <w:tab w:val="left" w:pos="993"/>
                                </w:tabs>
                                <w:ind w:firstLine="720"/>
                                <w:jc w:val="both"/>
                                <w:rPr>
                                  <w:bCs/>
                                  <w:sz w:val="22"/>
                                  <w:szCs w:val="22"/>
                                </w:rPr>
                              </w:pPr>
                              <w:sdt>
                                <w:sdtPr>
                                  <w:alias w:val="Numeris"/>
                                  <w:tag w:val="nr_cfbdfd4c50284f87975f0e5b1f29b6f3"/>
                                  <w:lock w:val="sdtLocked"/>
                                  <w:richText/>
                                </w:sdtPr>
                                <w:sdtContent>
                                  <w:r>
                                    <w:rPr>
                                      <w:bCs/>
                                      <w:sz w:val="22"/>
                                      <w:szCs w:val="22"/>
                                    </w:rPr>
                                    <w:t>2</w:t>
                                  </w:r>
                                </w:sdtContent>
                              </w:sdt>
                              <w:r>
                                <w:rPr>
                                  <w:bCs/>
                                  <w:sz w:val="22"/>
                                  <w:szCs w:val="22"/>
                                </w:rPr>
                                <w:t>) turėti būtinus įrenginius ir kitas darbo priemones ir, jei</w:t>
                              </w:r>
                              <w:r>
                                <w:rPr>
                                  <w:sz w:val="22"/>
                                  <w:szCs w:val="22"/>
                                  <w:lang w:eastAsia="lt-LT"/>
                                </w:rPr>
                                <w:t xml:space="preserve"> medicinos priemonių techninės būklės tikrinimą šie asmenys numato atlikti savo patalpose</w:t>
                              </w:r>
                              <w:r>
                                <w:rPr>
                                  <w:bCs/>
                                  <w:sz w:val="22"/>
                                  <w:szCs w:val="22"/>
                                </w:rPr>
                                <w:t>, įrengtas patalpas medicinos priemonėms tikrinti ir bandymams atlikti;</w:t>
                              </w:r>
                            </w:p>
                          </w:sdtContent>
                        </w:sdt>
                        <w:sdt>
                          <w:sdtPr>
                            <w:alias w:val="59-2 str. 5 d. 3 p."/>
                            <w:tag w:val="part_35c072fe48f64054b4dd6d3e475f7459"/>
                            <w:lock w:val="sdtLocked"/>
                            <w:richText/>
                          </w:sdtPr>
                          <w:sdtContent>
                            <w:p>
                              <w:pPr>
                                <w:tabs>
                                  <w:tab w:val="left" w:pos="993"/>
                                </w:tabs>
                                <w:ind w:firstLine="720"/>
                                <w:jc w:val="both"/>
                                <w:rPr>
                                  <w:bCs/>
                                  <w:sz w:val="22"/>
                                  <w:szCs w:val="22"/>
                                </w:rPr>
                              </w:pPr>
                              <w:sdt>
                                <w:sdtPr>
                                  <w:alias w:val="Numeris"/>
                                  <w:tag w:val="nr_35c072fe48f64054b4dd6d3e475f7459"/>
                                  <w:lock w:val="sdtLocked"/>
                                  <w:richText/>
                                </w:sdtPr>
                                <w:sdtContent>
                                  <w:r>
                                    <w:rPr>
                                      <w:bCs/>
                                      <w:sz w:val="22"/>
                                      <w:szCs w:val="22"/>
                                    </w:rPr>
                                    <w:t>3</w:t>
                                  </w:r>
                                </w:sdtContent>
                              </w:sdt>
                              <w:r>
                                <w:rPr>
                                  <w:bCs/>
                                  <w:sz w:val="22"/>
                                  <w:szCs w:val="22"/>
                                </w:rPr>
                                <w:t xml:space="preserve">) </w:t>
                              </w:r>
                              <w:r>
                                <w:rPr>
                                  <w:color w:val="1E1B1B"/>
                                  <w:sz w:val="22"/>
                                  <w:szCs w:val="22"/>
                                </w:rPr>
                                <w:t>turėti tikrinimo procedūrų aprašus, kuriuose išsamiai aprašyta konkrečios medicinos priemonės techninės būklės tikrinimo eiga.</w:t>
                              </w:r>
                            </w:p>
                          </w:sdtContent>
                        </w:sdt>
                      </w:sdtContent>
                    </w:sdt>
                    <w:sdt>
                      <w:sdtPr>
                        <w:alias w:val="59-2 str. 6 d."/>
                        <w:tag w:val="part_6f164447c68a44cebe9aab6637e12631"/>
                        <w:lock w:val="sdtLocked"/>
                        <w:richText/>
                      </w:sdtPr>
                      <w:sdtContent>
                        <w:p>
                          <w:pPr>
                            <w:tabs>
                              <w:tab w:val="left" w:pos="426"/>
                              <w:tab w:val="left" w:pos="993"/>
                            </w:tabs>
                            <w:ind w:firstLine="720"/>
                            <w:jc w:val="both"/>
                            <w:rPr>
                              <w:bCs/>
                              <w:sz w:val="22"/>
                              <w:szCs w:val="22"/>
                            </w:rPr>
                          </w:pPr>
                          <w:sdt>
                            <w:sdtPr>
                              <w:alias w:val="Numeris"/>
                              <w:tag w:val="nr_6f164447c68a44cebe9aab6637e12631"/>
                              <w:lock w:val="sdtLocked"/>
                              <w:richText/>
                            </w:sdtPr>
                            <w:sdtContent>
                              <w:r>
                                <w:rPr>
                                  <w:bCs/>
                                  <w:sz w:val="22"/>
                                  <w:szCs w:val="22"/>
                                </w:rPr>
                                <w:t>6</w:t>
                              </w:r>
                            </w:sdtContent>
                          </w:sdt>
                          <w:r>
                            <w:rPr>
                              <w:bCs/>
                              <w:sz w:val="22"/>
                              <w:szCs w:val="22"/>
                            </w:rPr>
                            <w:t>. Sveikatos apsaugos ministro įgaliota institucija neišduoda šio straipsnio 3 dalyje nurodyto pažymėjimo, jeigu:</w:t>
                          </w:r>
                        </w:p>
                        <w:sdt>
                          <w:sdtPr>
                            <w:alias w:val="59-2 str. 6 d. 1 p."/>
                            <w:tag w:val="part_5d31c995d64c47c988d8000c3a1c7672"/>
                            <w:lock w:val="sdtLocked"/>
                            <w:richText/>
                          </w:sdtPr>
                          <w:sdtContent>
                            <w:p>
                              <w:pPr>
                                <w:tabs>
                                  <w:tab w:val="left" w:pos="426"/>
                                  <w:tab w:val="left" w:pos="993"/>
                                </w:tabs>
                                <w:ind w:firstLine="720"/>
                                <w:jc w:val="both"/>
                                <w:rPr>
                                  <w:bCs/>
                                  <w:sz w:val="22"/>
                                  <w:szCs w:val="22"/>
                                </w:rPr>
                              </w:pPr>
                              <w:sdt>
                                <w:sdtPr>
                                  <w:alias w:val="Numeris"/>
                                  <w:tag w:val="nr_5d31c995d64c47c988d8000c3a1c7672"/>
                                  <w:lock w:val="sdtLocked"/>
                                  <w:richText/>
                                </w:sdtPr>
                                <w:sdtContent>
                                  <w:r>
                                    <w:rPr>
                                      <w:bCs/>
                                      <w:sz w:val="22"/>
                                      <w:szCs w:val="22"/>
                                    </w:rPr>
                                    <w:t>1</w:t>
                                  </w:r>
                                </w:sdtContent>
                              </w:sdt>
                              <w:r>
                                <w:rPr>
                                  <w:bCs/>
                                  <w:sz w:val="22"/>
                                  <w:szCs w:val="22"/>
                                </w:rPr>
                                <w:t>) pateikti ne visi reikalaujami dokumentai ir asmuo per 30 dienų nuo pranešimo apie trūkumus gavimo dienos nepašalina nurodytų trūkumų;</w:t>
                              </w:r>
                            </w:p>
                          </w:sdtContent>
                        </w:sdt>
                        <w:sdt>
                          <w:sdtPr>
                            <w:alias w:val="59-2 str. 6 d. 2 p."/>
                            <w:tag w:val="part_107fb54b78154766933022cf071f7c3a"/>
                            <w:lock w:val="sdtLocked"/>
                            <w:richText/>
                          </w:sdtPr>
                          <w:sdtContent>
                            <w:p>
                              <w:pPr>
                                <w:tabs>
                                  <w:tab w:val="left" w:pos="0"/>
                                  <w:tab w:val="left" w:pos="426"/>
                                  <w:tab w:val="left" w:pos="993"/>
                                </w:tabs>
                                <w:ind w:firstLine="720"/>
                                <w:jc w:val="both"/>
                                <w:rPr>
                                  <w:bCs/>
                                  <w:sz w:val="22"/>
                                  <w:szCs w:val="22"/>
                                </w:rPr>
                              </w:pPr>
                              <w:sdt>
                                <w:sdtPr>
                                  <w:alias w:val="Numeris"/>
                                  <w:tag w:val="nr_107fb54b78154766933022cf071f7c3a"/>
                                  <w:lock w:val="sdtLocked"/>
                                  <w:richText/>
                                </w:sdtPr>
                                <w:sdtContent>
                                  <w:r>
                                    <w:rPr>
                                      <w:bCs/>
                                      <w:sz w:val="22"/>
                                      <w:szCs w:val="22"/>
                                    </w:rPr>
                                    <w:t>2</w:t>
                                  </w:r>
                                </w:sdtContent>
                              </w:sdt>
                              <w:r>
                                <w:rPr>
                                  <w:bCs/>
                                  <w:sz w:val="22"/>
                                  <w:szCs w:val="22"/>
                                </w:rPr>
                                <w:t>) pateikti dokumentai netinkamai įforminti ir asmuo per 30 dienų nuo pranešimo apie trūkumus gavimo dienos nepašalina nurodytų trūkumų;</w:t>
                              </w:r>
                            </w:p>
                          </w:sdtContent>
                        </w:sdt>
                        <w:sdt>
                          <w:sdtPr>
                            <w:alias w:val="59-2 str. 6 d. 3 p."/>
                            <w:tag w:val="part_fbf7fc387f524c33b67d78f9b81bf7b7"/>
                            <w:lock w:val="sdtLocked"/>
                            <w:richText/>
                          </w:sdtPr>
                          <w:sdtContent>
                            <w:p>
                              <w:pPr>
                                <w:tabs>
                                  <w:tab w:val="left" w:pos="0"/>
                                  <w:tab w:val="left" w:pos="426"/>
                                  <w:tab w:val="left" w:pos="993"/>
                                </w:tabs>
                                <w:ind w:firstLine="720"/>
                                <w:jc w:val="both"/>
                                <w:rPr>
                                  <w:bCs/>
                                  <w:sz w:val="22"/>
                                  <w:szCs w:val="22"/>
                                </w:rPr>
                              </w:pPr>
                              <w:sdt>
                                <w:sdtPr>
                                  <w:alias w:val="Numeris"/>
                                  <w:tag w:val="nr_fbf7fc387f524c33b67d78f9b81bf7b7"/>
                                  <w:lock w:val="sdtLocked"/>
                                  <w:richText/>
                                </w:sdtPr>
                                <w:sdtContent>
                                  <w:r>
                                    <w:rPr>
                                      <w:bCs/>
                                      <w:sz w:val="22"/>
                                      <w:szCs w:val="22"/>
                                    </w:rPr>
                                    <w:t>3</w:t>
                                  </w:r>
                                </w:sdtContent>
                              </w:sdt>
                              <w:r>
                                <w:rPr>
                                  <w:bCs/>
                                  <w:sz w:val="22"/>
                                  <w:szCs w:val="22"/>
                                </w:rPr>
                                <w:t>) pateikti dokumentai nepagrindžia atitikties šio straipsnio 5 dalyje nurodytiems reikalavimams ir asmuo per 30 dienų nuo pranešimo apie trūkumus gavimo dienos nepašalina nurodytų trūkumų;</w:t>
                              </w:r>
                            </w:p>
                          </w:sdtContent>
                        </w:sdt>
                        <w:sdt>
                          <w:sdtPr>
                            <w:alias w:val="59-2 str. 6 d. 4 p."/>
                            <w:tag w:val="part_d8537fa49e3444d1b0a33924a4a53f23"/>
                            <w:lock w:val="sdtLocked"/>
                            <w:richText/>
                          </w:sdtPr>
                          <w:sdtContent>
                            <w:p>
                              <w:pPr>
                                <w:tabs>
                                  <w:tab w:val="left" w:pos="426"/>
                                  <w:tab w:val="left" w:pos="993"/>
                                </w:tabs>
                                <w:ind w:firstLine="720"/>
                                <w:jc w:val="both"/>
                                <w:rPr>
                                  <w:bCs/>
                                  <w:sz w:val="22"/>
                                  <w:szCs w:val="22"/>
                                </w:rPr>
                              </w:pPr>
                              <w:sdt>
                                <w:sdtPr>
                                  <w:alias w:val="Numeris"/>
                                  <w:tag w:val="nr_d8537fa49e3444d1b0a33924a4a53f23"/>
                                  <w:lock w:val="sdtLocked"/>
                                  <w:richText/>
                                </w:sdtPr>
                                <w:sdtContent>
                                  <w:r>
                                    <w:rPr>
                                      <w:bCs/>
                                      <w:sz w:val="22"/>
                                      <w:szCs w:val="22"/>
                                    </w:rPr>
                                    <w:t>4</w:t>
                                  </w:r>
                                </w:sdtContent>
                              </w:sdt>
                              <w:r>
                                <w:rPr>
                                  <w:bCs/>
                                  <w:sz w:val="22"/>
                                  <w:szCs w:val="22"/>
                                </w:rPr>
                                <w:t>) pateikti suklastoti dokumentai.</w:t>
                              </w:r>
                            </w:p>
                          </w:sdtContent>
                        </w:sdt>
                      </w:sdtContent>
                    </w:sdt>
                    <w:sdt>
                      <w:sdtPr>
                        <w:alias w:val="59-2 str. 7 d."/>
                        <w:tag w:val="part_149116692e5f49e09a160532fda6a497"/>
                        <w:lock w:val="sdtLocked"/>
                        <w:richText/>
                      </w:sdtPr>
                      <w:sdtContent>
                        <w:p>
                          <w:pPr>
                            <w:tabs>
                              <w:tab w:val="left" w:pos="426"/>
                              <w:tab w:val="left" w:pos="993"/>
                            </w:tabs>
                            <w:ind w:firstLine="720"/>
                            <w:jc w:val="both"/>
                            <w:rPr>
                              <w:bCs/>
                              <w:sz w:val="22"/>
                              <w:szCs w:val="22"/>
                            </w:rPr>
                          </w:pPr>
                          <w:sdt>
                            <w:sdtPr>
                              <w:alias w:val="Numeris"/>
                              <w:tag w:val="nr_149116692e5f49e09a160532fda6a497"/>
                              <w:lock w:val="sdtLocked"/>
                              <w:richText/>
                            </w:sdtPr>
                            <w:sdtContent>
                              <w:r>
                                <w:rPr>
                                  <w:bCs/>
                                  <w:sz w:val="22"/>
                                  <w:szCs w:val="22"/>
                                </w:rPr>
                                <w:t>7</w:t>
                              </w:r>
                            </w:sdtContent>
                          </w:sdt>
                          <w:r>
                            <w:rPr>
                              <w:bCs/>
                              <w:sz w:val="22"/>
                              <w:szCs w:val="22"/>
                            </w:rPr>
                            <w:t>. Sveikatos apsaugos ministro įgaliota institucija priima sprendimą sustabdyti šio straipsnio 3 dalyje nurodyto pažymėjimo galiojimą 90 dienų terminui nuo šio sprendimo priėmimo dienos, jeigu:</w:t>
                          </w:r>
                        </w:p>
                        <w:sdt>
                          <w:sdtPr>
                            <w:alias w:val="59-2 str. 7 d. 1 p."/>
                            <w:tag w:val="part_e542183ed9ba410a98e95c618cd652ed"/>
                            <w:lock w:val="sdtLocked"/>
                            <w:richText/>
                          </w:sdtPr>
                          <w:sdtContent>
                            <w:p>
                              <w:pPr>
                                <w:tabs>
                                  <w:tab w:val="left" w:pos="426"/>
                                  <w:tab w:val="left" w:pos="993"/>
                                </w:tabs>
                                <w:ind w:firstLine="720"/>
                                <w:jc w:val="both"/>
                                <w:rPr>
                                  <w:bCs/>
                                  <w:sz w:val="22"/>
                                  <w:szCs w:val="22"/>
                                </w:rPr>
                              </w:pPr>
                              <w:sdt>
                                <w:sdtPr>
                                  <w:alias w:val="Numeris"/>
                                  <w:tag w:val="nr_e542183ed9ba410a98e95c618cd652ed"/>
                                  <w:lock w:val="sdtLocked"/>
                                  <w:richText/>
                                </w:sdtPr>
                                <w:sdtContent>
                                  <w:r>
                                    <w:rPr>
                                      <w:bCs/>
                                      <w:sz w:val="22"/>
                                      <w:szCs w:val="22"/>
                                    </w:rPr>
                                    <w:t>1</w:t>
                                  </w:r>
                                </w:sdtContent>
                              </w:sdt>
                              <w:r>
                                <w:rPr>
                                  <w:bCs/>
                                  <w:sz w:val="22"/>
                                  <w:szCs w:val="22"/>
                                </w:rPr>
                                <w:t xml:space="preserve">) yra gautas asmens, turinčio </w:t>
                              </w:r>
                              <w:r>
                                <w:rPr>
                                  <w:bCs/>
                                  <w:sz w:val="22"/>
                                  <w:szCs w:val="22"/>
                                  <w:lang w:eastAsia="lt-LT"/>
                                </w:rPr>
                                <w:t xml:space="preserve">pažymėjimą, suteikiantį </w:t>
                              </w:r>
                              <w:r>
                                <w:rPr>
                                  <w:bCs/>
                                  <w:sz w:val="22"/>
                                  <w:szCs w:val="22"/>
                                </w:rPr>
                                <w:t>teisę atlikti medicinos priemonių techninės būklės tikrinimą, prašymas arba sveikatos apsaugos ministro įgaliotai institucijai, vykdančiai medicinos priemonių valstybinę priežiūrą, pateikus užklausą iš šio asmens per 90 dienų nuo užklausos pateikimo dienos nebuvo gautas patvirtinimas apie vykdomą medicinos priemonių techninės būklės tikrinimo veiklą;</w:t>
                              </w:r>
                            </w:p>
                          </w:sdtContent>
                        </w:sdt>
                        <w:sdt>
                          <w:sdtPr>
                            <w:alias w:val="59-2 str. 7 d. 2 p."/>
                            <w:tag w:val="part_4da6d114f4e846a8bd0d8da62f444d81"/>
                            <w:lock w:val="sdtLocked"/>
                            <w:richText/>
                          </w:sdtPr>
                          <w:sdtContent>
                            <w:p>
                              <w:pPr>
                                <w:tabs>
                                  <w:tab w:val="left" w:pos="426"/>
                                  <w:tab w:val="left" w:pos="993"/>
                                </w:tabs>
                                <w:ind w:firstLine="720"/>
                                <w:jc w:val="both"/>
                                <w:rPr>
                                  <w:bCs/>
                                  <w:sz w:val="22"/>
                                  <w:szCs w:val="22"/>
                                </w:rPr>
                              </w:pPr>
                              <w:sdt>
                                <w:sdtPr>
                                  <w:alias w:val="Numeris"/>
                                  <w:tag w:val="nr_4da6d114f4e846a8bd0d8da62f444d81"/>
                                  <w:lock w:val="sdtLocked"/>
                                  <w:richText/>
                                </w:sdtPr>
                                <w:sdtContent>
                                  <w:r>
                                    <w:rPr>
                                      <w:bCs/>
                                      <w:sz w:val="22"/>
                                      <w:szCs w:val="22"/>
                                      <w:lang w:eastAsia="lt-LT"/>
                                    </w:rPr>
                                    <w:t>2</w:t>
                                  </w:r>
                                </w:sdtContent>
                              </w:sdt>
                              <w:r>
                                <w:rPr>
                                  <w:bCs/>
                                  <w:sz w:val="22"/>
                                  <w:szCs w:val="22"/>
                                  <w:lang w:eastAsia="lt-LT"/>
                                </w:rPr>
                                <w:t xml:space="preserve">) </w:t>
                              </w:r>
                              <w:r>
                                <w:rPr>
                                  <w:bCs/>
                                  <w:sz w:val="22"/>
                                  <w:szCs w:val="22"/>
                                </w:rPr>
                                <w:t xml:space="preserve">nustatoma, kad pažymėjimą, </w:t>
                              </w:r>
                              <w:r>
                                <w:rPr>
                                  <w:bCs/>
                                  <w:sz w:val="22"/>
                                  <w:szCs w:val="22"/>
                                  <w:lang w:eastAsia="lt-LT"/>
                                </w:rPr>
                                <w:t xml:space="preserve">suteikiantį </w:t>
                              </w:r>
                              <w:r>
                                <w:rPr>
                                  <w:bCs/>
                                  <w:sz w:val="22"/>
                                  <w:szCs w:val="22"/>
                                </w:rPr>
                                <w:t>teisę atlikti medicinos priemonių techninės būklės tikrinimą, turintis asmuo nebeatitinka ir nesilaiko šio straipsnio 5 dalyje nurodytų reikalavimų ir asmuo per 30 dienų nuo pranešimo apie trūkumus gavimo dienos nepašalina nurodytų trūkumų;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9a99402df111eabe008ea93139d588">
                                <w:r w:rsidRPr="00532B9F">
                                  <w:rPr>
                                    <w:rFonts w:ascii="Times New Roman" w:eastAsia="MS Mincho" w:hAnsi="Times New Roman"/>
                                    <w:sz w:val="20"/>
                                    <w:i/>
                                    <w:iCs/>
                                    <w:color w:val="0000FF" w:themeColor="hyperlink"/>
                                    <w:u w:val="single"/>
                                  </w:rPr>
                                  <w:t>XIII-2754</w:t>
                                </w:r>
                              </w:fldSimple>
                              <w:r>
                                <w:rPr>
                                  <w:rFonts w:ascii="Times New Roman" w:eastAsia="MS Mincho" w:hAnsi="Times New Roman"/>
                                  <w:sz w:val="20"/>
                                  <w:i/>
                                  <w:iCs/>
                                </w:rPr>
                                <w:t>,
2019-12-20,
paskelbta TAR 2020-01-03, i. k. 2020-00039            </w:t>
                              </w:r>
                            </w:p>
                            <w:p/>
                          </w:sdtContent>
                        </w:sdt>
                        <w:sdt>
                          <w:sdtPr>
                            <w:alias w:val="59-2 str. 7 d. 3 p."/>
                            <w:tag w:val="part_4090c575e24b414bb71c3fc405b63278"/>
                            <w:lock w:val="sdtLocked"/>
                            <w:richText/>
                          </w:sdtPr>
                          <w:sdtContent>
                            <w:p>
                              <w:pPr>
                                <w:tabs>
                                  <w:tab w:val="left" w:pos="426"/>
                                  <w:tab w:val="left" w:pos="993"/>
                                </w:tabs>
                                <w:ind w:firstLine="720"/>
                                <w:jc w:val="both"/>
                                <w:rPr>
                                  <w:bCs/>
                                  <w:sz w:val="22"/>
                                  <w:szCs w:val="22"/>
                                </w:rPr>
                              </w:pPr>
                              <w:sdt>
                                <w:sdtPr>
                                  <w:alias w:val="Numeris"/>
                                  <w:tag w:val="nr_4090c575e24b414bb71c3fc405b63278"/>
                                  <w:lock w:val="sdtLocked"/>
                                  <w:richText/>
                                </w:sdtPr>
                                <w:sdtContent>
                                  <w:r>
                                    <w:rPr>
                                      <w:bCs/>
                                      <w:sz w:val="22"/>
                                      <w:szCs w:val="22"/>
                                      <w:lang w:eastAsia="lt-LT"/>
                                    </w:rPr>
                                    <w:t>3</w:t>
                                  </w:r>
                                </w:sdtContent>
                              </w:sdt>
                              <w:r>
                                <w:rPr>
                                  <w:bCs/>
                                  <w:sz w:val="22"/>
                                  <w:szCs w:val="22"/>
                                  <w:lang w:eastAsia="lt-LT"/>
                                </w:rPr>
                                <w:t xml:space="preserve">) </w:t>
                              </w:r>
                              <w:r>
                                <w:rPr>
                                  <w:bCs/>
                                  <w:sz w:val="22"/>
                                  <w:szCs w:val="22"/>
                                </w:rPr>
                                <w:t xml:space="preserve">nustatoma, kad pažymėjimą, </w:t>
                              </w:r>
                              <w:r>
                                <w:rPr>
                                  <w:bCs/>
                                  <w:sz w:val="22"/>
                                  <w:szCs w:val="22"/>
                                  <w:lang w:eastAsia="lt-LT"/>
                                </w:rPr>
                                <w:t xml:space="preserve">suteikiantį </w:t>
                              </w:r>
                              <w:r>
                                <w:rPr>
                                  <w:bCs/>
                                  <w:sz w:val="22"/>
                                  <w:szCs w:val="22"/>
                                </w:rPr>
                                <w:t>teisę atlikti medicinos priemonių techninės būklės tikrinimą, turintis asmuo atlieka medicinos priemonių techninės būklės tikrinimą nesilaikydamas šio įstatymo ir kitų medicinos priemonių naudojimą ir priežiūrą reglamentuojančių teisės aktų reikalavimų ir asmuo per 30 dienų nuo pranešimo apie trūkumus gavimo dienos nepašalina nurodytų trūkumų.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9a99402df111eabe008ea93139d588">
                                <w:r w:rsidRPr="00532B9F">
                                  <w:rPr>
                                    <w:rFonts w:ascii="Times New Roman" w:eastAsia="MS Mincho" w:hAnsi="Times New Roman"/>
                                    <w:sz w:val="20"/>
                                    <w:i/>
                                    <w:iCs/>
                                    <w:color w:val="0000FF" w:themeColor="hyperlink"/>
                                    <w:u w:val="single"/>
                                  </w:rPr>
                                  <w:t>XIII-2754</w:t>
                                </w:r>
                              </w:fldSimple>
                              <w:r>
                                <w:rPr>
                                  <w:rFonts w:ascii="Times New Roman" w:eastAsia="MS Mincho" w:hAnsi="Times New Roman"/>
                                  <w:sz w:val="20"/>
                                  <w:i/>
                                  <w:iCs/>
                                </w:rPr>
                                <w:t>,
2019-12-20,
paskelbta TAR 2020-01-03, i. k. 2020-00039            </w:t>
                              </w:r>
                            </w:p>
                            <w:p/>
                          </w:sdtContent>
                        </w:sdt>
                      </w:sdtContent>
                    </w:sdt>
                    <w:sdt>
                      <w:sdtPr>
                        <w:alias w:val="59-2 str. 8 d."/>
                        <w:tag w:val="part_8c7b13f4a57e4b7b9c6d155559decf48"/>
                        <w:lock w:val="sdtLocked"/>
                        <w:richText/>
                      </w:sdtPr>
                      <w:sdtContent>
                        <w:p>
                          <w:pPr>
                            <w:tabs>
                              <w:tab w:val="left" w:pos="426"/>
                              <w:tab w:val="left" w:pos="993"/>
                            </w:tabs>
                            <w:ind w:firstLine="720"/>
                            <w:jc w:val="both"/>
                            <w:rPr>
                              <w:bCs/>
                              <w:sz w:val="22"/>
                              <w:szCs w:val="22"/>
                            </w:rPr>
                          </w:pPr>
                          <w:sdt>
                            <w:sdtPr>
                              <w:alias w:val="Numeris"/>
                              <w:tag w:val="nr_8c7b13f4a57e4b7b9c6d155559decf48"/>
                              <w:lock w:val="sdtLocked"/>
                              <w:richText/>
                            </w:sdtPr>
                            <w:sdtContent>
                              <w:r>
                                <w:rPr>
                                  <w:bCs/>
                                  <w:sz w:val="22"/>
                                  <w:szCs w:val="22"/>
                                </w:rPr>
                                <w:t>8</w:t>
                              </w:r>
                            </w:sdtContent>
                          </w:sdt>
                          <w:r>
                            <w:rPr>
                              <w:bCs/>
                              <w:sz w:val="22"/>
                              <w:szCs w:val="22"/>
                            </w:rPr>
                            <w:t xml:space="preserve">. Sprendimas panaikinti šio straipsnio 3 dalyje nurodyto pažymėjimo galiojimo sustabdymą priimamas, kai asmuo, turintis pažymėjimą, </w:t>
                          </w:r>
                          <w:r>
                            <w:rPr>
                              <w:bCs/>
                              <w:sz w:val="22"/>
                              <w:szCs w:val="22"/>
                              <w:lang w:eastAsia="lt-LT"/>
                            </w:rPr>
                            <w:t xml:space="preserve">suteikiantį </w:t>
                          </w:r>
                          <w:r>
                            <w:rPr>
                              <w:bCs/>
                              <w:sz w:val="22"/>
                              <w:szCs w:val="22"/>
                            </w:rPr>
                            <w:t>teisę atlikti medicinos priemonių techninės būklės tikrinimą, per 90 dienų terminą nuo sprendimo sustabdyti šio pažymėjimo galiojimą gavimo dienos kreipiasi dėl šio pažymėjimo galiojimo sustabdymo panaikinimo, jeigu jo galiojimas buvo sustabdytas šio straipsnio 7 dalies 1 punkte nurodytu pagrindu, arba kreipiasi dėl šio straipsnio 3 dalyje nurodyto pažymėjimo galiojimo sustabdymo panaikinimo ir pašalina trūkumus, dėl kurių jo galiojimas buvo sustabdytas, jeigu šio straipsnio 3 dalyje nurodyto pažymėjimo galiojimas buvo sustabdytas šio straipsnio 7 dalies 2 ir 3 punktuose nurodytais pagrindais.</w:t>
                          </w:r>
                        </w:p>
                      </w:sdtContent>
                    </w:sdt>
                    <w:sdt>
                      <w:sdtPr>
                        <w:alias w:val="59-2 str. 9 d."/>
                        <w:tag w:val="part_3b7bc10e658c45168e7ed2c09378099a"/>
                        <w:lock w:val="sdtLocked"/>
                        <w:richText/>
                      </w:sdtPr>
                      <w:sdtContent>
                        <w:p>
                          <w:pPr>
                            <w:tabs>
                              <w:tab w:val="left" w:pos="426"/>
                              <w:tab w:val="left" w:pos="993"/>
                            </w:tabs>
                            <w:ind w:firstLine="720"/>
                            <w:jc w:val="both"/>
                            <w:rPr>
                              <w:bCs/>
                              <w:sz w:val="22"/>
                              <w:szCs w:val="22"/>
                            </w:rPr>
                          </w:pPr>
                          <w:sdt>
                            <w:sdtPr>
                              <w:alias w:val="Numeris"/>
                              <w:tag w:val="nr_3b7bc10e658c45168e7ed2c09378099a"/>
                              <w:lock w:val="sdtLocked"/>
                              <w:richText/>
                            </w:sdtPr>
                            <w:sdtContent>
                              <w:r>
                                <w:rPr>
                                  <w:bCs/>
                                  <w:sz w:val="22"/>
                                  <w:szCs w:val="22"/>
                                </w:rPr>
                                <w:t>9</w:t>
                              </w:r>
                            </w:sdtContent>
                          </w:sdt>
                          <w:r>
                            <w:rPr>
                              <w:bCs/>
                              <w:sz w:val="22"/>
                              <w:szCs w:val="22"/>
                            </w:rPr>
                            <w:t>. Sveikatos apsaugos ministro įgaliota institucija panaikina šio straipsnio 3 dalyje nurodyto pažymėjimo galiojimą, jeigu:</w:t>
                          </w:r>
                        </w:p>
                        <w:sdt>
                          <w:sdtPr>
                            <w:alias w:val="59-2 str. 9 d. 1 p."/>
                            <w:tag w:val="part_66b11b505b6d4c0e8f97703d09724fe6"/>
                            <w:lock w:val="sdtLocked"/>
                            <w:richText/>
                          </w:sdtPr>
                          <w:sdtContent>
                            <w:p>
                              <w:pPr>
                                <w:tabs>
                                  <w:tab w:val="left" w:pos="426"/>
                                  <w:tab w:val="left" w:pos="993"/>
                                </w:tabs>
                                <w:ind w:firstLine="720"/>
                                <w:jc w:val="both"/>
                                <w:rPr>
                                  <w:bCs/>
                                  <w:sz w:val="22"/>
                                  <w:szCs w:val="22"/>
                                </w:rPr>
                              </w:pPr>
                              <w:sdt>
                                <w:sdtPr>
                                  <w:alias w:val="Numeris"/>
                                  <w:tag w:val="nr_66b11b505b6d4c0e8f97703d09724fe6"/>
                                  <w:lock w:val="sdtLocked"/>
                                  <w:richText/>
                                </w:sdtPr>
                                <w:sdtContent>
                                  <w:r>
                                    <w:rPr>
                                      <w:bCs/>
                                      <w:sz w:val="22"/>
                                      <w:szCs w:val="22"/>
                                    </w:rPr>
                                    <w:t>1</w:t>
                                  </w:r>
                                </w:sdtContent>
                              </w:sdt>
                              <w:r>
                                <w:rPr>
                                  <w:bCs/>
                                  <w:sz w:val="22"/>
                                  <w:szCs w:val="22"/>
                                </w:rPr>
                                <w:t xml:space="preserve">) yra pažymėjimą, </w:t>
                              </w:r>
                              <w:r>
                                <w:rPr>
                                  <w:bCs/>
                                  <w:sz w:val="22"/>
                                  <w:szCs w:val="22"/>
                                  <w:lang w:eastAsia="lt-LT"/>
                                </w:rPr>
                                <w:t xml:space="preserve">suteikiantį </w:t>
                              </w:r>
                              <w:r>
                                <w:rPr>
                                  <w:bCs/>
                                  <w:sz w:val="22"/>
                                  <w:szCs w:val="22"/>
                                </w:rPr>
                                <w:t>teisę atlikti medicinos priemonių techninės būklės tikrinimą, turinčio asmens prašymas;</w:t>
                              </w:r>
                            </w:p>
                          </w:sdtContent>
                        </w:sdt>
                        <w:sdt>
                          <w:sdtPr>
                            <w:alias w:val="59-2 str. 9 d. 2 p."/>
                            <w:tag w:val="part_21e72daaf5fa4bc293ab8fa06ff3d40e"/>
                            <w:lock w:val="sdtLocked"/>
                            <w:richText/>
                          </w:sdtPr>
                          <w:sdtContent>
                            <w:p>
                              <w:pPr>
                                <w:tabs>
                                  <w:tab w:val="left" w:pos="426"/>
                                  <w:tab w:val="left" w:pos="993"/>
                                </w:tabs>
                                <w:ind w:firstLine="720"/>
                                <w:jc w:val="both"/>
                                <w:rPr>
                                  <w:bCs/>
                                  <w:sz w:val="22"/>
                                  <w:szCs w:val="22"/>
                                </w:rPr>
                              </w:pPr>
                              <w:sdt>
                                <w:sdtPr>
                                  <w:alias w:val="Numeris"/>
                                  <w:tag w:val="nr_21e72daaf5fa4bc293ab8fa06ff3d40e"/>
                                  <w:lock w:val="sdtLocked"/>
                                  <w:richText/>
                                </w:sdtPr>
                                <w:sdtContent>
                                  <w:r>
                                    <w:rPr>
                                      <w:bCs/>
                                      <w:sz w:val="22"/>
                                      <w:szCs w:val="22"/>
                                    </w:rPr>
                                    <w:t>2</w:t>
                                  </w:r>
                                </w:sdtContent>
                              </w:sdt>
                              <w:r>
                                <w:rPr>
                                  <w:bCs/>
                                  <w:sz w:val="22"/>
                                  <w:szCs w:val="22"/>
                                </w:rPr>
                                <w:t xml:space="preserve">) nustatoma, kad pažymėjimą, </w:t>
                              </w:r>
                              <w:r>
                                <w:rPr>
                                  <w:bCs/>
                                  <w:sz w:val="22"/>
                                  <w:szCs w:val="22"/>
                                  <w:lang w:eastAsia="lt-LT"/>
                                </w:rPr>
                                <w:t xml:space="preserve">suteikiantį </w:t>
                              </w:r>
                              <w:r>
                                <w:rPr>
                                  <w:bCs/>
                                  <w:sz w:val="22"/>
                                  <w:szCs w:val="22"/>
                                </w:rPr>
                                <w:t>teisę atlikti medicinos priemonių techninės būklės tikrinimą, turintis juridinis asmuo yra likviduotas, fizinis asmuo – miręs;</w:t>
                              </w:r>
                            </w:p>
                          </w:sdtContent>
                        </w:sdt>
                        <w:sdt>
                          <w:sdtPr>
                            <w:alias w:val="59-2 str. 9 d. 3 p."/>
                            <w:tag w:val="part_22a4a2c8956a4f60920133c0f298ca27"/>
                            <w:lock w:val="sdtLocked"/>
                            <w:richText/>
                          </w:sdtPr>
                          <w:sdtContent>
                            <w:p>
                              <w:pPr>
                                <w:tabs>
                                  <w:tab w:val="left" w:pos="426"/>
                                  <w:tab w:val="left" w:pos="993"/>
                                </w:tabs>
                                <w:ind w:firstLine="720"/>
                                <w:jc w:val="both"/>
                                <w:rPr>
                                  <w:bCs/>
                                  <w:sz w:val="22"/>
                                  <w:szCs w:val="22"/>
                                </w:rPr>
                              </w:pPr>
                              <w:sdt>
                                <w:sdtPr>
                                  <w:alias w:val="Numeris"/>
                                  <w:tag w:val="nr_22a4a2c8956a4f60920133c0f298ca27"/>
                                  <w:lock w:val="sdtLocked"/>
                                  <w:richText/>
                                </w:sdtPr>
                                <w:sdtContent>
                                  <w:r>
                                    <w:rPr>
                                      <w:bCs/>
                                      <w:sz w:val="22"/>
                                      <w:szCs w:val="22"/>
                                    </w:rPr>
                                    <w:t>3</w:t>
                                  </w:r>
                                </w:sdtContent>
                              </w:sdt>
                              <w:r>
                                <w:rPr>
                                  <w:bCs/>
                                  <w:sz w:val="22"/>
                                  <w:szCs w:val="22"/>
                                </w:rPr>
                                <w:t xml:space="preserve">) nustatoma, kad pažymėjimą, </w:t>
                              </w:r>
                              <w:r>
                                <w:rPr>
                                  <w:bCs/>
                                  <w:sz w:val="22"/>
                                  <w:szCs w:val="22"/>
                                  <w:lang w:eastAsia="lt-LT"/>
                                </w:rPr>
                                <w:t xml:space="preserve">suteikiantį </w:t>
                              </w:r>
                              <w:r>
                                <w:rPr>
                                  <w:bCs/>
                                  <w:sz w:val="22"/>
                                  <w:szCs w:val="22"/>
                                </w:rPr>
                                <w:t>teisę atlikti medicinos priemonių techninės būklės tikrinimą, turintis asmuo pateikė suklastotus dokumentus;</w:t>
                              </w:r>
                            </w:p>
                          </w:sdtContent>
                        </w:sdt>
                        <w:sdt>
                          <w:sdtPr>
                            <w:alias w:val="59-2 str. 9 d. 4 p."/>
                            <w:tag w:val="part_2e6d918c369848cfb5673241a3a047f8"/>
                            <w:lock w:val="sdtLocked"/>
                            <w:richText/>
                          </w:sdtPr>
                          <w:sdtContent>
                            <w:p>
                              <w:pPr>
                                <w:tabs>
                                  <w:tab w:val="left" w:pos="426"/>
                                  <w:tab w:val="left" w:pos="993"/>
                                </w:tabs>
                                <w:ind w:firstLine="720"/>
                                <w:jc w:val="both"/>
                                <w:rPr>
                                  <w:bCs/>
                                  <w:sz w:val="22"/>
                                  <w:szCs w:val="22"/>
                                </w:rPr>
                              </w:pPr>
                              <w:sdt>
                                <w:sdtPr>
                                  <w:alias w:val="Numeris"/>
                                  <w:tag w:val="nr_2e6d918c369848cfb5673241a3a047f8"/>
                                  <w:lock w:val="sdtLocked"/>
                                  <w:richText/>
                                </w:sdtPr>
                                <w:sdtContent>
                                  <w:r>
                                    <w:rPr>
                                      <w:bCs/>
                                      <w:sz w:val="22"/>
                                      <w:szCs w:val="22"/>
                                    </w:rPr>
                                    <w:t>4</w:t>
                                  </w:r>
                                </w:sdtContent>
                              </w:sdt>
                              <w:r>
                                <w:rPr>
                                  <w:bCs/>
                                  <w:sz w:val="22"/>
                                  <w:szCs w:val="22"/>
                                </w:rPr>
                                <w:t>) asmuo per šio straipsnio 8 dalyje nustatytą terminą nepašalino trūkumų, dėl kurių buvo sustabdytas šio straipsnio 3 dalyje nurodyto pažymėjimo galiojimas, ir nesikreipė dėl šio straipsnio 3 dalyje nurodyto pažymėjimo galiojimo sustabdymo panaikinimo, kai šio pažymėjimo galiojimas buvo sustabdytas šio straipsnio 7 dalies 2 ar 3 punkte nurodytu pagrindu;</w:t>
                              </w:r>
                            </w:p>
                          </w:sdtContent>
                        </w:sdt>
                        <w:sdt>
                          <w:sdtPr>
                            <w:alias w:val="59-2 str. 9 d. 5 p."/>
                            <w:tag w:val="part_6d168398baaa45318751dd745380c532"/>
                            <w:lock w:val="sdtLocked"/>
                            <w:richText/>
                          </w:sdtPr>
                          <w:sdtContent>
                            <w:p>
                              <w:pPr>
                                <w:tabs>
                                  <w:tab w:val="left" w:pos="426"/>
                                  <w:tab w:val="left" w:pos="993"/>
                                </w:tabs>
                                <w:ind w:firstLine="720"/>
                                <w:jc w:val="both"/>
                                <w:rPr>
                                  <w:bCs/>
                                  <w:sz w:val="22"/>
                                  <w:szCs w:val="22"/>
                                </w:rPr>
                              </w:pPr>
                              <w:sdt>
                                <w:sdtPr>
                                  <w:alias w:val="Numeris"/>
                                  <w:tag w:val="nr_6d168398baaa45318751dd745380c532"/>
                                  <w:lock w:val="sdtLocked"/>
                                  <w:richText/>
                                </w:sdtPr>
                                <w:sdtContent>
                                  <w:r>
                                    <w:rPr>
                                      <w:bCs/>
                                      <w:sz w:val="22"/>
                                      <w:szCs w:val="22"/>
                                    </w:rPr>
                                    <w:t>5</w:t>
                                  </w:r>
                                </w:sdtContent>
                              </w:sdt>
                              <w:r>
                                <w:rPr>
                                  <w:bCs/>
                                  <w:sz w:val="22"/>
                                  <w:szCs w:val="22"/>
                                </w:rPr>
                                <w:t>) per šio straipsnio 8 dalyje nustatytą terminą asmuo nesikreipė dėl šio straipsnio 3 dalyje nurodyto pažymėjimo galiojimo sustabdymo panaikinimo, kai šio pažymėjimo galiojimas buvo sustabdytas šio straipsnio 7 dalies 1 punkte nurodytu pagrindu.</w:t>
                              </w:r>
                            </w:p>
                          </w:sdtContent>
                        </w:sdt>
                      </w:sdtContent>
                    </w:sdt>
                    <w:sdt>
                      <w:sdtPr>
                        <w:alias w:val="59-2 str. 10 d."/>
                        <w:tag w:val="part_2b90104a4b6c4778a871988b5af27639"/>
                        <w:lock w:val="sdtLocked"/>
                        <w:richText/>
                      </w:sdtPr>
                      <w:sdtContent>
                        <w:p>
                          <w:pPr>
                            <w:tabs>
                              <w:tab w:val="left" w:pos="426"/>
                              <w:tab w:val="left" w:pos="993"/>
                            </w:tabs>
                            <w:ind w:firstLine="720"/>
                            <w:jc w:val="both"/>
                            <w:rPr>
                              <w:bCs/>
                              <w:sz w:val="22"/>
                              <w:szCs w:val="22"/>
                            </w:rPr>
                          </w:pPr>
                          <w:sdt>
                            <w:sdtPr>
                              <w:alias w:val="Numeris"/>
                              <w:tag w:val="nr_2b90104a4b6c4778a871988b5af27639"/>
                              <w:lock w:val="sdtLocked"/>
                              <w:richText/>
                            </w:sdtPr>
                            <w:sdtContent>
                              <w:r>
                                <w:rPr>
                                  <w:bCs/>
                                  <w:sz w:val="22"/>
                                  <w:szCs w:val="22"/>
                                </w:rPr>
                                <w:t>10</w:t>
                              </w:r>
                            </w:sdtContent>
                          </w:sdt>
                          <w:r>
                            <w:rPr>
                              <w:bCs/>
                              <w:sz w:val="22"/>
                              <w:szCs w:val="22"/>
                            </w:rPr>
                            <w:t>. Medicinos priemonių techninės būklės tikrinimą atliekančių asmenų veiklos priežiūrą vykdo sveikatos apsaugos ministro įgaliota institucija sveikatos apsaugos ministro nustatyta tvarka.</w:t>
                          </w:r>
                        </w:p>
                      </w:sdtContent>
                    </w:sdt>
                    <w:sdt>
                      <w:sdtPr>
                        <w:alias w:val="59-2 str. 11 d."/>
                        <w:tag w:val="part_cd01162c384749f99b3d1146e148a392"/>
                        <w:lock w:val="sdtLocked"/>
                        <w:richText/>
                      </w:sdtPr>
                      <w:sdtContent>
                        <w:p>
                          <w:pPr>
                            <w:tabs>
                              <w:tab w:val="left" w:pos="426"/>
                              <w:tab w:val="left" w:pos="709"/>
                              <w:tab w:val="left" w:pos="993"/>
                            </w:tabs>
                            <w:ind w:firstLine="720"/>
                            <w:jc w:val="both"/>
                            <w:rPr>
                              <w:bCs/>
                              <w:sz w:val="22"/>
                              <w:szCs w:val="22"/>
                            </w:rPr>
                          </w:pPr>
                          <w:sdt>
                            <w:sdtPr>
                              <w:alias w:val="Numeris"/>
                              <w:tag w:val="nr_cd01162c384749f99b3d1146e148a392"/>
                              <w:lock w:val="sdtLocked"/>
                              <w:richText/>
                            </w:sdtPr>
                            <w:sdtContent>
                              <w:r>
                                <w:rPr>
                                  <w:bCs/>
                                  <w:sz w:val="22"/>
                                  <w:szCs w:val="22"/>
                                </w:rPr>
                                <w:t>11</w:t>
                              </w:r>
                            </w:sdtContent>
                          </w:sdt>
                          <w:r>
                            <w:rPr>
                              <w:bCs/>
                              <w:sz w:val="22"/>
                              <w:szCs w:val="22"/>
                            </w:rPr>
                            <w:t>. Asmuo, turintis pažymėjimą, suteikiantį teisę atlikti medicinos priemonių techninės būklės tikrinimą, sveikatos apsaugos ministro nustatyta tvarka du kartus per kalendorinius metus – iki sausio 20 dienos ir iki liepos 20 dienos – privalo sveikatos apsaugos ministro įgaliotai institucijai pateikti informaciją apie praėjusį kalendorinių metų pusmetį atliktus medicinos priemonių techninės būklės tikrinimus, po atliktų medicinos priemonių techninės būklės tikrinimų pateiktas teigiamas ir (arba) neigiamas išvadas, taip pat per 10 dienų nuo duomenų pasikeitimo pateikti informaciją apie darbuotojų, atliekančių medicinos priemonių techninės būklės tikrinimą, kaitą.</w:t>
                          </w:r>
                        </w:p>
                      </w:sdtContent>
                    </w:sdt>
                    <w:sdt>
                      <w:sdtPr>
                        <w:alias w:val="59-2 str. 12 d."/>
                        <w:tag w:val="part_8f2c883a30e04c549798cf6c08751468"/>
                        <w:lock w:val="sdtLocked"/>
                        <w:richText/>
                      </w:sdtPr>
                      <w:sdtContent>
                        <w:p>
                          <w:pPr>
                            <w:ind w:firstLine="720"/>
                            <w:jc w:val="both"/>
                            <w:rPr>
                              <w:sz w:val="22"/>
                              <w:szCs w:val="22"/>
                            </w:rPr>
                          </w:pPr>
                          <w:sdt>
                            <w:sdtPr>
                              <w:alias w:val="Numeris"/>
                              <w:tag w:val="nr_8f2c883a30e04c549798cf6c08751468"/>
                              <w:lock w:val="sdtLocked"/>
                              <w:richText/>
                            </w:sdtPr>
                            <w:sdtContent>
                              <w:r>
                                <w:rPr>
                                  <w:bCs/>
                                  <w:sz w:val="22"/>
                                  <w:szCs w:val="22"/>
                                </w:rPr>
                                <w:t>12</w:t>
                              </w:r>
                            </w:sdtContent>
                          </w:sdt>
                          <w:r>
                            <w:rPr>
                              <w:bCs/>
                              <w:sz w:val="22"/>
                              <w:szCs w:val="22"/>
                            </w:rPr>
                            <w:t xml:space="preserve">. Asmuo, turintis pažymėjimą, suteikiantį teisę atlikti medicinos priemonių techninės būklės tikrinimą, privalo </w:t>
                          </w:r>
                          <w:r>
                            <w:rPr>
                              <w:sz w:val="22"/>
                              <w:szCs w:val="22"/>
                            </w:rPr>
                            <w:t>užtikrinti, kad medicinos priemonių techninės būklės tikrinimo metu bus patikrintos visos su medicinos priemonių sauga susijusios funkcijos (tarp jų ir matavimo), išskyrus tas, kurių tikrinimas nustatytas radiacinę saugą reglamentuojančiuose teisės aktuose.</w:t>
                          </w:r>
                        </w:p>
                      </w:sdtContent>
                    </w:sdt>
                    <w:sdt>
                      <w:sdtPr>
                        <w:alias w:val="59-2 str. 13 d."/>
                        <w:tag w:val="part_7242c6d55c8447f18d8efc82a286a269"/>
                        <w:lock w:val="sdtLocked"/>
                        <w:richText/>
                      </w:sdtPr>
                      <w:sdtContent>
                        <w:p>
                          <w:pPr>
                            <w:tabs>
                              <w:tab w:val="left" w:pos="426"/>
                              <w:tab w:val="left" w:pos="993"/>
                            </w:tabs>
                            <w:ind w:firstLine="720"/>
                            <w:jc w:val="both"/>
                            <w:rPr>
                              <w:bCs/>
                              <w:sz w:val="22"/>
                              <w:szCs w:val="22"/>
                            </w:rPr>
                          </w:pPr>
                          <w:sdt>
                            <w:sdtPr>
                              <w:alias w:val="Numeris"/>
                              <w:tag w:val="nr_7242c6d55c8447f18d8efc82a286a269"/>
                              <w:lock w:val="sdtLocked"/>
                              <w:richText/>
                            </w:sdtPr>
                            <w:sdtContent>
                              <w:r>
                                <w:rPr>
                                  <w:bCs/>
                                  <w:sz w:val="22"/>
                                  <w:szCs w:val="22"/>
                                </w:rPr>
                                <w:t>13</w:t>
                              </w:r>
                            </w:sdtContent>
                          </w:sdt>
                          <w:r>
                            <w:rPr>
                              <w:bCs/>
                              <w:sz w:val="22"/>
                              <w:szCs w:val="22"/>
                            </w:rPr>
                            <w:t>. Medicinos priemonės techninės būklės tikrinimą, neturėdamas šio straipsnio 3 dalyje nurodyto pažymėjimo, gali atlikti tik šios medicinos priemonės gamintojas. Medicinos priemonės gamintojas turi pranešti apie savo pagamintų medicinos priemonių techninės būklės tikrinimą sveikatos apsaugos ministro nustatyta tvarka.</w:t>
                          </w:r>
                        </w:p>
                        <w:p>
                          <w:pPr>
                            <w:tabs>
                              <w:tab w:val="left" w:pos="426"/>
                              <w:tab w:val="left" w:pos="993"/>
                            </w:tabs>
                            <w:ind w:firstLine="720"/>
                            <w:jc w:val="both"/>
                            <w:rPr>
                              <w:bCs/>
                              <w:sz w:val="22"/>
                              <w:szCs w:val="22"/>
                            </w:rPr>
                          </w:pPr>
                        </w:p>
                      </w:sdtContent>
                    </w:sdt>
                  </w:sdtContent>
                </w:sdt>
                <w:sdt>
                  <w:sdtPr>
                    <w:alias w:val="59-3 str."/>
                    <w:tag w:val="part_ba2f920667074f958ec5946a0343c069"/>
                    <w:lock w:val="sdtLocked"/>
                    <w:richText/>
                  </w:sdtPr>
                  <w:sdtContent>
                    <w:p>
                      <w:pPr>
                        <w:ind w:firstLine="720"/>
                        <w:jc w:val="both"/>
                        <w:rPr>
                          <w:b/>
                          <w:bCs/>
                          <w:sz w:val="22"/>
                          <w:szCs w:val="22"/>
                        </w:rPr>
                      </w:pPr>
                      <w:sdt>
                        <w:sdtPr>
                          <w:alias w:val="Numeris"/>
                          <w:tag w:val="nr_ba2f920667074f958ec5946a0343c069"/>
                          <w:lock w:val="sdtLocked"/>
                          <w:richText/>
                        </w:sdtPr>
                        <w:sdtContent>
                          <w:r>
                            <w:rPr>
                              <w:b/>
                              <w:bCs/>
                              <w:sz w:val="22"/>
                              <w:szCs w:val="22"/>
                            </w:rPr>
                            <w:t>59</w:t>
                          </w:r>
                          <w:r>
                            <w:rPr>
                              <w:b/>
                              <w:bCs/>
                              <w:sz w:val="22"/>
                              <w:szCs w:val="22"/>
                              <w:vertAlign w:val="superscript"/>
                            </w:rPr>
                            <w:t>3</w:t>
                          </w:r>
                        </w:sdtContent>
                      </w:sdt>
                      <w:r>
                        <w:rPr>
                          <w:b/>
                          <w:bCs/>
                          <w:sz w:val="22"/>
                          <w:szCs w:val="22"/>
                        </w:rPr>
                        <w:t xml:space="preserve"> straipsnis. </w:t>
                      </w:r>
                      <w:sdt>
                        <w:sdtPr>
                          <w:alias w:val="Pavadinimas"/>
                          <w:tag w:val="title_ba2f920667074f958ec5946a0343c069"/>
                          <w:lock w:val="sdtLocked"/>
                          <w:richText/>
                        </w:sdtPr>
                        <w:sdtContent>
                          <w:r>
                            <w:rPr>
                              <w:b/>
                              <w:bCs/>
                              <w:sz w:val="22"/>
                              <w:szCs w:val="22"/>
                            </w:rPr>
                            <w:t>Laisvos prekybos sertifikatų išdavimas</w:t>
                          </w:r>
                        </w:sdtContent>
                      </w:sdt>
                    </w:p>
                    <w:sdt>
                      <w:sdtPr>
                        <w:alias w:val="59-3 str. 1 d."/>
                        <w:tag w:val="part_27f936b60d41439b84726fda1f5cd111"/>
                        <w:lock w:val="sdtLocked"/>
                        <w:richText/>
                      </w:sdtPr>
                      <w:sdtContent>
                        <w:p>
                          <w:pPr>
                            <w:tabs>
                              <w:tab w:val="left" w:pos="993"/>
                            </w:tabs>
                            <w:ind w:firstLine="720"/>
                            <w:jc w:val="both"/>
                            <w:rPr>
                              <w:bCs/>
                              <w:sz w:val="22"/>
                              <w:szCs w:val="22"/>
                            </w:rPr>
                          </w:pPr>
                          <w:sdt>
                            <w:sdtPr>
                              <w:alias w:val="Numeris"/>
                              <w:tag w:val="nr_27f936b60d41439b84726fda1f5cd111"/>
                              <w:lock w:val="sdtLocked"/>
                              <w:richText/>
                            </w:sdtPr>
                            <w:sdtContent>
                              <w:r>
                                <w:rPr>
                                  <w:bCs/>
                                  <w:sz w:val="22"/>
                                  <w:szCs w:val="22"/>
                                </w:rPr>
                                <w:t>1</w:t>
                              </w:r>
                            </w:sdtContent>
                          </w:sdt>
                          <w:r>
                            <w:rPr>
                              <w:bCs/>
                              <w:sz w:val="22"/>
                              <w:szCs w:val="22"/>
                            </w:rPr>
                            <w:t>. Laisvos prekybos sertifikatas išduodamas medicinos priemonių gamintojams, procedūrinius rinkinius ir (arba) sistemas surenkantiems ir (arba) sterilizuojantiems asmenims, medicinos priemonių įgaliotiesiems atstovams, turintiems buveinę Lietuvos Respublikoje, kaip neprivalomas papildomas, konkrečių medicinos priemonių atitiktį šio įstatymo 59</w:t>
                          </w:r>
                          <w:r>
                            <w:rPr>
                              <w:bCs/>
                              <w:sz w:val="22"/>
                              <w:szCs w:val="22"/>
                              <w:vertAlign w:val="superscript"/>
                            </w:rPr>
                            <w:t xml:space="preserve">1 </w:t>
                          </w:r>
                          <w:r>
                            <w:rPr>
                              <w:bCs/>
                              <w:sz w:val="22"/>
                              <w:szCs w:val="22"/>
                            </w:rPr>
                            <w:t>straipsnio 1 dalyje nurodytiems reikalavimams patvirtinantis dokumentas, skirtas medicinos priemonių eksporto procedūroms supaprastinti.</w:t>
                          </w:r>
                        </w:p>
                      </w:sdtContent>
                    </w:sdt>
                    <w:sdt>
                      <w:sdtPr>
                        <w:alias w:val="59-3 str. 2 d."/>
                        <w:tag w:val="part_3d4e9c466ad84551899cc5a4e4bca850"/>
                        <w:lock w:val="sdtLocked"/>
                        <w:richText/>
                      </w:sdtPr>
                      <w:sdtContent>
                        <w:p>
                          <w:pPr>
                            <w:tabs>
                              <w:tab w:val="left" w:pos="993"/>
                            </w:tabs>
                            <w:ind w:firstLine="720"/>
                            <w:jc w:val="both"/>
                            <w:rPr>
                              <w:bCs/>
                              <w:sz w:val="22"/>
                              <w:szCs w:val="22"/>
                            </w:rPr>
                          </w:pPr>
                          <w:sdt>
                            <w:sdtPr>
                              <w:alias w:val="Numeris"/>
                              <w:tag w:val="nr_3d4e9c466ad84551899cc5a4e4bca850"/>
                              <w:lock w:val="sdtLocked"/>
                              <w:richText/>
                            </w:sdtPr>
                            <w:sdtContent>
                              <w:r>
                                <w:rPr>
                                  <w:bCs/>
                                  <w:sz w:val="22"/>
                                  <w:szCs w:val="22"/>
                                </w:rPr>
                                <w:t>2</w:t>
                              </w:r>
                            </w:sdtContent>
                          </w:sdt>
                          <w:r>
                            <w:rPr>
                              <w:bCs/>
                              <w:sz w:val="22"/>
                              <w:szCs w:val="22"/>
                            </w:rPr>
                            <w:t>. Šio straipsnio 1 dalyje nurodyti asmenys, siekdami gauti laisvos prekybos sertifikatą dėl konkrečių medicinos priemonių, kurios atitinka šio įstatymo 59</w:t>
                          </w:r>
                          <w:r>
                            <w:rPr>
                              <w:bCs/>
                              <w:sz w:val="22"/>
                              <w:szCs w:val="22"/>
                              <w:vertAlign w:val="superscript"/>
                            </w:rPr>
                            <w:t xml:space="preserve">1 </w:t>
                          </w:r>
                          <w:r>
                            <w:rPr>
                              <w:bCs/>
                              <w:sz w:val="22"/>
                              <w:szCs w:val="22"/>
                            </w:rPr>
                            <w:t xml:space="preserve">straipsnio 1 dalyje nurodytus reikalavimus, sveikatos apsaugos ministro ar jo įgaliotos institucijos nustatyta tvarka </w:t>
                          </w:r>
                          <w:r>
                            <w:rPr>
                              <w:bCs/>
                              <w:sz w:val="22"/>
                              <w:szCs w:val="22"/>
                              <w:lang w:eastAsia="lt-LT"/>
                            </w:rPr>
                            <w:t xml:space="preserve">sveikatos apsaugos ministro įgaliotai institucijai </w:t>
                          </w:r>
                          <w:r>
                            <w:rPr>
                              <w:color w:val="000000"/>
                              <w:sz w:val="22"/>
                              <w:szCs w:val="22"/>
                            </w:rPr>
                            <w:t xml:space="preserve">per atstumą, elektroninėmis priemonėmis per kontaktinį centrą arba kreipdamiesi tiesiogiai </w:t>
                          </w:r>
                          <w:r>
                            <w:rPr>
                              <w:bCs/>
                              <w:sz w:val="22"/>
                              <w:szCs w:val="22"/>
                            </w:rPr>
                            <w:t>pateikia paraišką išduoti laisvos prekybos sertifikatą ir atitiktį šio įstatymo 59</w:t>
                          </w:r>
                          <w:r>
                            <w:rPr>
                              <w:bCs/>
                              <w:sz w:val="22"/>
                              <w:szCs w:val="22"/>
                              <w:vertAlign w:val="superscript"/>
                            </w:rPr>
                            <w:t xml:space="preserve">1 </w:t>
                          </w:r>
                          <w:r>
                            <w:rPr>
                              <w:bCs/>
                              <w:sz w:val="22"/>
                              <w:szCs w:val="22"/>
                            </w:rPr>
                            <w:t>straipsnio 1 dalyje nurodytiems reikalavimams įrodančius dokumentus. Atitiktį šio įstatymo 59</w:t>
                          </w:r>
                          <w:r>
                            <w:rPr>
                              <w:bCs/>
                              <w:sz w:val="22"/>
                              <w:szCs w:val="22"/>
                              <w:vertAlign w:val="superscript"/>
                            </w:rPr>
                            <w:t xml:space="preserve">1 </w:t>
                          </w:r>
                          <w:r>
                            <w:rPr>
                              <w:bCs/>
                              <w:sz w:val="22"/>
                              <w:szCs w:val="22"/>
                            </w:rPr>
                            <w:t>straipsnio 1 dalyje nurodytiems reikalavimams įrodančių dokumentų pateikti nereikia asmenims, šio įstatymo 59</w:t>
                          </w:r>
                          <w:r>
                            <w:rPr>
                              <w:bCs/>
                              <w:sz w:val="22"/>
                              <w:szCs w:val="22"/>
                              <w:vertAlign w:val="superscript"/>
                            </w:rPr>
                            <w:t xml:space="preserve">1 </w:t>
                          </w:r>
                          <w:r>
                            <w:rPr>
                              <w:bCs/>
                              <w:sz w:val="22"/>
                              <w:szCs w:val="22"/>
                            </w:rPr>
                            <w:t>straipsnio 3 dalyje nustatyta tvarka įregistravusiems medicinos priemones.</w:t>
                          </w:r>
                        </w:p>
                      </w:sdtContent>
                    </w:sdt>
                    <w:sdt>
                      <w:sdtPr>
                        <w:alias w:val="59-3 str. 3 d."/>
                        <w:tag w:val="part_5f2b85d6a4bb4126b8a257cce7893271"/>
                        <w:lock w:val="sdtLocked"/>
                        <w:richText/>
                      </w:sdtPr>
                      <w:sdtContent>
                        <w:p>
                          <w:pPr>
                            <w:tabs>
                              <w:tab w:val="left" w:pos="993"/>
                            </w:tabs>
                            <w:ind w:firstLine="720"/>
                            <w:jc w:val="both"/>
                            <w:rPr>
                              <w:bCs/>
                              <w:sz w:val="22"/>
                              <w:szCs w:val="22"/>
                            </w:rPr>
                          </w:pPr>
                          <w:sdt>
                            <w:sdtPr>
                              <w:alias w:val="Numeris"/>
                              <w:tag w:val="nr_5f2b85d6a4bb4126b8a257cce7893271"/>
                              <w:lock w:val="sdtLocked"/>
                              <w:richText/>
                            </w:sdtPr>
                            <w:sdtContent>
                              <w:r>
                                <w:rPr>
                                  <w:bCs/>
                                  <w:sz w:val="22"/>
                                  <w:szCs w:val="22"/>
                                </w:rPr>
                                <w:t>3</w:t>
                              </w:r>
                            </w:sdtContent>
                          </w:sdt>
                          <w:r>
                            <w:rPr>
                              <w:bCs/>
                              <w:sz w:val="22"/>
                              <w:szCs w:val="22"/>
                            </w:rPr>
                            <w:t xml:space="preserve">. Laisvos prekybos sertifikatas galioja tiek, kiek galioja medicinos priemonės, dėl kurios išduotas laisvos prekybos sertifikatas, </w:t>
                          </w:r>
                          <w:r>
                            <w:rPr>
                              <w:bCs/>
                              <w:sz w:val="22"/>
                              <w:szCs w:val="22"/>
                              <w:lang w:eastAsia="lt-LT"/>
                            </w:rPr>
                            <w:t xml:space="preserve">atitiktį </w:t>
                          </w:r>
                          <w:r>
                            <w:rPr>
                              <w:sz w:val="22"/>
                              <w:szCs w:val="22"/>
                            </w:rPr>
                            <w:t xml:space="preserve">Reglamentui (ES) 2017/745 arba </w:t>
                          </w:r>
                          <w:r>
                            <w:rPr>
                              <w:bCs/>
                              <w:sz w:val="22"/>
                              <w:szCs w:val="22"/>
                            </w:rPr>
                            <w:t>IVD reglamentui</w:t>
                          </w:r>
                          <w:r>
                            <w:rPr>
                              <w:bCs/>
                              <w:sz w:val="22"/>
                              <w:szCs w:val="22"/>
                              <w:lang w:eastAsia="lt-LT"/>
                            </w:rPr>
                            <w:t xml:space="preserve"> įrodantys dokumentai, arba galioja neterminuotai, </w:t>
                          </w:r>
                          <w:r>
                            <w:rPr>
                              <w:sz w:val="22"/>
                              <w:szCs w:val="22"/>
                            </w:rPr>
                            <w:t xml:space="preserve">jeigu atitiktį Reglamentui (ES) 2017/745 arba </w:t>
                          </w:r>
                          <w:r>
                            <w:rPr>
                              <w:bCs/>
                              <w:sz w:val="22"/>
                              <w:szCs w:val="22"/>
                            </w:rPr>
                            <w:t>IVD reglamentui</w:t>
                          </w:r>
                          <w:r>
                            <w:rPr>
                              <w:bCs/>
                              <w:sz w:val="22"/>
                              <w:szCs w:val="22"/>
                              <w:lang w:eastAsia="lt-LT"/>
                            </w:rPr>
                            <w:t xml:space="preserve"> </w:t>
                          </w:r>
                          <w:r>
                            <w:rPr>
                              <w:sz w:val="22"/>
                              <w:szCs w:val="22"/>
                            </w:rPr>
                            <w:t>įrodančių dokumentų galiojimo terminas nenurodytas.</w:t>
                          </w:r>
                        </w:p>
                      </w:sdtContent>
                    </w:sdt>
                    <w:sdt>
                      <w:sdtPr>
                        <w:alias w:val="59-3 str. 4 d."/>
                        <w:tag w:val="part_b1c1b47592bb4f838c5566fef70ffada"/>
                        <w:lock w:val="sdtLocked"/>
                        <w:richText/>
                      </w:sdtPr>
                      <w:sdtContent>
                        <w:p>
                          <w:pPr>
                            <w:tabs>
                              <w:tab w:val="left" w:pos="142"/>
                              <w:tab w:val="left" w:pos="993"/>
                            </w:tabs>
                            <w:ind w:firstLine="720"/>
                            <w:jc w:val="both"/>
                            <w:rPr>
                              <w:bCs/>
                              <w:sz w:val="22"/>
                              <w:szCs w:val="22"/>
                            </w:rPr>
                          </w:pPr>
                          <w:sdt>
                            <w:sdtPr>
                              <w:alias w:val="Numeris"/>
                              <w:tag w:val="nr_b1c1b47592bb4f838c5566fef70ffada"/>
                              <w:lock w:val="sdtLocked"/>
                              <w:richText/>
                            </w:sdtPr>
                            <w:sdtContent>
                              <w:r>
                                <w:rPr>
                                  <w:bCs/>
                                  <w:sz w:val="22"/>
                                  <w:szCs w:val="22"/>
                                </w:rPr>
                                <w:t>4</w:t>
                              </w:r>
                            </w:sdtContent>
                          </w:sdt>
                          <w:r>
                            <w:rPr>
                              <w:bCs/>
                              <w:sz w:val="22"/>
                              <w:szCs w:val="22"/>
                            </w:rPr>
                            <w:t xml:space="preserve">. Apie laisvos prekybos sertifikato išdavimą arba neišdavimą asmenys </w:t>
                          </w:r>
                          <w:r>
                            <w:rPr>
                              <w:bCs/>
                              <w:sz w:val="22"/>
                              <w:szCs w:val="22"/>
                              <w:lang w:eastAsia="lt-LT"/>
                            </w:rPr>
                            <w:t>informuojami raštu ne vėliau kaip per 20 darbo dienų nuo reikalaujamų dokumentų ir duomenų pateikimo sveikatos apsaugos ministro įgaliotai institucijai dienos.</w:t>
                          </w:r>
                        </w:p>
                      </w:sdtContent>
                    </w:sdt>
                    <w:sdt>
                      <w:sdtPr>
                        <w:alias w:val="59-3 str. 5 d."/>
                        <w:tag w:val="part_fc7d6f744c0c41118b5dc817b7743cf3"/>
                        <w:lock w:val="sdtLocked"/>
                        <w:richText/>
                      </w:sdtPr>
                      <w:sdtContent>
                        <w:p>
                          <w:pPr>
                            <w:tabs>
                              <w:tab w:val="left" w:pos="426"/>
                              <w:tab w:val="left" w:pos="993"/>
                            </w:tabs>
                            <w:ind w:firstLine="720"/>
                            <w:jc w:val="both"/>
                            <w:rPr>
                              <w:bCs/>
                              <w:sz w:val="22"/>
                              <w:szCs w:val="22"/>
                            </w:rPr>
                          </w:pPr>
                          <w:sdt>
                            <w:sdtPr>
                              <w:alias w:val="Numeris"/>
                              <w:tag w:val="nr_fc7d6f744c0c41118b5dc817b7743cf3"/>
                              <w:lock w:val="sdtLocked"/>
                              <w:richText/>
                            </w:sdtPr>
                            <w:sdtContent>
                              <w:r>
                                <w:rPr>
                                  <w:bCs/>
                                  <w:sz w:val="22"/>
                                  <w:szCs w:val="22"/>
                                </w:rPr>
                                <w:t>5</w:t>
                              </w:r>
                            </w:sdtContent>
                          </w:sdt>
                          <w:r>
                            <w:rPr>
                              <w:bCs/>
                              <w:sz w:val="22"/>
                              <w:szCs w:val="22"/>
                            </w:rPr>
                            <w:t>. Sveikatos apsaugos ministro įgaliota institucija neišduoda šio straipsnio 1 dalyje nurodyto laisvos prekybos sertifikato, jeigu:</w:t>
                          </w:r>
                        </w:p>
                        <w:sdt>
                          <w:sdtPr>
                            <w:alias w:val="59-3 str. 5 d. 1 p."/>
                            <w:tag w:val="part_d4cfeae85444484481f94b332e1c051a"/>
                            <w:lock w:val="sdtLocked"/>
                            <w:richText/>
                          </w:sdtPr>
                          <w:sdtContent>
                            <w:p>
                              <w:pPr>
                                <w:tabs>
                                  <w:tab w:val="left" w:pos="0"/>
                                  <w:tab w:val="left" w:pos="426"/>
                                  <w:tab w:val="left" w:pos="993"/>
                                </w:tabs>
                                <w:ind w:firstLine="720"/>
                                <w:jc w:val="both"/>
                                <w:rPr>
                                  <w:bCs/>
                                  <w:sz w:val="22"/>
                                  <w:szCs w:val="22"/>
                                </w:rPr>
                              </w:pPr>
                              <w:sdt>
                                <w:sdtPr>
                                  <w:alias w:val="Numeris"/>
                                  <w:tag w:val="nr_d4cfeae85444484481f94b332e1c051a"/>
                                  <w:lock w:val="sdtLocked"/>
                                  <w:richText/>
                                </w:sdtPr>
                                <w:sdtContent>
                                  <w:r>
                                    <w:rPr>
                                      <w:bCs/>
                                      <w:sz w:val="22"/>
                                      <w:szCs w:val="22"/>
                                    </w:rPr>
                                    <w:t>1</w:t>
                                  </w:r>
                                </w:sdtContent>
                              </w:sdt>
                              <w:r>
                                <w:rPr>
                                  <w:bCs/>
                                  <w:sz w:val="22"/>
                                  <w:szCs w:val="22"/>
                                </w:rPr>
                                <w:t>) pateikti ne visi reikalaujami dokumentai ir asmuo per 30 dienų nuo rašto apie trūkumus gavimo dienos nepašalina nurodytų trūkumų;</w:t>
                              </w:r>
                            </w:p>
                          </w:sdtContent>
                        </w:sdt>
                        <w:sdt>
                          <w:sdtPr>
                            <w:alias w:val="59-3 str. 5 d. 2 p."/>
                            <w:tag w:val="part_bed14223f04c47e18fb7f5541c98f289"/>
                            <w:lock w:val="sdtLocked"/>
                            <w:richText/>
                          </w:sdtPr>
                          <w:sdtContent>
                            <w:p>
                              <w:pPr>
                                <w:tabs>
                                  <w:tab w:val="left" w:pos="0"/>
                                  <w:tab w:val="left" w:pos="426"/>
                                  <w:tab w:val="left" w:pos="993"/>
                                </w:tabs>
                                <w:ind w:firstLine="720"/>
                                <w:jc w:val="both"/>
                                <w:rPr>
                                  <w:bCs/>
                                  <w:sz w:val="22"/>
                                  <w:szCs w:val="22"/>
                                </w:rPr>
                              </w:pPr>
                              <w:sdt>
                                <w:sdtPr>
                                  <w:alias w:val="Numeris"/>
                                  <w:tag w:val="nr_bed14223f04c47e18fb7f5541c98f289"/>
                                  <w:lock w:val="sdtLocked"/>
                                  <w:richText/>
                                </w:sdtPr>
                                <w:sdtContent>
                                  <w:r>
                                    <w:rPr>
                                      <w:bCs/>
                                      <w:sz w:val="22"/>
                                      <w:szCs w:val="22"/>
                                    </w:rPr>
                                    <w:t>2</w:t>
                                  </w:r>
                                </w:sdtContent>
                              </w:sdt>
                              <w:r>
                                <w:rPr>
                                  <w:bCs/>
                                  <w:sz w:val="22"/>
                                  <w:szCs w:val="22"/>
                                </w:rPr>
                                <w:t>) pateikti dokumentai netinkamai įforminti ir asmuo per 30 dienų nuo rašto apie trūkumus gavimo dienos nepašalina nurodytų trūkumų;</w:t>
                              </w:r>
                            </w:p>
                          </w:sdtContent>
                        </w:sdt>
                        <w:sdt>
                          <w:sdtPr>
                            <w:alias w:val="59-3 str. 5 d. 3 p."/>
                            <w:tag w:val="part_135371df067e41efbbc1883406fa1c8b"/>
                            <w:lock w:val="sdtLocked"/>
                            <w:richText/>
                          </w:sdtPr>
                          <w:sdtContent>
                            <w:p>
                              <w:pPr>
                                <w:tabs>
                                  <w:tab w:val="left" w:pos="426"/>
                                  <w:tab w:val="left" w:pos="993"/>
                                </w:tabs>
                                <w:ind w:firstLine="720"/>
                                <w:jc w:val="both"/>
                                <w:rPr>
                                  <w:bCs/>
                                  <w:sz w:val="22"/>
                                  <w:szCs w:val="22"/>
                                </w:rPr>
                              </w:pPr>
                              <w:sdt>
                                <w:sdtPr>
                                  <w:alias w:val="Numeris"/>
                                  <w:tag w:val="nr_135371df067e41efbbc1883406fa1c8b"/>
                                  <w:lock w:val="sdtLocked"/>
                                  <w:richText/>
                                </w:sdtPr>
                                <w:sdtContent>
                                  <w:r>
                                    <w:rPr>
                                      <w:bCs/>
                                      <w:sz w:val="22"/>
                                      <w:szCs w:val="22"/>
                                    </w:rPr>
                                    <w:t>3</w:t>
                                  </w:r>
                                </w:sdtContent>
                              </w:sdt>
                              <w:r>
                                <w:rPr>
                                  <w:bCs/>
                                  <w:sz w:val="22"/>
                                  <w:szCs w:val="22"/>
                                </w:rPr>
                                <w:t>) prašoma išduoti laisvos prekybos sertifikatą dėl medicinos priemonių, kurios neatitinka šio įstatymo 59</w:t>
                              </w:r>
                              <w:r>
                                <w:rPr>
                                  <w:bCs/>
                                  <w:sz w:val="22"/>
                                  <w:szCs w:val="22"/>
                                  <w:vertAlign w:val="superscript"/>
                                </w:rPr>
                                <w:t xml:space="preserve">1 </w:t>
                              </w:r>
                              <w:r>
                                <w:rPr>
                                  <w:bCs/>
                                  <w:sz w:val="22"/>
                                  <w:szCs w:val="22"/>
                                </w:rPr>
                                <w:t>straipsnio 1 dalyje nurodytų reikalavimų.</w:t>
                              </w:r>
                            </w:p>
                          </w:sdtContent>
                        </w:sdt>
                      </w:sdtContent>
                    </w:sdt>
                    <w:sdt>
                      <w:sdtPr>
                        <w:alias w:val="59-3 str. 6 d."/>
                        <w:tag w:val="part_39774e38c3814e3bbf1a47c64846b5ea"/>
                        <w:lock w:val="sdtLocked"/>
                        <w:richText/>
                      </w:sdtPr>
                      <w:sdtContent>
                        <w:p>
                          <w:pPr>
                            <w:tabs>
                              <w:tab w:val="left" w:pos="426"/>
                              <w:tab w:val="left" w:pos="993"/>
                            </w:tabs>
                            <w:ind w:firstLine="720"/>
                            <w:jc w:val="both"/>
                            <w:rPr>
                              <w:bCs/>
                              <w:sz w:val="22"/>
                              <w:szCs w:val="22"/>
                            </w:rPr>
                          </w:pPr>
                          <w:sdt>
                            <w:sdtPr>
                              <w:alias w:val="Numeris"/>
                              <w:tag w:val="nr_39774e38c3814e3bbf1a47c64846b5ea"/>
                              <w:lock w:val="sdtLocked"/>
                              <w:richText/>
                            </w:sdtPr>
                            <w:sdtContent>
                              <w:r>
                                <w:rPr>
                                  <w:bCs/>
                                  <w:sz w:val="22"/>
                                  <w:szCs w:val="22"/>
                                </w:rPr>
                                <w:t>6</w:t>
                              </w:r>
                            </w:sdtContent>
                          </w:sdt>
                          <w:r>
                            <w:rPr>
                              <w:bCs/>
                              <w:sz w:val="22"/>
                              <w:szCs w:val="22"/>
                            </w:rPr>
                            <w:t>. Sveikatos apsaugos ministro įgaliota institucija priima sprendimą sustabdyti šio straipsnio 1 dalyje nurodyto sertifikato galiojimą 90 dienų terminui nuo šio sprendimo priėmimo dienos, jeigu:</w:t>
                          </w:r>
                        </w:p>
                        <w:sdt>
                          <w:sdtPr>
                            <w:alias w:val="59-3 str. 6 d. 1 p."/>
                            <w:tag w:val="part_074e1ebfabbe4e6a85ff2f3d618b9380"/>
                            <w:lock w:val="sdtLocked"/>
                            <w:richText/>
                          </w:sdtPr>
                          <w:sdtContent>
                            <w:p>
                              <w:pPr>
                                <w:tabs>
                                  <w:tab w:val="left" w:pos="426"/>
                                  <w:tab w:val="left" w:pos="993"/>
                                </w:tabs>
                                <w:ind w:firstLine="720"/>
                                <w:jc w:val="both"/>
                                <w:rPr>
                                  <w:bCs/>
                                  <w:sz w:val="22"/>
                                  <w:szCs w:val="22"/>
                                </w:rPr>
                              </w:pPr>
                              <w:sdt>
                                <w:sdtPr>
                                  <w:alias w:val="Numeris"/>
                                  <w:tag w:val="nr_074e1ebfabbe4e6a85ff2f3d618b9380"/>
                                  <w:lock w:val="sdtLocked"/>
                                  <w:richText/>
                                </w:sdtPr>
                                <w:sdtContent>
                                  <w:r>
                                    <w:rPr>
                                      <w:bCs/>
                                      <w:sz w:val="22"/>
                                      <w:szCs w:val="22"/>
                                    </w:rPr>
                                    <w:t>1</w:t>
                                  </w:r>
                                </w:sdtContent>
                              </w:sdt>
                              <w:r>
                                <w:rPr>
                                  <w:bCs/>
                                  <w:sz w:val="22"/>
                                  <w:szCs w:val="22"/>
                                </w:rPr>
                                <w:t>) yra asmens, kuriam išduotas laisvos prekybos sertifikatas, prašymas;</w:t>
                              </w:r>
                            </w:p>
                          </w:sdtContent>
                        </w:sdt>
                        <w:sdt>
                          <w:sdtPr>
                            <w:alias w:val="59-3 str. 6 d. 2 p."/>
                            <w:tag w:val="part_db0d441192ae487eb87f072954bebb76"/>
                            <w:lock w:val="sdtLocked"/>
                            <w:richText/>
                          </w:sdtPr>
                          <w:sdtContent>
                            <w:p>
                              <w:pPr>
                                <w:tabs>
                                  <w:tab w:val="left" w:pos="709"/>
                                  <w:tab w:val="left" w:pos="993"/>
                                </w:tabs>
                                <w:ind w:firstLine="720"/>
                                <w:jc w:val="both"/>
                                <w:rPr>
                                  <w:bCs/>
                                  <w:sz w:val="22"/>
                                  <w:szCs w:val="22"/>
                                </w:rPr>
                              </w:pPr>
                              <w:sdt>
                                <w:sdtPr>
                                  <w:alias w:val="Numeris"/>
                                  <w:tag w:val="nr_db0d441192ae487eb87f072954bebb76"/>
                                  <w:lock w:val="sdtLocked"/>
                                  <w:richText/>
                                </w:sdtPr>
                                <w:sdtContent>
                                  <w:r>
                                    <w:rPr>
                                      <w:bCs/>
                                      <w:sz w:val="22"/>
                                      <w:szCs w:val="22"/>
                                    </w:rPr>
                                    <w:t>2</w:t>
                                  </w:r>
                                </w:sdtContent>
                              </w:sdt>
                              <w:r>
                                <w:rPr>
                                  <w:bCs/>
                                  <w:sz w:val="22"/>
                                  <w:szCs w:val="22"/>
                                </w:rPr>
                                <w:t>) nustatoma, kad medicinos priemonės, dėl kurių išduotas laisvos prekybos sertifikatas, neatitinka šio įstatymo 59</w:t>
                              </w:r>
                              <w:r>
                                <w:rPr>
                                  <w:bCs/>
                                  <w:sz w:val="22"/>
                                  <w:szCs w:val="22"/>
                                  <w:vertAlign w:val="superscript"/>
                                </w:rPr>
                                <w:t xml:space="preserve">1 </w:t>
                              </w:r>
                              <w:r>
                                <w:rPr>
                                  <w:bCs/>
                                  <w:sz w:val="22"/>
                                  <w:szCs w:val="22"/>
                                </w:rPr>
                                <w:t>straipsnio 1 dalyje nurodytų reikalavimų ir asmuo per 30 dienų nuo pranešimo apie trūkumus gavimo dienos nepašalina nurodytų trūkumų.</w:t>
                              </w:r>
                            </w:p>
                          </w:sdtContent>
                        </w:sdt>
                      </w:sdtContent>
                    </w:sdt>
                    <w:sdt>
                      <w:sdtPr>
                        <w:alias w:val="59-3 str. 7 d."/>
                        <w:tag w:val="part_4c9922f708ac468ab17e290df65ad70d"/>
                        <w:lock w:val="sdtLocked"/>
                        <w:richText/>
                      </w:sdtPr>
                      <w:sdtContent>
                        <w:p>
                          <w:pPr>
                            <w:tabs>
                              <w:tab w:val="left" w:pos="426"/>
                              <w:tab w:val="left" w:pos="993"/>
                            </w:tabs>
                            <w:ind w:firstLine="720"/>
                            <w:jc w:val="both"/>
                            <w:rPr>
                              <w:bCs/>
                              <w:sz w:val="22"/>
                              <w:szCs w:val="22"/>
                            </w:rPr>
                          </w:pPr>
                          <w:sdt>
                            <w:sdtPr>
                              <w:alias w:val="Numeris"/>
                              <w:tag w:val="nr_4c9922f708ac468ab17e290df65ad70d"/>
                              <w:lock w:val="sdtLocked"/>
                              <w:richText/>
                            </w:sdtPr>
                            <w:sdtContent>
                              <w:r>
                                <w:rPr>
                                  <w:bCs/>
                                  <w:sz w:val="22"/>
                                  <w:szCs w:val="22"/>
                                </w:rPr>
                                <w:t>7</w:t>
                              </w:r>
                            </w:sdtContent>
                          </w:sdt>
                          <w:r>
                            <w:rPr>
                              <w:bCs/>
                              <w:sz w:val="22"/>
                              <w:szCs w:val="22"/>
                            </w:rPr>
                            <w:t>. Sprendimas panaikinti laisvos prekybos sertifikato galiojimo sustabdymą priimamas, kai asmuo, kuriam išduotas laisvos prekybos sertifikatas, per 90 dienų terminą nuo sprendimo sustabdyti sertifikato galiojimą gavimo dienos kreipiasi dėl šio sertifikato galiojimo sustabdymo panaikinimo, jeigu jo galiojimas buvo sustabdytas šio straipsnio 6 dalies 1 punkte nurodytu pagrindu, arba kai pašalina trūkumus, dėl kurių jo galiojimas buvo sustabdytas, ir kreipiasi dėl šio straipsnio 1 dalyje nurodyto sertifikato galiojimo sustabdymo panaikinimo, kai šio straipsnio 1 dalyje nurodyto sertifikato galiojimas buvo sustabdytas šio straipsnio 6 dalies 2 punkte nurodytu pagrindu.</w:t>
                          </w:r>
                        </w:p>
                      </w:sdtContent>
                    </w:sdt>
                    <w:sdt>
                      <w:sdtPr>
                        <w:alias w:val="59-3 str. 8 d."/>
                        <w:tag w:val="part_8f91237b0d3b436bb7ece3cf687eac7b"/>
                        <w:lock w:val="sdtLocked"/>
                        <w:richText/>
                      </w:sdtPr>
                      <w:sdtContent>
                        <w:p>
                          <w:pPr>
                            <w:tabs>
                              <w:tab w:val="left" w:pos="426"/>
                              <w:tab w:val="left" w:pos="993"/>
                            </w:tabs>
                            <w:ind w:firstLine="720"/>
                            <w:jc w:val="both"/>
                            <w:rPr>
                              <w:bCs/>
                              <w:sz w:val="22"/>
                              <w:szCs w:val="22"/>
                            </w:rPr>
                          </w:pPr>
                          <w:sdt>
                            <w:sdtPr>
                              <w:alias w:val="Numeris"/>
                              <w:tag w:val="nr_8f91237b0d3b436bb7ece3cf687eac7b"/>
                              <w:lock w:val="sdtLocked"/>
                              <w:richText/>
                            </w:sdtPr>
                            <w:sdtContent>
                              <w:r>
                                <w:rPr>
                                  <w:bCs/>
                                  <w:sz w:val="22"/>
                                  <w:szCs w:val="22"/>
                                </w:rPr>
                                <w:t>8</w:t>
                              </w:r>
                            </w:sdtContent>
                          </w:sdt>
                          <w:r>
                            <w:rPr>
                              <w:bCs/>
                              <w:sz w:val="22"/>
                              <w:szCs w:val="22"/>
                            </w:rPr>
                            <w:t>. Sveikatos apsaugos ministro įgaliota institucija panaikina laisvos prekybos sertifikato galiojimą, jeigu:</w:t>
                          </w:r>
                        </w:p>
                        <w:sdt>
                          <w:sdtPr>
                            <w:alias w:val="59-3 str. 8 d. 1 p."/>
                            <w:tag w:val="part_7259dfa144834416804e26c54354da32"/>
                            <w:lock w:val="sdtLocked"/>
                            <w:richText/>
                          </w:sdtPr>
                          <w:sdtContent>
                            <w:p>
                              <w:pPr>
                                <w:tabs>
                                  <w:tab w:val="left" w:pos="426"/>
                                  <w:tab w:val="left" w:pos="993"/>
                                </w:tabs>
                                <w:ind w:firstLine="720"/>
                                <w:jc w:val="both"/>
                                <w:rPr>
                                  <w:bCs/>
                                  <w:sz w:val="22"/>
                                  <w:szCs w:val="22"/>
                                </w:rPr>
                              </w:pPr>
                              <w:sdt>
                                <w:sdtPr>
                                  <w:alias w:val="Numeris"/>
                                  <w:tag w:val="nr_7259dfa144834416804e26c54354da32"/>
                                  <w:lock w:val="sdtLocked"/>
                                  <w:richText/>
                                </w:sdtPr>
                                <w:sdtContent>
                                  <w:r>
                                    <w:rPr>
                                      <w:bCs/>
                                      <w:sz w:val="22"/>
                                      <w:szCs w:val="22"/>
                                    </w:rPr>
                                    <w:t>1</w:t>
                                  </w:r>
                                </w:sdtContent>
                              </w:sdt>
                              <w:r>
                                <w:rPr>
                                  <w:bCs/>
                                  <w:sz w:val="22"/>
                                  <w:szCs w:val="22"/>
                                </w:rPr>
                                <w:t>) laisvos prekybos sertifikatą turintis asmuo pateikė prašymą panaikinti šio sertifikato galiojimą;</w:t>
                              </w:r>
                            </w:p>
                          </w:sdtContent>
                        </w:sdt>
                        <w:sdt>
                          <w:sdtPr>
                            <w:alias w:val="59-3 str. 8 d. 2 p."/>
                            <w:tag w:val="part_8a7d4691f9dc4007870d6ff5f3f11437"/>
                            <w:lock w:val="sdtLocked"/>
                            <w:richText/>
                          </w:sdtPr>
                          <w:sdtContent>
                            <w:p>
                              <w:pPr>
                                <w:tabs>
                                  <w:tab w:val="left" w:pos="426"/>
                                  <w:tab w:val="left" w:pos="993"/>
                                </w:tabs>
                                <w:ind w:firstLine="720"/>
                                <w:jc w:val="both"/>
                                <w:rPr>
                                  <w:bCs/>
                                  <w:sz w:val="22"/>
                                  <w:szCs w:val="22"/>
                                </w:rPr>
                              </w:pPr>
                              <w:sdt>
                                <w:sdtPr>
                                  <w:alias w:val="Numeris"/>
                                  <w:tag w:val="nr_8a7d4691f9dc4007870d6ff5f3f11437"/>
                                  <w:lock w:val="sdtLocked"/>
                                  <w:richText/>
                                </w:sdtPr>
                                <w:sdtContent>
                                  <w:r>
                                    <w:rPr>
                                      <w:bCs/>
                                      <w:sz w:val="22"/>
                                      <w:szCs w:val="22"/>
                                    </w:rPr>
                                    <w:t>2</w:t>
                                  </w:r>
                                </w:sdtContent>
                              </w:sdt>
                              <w:r>
                                <w:rPr>
                                  <w:bCs/>
                                  <w:sz w:val="22"/>
                                  <w:szCs w:val="22"/>
                                </w:rPr>
                                <w:t>) nustatoma, kad laisvos prekybos sertifikatą turintis asmuo pateikė suklastotus dokumentus;</w:t>
                              </w:r>
                            </w:p>
                          </w:sdtContent>
                        </w:sdt>
                        <w:sdt>
                          <w:sdtPr>
                            <w:alias w:val="59-3 str. 8 d. 3 p."/>
                            <w:tag w:val="part_9ff9391d11914541825fabe17355d523"/>
                            <w:lock w:val="sdtLocked"/>
                            <w:richText/>
                          </w:sdtPr>
                          <w:sdtContent>
                            <w:p>
                              <w:pPr>
                                <w:tabs>
                                  <w:tab w:val="left" w:pos="426"/>
                                  <w:tab w:val="left" w:pos="993"/>
                                </w:tabs>
                                <w:ind w:firstLine="720"/>
                                <w:jc w:val="both"/>
                                <w:rPr>
                                  <w:bCs/>
                                  <w:sz w:val="22"/>
                                  <w:szCs w:val="22"/>
                                </w:rPr>
                              </w:pPr>
                              <w:sdt>
                                <w:sdtPr>
                                  <w:alias w:val="Numeris"/>
                                  <w:tag w:val="nr_9ff9391d11914541825fabe17355d523"/>
                                  <w:lock w:val="sdtLocked"/>
                                  <w:richText/>
                                </w:sdtPr>
                                <w:sdtContent>
                                  <w:r>
                                    <w:rPr>
                                      <w:bCs/>
                                      <w:sz w:val="22"/>
                                      <w:szCs w:val="22"/>
                                    </w:rPr>
                                    <w:t>3</w:t>
                                  </w:r>
                                </w:sdtContent>
                              </w:sdt>
                              <w:r>
                                <w:rPr>
                                  <w:bCs/>
                                  <w:sz w:val="22"/>
                                  <w:szCs w:val="22"/>
                                </w:rPr>
                                <w:t>) asmuo per šio straipsnio 7 dalyje nustatytą terminą nepašalino trūkumų, dėl kurių buvo sustabdytas laisvos prekybos sertifikato galiojimas, ir nesikreipė dėl laisvos prekybos sertifikato galiojimo sustabdymo panaikinimo, kai laisvos prekybos sertifikato galiojimas buvo sustabdytas šio straipsnio 6 dalies 2 punkte nurodytu pagrindu;</w:t>
                              </w:r>
                            </w:p>
                          </w:sdtContent>
                        </w:sdt>
                        <w:sdt>
                          <w:sdtPr>
                            <w:alias w:val="59-3 str. 8 d. 4 p."/>
                            <w:tag w:val="part_f41cac00535c45bcb1aab3efa2414e3e"/>
                            <w:lock w:val="sdtLocked"/>
                            <w:richText/>
                          </w:sdtPr>
                          <w:sdtContent>
                            <w:p>
                              <w:pPr>
                                <w:tabs>
                                  <w:tab w:val="left" w:pos="709"/>
                                  <w:tab w:val="left" w:pos="993"/>
                                </w:tabs>
                                <w:ind w:firstLine="720"/>
                                <w:jc w:val="both"/>
                                <w:rPr>
                                  <w:bCs/>
                                  <w:sz w:val="22"/>
                                  <w:szCs w:val="22"/>
                                </w:rPr>
                              </w:pPr>
                              <w:sdt>
                                <w:sdtPr>
                                  <w:alias w:val="Numeris"/>
                                  <w:tag w:val="nr_f41cac00535c45bcb1aab3efa2414e3e"/>
                                  <w:lock w:val="sdtLocked"/>
                                  <w:richText/>
                                </w:sdtPr>
                                <w:sdtContent>
                                  <w:r>
                                    <w:rPr>
                                      <w:bCs/>
                                      <w:sz w:val="22"/>
                                      <w:szCs w:val="22"/>
                                    </w:rPr>
                                    <w:t>4</w:t>
                                  </w:r>
                                </w:sdtContent>
                              </w:sdt>
                              <w:r>
                                <w:rPr>
                                  <w:bCs/>
                                  <w:sz w:val="22"/>
                                  <w:szCs w:val="22"/>
                                </w:rPr>
                                <w:t>) per šio straipsnio 7 dalyje nustatytą terminą asmuo nesikreipė dėl laisvos prekybos sertifikato galiojimo sustabdymo panaikinimo, kai laisvos prekybos sertifikato galiojimas buvo sustabdytas šio straipsnio 6 dalies 1 punkte nurodytu pagrindu.</w:t>
                              </w:r>
                            </w:p>
                          </w:sdtContent>
                        </w:sdt>
                      </w:sdtContent>
                    </w:sdt>
                    <w:sdt>
                      <w:sdtPr>
                        <w:alias w:val="59-3 str. 9 d."/>
                        <w:tag w:val="part_a20ccae39a424604862e8e86e423287b"/>
                        <w:lock w:val="sdtLocked"/>
                        <w:richText/>
                      </w:sdtPr>
                      <w:sdtContent>
                        <w:p>
                          <w:pPr>
                            <w:tabs>
                              <w:tab w:val="left" w:pos="993"/>
                            </w:tabs>
                            <w:ind w:firstLine="720"/>
                            <w:jc w:val="both"/>
                            <w:rPr>
                              <w:bCs/>
                              <w:sz w:val="22"/>
                              <w:szCs w:val="22"/>
                            </w:rPr>
                          </w:pPr>
                          <w:sdt>
                            <w:sdtPr>
                              <w:alias w:val="Numeris"/>
                              <w:tag w:val="nr_a20ccae39a424604862e8e86e423287b"/>
                              <w:lock w:val="sdtLocked"/>
                              <w:richText/>
                            </w:sdtPr>
                            <w:sdtContent>
                              <w:r>
                                <w:rPr>
                                  <w:bCs/>
                                  <w:sz w:val="22"/>
                                  <w:szCs w:val="22"/>
                                </w:rPr>
                                <w:t>9</w:t>
                              </w:r>
                            </w:sdtContent>
                          </w:sdt>
                          <w:r>
                            <w:rPr>
                              <w:bCs/>
                              <w:sz w:val="22"/>
                              <w:szCs w:val="22"/>
                            </w:rPr>
                            <w:t xml:space="preserve">. Sustabdžius laisvos prekybos sertifikato, išduoto dėl medicinos priemonių, nurodytų </w:t>
                          </w:r>
                          <w:r>
                            <w:rPr>
                              <w:bCs/>
                              <w:color w:val="000000"/>
                              <w:sz w:val="22"/>
                              <w:szCs w:val="22"/>
                            </w:rPr>
                            <w:t>šio įstatymo 59</w:t>
                          </w:r>
                          <w:r>
                            <w:rPr>
                              <w:bCs/>
                              <w:color w:val="000000"/>
                              <w:sz w:val="22"/>
                              <w:szCs w:val="22"/>
                              <w:vertAlign w:val="superscript"/>
                            </w:rPr>
                            <w:t>1</w:t>
                          </w:r>
                          <w:r>
                            <w:rPr>
                              <w:bCs/>
                              <w:color w:val="000000"/>
                              <w:sz w:val="22"/>
                              <w:szCs w:val="22"/>
                            </w:rPr>
                            <w:t xml:space="preserve"> straipsnio 4 dalyje, </w:t>
                          </w:r>
                          <w:r>
                            <w:rPr>
                              <w:bCs/>
                              <w:sz w:val="22"/>
                              <w:szCs w:val="22"/>
                            </w:rPr>
                            <w:t xml:space="preserve">galiojimą šio straipsnio 6 dalies 2 punkte nurodytu pagrindu arba panaikinus jo galiojimą šio straipsnio 8 dalies 2 arba 3 punkte nurodytais pagrindais, kartu taikomos šio įstatymo </w:t>
                          </w:r>
                          <w:r>
                            <w:rPr>
                              <w:bCs/>
                              <w:color w:val="000000"/>
                              <w:sz w:val="22"/>
                              <w:szCs w:val="22"/>
                            </w:rPr>
                            <w:t>59</w:t>
                          </w:r>
                          <w:r>
                            <w:rPr>
                              <w:bCs/>
                              <w:color w:val="000000"/>
                              <w:sz w:val="22"/>
                              <w:szCs w:val="22"/>
                              <w:vertAlign w:val="superscript"/>
                            </w:rPr>
                            <w:t xml:space="preserve">1 </w:t>
                          </w:r>
                          <w:r>
                            <w:rPr>
                              <w:bCs/>
                              <w:color w:val="000000"/>
                              <w:sz w:val="22"/>
                              <w:szCs w:val="22"/>
                            </w:rPr>
                            <w:t>straipsnio nuostatos</w:t>
                          </w:r>
                          <w:r>
                            <w:rPr>
                              <w:bCs/>
                              <w:color w:val="000000"/>
                              <w:sz w:val="22"/>
                              <w:szCs w:val="22"/>
                              <w:vertAlign w:val="superscript"/>
                            </w:rPr>
                            <w:t xml:space="preserve"> </w:t>
                          </w:r>
                          <w:r>
                            <w:rPr>
                              <w:bCs/>
                              <w:color w:val="000000"/>
                              <w:sz w:val="22"/>
                              <w:szCs w:val="22"/>
                            </w:rPr>
                            <w:t xml:space="preserve">dėl tokios medicinos priemonės registracijos galiojimo sustabdymo arba panaikinimo ir, </w:t>
                          </w:r>
                          <w:r>
                            <w:rPr>
                              <w:bCs/>
                              <w:sz w:val="22"/>
                              <w:szCs w:val="22"/>
                            </w:rPr>
                            <w:t>atsižvelgus į nustatyto pažeidimo pobūdį pagal šio įstatymo 59</w:t>
                          </w:r>
                          <w:r>
                            <w:rPr>
                              <w:bCs/>
                              <w:sz w:val="22"/>
                              <w:szCs w:val="22"/>
                              <w:vertAlign w:val="superscript"/>
                            </w:rPr>
                            <w:t>6</w:t>
                          </w:r>
                          <w:r>
                            <w:rPr>
                              <w:bCs/>
                              <w:sz w:val="22"/>
                              <w:szCs w:val="22"/>
                            </w:rPr>
                            <w:t xml:space="preserve"> straipsnio 2 dalį, šio įstatymo 59</w:t>
                          </w:r>
                          <w:r>
                            <w:rPr>
                              <w:bCs/>
                              <w:sz w:val="22"/>
                              <w:szCs w:val="22"/>
                              <w:vertAlign w:val="superscript"/>
                            </w:rPr>
                            <w:t xml:space="preserve">6 </w:t>
                          </w:r>
                          <w:r>
                            <w:rPr>
                              <w:bCs/>
                              <w:sz w:val="22"/>
                              <w:szCs w:val="22"/>
                            </w:rPr>
                            <w:t>straipsnio 1 dalies 2 ir (arba) 3 punktuose nurodytos poveikio priemonės.</w:t>
                          </w:r>
                        </w:p>
                      </w:sdtContent>
                    </w:sdt>
                    <w:sdt>
                      <w:sdtPr>
                        <w:alias w:val="59-3 str. 10 d."/>
                        <w:tag w:val="part_25b974639c8a4b17a83310e8af3e769b"/>
                        <w:lock w:val="sdtLocked"/>
                        <w:richText/>
                      </w:sdtPr>
                      <w:sdtContent>
                        <w:p>
                          <w:pPr>
                            <w:tabs>
                              <w:tab w:val="left" w:pos="993"/>
                            </w:tabs>
                            <w:ind w:firstLine="720"/>
                            <w:jc w:val="both"/>
                            <w:rPr>
                              <w:b/>
                              <w:bCs/>
                              <w:sz w:val="22"/>
                              <w:szCs w:val="22"/>
                            </w:rPr>
                          </w:pPr>
                          <w:sdt>
                            <w:sdtPr>
                              <w:alias w:val="Numeris"/>
                              <w:tag w:val="nr_25b974639c8a4b17a83310e8af3e769b"/>
                              <w:lock w:val="sdtLocked"/>
                              <w:richText/>
                            </w:sdtPr>
                            <w:sdtContent>
                              <w:r>
                                <w:rPr>
                                  <w:bCs/>
                                  <w:sz w:val="22"/>
                                  <w:szCs w:val="22"/>
                                </w:rPr>
                                <w:t>10</w:t>
                              </w:r>
                            </w:sdtContent>
                          </w:sdt>
                          <w:r>
                            <w:rPr>
                              <w:bCs/>
                              <w:sz w:val="22"/>
                              <w:szCs w:val="22"/>
                            </w:rPr>
                            <w:t>. Sustabdžius laisvos prekybos sertifikato, išduoto dėl medicinos priemonių, nenurodytų</w:t>
                          </w:r>
                          <w:r>
                            <w:rPr>
                              <w:bCs/>
                              <w:color w:val="000000"/>
                              <w:sz w:val="22"/>
                              <w:szCs w:val="22"/>
                            </w:rPr>
                            <w:t xml:space="preserve"> šio įstatymo 59</w:t>
                          </w:r>
                          <w:r>
                            <w:rPr>
                              <w:bCs/>
                              <w:color w:val="000000"/>
                              <w:sz w:val="22"/>
                              <w:szCs w:val="22"/>
                              <w:vertAlign w:val="superscript"/>
                            </w:rPr>
                            <w:t>1</w:t>
                          </w:r>
                          <w:r>
                            <w:rPr>
                              <w:bCs/>
                              <w:color w:val="000000"/>
                              <w:sz w:val="22"/>
                              <w:szCs w:val="22"/>
                            </w:rPr>
                            <w:t xml:space="preserve"> straipsnio 4 dalyje, </w:t>
                          </w:r>
                          <w:r>
                            <w:rPr>
                              <w:bCs/>
                              <w:sz w:val="22"/>
                              <w:szCs w:val="22"/>
                            </w:rPr>
                            <w:t>galiojimą šio straipsnio 6 dalies 2 punkte nurodytu pagrindu arba panaikinus jo galiojimą šio straipsnio 8 dalies 2 arba 3 punkte nurodytais pagrindais, atsižvelgus į nustatyto pažeidimo pobūdį pagal šio įstatymo 59</w:t>
                          </w:r>
                          <w:r>
                            <w:rPr>
                              <w:bCs/>
                              <w:sz w:val="22"/>
                              <w:szCs w:val="22"/>
                              <w:vertAlign w:val="superscript"/>
                            </w:rPr>
                            <w:t>6</w:t>
                          </w:r>
                          <w:r>
                            <w:rPr>
                              <w:bCs/>
                              <w:sz w:val="22"/>
                              <w:szCs w:val="22"/>
                            </w:rPr>
                            <w:t xml:space="preserve"> straipsnio 2 dalį, kartu taikomos šio įstatymo 59</w:t>
                          </w:r>
                          <w:r>
                            <w:rPr>
                              <w:bCs/>
                              <w:sz w:val="22"/>
                              <w:szCs w:val="22"/>
                              <w:vertAlign w:val="superscript"/>
                            </w:rPr>
                            <w:t xml:space="preserve">6 </w:t>
                          </w:r>
                          <w:r>
                            <w:rPr>
                              <w:bCs/>
                              <w:sz w:val="22"/>
                              <w:szCs w:val="22"/>
                            </w:rPr>
                            <w:t xml:space="preserve">straipsnio 1 dalyje nurodytos poveikio priemonės.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9a99402df111eabe008ea93139d588">
                        <w:r w:rsidRPr="00532B9F">
                          <w:rPr>
                            <w:rFonts w:ascii="Times New Roman" w:eastAsia="MS Mincho" w:hAnsi="Times New Roman"/>
                            <w:sz w:val="20"/>
                            <w:i/>
                            <w:iCs/>
                            <w:color w:val="0000FF" w:themeColor="hyperlink"/>
                            <w:u w:val="single"/>
                          </w:rPr>
                          <w:t>XIII-2754</w:t>
                        </w:r>
                      </w:fldSimple>
                      <w:r>
                        <w:rPr>
                          <w:rFonts w:ascii="Times New Roman" w:eastAsia="MS Mincho" w:hAnsi="Times New Roman"/>
                          <w:sz w:val="20"/>
                          <w:i/>
                          <w:iCs/>
                        </w:rPr>
                        <w:t>,
2019-12-20,
paskelbta TAR 2020-01-03, i. k. 2020-00039            </w:t>
                      </w:r>
                    </w:p>
                    <w:p/>
                  </w:sdtContent>
                </w:sdt>
                <w:sdt>
                  <w:sdtPr>
                    <w:alias w:val="59-4 str."/>
                    <w:tag w:val="part_22c90bb1719c42a1aa8cb79564a15e31"/>
                    <w:lock w:val="sdtLocked"/>
                    <w:richText/>
                  </w:sdtPr>
                  <w:sdtContent>
                    <w:p>
                      <w:pPr>
                        <w:ind w:firstLine="720"/>
                        <w:jc w:val="both"/>
                        <w:rPr>
                          <w:b/>
                          <w:bCs/>
                          <w:sz w:val="22"/>
                          <w:szCs w:val="22"/>
                        </w:rPr>
                      </w:pPr>
                      <w:sdt>
                        <w:sdtPr>
                          <w:alias w:val="Numeris"/>
                          <w:tag w:val="nr_22c90bb1719c42a1aa8cb79564a15e31"/>
                          <w:lock w:val="sdtLocked"/>
                          <w:richText/>
                        </w:sdtPr>
                        <w:sdtContent>
                          <w:r>
                            <w:rPr>
                              <w:b/>
                              <w:bCs/>
                              <w:sz w:val="22"/>
                              <w:szCs w:val="22"/>
                            </w:rPr>
                            <w:t>59</w:t>
                          </w:r>
                          <w:r>
                            <w:rPr>
                              <w:b/>
                              <w:bCs/>
                              <w:sz w:val="22"/>
                              <w:szCs w:val="22"/>
                              <w:vertAlign w:val="superscript"/>
                            </w:rPr>
                            <w:t>4</w:t>
                          </w:r>
                        </w:sdtContent>
                      </w:sdt>
                      <w:r>
                        <w:rPr>
                          <w:b/>
                          <w:bCs/>
                          <w:sz w:val="22"/>
                          <w:szCs w:val="22"/>
                        </w:rPr>
                        <w:t xml:space="preserve"> straipsnis. </w:t>
                      </w:r>
                      <w:sdt>
                        <w:sdtPr>
                          <w:alias w:val="Pavadinimas"/>
                          <w:tag w:val="title_22c90bb1719c42a1aa8cb79564a15e31"/>
                          <w:lock w:val="sdtLocked"/>
                          <w:richText/>
                        </w:sdtPr>
                        <w:sdtContent>
                          <w:r>
                            <w:rPr>
                              <w:b/>
                              <w:bCs/>
                              <w:sz w:val="22"/>
                              <w:szCs w:val="22"/>
                            </w:rPr>
                            <w:t>Medicinos priemonių valstybinė priežiūra</w:t>
                          </w:r>
                        </w:sdtContent>
                      </w:sdt>
                    </w:p>
                    <w:sdt>
                      <w:sdtPr>
                        <w:alias w:val="59-4 str. 1 d."/>
                        <w:tag w:val="part_081560488bd84494a9f968b3a40be6ab"/>
                        <w:lock w:val="sdtLocked"/>
                        <w:richText/>
                      </w:sdtPr>
                      <w:sdtContent>
                        <w:p>
                          <w:pPr>
                            <w:tabs>
                              <w:tab w:val="left" w:pos="426"/>
                              <w:tab w:val="left" w:pos="993"/>
                            </w:tabs>
                            <w:ind w:firstLine="720"/>
                            <w:jc w:val="both"/>
                            <w:rPr>
                              <w:bCs/>
                              <w:sz w:val="22"/>
                              <w:szCs w:val="22"/>
                            </w:rPr>
                          </w:pPr>
                          <w:sdt>
                            <w:sdtPr>
                              <w:alias w:val="Numeris"/>
                              <w:tag w:val="nr_081560488bd84494a9f968b3a40be6ab"/>
                              <w:lock w:val="sdtLocked"/>
                              <w:richText/>
                            </w:sdtPr>
                            <w:sdtContent>
                              <w:r>
                                <w:rPr>
                                  <w:bCs/>
                                  <w:sz w:val="22"/>
                                  <w:szCs w:val="22"/>
                                </w:rPr>
                                <w:t>1</w:t>
                              </w:r>
                            </w:sdtContent>
                          </w:sdt>
                          <w:r>
                            <w:rPr>
                              <w:bCs/>
                              <w:sz w:val="22"/>
                              <w:szCs w:val="22"/>
                            </w:rPr>
                            <w:t>. Medicinos priemonių valstybinė priežiūra apima:</w:t>
                          </w:r>
                        </w:p>
                        <w:sdt>
                          <w:sdtPr>
                            <w:alias w:val="59-4 str. 1 d. 1 p."/>
                            <w:tag w:val="part_d23a799aefcf42129b49ef83897c9b8d"/>
                            <w:lock w:val="sdtLocked"/>
                            <w:richText/>
                          </w:sdtPr>
                          <w:sdtContent>
                            <w:p>
                              <w:pPr>
                                <w:tabs>
                                  <w:tab w:val="left" w:pos="426"/>
                                  <w:tab w:val="left" w:pos="993"/>
                                </w:tabs>
                                <w:ind w:firstLine="720"/>
                                <w:jc w:val="both"/>
                                <w:rPr>
                                  <w:bCs/>
                                  <w:sz w:val="22"/>
                                  <w:szCs w:val="22"/>
                                </w:rPr>
                              </w:pPr>
                              <w:sdt>
                                <w:sdtPr>
                                  <w:alias w:val="Numeris"/>
                                  <w:tag w:val="nr_d23a799aefcf42129b49ef83897c9b8d"/>
                                  <w:lock w:val="sdtLocked"/>
                                  <w:richText/>
                                </w:sdtPr>
                                <w:sdtContent>
                                  <w:r>
                                    <w:rPr>
                                      <w:bCs/>
                                      <w:sz w:val="22"/>
                                      <w:szCs w:val="22"/>
                                    </w:rPr>
                                    <w:t>1</w:t>
                                  </w:r>
                                </w:sdtContent>
                              </w:sdt>
                              <w:r>
                                <w:rPr>
                                  <w:bCs/>
                                  <w:sz w:val="22"/>
                                  <w:szCs w:val="22"/>
                                </w:rPr>
                                <w:t>) medicinos priemonių rinkos subjektų veiklos reguliavimą;</w:t>
                              </w:r>
                            </w:p>
                          </w:sdtContent>
                        </w:sdt>
                        <w:sdt>
                          <w:sdtPr>
                            <w:alias w:val="59-4 str. 1 d. 2 p."/>
                            <w:tag w:val="part_a348ad645bc64bcc9aa5d27d4ed45acf"/>
                            <w:lock w:val="sdtLocked"/>
                            <w:richText/>
                          </w:sdtPr>
                          <w:sdtContent>
                            <w:p>
                              <w:pPr>
                                <w:tabs>
                                  <w:tab w:val="left" w:pos="426"/>
                                  <w:tab w:val="left" w:pos="993"/>
                                </w:tabs>
                                <w:ind w:firstLine="720"/>
                                <w:jc w:val="both"/>
                                <w:rPr>
                                  <w:bCs/>
                                  <w:sz w:val="22"/>
                                  <w:szCs w:val="22"/>
                                </w:rPr>
                              </w:pPr>
                              <w:sdt>
                                <w:sdtPr>
                                  <w:alias w:val="Numeris"/>
                                  <w:tag w:val="nr_a348ad645bc64bcc9aa5d27d4ed45acf"/>
                                  <w:lock w:val="sdtLocked"/>
                                  <w:richText/>
                                </w:sdtPr>
                                <w:sdtContent>
                                  <w:r>
                                    <w:rPr>
                                      <w:bCs/>
                                      <w:sz w:val="22"/>
                                      <w:szCs w:val="22"/>
                                    </w:rPr>
                                    <w:t>2</w:t>
                                  </w:r>
                                </w:sdtContent>
                              </w:sdt>
                              <w:r>
                                <w:rPr>
                                  <w:bCs/>
                                  <w:sz w:val="22"/>
                                  <w:szCs w:val="22"/>
                                </w:rPr>
                                <w:t>) medicinos priemonių rinkos priežiūrą.</w:t>
                              </w:r>
                            </w:p>
                          </w:sdtContent>
                        </w:sdt>
                      </w:sdtContent>
                    </w:sdt>
                    <w:sdt>
                      <w:sdtPr>
                        <w:alias w:val="59-4 str. 2 d."/>
                        <w:tag w:val="part_84888284e6e043f2b10a948bf87fe4fb"/>
                        <w:lock w:val="sdtLocked"/>
                        <w:richText/>
                      </w:sdtPr>
                      <w:sdtContent>
                        <w:p>
                          <w:pPr>
                            <w:tabs>
                              <w:tab w:val="left" w:pos="426"/>
                              <w:tab w:val="left" w:pos="993"/>
                            </w:tabs>
                            <w:ind w:firstLine="720"/>
                            <w:jc w:val="both"/>
                            <w:rPr>
                              <w:bCs/>
                              <w:sz w:val="22"/>
                              <w:szCs w:val="22"/>
                            </w:rPr>
                          </w:pPr>
                          <w:sdt>
                            <w:sdtPr>
                              <w:alias w:val="Numeris"/>
                              <w:tag w:val="nr_84888284e6e043f2b10a948bf87fe4fb"/>
                              <w:lock w:val="sdtLocked"/>
                              <w:richText/>
                            </w:sdtPr>
                            <w:sdtContent>
                              <w:r>
                                <w:rPr>
                                  <w:bCs/>
                                  <w:sz w:val="22"/>
                                  <w:szCs w:val="22"/>
                                </w:rPr>
                                <w:t>2</w:t>
                              </w:r>
                            </w:sdtContent>
                          </w:sdt>
                          <w:r>
                            <w:rPr>
                              <w:bCs/>
                              <w:sz w:val="22"/>
                              <w:szCs w:val="22"/>
                            </w:rPr>
                            <w:t xml:space="preserve">. Medicinos priemonių valstybinę priežiūrą vykdo sveikatos apsaugos ministro įgaliota institucija. </w:t>
                          </w:r>
                        </w:p>
                      </w:sdtContent>
                    </w:sdt>
                    <w:sdt>
                      <w:sdtPr>
                        <w:alias w:val="59-4 str. 3 d."/>
                        <w:tag w:val="part_9fcace8810dd415bbf817b007521cfa8"/>
                        <w:lock w:val="sdtLocked"/>
                        <w:richText/>
                      </w:sdtPr>
                      <w:sdtContent>
                        <w:p>
                          <w:pPr>
                            <w:tabs>
                              <w:tab w:val="left" w:pos="426"/>
                              <w:tab w:val="left" w:pos="993"/>
                            </w:tabs>
                            <w:ind w:firstLine="720"/>
                            <w:jc w:val="both"/>
                            <w:rPr>
                              <w:bCs/>
                              <w:sz w:val="22"/>
                              <w:szCs w:val="22"/>
                            </w:rPr>
                          </w:pPr>
                          <w:sdt>
                            <w:sdtPr>
                              <w:alias w:val="Numeris"/>
                              <w:tag w:val="nr_9fcace8810dd415bbf817b007521cfa8"/>
                              <w:lock w:val="sdtLocked"/>
                              <w:richText/>
                            </w:sdtPr>
                            <w:sdtContent>
                              <w:r>
                                <w:rPr>
                                  <w:bCs/>
                                  <w:sz w:val="22"/>
                                  <w:szCs w:val="22"/>
                                </w:rPr>
                                <w:t>3</w:t>
                              </w:r>
                            </w:sdtContent>
                          </w:sdt>
                          <w:r>
                            <w:rPr>
                              <w:bCs/>
                              <w:sz w:val="22"/>
                              <w:szCs w:val="22"/>
                            </w:rPr>
                            <w:t>. Sveikatos apsaugos ministro įgaliota institucija, atlikdama medicinos priemonių valstybinės priežiūros veiksmus, turi teisę:</w:t>
                          </w:r>
                        </w:p>
                        <w:sdt>
                          <w:sdtPr>
                            <w:alias w:val="59-4 str. 3 d. 1 p."/>
                            <w:tag w:val="part_b6f064989c2547cf8af57997d10df594"/>
                            <w:lock w:val="sdtLocked"/>
                            <w:richText/>
                          </w:sdtPr>
                          <w:sdtContent>
                            <w:p>
                              <w:pPr>
                                <w:ind w:firstLine="720"/>
                                <w:jc w:val="both"/>
                                <w:rPr>
                                  <w:bCs/>
                                  <w:sz w:val="22"/>
                                  <w:szCs w:val="22"/>
                                </w:rPr>
                              </w:pPr>
                              <w:sdt>
                                <w:sdtPr>
                                  <w:alias w:val="Numeris"/>
                                  <w:tag w:val="nr_b6f064989c2547cf8af57997d10df594"/>
                                  <w:lock w:val="sdtLocked"/>
                                  <w:richText/>
                                </w:sdtPr>
                                <w:sdtContent>
                                  <w:r>
                                    <w:rPr>
                                      <w:bCs/>
                                      <w:sz w:val="22"/>
                                      <w:szCs w:val="22"/>
                                    </w:rPr>
                                    <w:t>1</w:t>
                                  </w:r>
                                </w:sdtContent>
                              </w:sdt>
                              <w:r>
                                <w:rPr>
                                  <w:bCs/>
                                  <w:sz w:val="22"/>
                                  <w:szCs w:val="22"/>
                                </w:rPr>
                                <w:t xml:space="preserve">) </w:t>
                              </w:r>
                              <w:r>
                                <w:rPr>
                                  <w:sz w:val="22"/>
                                  <w:szCs w:val="22"/>
                                  <w:lang w:eastAsia="lt-LT"/>
                                </w:rPr>
                                <w:t>atitikties šio įstatymo reikalavimams įvertinimo, poveikio priemonių taikymo</w:t>
                              </w:r>
                              <w:r>
                                <w:rPr>
                                  <w:sz w:val="22"/>
                                  <w:szCs w:val="22"/>
                                </w:rPr>
                                <w:t xml:space="preserve"> ir medicinos priemonių saugos užtikrinimo tikslais gauti iš medicinos priemonių rinkos subjektų, kitų fizinių ir juridinių asmenų visą informaciją, įskaitant asmens duomenis (tarp jų ir asmens kodą bei pacientų sveikatos duomenis), susijusią su </w:t>
                              </w:r>
                              <w:r>
                                <w:rPr>
                                  <w:sz w:val="22"/>
                                  <w:szCs w:val="22"/>
                                  <w:lang w:eastAsia="lt-LT"/>
                                </w:rPr>
                                <w:t>medicinos priemonių gamyba, sauga, platinimu, importu, naudojimu, techninės būklės tikrinimu, teikimu rinkai, pardavimu</w:t>
                              </w:r>
                              <w:r>
                                <w:rPr>
                                  <w:sz w:val="22"/>
                                  <w:szCs w:val="22"/>
                                </w:rPr>
                                <w:t>. Asmens duomenys tvarkomi laikantis 2016 m. balandžio 27 d. Europos Parlamento ir Tarybos reglamento (ES) 2016/679 dėl fizinių asmenų apsaugos tvarkant asmens duomenis ir dėl laisvo tokių duomenų judėjimo ir kuriuo panaikinama Direktyva 95/46/EB (Bendrasis duomenų apsaugos reglamentas) (OL 2016 L 119, p. 1) (toliau – Reglamentas (ES) 2016/679), Lietuvos Respublikos asmens duomenų teisinės apsaugos įstatymo ir kitų teisės aktų, reglamentuojančių asmens duomenų apsaugą, reikalavimų ir saugomi Lietuvos Respublikos dokumentų ir archyvų įstatymo bei Reglamento (ES) 2016/679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9a99402df111eabe008ea93139d588">
                                <w:r w:rsidRPr="00532B9F">
                                  <w:rPr>
                                    <w:rFonts w:ascii="Times New Roman" w:eastAsia="MS Mincho" w:hAnsi="Times New Roman"/>
                                    <w:sz w:val="20"/>
                                    <w:i/>
                                    <w:iCs/>
                                    <w:color w:val="0000FF" w:themeColor="hyperlink"/>
                                    <w:u w:val="single"/>
                                  </w:rPr>
                                  <w:t>XIII-2754</w:t>
                                </w:r>
                              </w:fldSimple>
                              <w:r>
                                <w:rPr>
                                  <w:rFonts w:ascii="Times New Roman" w:eastAsia="MS Mincho" w:hAnsi="Times New Roman"/>
                                  <w:sz w:val="20"/>
                                  <w:i/>
                                  <w:iCs/>
                                </w:rPr>
                                <w:t>,
2019-12-20,
paskelbta TAR 2020-01-03, i. k. 2020-00039            </w:t>
                              </w:r>
                            </w:p>
                            <w:p/>
                          </w:sdtContent>
                        </w:sdt>
                        <w:sdt>
                          <w:sdtPr>
                            <w:alias w:val="59-4 str. 3 d. 2 p."/>
                            <w:tag w:val="part_a759342845c54bafaaf3fe8b4670b47d"/>
                            <w:lock w:val="sdtLocked"/>
                            <w:richText/>
                          </w:sdtPr>
                          <w:sdtContent>
                            <w:p>
                              <w:pPr>
                                <w:ind w:firstLine="720"/>
                                <w:jc w:val="both"/>
                                <w:rPr>
                                  <w:bCs/>
                                  <w:sz w:val="22"/>
                                  <w:szCs w:val="22"/>
                                </w:rPr>
                              </w:pPr>
                              <w:sdt>
                                <w:sdtPr>
                                  <w:alias w:val="Numeris"/>
                                  <w:tag w:val="nr_a759342845c54bafaaf3fe8b4670b47d"/>
                                  <w:lock w:val="sdtLocked"/>
                                  <w:richText/>
                                </w:sdtPr>
                                <w:sdtContent>
                                  <w:r>
                                    <w:rPr>
                                      <w:bCs/>
                                      <w:sz w:val="22"/>
                                      <w:szCs w:val="22"/>
                                      <w:lang w:eastAsia="lt-LT"/>
                                    </w:rPr>
                                    <w:t>2</w:t>
                                  </w:r>
                                </w:sdtContent>
                              </w:sdt>
                              <w:r>
                                <w:rPr>
                                  <w:bCs/>
                                  <w:sz w:val="22"/>
                                  <w:szCs w:val="22"/>
                                  <w:lang w:eastAsia="lt-LT"/>
                                </w:rPr>
                                <w:t>) naudotis ekspertų, konsultantų, specialistų, bandymų, ekspertinių laboratorijų, notifikuotųjų įstaigų paslaugomis, siekdama įvertinti medicinos priemonių atitiktį teisės aktų reikalavimams;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9a99402df111eabe008ea93139d588">
                                <w:r w:rsidRPr="00532B9F">
                                  <w:rPr>
                                    <w:rFonts w:ascii="Times New Roman" w:eastAsia="MS Mincho" w:hAnsi="Times New Roman"/>
                                    <w:sz w:val="20"/>
                                    <w:i/>
                                    <w:iCs/>
                                    <w:color w:val="0000FF" w:themeColor="hyperlink"/>
                                    <w:u w:val="single"/>
                                  </w:rPr>
                                  <w:t>XIII-2754</w:t>
                                </w:r>
                              </w:fldSimple>
                              <w:r>
                                <w:rPr>
                                  <w:rFonts w:ascii="Times New Roman" w:eastAsia="MS Mincho" w:hAnsi="Times New Roman"/>
                                  <w:sz w:val="20"/>
                                  <w:i/>
                                  <w:iCs/>
                                </w:rPr>
                                <w:t>,
2019-12-20,
paskelbta TAR 2020-01-03, i. k. 2020-00039            </w:t>
                              </w:r>
                            </w:p>
                            <w:p/>
                          </w:sdtContent>
                        </w:sdt>
                        <w:sdt>
                          <w:sdtPr>
                            <w:alias w:val="59-4 str. 3 d. 3 p."/>
                            <w:tag w:val="part_b96461c8297446ebba1f9bd99a60f375"/>
                            <w:lock w:val="sdtLocked"/>
                            <w:richText/>
                          </w:sdtPr>
                          <w:sdtContent>
                            <w:p>
                              <w:pPr>
                                <w:tabs>
                                  <w:tab w:val="left" w:pos="426"/>
                                  <w:tab w:val="left" w:pos="993"/>
                                </w:tabs>
                                <w:ind w:firstLine="720"/>
                                <w:jc w:val="both"/>
                                <w:rPr>
                                  <w:bCs/>
                                  <w:sz w:val="22"/>
                                  <w:szCs w:val="22"/>
                                </w:rPr>
                              </w:pPr>
                              <w:sdt>
                                <w:sdtPr>
                                  <w:alias w:val="Numeris"/>
                                  <w:tag w:val="nr_b96461c8297446ebba1f9bd99a60f375"/>
                                  <w:lock w:val="sdtLocked"/>
                                  <w:richText/>
                                </w:sdtPr>
                                <w:sdtContent>
                                  <w:r>
                                    <w:rPr>
                                      <w:bCs/>
                                      <w:sz w:val="22"/>
                                      <w:szCs w:val="22"/>
                                    </w:rPr>
                                    <w:t>3</w:t>
                                  </w:r>
                                </w:sdtContent>
                              </w:sdt>
                              <w:r>
                                <w:rPr>
                                  <w:bCs/>
                                  <w:sz w:val="22"/>
                                  <w:szCs w:val="22"/>
                                </w:rPr>
                                <w:t xml:space="preserve">) </w:t>
                              </w:r>
                              <w:r>
                                <w:rPr>
                                  <w:bCs/>
                                  <w:sz w:val="22"/>
                                  <w:szCs w:val="22"/>
                                  <w:lang w:eastAsia="lt-LT"/>
                                </w:rPr>
                                <w:t>pasitelkti į pagalbą teisėsaugos įstaigų ir institucijų pareigūnus;</w:t>
                              </w:r>
                            </w:p>
                          </w:sdtContent>
                        </w:sdt>
                        <w:sdt>
                          <w:sdtPr>
                            <w:alias w:val="59-4 str. 3 d. 4 p."/>
                            <w:tag w:val="part_cf78076d33694230bdd848b90735dd4b"/>
                            <w:lock w:val="sdtLocked"/>
                            <w:richText/>
                          </w:sdtPr>
                          <w:sdtContent>
                            <w:p>
                              <w:pPr>
                                <w:tabs>
                                  <w:tab w:val="left" w:pos="426"/>
                                  <w:tab w:val="left" w:pos="993"/>
                                </w:tabs>
                                <w:ind w:firstLine="720"/>
                                <w:jc w:val="both"/>
                                <w:rPr>
                                  <w:bCs/>
                                  <w:sz w:val="22"/>
                                  <w:szCs w:val="22"/>
                                </w:rPr>
                              </w:pPr>
                              <w:sdt>
                                <w:sdtPr>
                                  <w:alias w:val="Numeris"/>
                                  <w:tag w:val="nr_cf78076d33694230bdd848b90735dd4b"/>
                                  <w:lock w:val="sdtLocked"/>
                                  <w:richText/>
                                </w:sdtPr>
                                <w:sdtContent>
                                  <w:r>
                                    <w:rPr>
                                      <w:bCs/>
                                      <w:sz w:val="22"/>
                                      <w:szCs w:val="22"/>
                                    </w:rPr>
                                    <w:t>4</w:t>
                                  </w:r>
                                </w:sdtContent>
                              </w:sdt>
                              <w:r>
                                <w:rPr>
                                  <w:bCs/>
                                  <w:sz w:val="22"/>
                                  <w:szCs w:val="22"/>
                                </w:rPr>
                                <w:t xml:space="preserve">) </w:t>
                              </w:r>
                              <w:r>
                                <w:rPr>
                                  <w:bCs/>
                                  <w:sz w:val="22"/>
                                  <w:szCs w:val="22"/>
                                  <w:lang w:eastAsia="lt-LT"/>
                                </w:rPr>
                                <w:t>paimti neatlygintinai medicinos priemonių pavyzdžius;</w:t>
                              </w:r>
                            </w:p>
                          </w:sdtContent>
                        </w:sdt>
                        <w:sdt>
                          <w:sdtPr>
                            <w:alias w:val="59-4 str. 3 d. 5 p."/>
                            <w:tag w:val="part_fbfa013438f144558facd5221bcec08c"/>
                            <w:lock w:val="sdtLocked"/>
                            <w:richText/>
                          </w:sdtPr>
                          <w:sdtContent>
                            <w:p>
                              <w:pPr>
                                <w:tabs>
                                  <w:tab w:val="left" w:pos="426"/>
                                  <w:tab w:val="left" w:pos="993"/>
                                </w:tabs>
                                <w:ind w:firstLine="720"/>
                                <w:jc w:val="both"/>
                                <w:rPr>
                                  <w:bCs/>
                                  <w:sz w:val="22"/>
                                  <w:szCs w:val="22"/>
                                </w:rPr>
                              </w:pPr>
                              <w:sdt>
                                <w:sdtPr>
                                  <w:alias w:val="Numeris"/>
                                  <w:tag w:val="nr_fbfa013438f144558facd5221bcec08c"/>
                                  <w:lock w:val="sdtLocked"/>
                                  <w:richText/>
                                </w:sdtPr>
                                <w:sdtContent>
                                  <w:r>
                                    <w:rPr>
                                      <w:bCs/>
                                      <w:sz w:val="22"/>
                                      <w:szCs w:val="22"/>
                                    </w:rPr>
                                    <w:t>5</w:t>
                                  </w:r>
                                </w:sdtContent>
                              </w:sdt>
                              <w:r>
                                <w:rPr>
                                  <w:bCs/>
                                  <w:sz w:val="22"/>
                                  <w:szCs w:val="22"/>
                                </w:rPr>
                                <w:t xml:space="preserve">) </w:t>
                              </w:r>
                              <w:r>
                                <w:rPr>
                                  <w:bCs/>
                                  <w:sz w:val="22"/>
                                  <w:szCs w:val="22"/>
                                  <w:lang w:eastAsia="lt-LT"/>
                                </w:rPr>
                                <w:t>patekti ir apžiūrėti medicinos priemonių projektavimo, gamybos, surinkimo, sterilizavimo, sandėliavimo, laikymo patalpas, medicinos priemonių rinkos subjektų tarnybines patalpas, medicinos priemonių platinimo, naudojimo patalpas;</w:t>
                              </w:r>
                            </w:p>
                          </w:sdtContent>
                        </w:sdt>
                        <w:sdt>
                          <w:sdtPr>
                            <w:alias w:val="59-4 str. 3 d. 6 p."/>
                            <w:tag w:val="part_a92628691bb540b1b4ee82000045cad9"/>
                            <w:lock w:val="sdtLocked"/>
                            <w:richText/>
                          </w:sdtPr>
                          <w:sdtContent>
                            <w:p>
                              <w:pPr>
                                <w:tabs>
                                  <w:tab w:val="left" w:pos="426"/>
                                  <w:tab w:val="left" w:pos="993"/>
                                </w:tabs>
                                <w:ind w:firstLine="720"/>
                                <w:jc w:val="both"/>
                                <w:rPr>
                                  <w:bCs/>
                                  <w:sz w:val="22"/>
                                  <w:szCs w:val="22"/>
                                </w:rPr>
                              </w:pPr>
                              <w:sdt>
                                <w:sdtPr>
                                  <w:alias w:val="Numeris"/>
                                  <w:tag w:val="nr_a92628691bb540b1b4ee82000045cad9"/>
                                  <w:lock w:val="sdtLocked"/>
                                  <w:richText/>
                                </w:sdtPr>
                                <w:sdtContent>
                                  <w:r>
                                    <w:rPr>
                                      <w:bCs/>
                                      <w:sz w:val="22"/>
                                      <w:szCs w:val="22"/>
                                    </w:rPr>
                                    <w:t>6</w:t>
                                  </w:r>
                                </w:sdtContent>
                              </w:sdt>
                              <w:r>
                                <w:rPr>
                                  <w:bCs/>
                                  <w:sz w:val="22"/>
                                  <w:szCs w:val="22"/>
                                </w:rPr>
                                <w:t xml:space="preserve">) </w:t>
                              </w:r>
                              <w:r>
                                <w:rPr>
                                  <w:bCs/>
                                  <w:sz w:val="22"/>
                                  <w:szCs w:val="22"/>
                                  <w:lang w:eastAsia="lt-LT"/>
                                </w:rPr>
                                <w:t>taikyti šio įstatymo 59</w:t>
                              </w:r>
                              <w:r>
                                <w:rPr>
                                  <w:bCs/>
                                  <w:sz w:val="22"/>
                                  <w:szCs w:val="22"/>
                                  <w:vertAlign w:val="superscript"/>
                                  <w:lang w:eastAsia="lt-LT"/>
                                </w:rPr>
                                <w:t>6</w:t>
                              </w:r>
                              <w:r>
                                <w:rPr>
                                  <w:bCs/>
                                  <w:sz w:val="22"/>
                                  <w:szCs w:val="22"/>
                                  <w:lang w:eastAsia="lt-LT"/>
                                </w:rPr>
                                <w:t xml:space="preserve"> straipsnyje nurodytas poveikio priemones, nustačius šio įstatymo, medicinos priemonių </w:t>
                              </w:r>
                              <w:r>
                                <w:rPr>
                                  <w:bCs/>
                                  <w:sz w:val="22"/>
                                  <w:szCs w:val="22"/>
                                </w:rPr>
                                <w:t>saugą, kokybę, veikimą, naudojimą, pateikimą rinkai, platinimą, atitikties įvertinimą, klinikinių tyrimų atlikimą reglamentuojančių teisės aktų pažeidimus.</w:t>
                              </w:r>
                            </w:p>
                            <w:p>
                              <w:pPr>
                                <w:tabs>
                                  <w:tab w:val="left" w:pos="426"/>
                                </w:tabs>
                                <w:ind w:firstLine="720"/>
                                <w:jc w:val="both"/>
                                <w:rPr>
                                  <w:bCs/>
                                  <w:sz w:val="22"/>
                                  <w:szCs w:val="22"/>
                                </w:rPr>
                              </w:pPr>
                            </w:p>
                          </w:sdtContent>
                        </w:sdt>
                      </w:sdtContent>
                    </w:sdt>
                  </w:sdtContent>
                </w:sdt>
                <w:sdt>
                  <w:sdtPr>
                    <w:alias w:val="59-5 str."/>
                    <w:tag w:val="part_80dfedb89076422a8da2fb7c4bd969dc"/>
                    <w:lock w:val="sdtLocked"/>
                    <w:richText/>
                  </w:sdtPr>
                  <w:sdtContent>
                    <w:p>
                      <w:pPr>
                        <w:ind w:firstLine="720"/>
                        <w:jc w:val="both"/>
                        <w:rPr>
                          <w:bCs/>
                          <w:sz w:val="22"/>
                          <w:szCs w:val="22"/>
                        </w:rPr>
                      </w:pPr>
                      <w:sdt>
                        <w:sdtPr>
                          <w:alias w:val="Numeris"/>
                          <w:tag w:val="nr_80dfedb89076422a8da2fb7c4bd969dc"/>
                          <w:lock w:val="sdtLocked"/>
                          <w:richText/>
                        </w:sdtPr>
                        <w:sdtContent>
                          <w:r>
                            <w:rPr>
                              <w:b/>
                              <w:bCs/>
                              <w:sz w:val="22"/>
                              <w:szCs w:val="22"/>
                            </w:rPr>
                            <w:t>59</w:t>
                          </w:r>
                          <w:r>
                            <w:rPr>
                              <w:b/>
                              <w:bCs/>
                              <w:sz w:val="22"/>
                              <w:szCs w:val="22"/>
                              <w:vertAlign w:val="superscript"/>
                            </w:rPr>
                            <w:t>5</w:t>
                          </w:r>
                        </w:sdtContent>
                      </w:sdt>
                      <w:r>
                        <w:rPr>
                          <w:b/>
                          <w:bCs/>
                          <w:sz w:val="22"/>
                          <w:szCs w:val="22"/>
                        </w:rPr>
                        <w:t xml:space="preserve"> straipsnis. </w:t>
                      </w:r>
                      <w:sdt>
                        <w:sdtPr>
                          <w:alias w:val="Pavadinimas"/>
                          <w:tag w:val="title_80dfedb89076422a8da2fb7c4bd969dc"/>
                          <w:lock w:val="sdtLocked"/>
                          <w:richText/>
                        </w:sdtPr>
                        <w:sdtContent>
                          <w:r>
                            <w:rPr>
                              <w:b/>
                              <w:bCs/>
                              <w:sz w:val="22"/>
                              <w:szCs w:val="22"/>
                            </w:rPr>
                            <w:t>Medicinos priemonių rinkos subjektų pareigos ir teisės</w:t>
                          </w:r>
                          <w:r>
                            <w:rPr>
                              <w:bCs/>
                              <w:sz w:val="22"/>
                              <w:szCs w:val="22"/>
                            </w:rPr>
                            <w:t xml:space="preserve"> </w:t>
                          </w:r>
                        </w:sdtContent>
                      </w:sdt>
                    </w:p>
                    <w:sdt>
                      <w:sdtPr>
                        <w:alias w:val="59-5 str. 1 d."/>
                        <w:tag w:val="part_b90bae0114d2441791eb188964b64396"/>
                        <w:lock w:val="sdtLocked"/>
                        <w:richText/>
                      </w:sdtPr>
                      <w:sdtContent>
                        <w:p>
                          <w:pPr>
                            <w:tabs>
                              <w:tab w:val="left" w:pos="426"/>
                              <w:tab w:val="left" w:pos="993"/>
                            </w:tabs>
                            <w:ind w:firstLine="720"/>
                            <w:jc w:val="both"/>
                            <w:rPr>
                              <w:bCs/>
                              <w:sz w:val="22"/>
                              <w:szCs w:val="22"/>
                            </w:rPr>
                          </w:pPr>
                          <w:sdt>
                            <w:sdtPr>
                              <w:alias w:val="Numeris"/>
                              <w:tag w:val="nr_b90bae0114d2441791eb188964b64396"/>
                              <w:lock w:val="sdtLocked"/>
                              <w:richText/>
                            </w:sdtPr>
                            <w:sdtContent>
                              <w:r>
                                <w:rPr>
                                  <w:bCs/>
                                  <w:sz w:val="22"/>
                                  <w:szCs w:val="22"/>
                                </w:rPr>
                                <w:t>1</w:t>
                              </w:r>
                            </w:sdtContent>
                          </w:sdt>
                          <w:r>
                            <w:rPr>
                              <w:bCs/>
                              <w:sz w:val="22"/>
                              <w:szCs w:val="22"/>
                            </w:rPr>
                            <w:t xml:space="preserve">. </w:t>
                          </w:r>
                          <w:r>
                            <w:rPr>
                              <w:bCs/>
                              <w:color w:val="000000"/>
                              <w:sz w:val="22"/>
                              <w:szCs w:val="22"/>
                            </w:rPr>
                            <w:t>Medicinos priemonės gamintojas (arba medicinos priemonės gamintojo įgaliotasis atstovas), procedūrinius rinkinius ir (arba) sistemas surenkantis ir (arba) sterilizuojantis asmuo privalo:</w:t>
                          </w:r>
                        </w:p>
                        <w:sdt>
                          <w:sdtPr>
                            <w:alias w:val="59-5 str. 1 d. 1 p."/>
                            <w:tag w:val="part_cc237b0739ad44ab8e842aa75d728780"/>
                            <w:lock w:val="sdtLocked"/>
                            <w:richText/>
                          </w:sdtPr>
                          <w:sdtContent>
                            <w:p>
                              <w:pPr>
                                <w:tabs>
                                  <w:tab w:val="left" w:pos="426"/>
                                  <w:tab w:val="left" w:pos="993"/>
                                </w:tabs>
                                <w:ind w:firstLine="720"/>
                                <w:jc w:val="both"/>
                                <w:rPr>
                                  <w:bCs/>
                                  <w:sz w:val="22"/>
                                  <w:szCs w:val="22"/>
                                </w:rPr>
                              </w:pPr>
                              <w:sdt>
                                <w:sdtPr>
                                  <w:alias w:val="Numeris"/>
                                  <w:tag w:val="nr_cc237b0739ad44ab8e842aa75d728780"/>
                                  <w:lock w:val="sdtLocked"/>
                                  <w:richText/>
                                </w:sdtPr>
                                <w:sdtContent>
                                  <w:r>
                                    <w:rPr>
                                      <w:bCs/>
                                      <w:color w:val="000000"/>
                                      <w:sz w:val="22"/>
                                      <w:szCs w:val="22"/>
                                    </w:rPr>
                                    <w:t>1</w:t>
                                  </w:r>
                                </w:sdtContent>
                              </w:sdt>
                              <w:r>
                                <w:rPr>
                                  <w:bCs/>
                                  <w:color w:val="000000"/>
                                  <w:sz w:val="22"/>
                                  <w:szCs w:val="22"/>
                                </w:rPr>
                                <w:t>) teikti rinkai tik šio įstatymo 59</w:t>
                              </w:r>
                              <w:r>
                                <w:rPr>
                                  <w:bCs/>
                                  <w:color w:val="000000"/>
                                  <w:sz w:val="22"/>
                                  <w:szCs w:val="22"/>
                                  <w:vertAlign w:val="superscript"/>
                                </w:rPr>
                                <w:t>1</w:t>
                              </w:r>
                              <w:r>
                                <w:rPr>
                                  <w:bCs/>
                                  <w:color w:val="000000"/>
                                  <w:sz w:val="22"/>
                                  <w:szCs w:val="22"/>
                                </w:rPr>
                                <w:t xml:space="preserve"> straipsnio 1 dalyje nurodytus reikalavimus atitinkančias medicinos priemones;</w:t>
                              </w:r>
                            </w:p>
                          </w:sdtContent>
                        </w:sdt>
                        <w:sdt>
                          <w:sdtPr>
                            <w:alias w:val="59-5 str. 1 d. 2 p."/>
                            <w:tag w:val="part_96ea833a41a64a5e8dc8bdc283b8a103"/>
                            <w:lock w:val="sdtLocked"/>
                            <w:richText/>
                          </w:sdtPr>
                          <w:sdtContent>
                            <w:p>
                              <w:pPr>
                                <w:tabs>
                                  <w:tab w:val="left" w:pos="426"/>
                                  <w:tab w:val="left" w:pos="993"/>
                                </w:tabs>
                                <w:ind w:firstLine="720"/>
                                <w:jc w:val="both"/>
                                <w:rPr>
                                  <w:bCs/>
                                  <w:color w:val="000000"/>
                                  <w:sz w:val="22"/>
                                  <w:szCs w:val="22"/>
                                </w:rPr>
                              </w:pPr>
                              <w:sdt>
                                <w:sdtPr>
                                  <w:alias w:val="Numeris"/>
                                  <w:tag w:val="nr_96ea833a41a64a5e8dc8bdc283b8a103"/>
                                  <w:lock w:val="sdtLocked"/>
                                  <w:richText/>
                                </w:sdtPr>
                                <w:sdtContent>
                                  <w:r>
                                    <w:rPr>
                                      <w:bCs/>
                                      <w:color w:val="000000"/>
                                      <w:sz w:val="22"/>
                                      <w:szCs w:val="22"/>
                                    </w:rPr>
                                    <w:t>2</w:t>
                                  </w:r>
                                </w:sdtContent>
                              </w:sdt>
                              <w:r>
                                <w:rPr>
                                  <w:bCs/>
                                  <w:color w:val="000000"/>
                                  <w:sz w:val="22"/>
                                  <w:szCs w:val="22"/>
                                </w:rPr>
                                <w:t xml:space="preserve">) </w:t>
                              </w:r>
                              <w:r>
                                <w:rPr>
                                  <w:bCs/>
                                  <w:sz w:val="22"/>
                                  <w:szCs w:val="22"/>
                                </w:rPr>
                                <w:t xml:space="preserve">sveikatos apsaugos ministro įgaliotai institucijai, vykdančiai medicinos priemonių valstybinę priežiūrą, </w:t>
                              </w:r>
                              <w:r>
                                <w:rPr>
                                  <w:bCs/>
                                  <w:color w:val="000000"/>
                                  <w:sz w:val="22"/>
                                  <w:szCs w:val="22"/>
                                </w:rPr>
                                <w:t xml:space="preserve">pareikalavus, pateikti Lietuvos Respublikos valstybine kalba parengtus dokumentus, įrodančius medicinos priemonių atitiktį </w:t>
                              </w:r>
                              <w:r>
                                <w:rPr>
                                  <w:sz w:val="22"/>
                                  <w:szCs w:val="22"/>
                                </w:rPr>
                                <w:t xml:space="preserve">Reglamento (ES) 2017/745 arba </w:t>
                              </w:r>
                              <w:r>
                                <w:rPr>
                                  <w:bCs/>
                                  <w:sz w:val="22"/>
                                  <w:szCs w:val="22"/>
                                </w:rPr>
                                <w:t>IVD reglamento</w:t>
                              </w:r>
                              <w:r>
                                <w:rPr>
                                  <w:bCs/>
                                  <w:color w:val="000000"/>
                                  <w:sz w:val="22"/>
                                  <w:szCs w:val="22"/>
                                </w:rPr>
                                <w:t xml:space="preserve"> reikalavimams, ir medicinos priemonių techninių dokumentų kopijas, patvirtintas įstatymų nustatyta tvarka;</w:t>
                              </w:r>
                            </w:p>
                          </w:sdtContent>
                        </w:sdt>
                        <w:sdt>
                          <w:sdtPr>
                            <w:alias w:val="59-5 str. 1 d. 3 p."/>
                            <w:tag w:val="part_f2e3d5fdf6004f7c99d1a952d6ad4174"/>
                            <w:lock w:val="sdtLocked"/>
                            <w:richText/>
                          </w:sdtPr>
                          <w:sdtContent>
                            <w:p>
                              <w:pPr>
                                <w:tabs>
                                  <w:tab w:val="left" w:pos="426"/>
                                  <w:tab w:val="left" w:pos="993"/>
                                </w:tabs>
                                <w:ind w:firstLine="720"/>
                                <w:jc w:val="both"/>
                                <w:rPr>
                                  <w:bCs/>
                                  <w:color w:val="000000"/>
                                  <w:sz w:val="22"/>
                                  <w:szCs w:val="22"/>
                                </w:rPr>
                              </w:pPr>
                              <w:sdt>
                                <w:sdtPr>
                                  <w:alias w:val="Numeris"/>
                                  <w:tag w:val="nr_f2e3d5fdf6004f7c99d1a952d6ad4174"/>
                                  <w:lock w:val="sdtLocked"/>
                                  <w:richText/>
                                </w:sdtPr>
                                <w:sdtContent>
                                  <w:r>
                                    <w:rPr>
                                      <w:bCs/>
                                      <w:color w:val="000000"/>
                                      <w:sz w:val="22"/>
                                      <w:szCs w:val="22"/>
                                    </w:rPr>
                                    <w:t>3</w:t>
                                  </w:r>
                                </w:sdtContent>
                              </w:sdt>
                              <w:r>
                                <w:rPr>
                                  <w:bCs/>
                                  <w:color w:val="000000"/>
                                  <w:sz w:val="22"/>
                                  <w:szCs w:val="22"/>
                                </w:rPr>
                                <w:t>) užtikrinti, kad medicinos priemonės būtų gaminamos, gabenamos ir laikomos šią veiklą reglamentuojančių teisės aktų nustatyta tvarka;</w:t>
                              </w:r>
                            </w:p>
                          </w:sdtContent>
                        </w:sdt>
                        <w:sdt>
                          <w:sdtPr>
                            <w:alias w:val="59-5 str. 1 d. 4 p."/>
                            <w:tag w:val="part_21dc9d5ee3be45219a1123c28f38c4aa"/>
                            <w:lock w:val="sdtLocked"/>
                            <w:richText/>
                          </w:sdtPr>
                          <w:sdtContent>
                            <w:p>
                              <w:pPr>
                                <w:tabs>
                                  <w:tab w:val="left" w:pos="426"/>
                                  <w:tab w:val="left" w:pos="993"/>
                                </w:tabs>
                                <w:ind w:firstLine="720"/>
                                <w:jc w:val="both"/>
                                <w:rPr>
                                  <w:bCs/>
                                  <w:color w:val="000000"/>
                                  <w:sz w:val="22"/>
                                  <w:szCs w:val="22"/>
                                </w:rPr>
                              </w:pPr>
                              <w:sdt>
                                <w:sdtPr>
                                  <w:alias w:val="Numeris"/>
                                  <w:tag w:val="nr_21dc9d5ee3be45219a1123c28f38c4aa"/>
                                  <w:lock w:val="sdtLocked"/>
                                  <w:richText/>
                                </w:sdtPr>
                                <w:sdtContent>
                                  <w:r>
                                    <w:rPr>
                                      <w:bCs/>
                                      <w:color w:val="000000"/>
                                      <w:sz w:val="22"/>
                                      <w:szCs w:val="22"/>
                                    </w:rPr>
                                    <w:t>4</w:t>
                                  </w:r>
                                </w:sdtContent>
                              </w:sdt>
                              <w:r>
                                <w:rPr>
                                  <w:bCs/>
                                  <w:color w:val="000000"/>
                                  <w:sz w:val="22"/>
                                  <w:szCs w:val="22"/>
                                </w:rPr>
                                <w:t xml:space="preserve">) sužinoję, kad medicinos priemonės neatitinka </w:t>
                              </w:r>
                              <w:r>
                                <w:rPr>
                                  <w:sz w:val="22"/>
                                  <w:szCs w:val="22"/>
                                </w:rPr>
                                <w:t xml:space="preserve">Reglamente (ES) 2017/745 arba </w:t>
                              </w:r>
                              <w:r>
                                <w:rPr>
                                  <w:bCs/>
                                  <w:sz w:val="22"/>
                                  <w:szCs w:val="22"/>
                                </w:rPr>
                                <w:t>IVD reglamente</w:t>
                              </w:r>
                              <w:r>
                                <w:rPr>
                                  <w:bCs/>
                                  <w:color w:val="000000"/>
                                  <w:sz w:val="22"/>
                                  <w:szCs w:val="22"/>
                                </w:rPr>
                                <w:t xml:space="preserve"> nustatytų reikalavimų, nedelsdami nutraukti jų pateikimą rinkai, atšaukti ir (arba) pašalinti jas iš rinkos, informuoti apie tai sveikatos apsaugos ministro į</w:t>
                              </w:r>
                              <w:r>
                                <w:rPr>
                                  <w:bCs/>
                                  <w:sz w:val="22"/>
                                  <w:szCs w:val="22"/>
                                </w:rPr>
                                <w:t>galiotą instituciją</w:t>
                              </w:r>
                              <w:r>
                                <w:rPr>
                                  <w:bCs/>
                                  <w:color w:val="000000"/>
                                  <w:sz w:val="22"/>
                                  <w:szCs w:val="22"/>
                                </w:rPr>
                                <w:t xml:space="preserve">, galimus šių medicinos priemonių vartotojus ir naudotojus, </w:t>
                              </w:r>
                              <w:r>
                                <w:rPr>
                                  <w:bCs/>
                                  <w:sz w:val="22"/>
                                  <w:szCs w:val="22"/>
                                </w:rPr>
                                <w:t>kitus susijusius medicinos priemonių rinkos subjektus</w:t>
                              </w:r>
                              <w:r>
                                <w:rPr>
                                  <w:bCs/>
                                  <w:color w:val="000000"/>
                                  <w:sz w:val="22"/>
                                  <w:szCs w:val="22"/>
                                </w:rPr>
                                <w:t xml:space="preserve"> ir imtis kitų reikiamų veiksmų keliamam pavojui pašalinti;</w:t>
                              </w:r>
                            </w:p>
                          </w:sdtContent>
                        </w:sdt>
                        <w:sdt>
                          <w:sdtPr>
                            <w:alias w:val="59-5 str. 1 d. 5 p."/>
                            <w:tag w:val="part_d75bf352093347d9904ef261f0972f5c"/>
                            <w:lock w:val="sdtLocked"/>
                            <w:richText/>
                          </w:sdtPr>
                          <w:sdtContent>
                            <w:p>
                              <w:pPr>
                                <w:tabs>
                                  <w:tab w:val="left" w:pos="426"/>
                                  <w:tab w:val="left" w:pos="993"/>
                                </w:tabs>
                                <w:ind w:firstLine="720"/>
                                <w:jc w:val="both"/>
                                <w:rPr>
                                  <w:bCs/>
                                  <w:color w:val="000000"/>
                                  <w:sz w:val="22"/>
                                  <w:szCs w:val="22"/>
                                </w:rPr>
                              </w:pPr>
                              <w:sdt>
                                <w:sdtPr>
                                  <w:alias w:val="Numeris"/>
                                  <w:tag w:val="nr_d75bf352093347d9904ef261f0972f5c"/>
                                  <w:lock w:val="sdtLocked"/>
                                  <w:richText/>
                                </w:sdtPr>
                                <w:sdtContent>
                                  <w:r>
                                    <w:rPr>
                                      <w:bCs/>
                                      <w:sz w:val="22"/>
                                      <w:szCs w:val="22"/>
                                    </w:rPr>
                                    <w:t>5</w:t>
                                  </w:r>
                                </w:sdtContent>
                              </w:sdt>
                              <w:r>
                                <w:rPr>
                                  <w:bCs/>
                                  <w:sz w:val="22"/>
                                  <w:szCs w:val="22"/>
                                </w:rPr>
                                <w:t xml:space="preserve">) </w:t>
                              </w:r>
                              <w:r>
                                <w:rPr>
                                  <w:bCs/>
                                  <w:color w:val="000000"/>
                                  <w:sz w:val="22"/>
                                  <w:szCs w:val="22"/>
                                </w:rPr>
                                <w:t xml:space="preserve">neatlygintinai pateikti sveikatos apsaugos ministro įgaliotai institucijai medicinos priemonių pavyzdžius, kai šiai institucijai reikia patikrinti jų atitiktį šio įstatymo, </w:t>
                              </w:r>
                              <w:r>
                                <w:rPr>
                                  <w:sz w:val="22"/>
                                  <w:szCs w:val="22"/>
                                </w:rPr>
                                <w:t xml:space="preserve">Reglamento (ES) 2017/745 arba </w:t>
                              </w:r>
                              <w:r>
                                <w:rPr>
                                  <w:bCs/>
                                  <w:sz w:val="22"/>
                                  <w:szCs w:val="22"/>
                                </w:rPr>
                                <w:t>IVD reglamento</w:t>
                              </w:r>
                              <w:r>
                                <w:rPr>
                                  <w:bCs/>
                                  <w:color w:val="000000"/>
                                  <w:sz w:val="22"/>
                                  <w:szCs w:val="22"/>
                                </w:rPr>
                                <w:t xml:space="preserve"> reikalavimams ir kitų teisės aktų, reglamentuojančių medicinos priemonių pateikimą rinkai, reikalavimams;</w:t>
                              </w:r>
                            </w:p>
                          </w:sdtContent>
                        </w:sdt>
                        <w:sdt>
                          <w:sdtPr>
                            <w:alias w:val="59-5 str. 1 d. 6 p."/>
                            <w:tag w:val="part_03e666df89924d8d86b965f4a46a4554"/>
                            <w:lock w:val="sdtLocked"/>
                            <w:richText/>
                          </w:sdtPr>
                          <w:sdtContent>
                            <w:p>
                              <w:pPr>
                                <w:tabs>
                                  <w:tab w:val="left" w:pos="426"/>
                                  <w:tab w:val="left" w:pos="993"/>
                                </w:tabs>
                                <w:ind w:firstLine="720"/>
                                <w:jc w:val="both"/>
                                <w:rPr>
                                  <w:bCs/>
                                  <w:color w:val="000000"/>
                                  <w:sz w:val="22"/>
                                  <w:szCs w:val="22"/>
                                </w:rPr>
                              </w:pPr>
                              <w:sdt>
                                <w:sdtPr>
                                  <w:alias w:val="Numeris"/>
                                  <w:tag w:val="nr_03e666df89924d8d86b965f4a46a4554"/>
                                  <w:lock w:val="sdtLocked"/>
                                  <w:richText/>
                                </w:sdtPr>
                                <w:sdtContent>
                                  <w:r>
                                    <w:rPr>
                                      <w:bCs/>
                                      <w:color w:val="000000"/>
                                      <w:sz w:val="22"/>
                                      <w:szCs w:val="22"/>
                                    </w:rPr>
                                    <w:t>6</w:t>
                                  </w:r>
                                </w:sdtContent>
                              </w:sdt>
                              <w:r>
                                <w:rPr>
                                  <w:bCs/>
                                  <w:color w:val="000000"/>
                                  <w:sz w:val="22"/>
                                  <w:szCs w:val="22"/>
                                </w:rPr>
                                <w:t xml:space="preserve">) ne vėliau kaip per mėnesį nuo medicinos priemonės bandymo, kurio metu pagal sveikatos apsaugos ministro įgaliotos institucijos prašymą kompetentingi subjektai įvertina medicinos priemonės techninių charakteristikų atitiktį nustatytiems reikalavimams, išvadų gavimo dienos kompensuoti sveikatos apsaugos ministro įgaliotai institucijai bandymo išlaidas, jeigu atliekant bandymą buvo nustatyta, kad medicinos priemonė neatitinka šio įstatymo, </w:t>
                              </w:r>
                              <w:r>
                                <w:rPr>
                                  <w:sz w:val="22"/>
                                  <w:szCs w:val="22"/>
                                </w:rPr>
                                <w:t xml:space="preserve">Reglamento (ES) 2017/745 arba </w:t>
                              </w:r>
                              <w:r>
                                <w:rPr>
                                  <w:bCs/>
                                  <w:sz w:val="22"/>
                                  <w:szCs w:val="22"/>
                                </w:rPr>
                                <w:t>IVD reglamento</w:t>
                              </w:r>
                              <w:r>
                                <w:rPr>
                                  <w:bCs/>
                                  <w:color w:val="000000"/>
                                  <w:sz w:val="22"/>
                                  <w:szCs w:val="22"/>
                                </w:rPr>
                                <w:t xml:space="preserve"> ir kitų teisės aktų, reglamentuojančių medicinos priemonių pateikimą rinkai, reikalavimų, arba jeigu medicinos priemonių rinkos subjektas pageidavo papildomo ar pakartotinio bandymo, o šio bandymo išvados sutampa su pirminio bandymo išvadomis;</w:t>
                              </w:r>
                            </w:p>
                          </w:sdtContent>
                        </w:sdt>
                        <w:sdt>
                          <w:sdtPr>
                            <w:alias w:val="59-5 str. 1 d. 7 p."/>
                            <w:tag w:val="part_142cde9653f74772a36f5d7da79a4431"/>
                            <w:lock w:val="sdtLocked"/>
                            <w:richText/>
                          </w:sdtPr>
                          <w:sdtContent>
                            <w:p>
                              <w:pPr>
                                <w:tabs>
                                  <w:tab w:val="left" w:pos="426"/>
                                  <w:tab w:val="left" w:pos="993"/>
                                </w:tabs>
                                <w:ind w:firstLine="720"/>
                                <w:jc w:val="both"/>
                                <w:rPr>
                                  <w:bCs/>
                                  <w:color w:val="000000"/>
                                  <w:sz w:val="22"/>
                                  <w:szCs w:val="22"/>
                                </w:rPr>
                              </w:pPr>
                              <w:sdt>
                                <w:sdtPr>
                                  <w:alias w:val="Numeris"/>
                                  <w:tag w:val="nr_142cde9653f74772a36f5d7da79a4431"/>
                                  <w:lock w:val="sdtLocked"/>
                                  <w:richText/>
                                </w:sdtPr>
                                <w:sdtContent>
                                  <w:r>
                                    <w:rPr>
                                      <w:bCs/>
                                      <w:sz w:val="22"/>
                                      <w:szCs w:val="22"/>
                                    </w:rPr>
                                    <w:t>7</w:t>
                                  </w:r>
                                </w:sdtContent>
                              </w:sdt>
                              <w:r>
                                <w:rPr>
                                  <w:bCs/>
                                  <w:sz w:val="22"/>
                                  <w:szCs w:val="22"/>
                                </w:rPr>
                                <w:t xml:space="preserve">) </w:t>
                              </w:r>
                              <w:r>
                                <w:rPr>
                                  <w:bCs/>
                                  <w:color w:val="000000"/>
                                  <w:sz w:val="22"/>
                                  <w:szCs w:val="22"/>
                                </w:rPr>
                                <w:t xml:space="preserve">sudaryti sveikatos apsaugos ministro įgaliotos </w:t>
                              </w:r>
                              <w:r>
                                <w:rPr>
                                  <w:bCs/>
                                  <w:sz w:val="22"/>
                                  <w:szCs w:val="22"/>
                                </w:rPr>
                                <w:t xml:space="preserve">institucijos </w:t>
                              </w:r>
                              <w:r>
                                <w:rPr>
                                  <w:bCs/>
                                  <w:color w:val="000000"/>
                                  <w:sz w:val="22"/>
                                  <w:szCs w:val="22"/>
                                </w:rPr>
                                <w:t>darbuotojams sąlygas patikrinti medicinos priemonių projektavimo, gamybos, surinkimo, sandėliavimo, laikymo, tarnybines patalpas, paimti medicinos priemonių pavyzdžius (arba suteikti prieigą prie jų), juos tirti ir bandyti;</w:t>
                              </w:r>
                            </w:p>
                          </w:sdtContent>
                        </w:sdt>
                        <w:sdt>
                          <w:sdtPr>
                            <w:alias w:val="59-5 str. 1 d. 8 p."/>
                            <w:tag w:val="part_17033978f919484eba728c893ff10b93"/>
                            <w:lock w:val="sdtLocked"/>
                            <w:richText/>
                          </w:sdtPr>
                          <w:sdtContent>
                            <w:p>
                              <w:pPr>
                                <w:tabs>
                                  <w:tab w:val="left" w:pos="426"/>
                                  <w:tab w:val="left" w:pos="993"/>
                                </w:tabs>
                                <w:ind w:firstLine="720"/>
                                <w:jc w:val="both"/>
                                <w:rPr>
                                  <w:bCs/>
                                  <w:sz w:val="22"/>
                                  <w:szCs w:val="22"/>
                                </w:rPr>
                              </w:pPr>
                              <w:sdt>
                                <w:sdtPr>
                                  <w:alias w:val="Numeris"/>
                                  <w:tag w:val="nr_17033978f919484eba728c893ff10b93"/>
                                  <w:lock w:val="sdtLocked"/>
                                  <w:richText/>
                                </w:sdtPr>
                                <w:sdtContent>
                                  <w:r>
                                    <w:rPr>
                                      <w:bCs/>
                                      <w:sz w:val="22"/>
                                      <w:szCs w:val="22"/>
                                    </w:rPr>
                                    <w:t>8</w:t>
                                  </w:r>
                                </w:sdtContent>
                              </w:sdt>
                              <w:r>
                                <w:rPr>
                                  <w:bCs/>
                                  <w:sz w:val="22"/>
                                  <w:szCs w:val="22"/>
                                </w:rPr>
                                <w:t xml:space="preserve">) </w:t>
                              </w:r>
                              <w:r>
                                <w:rPr>
                                  <w:sz w:val="22"/>
                                  <w:szCs w:val="22"/>
                                </w:rPr>
                                <w:t xml:space="preserve">Reglamento (ES) 2017/745 arba IVD reglamento, </w:t>
                              </w:r>
                              <w:r>
                                <w:rPr>
                                  <w:bCs/>
                                  <w:sz w:val="22"/>
                                  <w:szCs w:val="22"/>
                                </w:rPr>
                                <w:t>sveikatos apsaugos ministro ar jo įgaliotos institucijos nustatyta tvarka pranešti apie incidentus;</w:t>
                              </w:r>
                            </w:p>
                          </w:sdtContent>
                        </w:sdt>
                        <w:sdt>
                          <w:sdtPr>
                            <w:alias w:val="59-5 str. 1 d. 9 p."/>
                            <w:tag w:val="part_c183bd5d480142cd969374f74850247f"/>
                            <w:lock w:val="sdtLocked"/>
                            <w:richText/>
                          </w:sdtPr>
                          <w:sdtContent>
                            <w:p>
                              <w:pPr>
                                <w:tabs>
                                  <w:tab w:val="left" w:pos="426"/>
                                  <w:tab w:val="left" w:pos="993"/>
                                </w:tabs>
                                <w:ind w:firstLine="720"/>
                                <w:jc w:val="both"/>
                                <w:rPr>
                                  <w:bCs/>
                                  <w:sz w:val="22"/>
                                  <w:szCs w:val="22"/>
                                </w:rPr>
                              </w:pPr>
                              <w:sdt>
                                <w:sdtPr>
                                  <w:alias w:val="Numeris"/>
                                  <w:tag w:val="nr_c183bd5d480142cd969374f74850247f"/>
                                  <w:lock w:val="sdtLocked"/>
                                  <w:richText/>
                                </w:sdtPr>
                                <w:sdtContent>
                                  <w:r>
                                    <w:rPr>
                                      <w:bCs/>
                                      <w:sz w:val="22"/>
                                      <w:szCs w:val="22"/>
                                    </w:rPr>
                                    <w:t>9</w:t>
                                  </w:r>
                                </w:sdtContent>
                              </w:sdt>
                              <w:r>
                                <w:rPr>
                                  <w:bCs/>
                                  <w:sz w:val="22"/>
                                  <w:szCs w:val="22"/>
                                </w:rPr>
                                <w:t xml:space="preserve">) </w:t>
                              </w:r>
                              <w:r>
                                <w:rPr>
                                  <w:sz w:val="22"/>
                                  <w:szCs w:val="22"/>
                                </w:rPr>
                                <w:t xml:space="preserve">Reglamento (ES) 2017/745, </w:t>
                              </w:r>
                              <w:r>
                                <w:rPr>
                                  <w:bCs/>
                                  <w:sz w:val="22"/>
                                  <w:szCs w:val="22"/>
                                </w:rPr>
                                <w:t>sveikatos apsaugos ministro ar jo įgaliotos institucijos nustatyta tvarka pranešti apie klinikinių tyrimų metu įvykusius nepageidaujamus įvykius, jeigu jie yra atsakingi už klinikinių tyrimų organizavimą ir įgyvendinimą (užsakovai); šiame punkte nustatyta tvarka apie nepageidaujamus įvykius turi pranešti ir kiti medicinos priemonės gamintojo paskirti asmenys;</w:t>
                              </w:r>
                            </w:p>
                          </w:sdtContent>
                        </w:sdt>
                        <w:sdt>
                          <w:sdtPr>
                            <w:alias w:val="59-5 str. 1 d. 10 p."/>
                            <w:tag w:val="part_526c9055536c4a258b18b624270c976b"/>
                            <w:lock w:val="sdtLocked"/>
                            <w:richText/>
                          </w:sdtPr>
                          <w:sdtContent>
                            <w:p>
                              <w:pPr>
                                <w:tabs>
                                  <w:tab w:val="left" w:pos="426"/>
                                  <w:tab w:val="left" w:pos="993"/>
                                </w:tabs>
                                <w:ind w:firstLine="720"/>
                                <w:jc w:val="both"/>
                                <w:rPr>
                                  <w:bCs/>
                                  <w:sz w:val="22"/>
                                  <w:szCs w:val="22"/>
                                </w:rPr>
                              </w:pPr>
                              <w:sdt>
                                <w:sdtPr>
                                  <w:alias w:val="Numeris"/>
                                  <w:tag w:val="nr_526c9055536c4a258b18b624270c976b"/>
                                  <w:lock w:val="sdtLocked"/>
                                  <w:richText/>
                                </w:sdtPr>
                                <w:sdtContent>
                                  <w:r>
                                    <w:rPr>
                                      <w:bCs/>
                                      <w:sz w:val="22"/>
                                      <w:szCs w:val="22"/>
                                    </w:rPr>
                                    <w:t>10</w:t>
                                  </w:r>
                                </w:sdtContent>
                              </w:sdt>
                              <w:r>
                                <w:rPr>
                                  <w:bCs/>
                                  <w:sz w:val="22"/>
                                  <w:szCs w:val="22"/>
                                </w:rPr>
                                <w:t>) teikti sveikatos apsaugos ministro įgaliotai institucijai šio įstatymo 59</w:t>
                              </w:r>
                              <w:r>
                                <w:rPr>
                                  <w:bCs/>
                                  <w:sz w:val="22"/>
                                  <w:szCs w:val="22"/>
                                  <w:vertAlign w:val="superscript"/>
                                </w:rPr>
                                <w:t>1</w:t>
                              </w:r>
                              <w:r>
                                <w:rPr>
                                  <w:bCs/>
                                  <w:sz w:val="22"/>
                                  <w:szCs w:val="22"/>
                                </w:rPr>
                                <w:t xml:space="preserve"> straipsnio 3, 5 ir 11 dalyse nurodytą informaciją;</w:t>
                              </w:r>
                            </w:p>
                          </w:sdtContent>
                        </w:sdt>
                        <w:sdt>
                          <w:sdtPr>
                            <w:alias w:val="59-5 str. 1 d. 11 p."/>
                            <w:tag w:val="part_882f270f143b43889d65ca7005f21b78"/>
                            <w:lock w:val="sdtLocked"/>
                            <w:richText/>
                          </w:sdtPr>
                          <w:sdtContent>
                            <w:p>
                              <w:pPr>
                                <w:tabs>
                                  <w:tab w:val="left" w:pos="426"/>
                                  <w:tab w:val="left" w:pos="993"/>
                                </w:tabs>
                                <w:ind w:firstLine="720"/>
                                <w:jc w:val="both"/>
                                <w:rPr>
                                  <w:bCs/>
                                  <w:sz w:val="22"/>
                                  <w:szCs w:val="22"/>
                                </w:rPr>
                              </w:pPr>
                              <w:sdt>
                                <w:sdtPr>
                                  <w:alias w:val="Numeris"/>
                                  <w:tag w:val="nr_882f270f143b43889d65ca7005f21b78"/>
                                  <w:lock w:val="sdtLocked"/>
                                  <w:richText/>
                                </w:sdtPr>
                                <w:sdtContent>
                                  <w:r>
                                    <w:rPr>
                                      <w:bCs/>
                                      <w:sz w:val="22"/>
                                      <w:szCs w:val="22"/>
                                    </w:rPr>
                                    <w:t>11</w:t>
                                  </w:r>
                                </w:sdtContent>
                              </w:sdt>
                              <w:r>
                                <w:rPr>
                                  <w:bCs/>
                                  <w:sz w:val="22"/>
                                  <w:szCs w:val="22"/>
                                </w:rPr>
                                <w:t>) teikti sveikatos apsaugos ministro įgaliotai institucijai informaciją apie šio įstatymo 59</w:t>
                              </w:r>
                              <w:r>
                                <w:rPr>
                                  <w:bCs/>
                                  <w:sz w:val="22"/>
                                  <w:szCs w:val="22"/>
                                  <w:vertAlign w:val="superscript"/>
                                </w:rPr>
                                <w:t>1</w:t>
                              </w:r>
                              <w:r>
                                <w:rPr>
                                  <w:bCs/>
                                  <w:sz w:val="22"/>
                                  <w:szCs w:val="22"/>
                                </w:rPr>
                                <w:t xml:space="preserve"> straipsnio 3 dalyje nurodytų duomenų pasikeitimą ir šio įstatymo 59</w:t>
                              </w:r>
                              <w:r>
                                <w:rPr>
                                  <w:bCs/>
                                  <w:sz w:val="22"/>
                                  <w:szCs w:val="22"/>
                                  <w:vertAlign w:val="superscript"/>
                                </w:rPr>
                                <w:t>1</w:t>
                              </w:r>
                              <w:r>
                                <w:rPr>
                                  <w:bCs/>
                                  <w:sz w:val="22"/>
                                  <w:szCs w:val="22"/>
                                </w:rPr>
                                <w:t xml:space="preserve"> straipsnio 3 dalyje nurodyta tvarka įregistruotų medicinos priemonių pateikimo rinkai nutraukimą;</w:t>
                              </w:r>
                            </w:p>
                          </w:sdtContent>
                        </w:sdt>
                        <w:sdt>
                          <w:sdtPr>
                            <w:alias w:val="59-5 str. 1 d. 12 p."/>
                            <w:tag w:val="part_36d8b0bce0164518835f08ef47376d3a"/>
                            <w:lock w:val="sdtLocked"/>
                            <w:richText/>
                          </w:sdtPr>
                          <w:sdtContent>
                            <w:p>
                              <w:pPr>
                                <w:tabs>
                                  <w:tab w:val="left" w:pos="426"/>
                                  <w:tab w:val="left" w:pos="993"/>
                                </w:tabs>
                                <w:ind w:firstLine="720"/>
                                <w:jc w:val="both"/>
                                <w:rPr>
                                  <w:bCs/>
                                  <w:sz w:val="22"/>
                                  <w:szCs w:val="22"/>
                                </w:rPr>
                              </w:pPr>
                              <w:sdt>
                                <w:sdtPr>
                                  <w:alias w:val="Numeris"/>
                                  <w:tag w:val="nr_36d8b0bce0164518835f08ef47376d3a"/>
                                  <w:lock w:val="sdtLocked"/>
                                  <w:richText/>
                                </w:sdtPr>
                                <w:sdtContent>
                                  <w:r>
                                    <w:rPr>
                                      <w:bCs/>
                                      <w:sz w:val="22"/>
                                      <w:szCs w:val="22"/>
                                    </w:rPr>
                                    <w:t>12</w:t>
                                  </w:r>
                                </w:sdtContent>
                              </w:sdt>
                              <w:r>
                                <w:rPr>
                                  <w:bCs/>
                                  <w:sz w:val="22"/>
                                  <w:szCs w:val="22"/>
                                </w:rPr>
                                <w:t xml:space="preserve">) prie teikiamos rinkai medicinos priemonės pridėti </w:t>
                              </w:r>
                              <w:r>
                                <w:rPr>
                                  <w:sz w:val="22"/>
                                  <w:szCs w:val="22"/>
                                </w:rPr>
                                <w:t xml:space="preserve">Reglamente (ES) 2017/745 arba </w:t>
                              </w:r>
                              <w:r>
                                <w:rPr>
                                  <w:bCs/>
                                  <w:sz w:val="22"/>
                                  <w:szCs w:val="22"/>
                                </w:rPr>
                                <w:t>IVD reglamente nurodytą ir Lietuvos Respublikos valstybine kalba parengtą informaciją apie medicinos priemonės tinkamą naudojimą ir priežiūrą;</w:t>
                              </w:r>
                            </w:p>
                          </w:sdtContent>
                        </w:sdt>
                        <w:sdt>
                          <w:sdtPr>
                            <w:alias w:val="59-5 str. 1 d. 13 p."/>
                            <w:tag w:val="part_93ed061a18f14ab6af219d9e62c82989"/>
                            <w:lock w:val="sdtLocked"/>
                            <w:richText/>
                          </w:sdtPr>
                          <w:sdtContent>
                            <w:p>
                              <w:pPr>
                                <w:tabs>
                                  <w:tab w:val="left" w:pos="426"/>
                                  <w:tab w:val="left" w:pos="993"/>
                                </w:tabs>
                                <w:ind w:firstLine="720"/>
                                <w:jc w:val="both"/>
                                <w:rPr>
                                  <w:bCs/>
                                  <w:sz w:val="22"/>
                                  <w:szCs w:val="22"/>
                                </w:rPr>
                              </w:pPr>
                              <w:sdt>
                                <w:sdtPr>
                                  <w:alias w:val="Numeris"/>
                                  <w:tag w:val="nr_93ed061a18f14ab6af219d9e62c82989"/>
                                  <w:lock w:val="sdtLocked"/>
                                  <w:richText/>
                                </w:sdtPr>
                                <w:sdtContent>
                                  <w:r>
                                    <w:rPr>
                                      <w:bCs/>
                                      <w:sz w:val="22"/>
                                      <w:szCs w:val="22"/>
                                    </w:rPr>
                                    <w:t>13</w:t>
                                  </w:r>
                                </w:sdtContent>
                              </w:sdt>
                              <w:r>
                                <w:rPr>
                                  <w:bCs/>
                                  <w:sz w:val="22"/>
                                  <w:szCs w:val="22"/>
                                </w:rPr>
                                <w:t xml:space="preserve">) </w:t>
                              </w:r>
                              <w:r>
                                <w:rPr>
                                  <w:sz w:val="22"/>
                                  <w:szCs w:val="22"/>
                                </w:rPr>
                                <w:t xml:space="preserve">Reglamento (ES) 2017/745 nustatyta tvarka </w:t>
                              </w:r>
                              <w:r>
                                <w:rPr>
                                  <w:bCs/>
                                  <w:sz w:val="22"/>
                                  <w:szCs w:val="22"/>
                                </w:rPr>
                                <w:t>teikti naudotojams ir vartotojams vietos saugos pranešimus, parengtus Lietuvos Respublikos valstybine kalba;</w:t>
                              </w:r>
                            </w:p>
                          </w:sdtContent>
                        </w:sdt>
                        <w:sdt>
                          <w:sdtPr>
                            <w:alias w:val="59-5 str. 1 d. 14 p."/>
                            <w:tag w:val="part_9a0aaffa63444b63b815eb3730a4ac87"/>
                            <w:lock w:val="sdtLocked"/>
                            <w:richText/>
                          </w:sdtPr>
                          <w:sdtContent>
                            <w:p>
                              <w:pPr>
                                <w:tabs>
                                  <w:tab w:val="left" w:pos="426"/>
                                  <w:tab w:val="left" w:pos="993"/>
                                </w:tabs>
                                <w:ind w:firstLine="720"/>
                                <w:jc w:val="both"/>
                                <w:rPr>
                                  <w:bCs/>
                                  <w:color w:val="000000"/>
                                  <w:sz w:val="22"/>
                                  <w:szCs w:val="22"/>
                                </w:rPr>
                              </w:pPr>
                              <w:sdt>
                                <w:sdtPr>
                                  <w:alias w:val="Numeris"/>
                                  <w:tag w:val="nr_9a0aaffa63444b63b815eb3730a4ac87"/>
                                  <w:lock w:val="sdtLocked"/>
                                  <w:richText/>
                                </w:sdtPr>
                                <w:sdtContent>
                                  <w:r>
                                    <w:rPr>
                                      <w:bCs/>
                                      <w:sz w:val="22"/>
                                      <w:szCs w:val="22"/>
                                    </w:rPr>
                                    <w:t>14</w:t>
                                  </w:r>
                                </w:sdtContent>
                              </w:sdt>
                              <w:r>
                                <w:rPr>
                                  <w:bCs/>
                                  <w:sz w:val="22"/>
                                  <w:szCs w:val="22"/>
                                </w:rPr>
                                <w:t xml:space="preserve">) sveikatos apsaugos ministro įgaliotai institucijai, vykdančiai medicinos priemonių valstybinę priežiūrą, </w:t>
                              </w:r>
                              <w:r>
                                <w:rPr>
                                  <w:bCs/>
                                  <w:color w:val="000000"/>
                                  <w:sz w:val="22"/>
                                  <w:szCs w:val="22"/>
                                </w:rPr>
                                <w:t xml:space="preserve">pareikalavus, teikti </w:t>
                              </w:r>
                              <w:r>
                                <w:rPr>
                                  <w:sz w:val="22"/>
                                  <w:szCs w:val="22"/>
                                </w:rPr>
                                <w:t xml:space="preserve">Reglamente (ES) 2017/745 nurodytą </w:t>
                              </w:r>
                              <w:r>
                                <w:rPr>
                                  <w:bCs/>
                                  <w:color w:val="000000"/>
                                  <w:sz w:val="22"/>
                                  <w:szCs w:val="22"/>
                                </w:rPr>
                                <w:t>informaciją dėl medicinos priemonių atsekamumo tiekimo grandinėje;</w:t>
                              </w:r>
                            </w:p>
                          </w:sdtContent>
                        </w:sdt>
                        <w:sdt>
                          <w:sdtPr>
                            <w:alias w:val="59-5 str. 1 d. 15 p."/>
                            <w:tag w:val="part_a9f9fb834ade489faf67719a741cd59e"/>
                            <w:lock w:val="sdtLocked"/>
                            <w:richText/>
                          </w:sdtPr>
                          <w:sdtContent>
                            <w:p>
                              <w:pPr>
                                <w:tabs>
                                  <w:tab w:val="left" w:pos="426"/>
                                  <w:tab w:val="left" w:pos="993"/>
                                </w:tabs>
                                <w:ind w:firstLine="720"/>
                                <w:jc w:val="both"/>
                                <w:rPr>
                                  <w:bCs/>
                                  <w:sz w:val="22"/>
                                  <w:szCs w:val="22"/>
                                </w:rPr>
                              </w:pPr>
                              <w:sdt>
                                <w:sdtPr>
                                  <w:alias w:val="Numeris"/>
                                  <w:tag w:val="nr_a9f9fb834ade489faf67719a741cd59e"/>
                                  <w:lock w:val="sdtLocked"/>
                                  <w:richText/>
                                </w:sdtPr>
                                <w:sdtContent>
                                  <w:r>
                                    <w:rPr>
                                      <w:bCs/>
                                      <w:color w:val="000000"/>
                                      <w:sz w:val="22"/>
                                      <w:szCs w:val="22"/>
                                    </w:rPr>
                                    <w:t>15</w:t>
                                  </w:r>
                                </w:sdtContent>
                              </w:sdt>
                              <w:r>
                                <w:rPr>
                                  <w:bCs/>
                                  <w:color w:val="000000"/>
                                  <w:sz w:val="22"/>
                                  <w:szCs w:val="22"/>
                                </w:rPr>
                                <w:t>)</w:t>
                              </w:r>
                              <w:r>
                                <w:rPr>
                                  <w:bCs/>
                                  <w:sz w:val="22"/>
                                  <w:szCs w:val="22"/>
                                </w:rPr>
                                <w:t xml:space="preserve"> sveikatos apsaugos ministro įgaliotai institucijai, vykdančiai medicinos priemonių valstybinę priežiūrą, </w:t>
                              </w:r>
                              <w:r>
                                <w:rPr>
                                  <w:bCs/>
                                  <w:color w:val="000000"/>
                                  <w:sz w:val="22"/>
                                  <w:szCs w:val="22"/>
                                </w:rPr>
                                <w:t>pareikalavus, teikti</w:t>
                              </w:r>
                              <w:r>
                                <w:rPr>
                                  <w:bCs/>
                                  <w:sz w:val="22"/>
                                  <w:szCs w:val="22"/>
                                </w:rPr>
                                <w:t xml:space="preserve"> duomenis apie už atitiktį reglamentuojamiems reikalavimams atsakingus asmenis bei dokumentus, pagrindžiančius šių asmenų atitiktį </w:t>
                              </w:r>
                              <w:r>
                                <w:rPr>
                                  <w:sz w:val="22"/>
                                  <w:szCs w:val="22"/>
                                </w:rPr>
                                <w:t>Reglamente (ES) 2017/745 nustatytiems reikalavimams;</w:t>
                              </w:r>
                            </w:p>
                          </w:sdtContent>
                        </w:sdt>
                        <w:sdt>
                          <w:sdtPr>
                            <w:alias w:val="59-5 str. 1 d. 16 p."/>
                            <w:tag w:val="part_211598e0419f461fa7b2e98c128d95de"/>
                            <w:lock w:val="sdtLocked"/>
                            <w:richText/>
                          </w:sdtPr>
                          <w:sdtContent>
                            <w:p>
                              <w:pPr>
                                <w:tabs>
                                  <w:tab w:val="left" w:pos="426"/>
                                  <w:tab w:val="left" w:pos="993"/>
                                </w:tabs>
                                <w:ind w:firstLine="720"/>
                                <w:jc w:val="both"/>
                                <w:rPr>
                                  <w:bCs/>
                                  <w:sz w:val="22"/>
                                  <w:szCs w:val="22"/>
                                </w:rPr>
                              </w:pPr>
                              <w:sdt>
                                <w:sdtPr>
                                  <w:alias w:val="Numeris"/>
                                  <w:tag w:val="nr_211598e0419f461fa7b2e98c128d95de"/>
                                  <w:lock w:val="sdtLocked"/>
                                  <w:richText/>
                                </w:sdtPr>
                                <w:sdtContent>
                                  <w:r>
                                    <w:rPr>
                                      <w:bCs/>
                                      <w:sz w:val="22"/>
                                      <w:szCs w:val="22"/>
                                    </w:rPr>
                                    <w:t>16</w:t>
                                  </w:r>
                                </w:sdtContent>
                              </w:sdt>
                              <w:r>
                                <w:rPr>
                                  <w:bCs/>
                                  <w:sz w:val="22"/>
                                  <w:szCs w:val="22"/>
                                </w:rPr>
                                <w:t>) vykdyti kitas šio straipsnio 4 dalyje nurodytas pareigas.</w:t>
                              </w:r>
                            </w:p>
                          </w:sdtContent>
                        </w:sdt>
                      </w:sdtContent>
                    </w:sdt>
                    <w:sdt>
                      <w:sdtPr>
                        <w:alias w:val="59-5 str. 2 d."/>
                        <w:tag w:val="part_ca5e0550ea714aa1b7fe412173d8e317"/>
                        <w:lock w:val="sdtLocked"/>
                        <w:richText/>
                      </w:sdtPr>
                      <w:sdtContent>
                        <w:p>
                          <w:pPr>
                            <w:tabs>
                              <w:tab w:val="left" w:pos="426"/>
                              <w:tab w:val="left" w:pos="993"/>
                            </w:tabs>
                            <w:ind w:firstLine="720"/>
                            <w:jc w:val="both"/>
                            <w:rPr>
                              <w:bCs/>
                              <w:color w:val="000000"/>
                              <w:sz w:val="22"/>
                              <w:szCs w:val="22"/>
                            </w:rPr>
                          </w:pPr>
                          <w:sdt>
                            <w:sdtPr>
                              <w:alias w:val="Numeris"/>
                              <w:tag w:val="nr_ca5e0550ea714aa1b7fe412173d8e317"/>
                              <w:lock w:val="sdtLocked"/>
                              <w:richText/>
                            </w:sdtPr>
                            <w:sdtContent>
                              <w:r>
                                <w:rPr>
                                  <w:bCs/>
                                  <w:sz w:val="22"/>
                                  <w:szCs w:val="22"/>
                                </w:rPr>
                                <w:t>2</w:t>
                              </w:r>
                            </w:sdtContent>
                          </w:sdt>
                          <w:r>
                            <w:rPr>
                              <w:bCs/>
                              <w:sz w:val="22"/>
                              <w:szCs w:val="22"/>
                            </w:rPr>
                            <w:t xml:space="preserve">. </w:t>
                          </w:r>
                          <w:r>
                            <w:rPr>
                              <w:bCs/>
                              <w:color w:val="000000"/>
                              <w:sz w:val="22"/>
                              <w:szCs w:val="22"/>
                            </w:rPr>
                            <w:t>Medicinos priemonės importuotojas ir platintojas privalo:</w:t>
                          </w:r>
                        </w:p>
                        <w:sdt>
                          <w:sdtPr>
                            <w:alias w:val="59-5 str. 2 d. 1 p."/>
                            <w:tag w:val="part_68db4ced5a6f483f9051fc289e39eae9"/>
                            <w:lock w:val="sdtLocked"/>
                            <w:richText/>
                          </w:sdtPr>
                          <w:sdtContent>
                            <w:p>
                              <w:pPr>
                                <w:tabs>
                                  <w:tab w:val="left" w:pos="426"/>
                                  <w:tab w:val="left" w:pos="993"/>
                                </w:tabs>
                                <w:ind w:firstLine="720"/>
                                <w:jc w:val="both"/>
                                <w:rPr>
                                  <w:bCs/>
                                  <w:color w:val="000000"/>
                                  <w:sz w:val="22"/>
                                  <w:szCs w:val="22"/>
                                </w:rPr>
                              </w:pPr>
                              <w:sdt>
                                <w:sdtPr>
                                  <w:alias w:val="Numeris"/>
                                  <w:tag w:val="nr_68db4ced5a6f483f9051fc289e39eae9"/>
                                  <w:lock w:val="sdtLocked"/>
                                  <w:richText/>
                                </w:sdtPr>
                                <w:sdtContent>
                                  <w:r>
                                    <w:rPr>
                                      <w:bCs/>
                                      <w:sz w:val="22"/>
                                      <w:szCs w:val="22"/>
                                    </w:rPr>
                                    <w:t>1</w:t>
                                  </w:r>
                                </w:sdtContent>
                              </w:sdt>
                              <w:r>
                                <w:rPr>
                                  <w:bCs/>
                                  <w:sz w:val="22"/>
                                  <w:szCs w:val="22"/>
                                </w:rPr>
                                <w:t xml:space="preserve">) </w:t>
                              </w:r>
                              <w:r>
                                <w:rPr>
                                  <w:bCs/>
                                  <w:color w:val="000000"/>
                                  <w:sz w:val="22"/>
                                  <w:szCs w:val="22"/>
                                </w:rPr>
                                <w:t>platinti ar importuoti tik šio įstatymo 59</w:t>
                              </w:r>
                              <w:r>
                                <w:rPr>
                                  <w:bCs/>
                                  <w:color w:val="000000"/>
                                  <w:sz w:val="22"/>
                                  <w:szCs w:val="22"/>
                                  <w:vertAlign w:val="superscript"/>
                                </w:rPr>
                                <w:t>1</w:t>
                              </w:r>
                              <w:r>
                                <w:rPr>
                                  <w:bCs/>
                                  <w:color w:val="000000"/>
                                  <w:sz w:val="22"/>
                                  <w:szCs w:val="22"/>
                                </w:rPr>
                                <w:t xml:space="preserve"> straipsnio 1 dalyje nurodytus reikalavimus atitinkančias medicinos priemones;</w:t>
                              </w:r>
                            </w:p>
                          </w:sdtContent>
                        </w:sdt>
                        <w:sdt>
                          <w:sdtPr>
                            <w:alias w:val="59-5 str. 2 d. 2 p."/>
                            <w:tag w:val="part_ac6d6fff98d64a8cb50f26d5abd567bd"/>
                            <w:lock w:val="sdtLocked"/>
                            <w:richText/>
                          </w:sdtPr>
                          <w:sdtContent>
                            <w:p>
                              <w:pPr>
                                <w:tabs>
                                  <w:tab w:val="left" w:pos="426"/>
                                  <w:tab w:val="left" w:pos="993"/>
                                </w:tabs>
                                <w:ind w:firstLine="720"/>
                                <w:jc w:val="both"/>
                                <w:rPr>
                                  <w:bCs/>
                                  <w:color w:val="000000"/>
                                  <w:sz w:val="22"/>
                                  <w:szCs w:val="22"/>
                                </w:rPr>
                              </w:pPr>
                              <w:sdt>
                                <w:sdtPr>
                                  <w:alias w:val="Numeris"/>
                                  <w:tag w:val="nr_ac6d6fff98d64a8cb50f26d5abd567bd"/>
                                  <w:lock w:val="sdtLocked"/>
                                  <w:richText/>
                                </w:sdtPr>
                                <w:sdtContent>
                                  <w:r>
                                    <w:rPr>
                                      <w:bCs/>
                                      <w:sz w:val="22"/>
                                      <w:szCs w:val="22"/>
                                    </w:rPr>
                                    <w:t>2</w:t>
                                  </w:r>
                                </w:sdtContent>
                              </w:sdt>
                              <w:r>
                                <w:rPr>
                                  <w:bCs/>
                                  <w:sz w:val="22"/>
                                  <w:szCs w:val="22"/>
                                </w:rPr>
                                <w:t xml:space="preserve">) turėti </w:t>
                              </w:r>
                              <w:r>
                                <w:rPr>
                                  <w:bCs/>
                                  <w:color w:val="000000"/>
                                  <w:sz w:val="22"/>
                                  <w:szCs w:val="22"/>
                                </w:rPr>
                                <w:t xml:space="preserve">platinamų ar importuojamų medicinos priemonių gamintojo arba </w:t>
                              </w:r>
                              <w:r>
                                <w:rPr>
                                  <w:bCs/>
                                  <w:sz w:val="22"/>
                                  <w:szCs w:val="22"/>
                                </w:rPr>
                                <w:t>medicinos priemonės</w:t>
                              </w:r>
                              <w:r>
                                <w:rPr>
                                  <w:bCs/>
                                  <w:color w:val="000000"/>
                                  <w:sz w:val="22"/>
                                  <w:szCs w:val="22"/>
                                </w:rPr>
                                <w:t xml:space="preserve"> gamintojo įgaliotojo atstovo, arba procedūrinius rinkinius ir (arba) sistemas surenkančio ir (arba) sterilizuojančio asmens, arba medicinos priemonės importuotojo duomenis (pavadinimą, kontaktinius duomenis), bendradarbiauti su sveikatos apsaugos ministro įgaliota </w:t>
                              </w:r>
                              <w:r>
                                <w:rPr>
                                  <w:bCs/>
                                  <w:sz w:val="22"/>
                                  <w:szCs w:val="22"/>
                                </w:rPr>
                                <w:t xml:space="preserve">institucija, kai šiai institucijai reikia </w:t>
                              </w:r>
                              <w:r>
                                <w:rPr>
                                  <w:bCs/>
                                  <w:color w:val="000000"/>
                                  <w:sz w:val="22"/>
                                  <w:szCs w:val="22"/>
                                </w:rPr>
                                <w:t>gauti medicinos priemonės atitiktį patvirtinančių dokumentų kopijas ir reikiamų techninių dokumentų kopijas;</w:t>
                              </w:r>
                            </w:p>
                          </w:sdtContent>
                        </w:sdt>
                        <w:sdt>
                          <w:sdtPr>
                            <w:alias w:val="59-5 str. 2 d. 3 p."/>
                            <w:tag w:val="part_4744d32b6dfe453abc0a2728c707f2e2"/>
                            <w:lock w:val="sdtLocked"/>
                            <w:richText/>
                          </w:sdtPr>
                          <w:sdtContent>
                            <w:p>
                              <w:pPr>
                                <w:tabs>
                                  <w:tab w:val="left" w:pos="426"/>
                                  <w:tab w:val="left" w:pos="993"/>
                                </w:tabs>
                                <w:ind w:firstLine="720"/>
                                <w:jc w:val="both"/>
                                <w:rPr>
                                  <w:bCs/>
                                  <w:color w:val="000000"/>
                                  <w:sz w:val="22"/>
                                  <w:szCs w:val="22"/>
                                </w:rPr>
                              </w:pPr>
                              <w:sdt>
                                <w:sdtPr>
                                  <w:alias w:val="Numeris"/>
                                  <w:tag w:val="nr_4744d32b6dfe453abc0a2728c707f2e2"/>
                                  <w:lock w:val="sdtLocked"/>
                                  <w:richText/>
                                </w:sdtPr>
                                <w:sdtContent>
                                  <w:r>
                                    <w:rPr>
                                      <w:bCs/>
                                      <w:color w:val="000000"/>
                                      <w:sz w:val="22"/>
                                      <w:szCs w:val="22"/>
                                    </w:rPr>
                                    <w:t>3</w:t>
                                  </w:r>
                                </w:sdtContent>
                              </w:sdt>
                              <w:r>
                                <w:rPr>
                                  <w:bCs/>
                                  <w:color w:val="000000"/>
                                  <w:sz w:val="22"/>
                                  <w:szCs w:val="22"/>
                                </w:rPr>
                                <w:t>) užtikrinti, kad medicinos priemonės būtų gabenamos, laikomos, platinamos ir importuojamos vadovaujantis medicinos priemonių gamintojų reikalavimais ir šią veiklą reglamentuojančių teisės aktų nustatyta tvarka;</w:t>
                              </w:r>
                            </w:p>
                          </w:sdtContent>
                        </w:sdt>
                        <w:sdt>
                          <w:sdtPr>
                            <w:alias w:val="59-5 str. 2 d. 4 p."/>
                            <w:tag w:val="part_4551b7fe428c48578a2013d26c0d0313"/>
                            <w:lock w:val="sdtLocked"/>
                            <w:richText/>
                          </w:sdtPr>
                          <w:sdtContent>
                            <w:p>
                              <w:pPr>
                                <w:tabs>
                                  <w:tab w:val="left" w:pos="426"/>
                                  <w:tab w:val="left" w:pos="993"/>
                                </w:tabs>
                                <w:ind w:firstLine="720"/>
                                <w:jc w:val="both"/>
                                <w:rPr>
                                  <w:bCs/>
                                  <w:color w:val="000000"/>
                                  <w:sz w:val="22"/>
                                  <w:szCs w:val="22"/>
                                </w:rPr>
                              </w:pPr>
                              <w:sdt>
                                <w:sdtPr>
                                  <w:alias w:val="Numeris"/>
                                  <w:tag w:val="nr_4551b7fe428c48578a2013d26c0d0313"/>
                                  <w:lock w:val="sdtLocked"/>
                                  <w:richText/>
                                </w:sdtPr>
                                <w:sdtContent>
                                  <w:r>
                                    <w:rPr>
                                      <w:bCs/>
                                      <w:color w:val="000000"/>
                                      <w:sz w:val="22"/>
                                      <w:szCs w:val="22"/>
                                    </w:rPr>
                                    <w:t>4</w:t>
                                  </w:r>
                                </w:sdtContent>
                              </w:sdt>
                              <w:r>
                                <w:rPr>
                                  <w:bCs/>
                                  <w:color w:val="000000"/>
                                  <w:sz w:val="22"/>
                                  <w:szCs w:val="22"/>
                                </w:rPr>
                                <w:t xml:space="preserve">) sužinoję, kad medicinos priemonės neatitinka </w:t>
                              </w:r>
                              <w:r>
                                <w:rPr>
                                  <w:sz w:val="22"/>
                                  <w:szCs w:val="22"/>
                                </w:rPr>
                                <w:t xml:space="preserve">Reglamente (ES) 2017/745 arba </w:t>
                              </w:r>
                              <w:r>
                                <w:rPr>
                                  <w:bCs/>
                                  <w:sz w:val="22"/>
                                  <w:szCs w:val="22"/>
                                </w:rPr>
                                <w:t>IVD reglamente</w:t>
                              </w:r>
                              <w:r>
                                <w:rPr>
                                  <w:bCs/>
                                  <w:color w:val="000000"/>
                                  <w:sz w:val="22"/>
                                  <w:szCs w:val="22"/>
                                </w:rPr>
                                <w:t xml:space="preserve"> nustatytų reikalavimų, nedelsdami nutraukti jų platinimą, importą, atšaukti ir (arba) pašalinti jas iš rinkos, informuoti apie tai sveikatos apsaugos ministro į</w:t>
                              </w:r>
                              <w:r>
                                <w:rPr>
                                  <w:bCs/>
                                  <w:sz w:val="22"/>
                                  <w:szCs w:val="22"/>
                                </w:rPr>
                                <w:t>galiotą instituciją</w:t>
                              </w:r>
                              <w:r>
                                <w:rPr>
                                  <w:bCs/>
                                  <w:color w:val="000000"/>
                                  <w:sz w:val="22"/>
                                  <w:szCs w:val="22"/>
                                </w:rPr>
                                <w:t xml:space="preserve">, galimus šių medicinos priemonių vartotojus ir naudotojus, </w:t>
                              </w:r>
                              <w:r>
                                <w:rPr>
                                  <w:bCs/>
                                  <w:sz w:val="22"/>
                                  <w:szCs w:val="22"/>
                                </w:rPr>
                                <w:t>kitus susijusius medicinos priemonių rinkos subjektus</w:t>
                              </w:r>
                              <w:r>
                                <w:rPr>
                                  <w:bCs/>
                                  <w:color w:val="000000"/>
                                  <w:sz w:val="22"/>
                                  <w:szCs w:val="22"/>
                                </w:rPr>
                                <w:t xml:space="preserve"> ir imtis kitų reikiamų veiksmų keliamam pavojui pašalinti;</w:t>
                              </w:r>
                            </w:p>
                          </w:sdtContent>
                        </w:sdt>
                        <w:sdt>
                          <w:sdtPr>
                            <w:alias w:val="59-5 str. 2 d. 5 p."/>
                            <w:tag w:val="part_55ff9c76f1ca4b7287862509dfcb141c"/>
                            <w:lock w:val="sdtLocked"/>
                            <w:richText/>
                          </w:sdtPr>
                          <w:sdtContent>
                            <w:p>
                              <w:pPr>
                                <w:tabs>
                                  <w:tab w:val="left" w:pos="426"/>
                                  <w:tab w:val="left" w:pos="993"/>
                                </w:tabs>
                                <w:ind w:firstLine="720"/>
                                <w:jc w:val="both"/>
                                <w:rPr>
                                  <w:bCs/>
                                  <w:sz w:val="22"/>
                                  <w:szCs w:val="22"/>
                                </w:rPr>
                              </w:pPr>
                              <w:sdt>
                                <w:sdtPr>
                                  <w:alias w:val="Numeris"/>
                                  <w:tag w:val="nr_55ff9c76f1ca4b7287862509dfcb141c"/>
                                  <w:lock w:val="sdtLocked"/>
                                  <w:richText/>
                                </w:sdtPr>
                                <w:sdtContent>
                                  <w:r>
                                    <w:rPr>
                                      <w:bCs/>
                                      <w:color w:val="000000"/>
                                      <w:sz w:val="22"/>
                                      <w:szCs w:val="22"/>
                                    </w:rPr>
                                    <w:t>5</w:t>
                                  </w:r>
                                </w:sdtContent>
                              </w:sdt>
                              <w:r>
                                <w:rPr>
                                  <w:bCs/>
                                  <w:color w:val="000000"/>
                                  <w:sz w:val="22"/>
                                  <w:szCs w:val="22"/>
                                </w:rPr>
                                <w:t xml:space="preserve">) neatlygintinai pateikti sveikatos apsaugos ministro įgaliotai institucijai medicinos priemonių pavyzdžius, kai šiai institucijai reikia patikrinti jų atitiktį šio įstatymo, </w:t>
                              </w:r>
                              <w:r>
                                <w:rPr>
                                  <w:sz w:val="22"/>
                                  <w:szCs w:val="22"/>
                                </w:rPr>
                                <w:t xml:space="preserve">Reglamento (ES) 2017/745 arba </w:t>
                              </w:r>
                              <w:r>
                                <w:rPr>
                                  <w:bCs/>
                                  <w:sz w:val="22"/>
                                  <w:szCs w:val="22"/>
                                </w:rPr>
                                <w:t>IVD reglamento</w:t>
                              </w:r>
                              <w:r>
                                <w:rPr>
                                  <w:bCs/>
                                  <w:color w:val="000000"/>
                                  <w:sz w:val="22"/>
                                  <w:szCs w:val="22"/>
                                </w:rPr>
                                <w:t xml:space="preserve"> reikalavimams ir kitų teisės aktų, reglamentuojančių medicinos priemonių pateikimą rinkai ir platinimą, reikalavimams;</w:t>
                              </w:r>
                            </w:p>
                          </w:sdtContent>
                        </w:sdt>
                        <w:sdt>
                          <w:sdtPr>
                            <w:alias w:val="59-5 str. 2 d. 6 p."/>
                            <w:tag w:val="part_1482037eeab54ee6b03e427ff835883c"/>
                            <w:lock w:val="sdtLocked"/>
                            <w:richText/>
                          </w:sdtPr>
                          <w:sdtContent>
                            <w:p>
                              <w:pPr>
                                <w:tabs>
                                  <w:tab w:val="left" w:pos="426"/>
                                  <w:tab w:val="left" w:pos="993"/>
                                </w:tabs>
                                <w:ind w:firstLine="720"/>
                                <w:jc w:val="both"/>
                                <w:rPr>
                                  <w:bCs/>
                                  <w:color w:val="000000"/>
                                  <w:sz w:val="22"/>
                                  <w:szCs w:val="22"/>
                                </w:rPr>
                              </w:pPr>
                              <w:sdt>
                                <w:sdtPr>
                                  <w:alias w:val="Numeris"/>
                                  <w:tag w:val="nr_1482037eeab54ee6b03e427ff835883c"/>
                                  <w:lock w:val="sdtLocked"/>
                                  <w:richText/>
                                </w:sdtPr>
                                <w:sdtContent>
                                  <w:r>
                                    <w:rPr>
                                      <w:bCs/>
                                      <w:sz w:val="22"/>
                                      <w:szCs w:val="22"/>
                                    </w:rPr>
                                    <w:t>6</w:t>
                                  </w:r>
                                </w:sdtContent>
                              </w:sdt>
                              <w:r>
                                <w:rPr>
                                  <w:bCs/>
                                  <w:sz w:val="22"/>
                                  <w:szCs w:val="22"/>
                                </w:rPr>
                                <w:t xml:space="preserve">) </w:t>
                              </w:r>
                              <w:r>
                                <w:rPr>
                                  <w:bCs/>
                                  <w:color w:val="000000"/>
                                  <w:sz w:val="22"/>
                                  <w:szCs w:val="22"/>
                                </w:rPr>
                                <w:t xml:space="preserve">ne vėliau kaip per mėnesį nuo medicinos priemonės bandymo, kurio metu pagal sveikatos apsaugos ministro įgaliotos institucijos prašymą kompetentingi subjektai įvertina medicinos priemonės techninių charakteristikų atitiktį nustatytiems reikalavimams, išvadų gavimo dienos kompensuoti sveikatos apsaugos ministro įgaliotai institucijai bandymo išlaidas, jeigu bandymo metu buvo nustatyta, kad medicinos priemonė neatitinka šio įstatymo, </w:t>
                              </w:r>
                              <w:r>
                                <w:rPr>
                                  <w:sz w:val="22"/>
                                  <w:szCs w:val="22"/>
                                </w:rPr>
                                <w:t xml:space="preserve">Reglamento (ES) 2017/745 arba </w:t>
                              </w:r>
                              <w:r>
                                <w:rPr>
                                  <w:bCs/>
                                  <w:sz w:val="22"/>
                                  <w:szCs w:val="22"/>
                                </w:rPr>
                                <w:t>IVD reglamento</w:t>
                              </w:r>
                              <w:r>
                                <w:rPr>
                                  <w:bCs/>
                                  <w:color w:val="000000"/>
                                  <w:sz w:val="22"/>
                                  <w:szCs w:val="22"/>
                                </w:rPr>
                                <w:t xml:space="preserve"> ir kitų teisės aktų, reglamentuojančių medicinos priemonių platinimą, reikalavimų, arba jeigu medicinos priemonių rinkos subjektas pageidavo papildomo ar pakartotinio bandymo, o šio bandymo išvados sutampa su pirminio bandymo išvadomis;</w:t>
                              </w:r>
                            </w:p>
                          </w:sdtContent>
                        </w:sdt>
                        <w:sdt>
                          <w:sdtPr>
                            <w:alias w:val="59-5 str. 2 d. 7 p."/>
                            <w:tag w:val="part_2b49bff666a54e18a1b70983f829723b"/>
                            <w:lock w:val="sdtLocked"/>
                            <w:richText/>
                          </w:sdtPr>
                          <w:sdtContent>
                            <w:p>
                              <w:pPr>
                                <w:tabs>
                                  <w:tab w:val="left" w:pos="426"/>
                                  <w:tab w:val="left" w:pos="993"/>
                                </w:tabs>
                                <w:ind w:firstLine="720"/>
                                <w:jc w:val="both"/>
                                <w:rPr>
                                  <w:b/>
                                  <w:bCs/>
                                  <w:sz w:val="22"/>
                                  <w:szCs w:val="22"/>
                                </w:rPr>
                              </w:pPr>
                              <w:sdt>
                                <w:sdtPr>
                                  <w:alias w:val="Numeris"/>
                                  <w:tag w:val="nr_2b49bff666a54e18a1b70983f829723b"/>
                                  <w:lock w:val="sdtLocked"/>
                                  <w:richText/>
                                </w:sdtPr>
                                <w:sdtContent>
                                  <w:r>
                                    <w:rPr>
                                      <w:bCs/>
                                      <w:color w:val="000000"/>
                                      <w:sz w:val="22"/>
                                      <w:szCs w:val="22"/>
                                    </w:rPr>
                                    <w:t>7</w:t>
                                  </w:r>
                                </w:sdtContent>
                              </w:sdt>
                              <w:r>
                                <w:rPr>
                                  <w:bCs/>
                                  <w:color w:val="000000"/>
                                  <w:sz w:val="22"/>
                                  <w:szCs w:val="22"/>
                                </w:rPr>
                                <w:t xml:space="preserve">) </w:t>
                              </w:r>
                              <w:r>
                                <w:rPr>
                                  <w:bCs/>
                                  <w:sz w:val="22"/>
                                  <w:szCs w:val="22"/>
                                </w:rPr>
                                <w:t>sužinoję apie incidentus, pranešti šių medicinos priemonių gamintojams arba jų įgaliotiesiems atstovams;</w:t>
                              </w:r>
                            </w:p>
                          </w:sdtContent>
                        </w:sdt>
                        <w:sdt>
                          <w:sdtPr>
                            <w:alias w:val="59-5 str. 2 d. 8 p."/>
                            <w:tag w:val="part_ee86a5c83aab4198806e0ef02e348cb8"/>
                            <w:lock w:val="sdtLocked"/>
                            <w:richText/>
                          </w:sdtPr>
                          <w:sdtContent>
                            <w:p>
                              <w:pPr>
                                <w:tabs>
                                  <w:tab w:val="left" w:pos="426"/>
                                  <w:tab w:val="left" w:pos="993"/>
                                </w:tabs>
                                <w:ind w:firstLine="720"/>
                                <w:jc w:val="both"/>
                                <w:rPr>
                                  <w:bCs/>
                                  <w:color w:val="000000"/>
                                  <w:sz w:val="22"/>
                                  <w:szCs w:val="22"/>
                                </w:rPr>
                              </w:pPr>
                              <w:sdt>
                                <w:sdtPr>
                                  <w:alias w:val="Numeris"/>
                                  <w:tag w:val="nr_ee86a5c83aab4198806e0ef02e348cb8"/>
                                  <w:lock w:val="sdtLocked"/>
                                  <w:richText/>
                                </w:sdtPr>
                                <w:sdtContent>
                                  <w:r>
                                    <w:rPr>
                                      <w:bCs/>
                                      <w:color w:val="000000"/>
                                      <w:sz w:val="22"/>
                                      <w:szCs w:val="22"/>
                                    </w:rPr>
                                    <w:t>8</w:t>
                                  </w:r>
                                </w:sdtContent>
                              </w:sdt>
                              <w:r>
                                <w:rPr>
                                  <w:bCs/>
                                  <w:color w:val="000000"/>
                                  <w:sz w:val="22"/>
                                  <w:szCs w:val="22"/>
                                </w:rPr>
                                <w:t xml:space="preserve">) sudaryti sveikatos apsaugos ministro įgaliotos </w:t>
                              </w:r>
                              <w:r>
                                <w:rPr>
                                  <w:bCs/>
                                  <w:sz w:val="22"/>
                                  <w:szCs w:val="22"/>
                                </w:rPr>
                                <w:t xml:space="preserve">institucijos </w:t>
                              </w:r>
                              <w:r>
                                <w:rPr>
                                  <w:bCs/>
                                  <w:color w:val="000000"/>
                                  <w:sz w:val="22"/>
                                  <w:szCs w:val="22"/>
                                </w:rPr>
                                <w:t>darbuotojams sąlygas patikrinti medicinos priemonių sandėliavimo, laikymo, tarnybines patalpas, paimti medicinos priemonių pavyzdžius (arba suteikti prieigą prie jų), juos tirti ir bandyti;</w:t>
                              </w:r>
                            </w:p>
                          </w:sdtContent>
                        </w:sdt>
                        <w:sdt>
                          <w:sdtPr>
                            <w:alias w:val="59-5 str. 2 d. 9 p."/>
                            <w:tag w:val="part_e1e708077a8743708424805efc4f0356"/>
                            <w:lock w:val="sdtLocked"/>
                            <w:richText/>
                          </w:sdtPr>
                          <w:sdtContent>
                            <w:p>
                              <w:pPr>
                                <w:tabs>
                                  <w:tab w:val="left" w:pos="426"/>
                                  <w:tab w:val="left" w:pos="993"/>
                                </w:tabs>
                                <w:ind w:firstLine="720"/>
                                <w:jc w:val="both"/>
                                <w:rPr>
                                  <w:bCs/>
                                  <w:sz w:val="22"/>
                                  <w:szCs w:val="22"/>
                                </w:rPr>
                              </w:pPr>
                              <w:sdt>
                                <w:sdtPr>
                                  <w:alias w:val="Numeris"/>
                                  <w:tag w:val="nr_e1e708077a8743708424805efc4f0356"/>
                                  <w:lock w:val="sdtLocked"/>
                                  <w:richText/>
                                </w:sdtPr>
                                <w:sdtContent>
                                  <w:r>
                                    <w:rPr>
                                      <w:bCs/>
                                      <w:sz w:val="22"/>
                                      <w:szCs w:val="22"/>
                                    </w:rPr>
                                    <w:t>9</w:t>
                                  </w:r>
                                </w:sdtContent>
                              </w:sdt>
                              <w:r>
                                <w:rPr>
                                  <w:bCs/>
                                  <w:sz w:val="22"/>
                                  <w:szCs w:val="22"/>
                                </w:rPr>
                                <w:t>) kartu su platinama ar importuojama medicinos priemone teikti visą medicinos priemonės gamintojo numatytą ir Lietuvos Respublikos valstybine kalba parengtą informaciją apie medicinos priemonės tinkamą naudojimą ir priežiūrą;</w:t>
                              </w:r>
                            </w:p>
                          </w:sdtContent>
                        </w:sdt>
                        <w:sdt>
                          <w:sdtPr>
                            <w:alias w:val="59-5 str. 2 d. 10 p."/>
                            <w:tag w:val="part_38e429ab1c0f4109b97f4d5b4943e746"/>
                            <w:lock w:val="sdtLocked"/>
                            <w:richText/>
                          </w:sdtPr>
                          <w:sdtContent>
                            <w:p>
                              <w:pPr>
                                <w:tabs>
                                  <w:tab w:val="left" w:pos="426"/>
                                  <w:tab w:val="left" w:pos="993"/>
                                </w:tabs>
                                <w:ind w:firstLine="720"/>
                                <w:jc w:val="both"/>
                                <w:rPr>
                                  <w:bCs/>
                                  <w:sz w:val="22"/>
                                  <w:szCs w:val="22"/>
                                </w:rPr>
                              </w:pPr>
                              <w:sdt>
                                <w:sdtPr>
                                  <w:alias w:val="Numeris"/>
                                  <w:tag w:val="nr_38e429ab1c0f4109b97f4d5b4943e746"/>
                                  <w:lock w:val="sdtLocked"/>
                                  <w:richText/>
                                </w:sdtPr>
                                <w:sdtContent>
                                  <w:r>
                                    <w:rPr>
                                      <w:bCs/>
                                      <w:sz w:val="22"/>
                                      <w:szCs w:val="22"/>
                                    </w:rPr>
                                    <w:t>10</w:t>
                                  </w:r>
                                </w:sdtContent>
                              </w:sdt>
                              <w:r>
                                <w:rPr>
                                  <w:bCs/>
                                  <w:sz w:val="22"/>
                                  <w:szCs w:val="22"/>
                                </w:rPr>
                                <w:t>) teikti sveikatos apsaugos ministro įgaliotai institucijai šio įstatymo 59</w:t>
                              </w:r>
                              <w:r>
                                <w:rPr>
                                  <w:bCs/>
                                  <w:sz w:val="22"/>
                                  <w:szCs w:val="22"/>
                                  <w:vertAlign w:val="superscript"/>
                                </w:rPr>
                                <w:t>1</w:t>
                              </w:r>
                              <w:r>
                                <w:rPr>
                                  <w:bCs/>
                                  <w:sz w:val="22"/>
                                  <w:szCs w:val="22"/>
                                </w:rPr>
                                <w:t xml:space="preserve"> straipsnio  11 dalyje nurodytą informaciją;</w:t>
                              </w:r>
                            </w:p>
                          </w:sdtContent>
                        </w:sdt>
                        <w:sdt>
                          <w:sdtPr>
                            <w:alias w:val="59-5 str. 2 d. 11 p."/>
                            <w:tag w:val="part_7115575fd0a3480a9ef520f34f7e6e77"/>
                            <w:lock w:val="sdtLocked"/>
                            <w:richText/>
                          </w:sdtPr>
                          <w:sdtContent>
                            <w:p>
                              <w:pPr>
                                <w:tabs>
                                  <w:tab w:val="left" w:pos="426"/>
                                  <w:tab w:val="left" w:pos="993"/>
                                </w:tabs>
                                <w:ind w:firstLine="720"/>
                                <w:jc w:val="both"/>
                                <w:rPr>
                                  <w:bCs/>
                                  <w:color w:val="000000"/>
                                  <w:sz w:val="22"/>
                                  <w:szCs w:val="22"/>
                                </w:rPr>
                              </w:pPr>
                              <w:sdt>
                                <w:sdtPr>
                                  <w:alias w:val="Numeris"/>
                                  <w:tag w:val="nr_7115575fd0a3480a9ef520f34f7e6e77"/>
                                  <w:lock w:val="sdtLocked"/>
                                  <w:richText/>
                                </w:sdtPr>
                                <w:sdtContent>
                                  <w:r>
                                    <w:rPr>
                                      <w:bCs/>
                                      <w:sz w:val="22"/>
                                      <w:szCs w:val="22"/>
                                    </w:rPr>
                                    <w:t>11</w:t>
                                  </w:r>
                                </w:sdtContent>
                              </w:sdt>
                              <w:r>
                                <w:rPr>
                                  <w:bCs/>
                                  <w:sz w:val="22"/>
                                  <w:szCs w:val="22"/>
                                </w:rPr>
                                <w:t xml:space="preserve">) sveikatos apsaugos ministro įgaliotai institucijai, vykdančiai medicinos priemonių valstybinę priežiūrą, </w:t>
                              </w:r>
                              <w:r>
                                <w:rPr>
                                  <w:bCs/>
                                  <w:color w:val="000000"/>
                                  <w:sz w:val="22"/>
                                  <w:szCs w:val="22"/>
                                </w:rPr>
                                <w:t xml:space="preserve">pareikalavus, teikti </w:t>
                              </w:r>
                              <w:r>
                                <w:rPr>
                                  <w:sz w:val="22"/>
                                  <w:szCs w:val="22"/>
                                </w:rPr>
                                <w:t xml:space="preserve">Reglamente (ES) 2017/745 nurodytą </w:t>
                              </w:r>
                              <w:r>
                                <w:rPr>
                                  <w:bCs/>
                                  <w:color w:val="000000"/>
                                  <w:sz w:val="22"/>
                                  <w:szCs w:val="22"/>
                                </w:rPr>
                                <w:t>informaciją dėl medicinos priemonių atsekamumo tiekimo grandinėje;</w:t>
                              </w:r>
                            </w:p>
                          </w:sdtContent>
                        </w:sdt>
                        <w:sdt>
                          <w:sdtPr>
                            <w:alias w:val="59-5 str. 2 d. 12 p."/>
                            <w:tag w:val="part_f4ad7b986b534945b46f43dbfcb005f3"/>
                            <w:lock w:val="sdtLocked"/>
                            <w:richText/>
                          </w:sdtPr>
                          <w:sdtContent>
                            <w:p>
                              <w:pPr>
                                <w:tabs>
                                  <w:tab w:val="left" w:pos="426"/>
                                  <w:tab w:val="left" w:pos="993"/>
                                </w:tabs>
                                <w:ind w:firstLine="720"/>
                                <w:jc w:val="both"/>
                                <w:rPr>
                                  <w:bCs/>
                                  <w:sz w:val="22"/>
                                  <w:szCs w:val="22"/>
                                </w:rPr>
                              </w:pPr>
                              <w:sdt>
                                <w:sdtPr>
                                  <w:alias w:val="Numeris"/>
                                  <w:tag w:val="nr_f4ad7b986b534945b46f43dbfcb005f3"/>
                                  <w:lock w:val="sdtLocked"/>
                                  <w:richText/>
                                </w:sdtPr>
                                <w:sdtContent>
                                  <w:r>
                                    <w:rPr>
                                      <w:bCs/>
                                      <w:color w:val="000000"/>
                                      <w:sz w:val="22"/>
                                      <w:szCs w:val="22"/>
                                    </w:rPr>
                                    <w:t>12</w:t>
                                  </w:r>
                                </w:sdtContent>
                              </w:sdt>
                              <w:r>
                                <w:rPr>
                                  <w:bCs/>
                                  <w:color w:val="000000"/>
                                  <w:sz w:val="22"/>
                                  <w:szCs w:val="22"/>
                                </w:rPr>
                                <w:t xml:space="preserve">) </w:t>
                              </w:r>
                              <w:r>
                                <w:rPr>
                                  <w:bCs/>
                                  <w:sz w:val="22"/>
                                  <w:szCs w:val="22"/>
                                </w:rPr>
                                <w:t>vykdyti kitas šio straipsnio 4 dalyje nurodytas pareigas.</w:t>
                              </w:r>
                            </w:p>
                          </w:sdtContent>
                        </w:sdt>
                      </w:sdtContent>
                    </w:sdt>
                    <w:sdt>
                      <w:sdtPr>
                        <w:alias w:val="59-5 str. 3 d."/>
                        <w:tag w:val="part_3e4b5670a9e34960b10604baf821c58a"/>
                        <w:lock w:val="sdtLocked"/>
                        <w:richText/>
                      </w:sdtPr>
                      <w:sdtContent>
                        <w:p>
                          <w:pPr>
                            <w:tabs>
                              <w:tab w:val="left" w:pos="426"/>
                              <w:tab w:val="left" w:pos="993"/>
                            </w:tabs>
                            <w:ind w:firstLine="720"/>
                            <w:jc w:val="both"/>
                            <w:rPr>
                              <w:bCs/>
                              <w:sz w:val="22"/>
                              <w:szCs w:val="22"/>
                            </w:rPr>
                          </w:pPr>
                          <w:sdt>
                            <w:sdtPr>
                              <w:alias w:val="Numeris"/>
                              <w:tag w:val="nr_3e4b5670a9e34960b10604baf821c58a"/>
                              <w:lock w:val="sdtLocked"/>
                              <w:richText/>
                            </w:sdtPr>
                            <w:sdtContent>
                              <w:r>
                                <w:rPr>
                                  <w:bCs/>
                                  <w:sz w:val="22"/>
                                  <w:szCs w:val="22"/>
                                </w:rPr>
                                <w:t>3</w:t>
                              </w:r>
                            </w:sdtContent>
                          </w:sdt>
                          <w:r>
                            <w:rPr>
                              <w:bCs/>
                              <w:sz w:val="22"/>
                              <w:szCs w:val="22"/>
                            </w:rPr>
                            <w:t>. Medicinos priemonės naudotojas, išskyrus vartotojus, privalo:</w:t>
                          </w:r>
                        </w:p>
                        <w:sdt>
                          <w:sdtPr>
                            <w:alias w:val="59-5 str. 3 d. 1 p."/>
                            <w:tag w:val="part_7b620f34da7845adb526410308cd12c8"/>
                            <w:lock w:val="sdtLocked"/>
                            <w:richText/>
                          </w:sdtPr>
                          <w:sdtContent>
                            <w:p>
                              <w:pPr>
                                <w:tabs>
                                  <w:tab w:val="left" w:pos="426"/>
                                  <w:tab w:val="left" w:pos="993"/>
                                </w:tabs>
                                <w:ind w:firstLine="720"/>
                                <w:jc w:val="both"/>
                                <w:rPr>
                                  <w:bCs/>
                                  <w:sz w:val="22"/>
                                  <w:szCs w:val="22"/>
                                </w:rPr>
                              </w:pPr>
                              <w:sdt>
                                <w:sdtPr>
                                  <w:alias w:val="Numeris"/>
                                  <w:tag w:val="nr_7b620f34da7845adb526410308cd12c8"/>
                                  <w:lock w:val="sdtLocked"/>
                                  <w:richText/>
                                </w:sdtPr>
                                <w:sdtContent>
                                  <w:r>
                                    <w:rPr>
                                      <w:bCs/>
                                      <w:sz w:val="22"/>
                                      <w:szCs w:val="22"/>
                                    </w:rPr>
                                    <w:t>1</w:t>
                                  </w:r>
                                </w:sdtContent>
                              </w:sdt>
                              <w:r>
                                <w:rPr>
                                  <w:bCs/>
                                  <w:sz w:val="22"/>
                                  <w:szCs w:val="22"/>
                                </w:rPr>
                                <w:t>) užtikrinti, kad medicinos priemonės būtų laikomos, naudojamos ir prižiūrimos vadovaujantis medicinos priemonių gamintojų reikalavimais ir šią veiklą reglamentuojančių teisės aktų nustatyta tvarka;</w:t>
                              </w:r>
                            </w:p>
                          </w:sdtContent>
                        </w:sdt>
                        <w:sdt>
                          <w:sdtPr>
                            <w:alias w:val="59-5 str. 3 d. 2 p."/>
                            <w:tag w:val="part_a74b7a15e4154697b36149a74e5ad35c"/>
                            <w:lock w:val="sdtLocked"/>
                            <w:richText/>
                          </w:sdtPr>
                          <w:sdtContent>
                            <w:p>
                              <w:pPr>
                                <w:tabs>
                                  <w:tab w:val="left" w:pos="426"/>
                                  <w:tab w:val="left" w:pos="993"/>
                                </w:tabs>
                                <w:ind w:firstLine="720"/>
                                <w:jc w:val="both"/>
                                <w:rPr>
                                  <w:bCs/>
                                  <w:sz w:val="22"/>
                                  <w:szCs w:val="22"/>
                                </w:rPr>
                              </w:pPr>
                              <w:sdt>
                                <w:sdtPr>
                                  <w:alias w:val="Numeris"/>
                                  <w:tag w:val="nr_a74b7a15e4154697b36149a74e5ad35c"/>
                                  <w:lock w:val="sdtLocked"/>
                                  <w:richText/>
                                </w:sdtPr>
                                <w:sdtContent>
                                  <w:r>
                                    <w:rPr>
                                      <w:bCs/>
                                      <w:sz w:val="22"/>
                                      <w:szCs w:val="22"/>
                                    </w:rPr>
                                    <w:t>2</w:t>
                                  </w:r>
                                </w:sdtContent>
                              </w:sdt>
                              <w:r>
                                <w:rPr>
                                  <w:bCs/>
                                  <w:sz w:val="22"/>
                                  <w:szCs w:val="22"/>
                                </w:rPr>
                                <w:t xml:space="preserve">) sužinojęs, kad medicinos priemonės neatitinka </w:t>
                              </w:r>
                              <w:r>
                                <w:rPr>
                                  <w:sz w:val="22"/>
                                  <w:szCs w:val="22"/>
                                </w:rPr>
                                <w:t xml:space="preserve">Reglamente (ES) 2017/745 arba </w:t>
                              </w:r>
                              <w:r>
                                <w:rPr>
                                  <w:bCs/>
                                  <w:sz w:val="22"/>
                                  <w:szCs w:val="22"/>
                                </w:rPr>
                                <w:t>IVD reglamente nustatytų reikalavimų, nedelsdamas nutraukti jų naudojimą, informuoti apie tai sveikatos apsaugos ministro įgaliotą instituciją, galimus šių medicinos priemonių vartotojus, pacientus, kitus susijusius medicinos priemonių rinkos subjektus ir imtis kitų reikiamų veiksmų keliamam pavojui pašalinti;</w:t>
                              </w:r>
                            </w:p>
                          </w:sdtContent>
                        </w:sdt>
                        <w:sdt>
                          <w:sdtPr>
                            <w:alias w:val="59-5 str. 3 d. 3 p."/>
                            <w:tag w:val="part_3a58d083060842af84fce3501b4bec1a"/>
                            <w:lock w:val="sdtLocked"/>
                            <w:richText/>
                          </w:sdtPr>
                          <w:sdtContent>
                            <w:p>
                              <w:pPr>
                                <w:tabs>
                                  <w:tab w:val="left" w:pos="426"/>
                                  <w:tab w:val="left" w:pos="993"/>
                                </w:tabs>
                                <w:ind w:firstLine="720"/>
                                <w:jc w:val="both"/>
                                <w:rPr>
                                  <w:bCs/>
                                  <w:sz w:val="22"/>
                                  <w:szCs w:val="22"/>
                                </w:rPr>
                              </w:pPr>
                              <w:sdt>
                                <w:sdtPr>
                                  <w:alias w:val="Numeris"/>
                                  <w:tag w:val="nr_3a58d083060842af84fce3501b4bec1a"/>
                                  <w:lock w:val="sdtLocked"/>
                                  <w:richText/>
                                </w:sdtPr>
                                <w:sdtContent>
                                  <w:r>
                                    <w:rPr>
                                      <w:bCs/>
                                      <w:sz w:val="22"/>
                                      <w:szCs w:val="22"/>
                                    </w:rPr>
                                    <w:t>3</w:t>
                                  </w:r>
                                </w:sdtContent>
                              </w:sdt>
                              <w:r>
                                <w:rPr>
                                  <w:bCs/>
                                  <w:sz w:val="22"/>
                                  <w:szCs w:val="22"/>
                                </w:rPr>
                                <w:t>) sudaryti sveikatos apsaugos ministro įgaliotos institucijos darbuotojams sąlygas patikrinti medicinos priemonių laikymo, naudojimo, tarnybines patalpas, paimti medicinos priemonių pavyzdžius (arba suteikti prieigą prie jų), juos tirti ir bandyti;</w:t>
                              </w:r>
                            </w:p>
                          </w:sdtContent>
                        </w:sdt>
                        <w:sdt>
                          <w:sdtPr>
                            <w:alias w:val="59-5 str. 3 d. 4 p."/>
                            <w:tag w:val="part_238d62d285f14b1c8ee0e6f90426c3b5"/>
                            <w:lock w:val="sdtLocked"/>
                            <w:richText/>
                          </w:sdtPr>
                          <w:sdtContent>
                            <w:p>
                              <w:pPr>
                                <w:tabs>
                                  <w:tab w:val="left" w:pos="426"/>
                                  <w:tab w:val="left" w:pos="993"/>
                                </w:tabs>
                                <w:ind w:firstLine="720"/>
                                <w:jc w:val="both"/>
                                <w:rPr>
                                  <w:bCs/>
                                  <w:sz w:val="22"/>
                                  <w:szCs w:val="22"/>
                                </w:rPr>
                              </w:pPr>
                              <w:sdt>
                                <w:sdtPr>
                                  <w:alias w:val="Numeris"/>
                                  <w:tag w:val="nr_238d62d285f14b1c8ee0e6f90426c3b5"/>
                                  <w:lock w:val="sdtLocked"/>
                                  <w:richText/>
                                </w:sdtPr>
                                <w:sdtContent>
                                  <w:r>
                                    <w:rPr>
                                      <w:bCs/>
                                      <w:sz w:val="22"/>
                                      <w:szCs w:val="22"/>
                                    </w:rPr>
                                    <w:t>4</w:t>
                                  </w:r>
                                </w:sdtContent>
                              </w:sdt>
                              <w:r>
                                <w:rPr>
                                  <w:bCs/>
                                  <w:sz w:val="22"/>
                                  <w:szCs w:val="22"/>
                                </w:rPr>
                                <w:t xml:space="preserve">) neatlygintinai pateikti sveikatos apsaugos ministro įgaliotai institucijai medicinos priemonių pavyzdžius, kai reikia patikrinti jų atitiktį šio įstatymo, </w:t>
                              </w:r>
                              <w:r>
                                <w:rPr>
                                  <w:sz w:val="22"/>
                                  <w:szCs w:val="22"/>
                                </w:rPr>
                                <w:t xml:space="preserve">Reglamento (ES) 2017/745 arba </w:t>
                              </w:r>
                              <w:r>
                                <w:rPr>
                                  <w:bCs/>
                                  <w:sz w:val="22"/>
                                  <w:szCs w:val="22"/>
                                </w:rPr>
                                <w:t>IVD reglamento reikalavimams ir kitų teisės aktų, reglamentuojančių medicinos priemonių pateikimą rinkai, naudojimą ir platinimą, reikalavimams;</w:t>
                              </w:r>
                            </w:p>
                          </w:sdtContent>
                        </w:sdt>
                        <w:sdt>
                          <w:sdtPr>
                            <w:alias w:val="59-5 str. 3 d. 5 p."/>
                            <w:tag w:val="part_50b57697dcd64c0f8c0dc8199ec33a25"/>
                            <w:lock w:val="sdtLocked"/>
                            <w:richText/>
                          </w:sdtPr>
                          <w:sdtContent>
                            <w:p>
                              <w:pPr>
                                <w:tabs>
                                  <w:tab w:val="left" w:pos="426"/>
                                  <w:tab w:val="left" w:pos="993"/>
                                </w:tabs>
                                <w:ind w:firstLine="720"/>
                                <w:jc w:val="both"/>
                                <w:rPr>
                                  <w:bCs/>
                                  <w:sz w:val="22"/>
                                  <w:szCs w:val="22"/>
                                </w:rPr>
                              </w:pPr>
                              <w:sdt>
                                <w:sdtPr>
                                  <w:alias w:val="Numeris"/>
                                  <w:tag w:val="nr_50b57697dcd64c0f8c0dc8199ec33a25"/>
                                  <w:lock w:val="sdtLocked"/>
                                  <w:richText/>
                                </w:sdtPr>
                                <w:sdtContent>
                                  <w:r>
                                    <w:rPr>
                                      <w:bCs/>
                                      <w:sz w:val="22"/>
                                      <w:szCs w:val="22"/>
                                    </w:rPr>
                                    <w:t>5</w:t>
                                  </w:r>
                                </w:sdtContent>
                              </w:sdt>
                              <w:r>
                                <w:rPr>
                                  <w:bCs/>
                                  <w:sz w:val="22"/>
                                  <w:szCs w:val="22"/>
                                </w:rPr>
                                <w:t xml:space="preserve">) </w:t>
                              </w:r>
                              <w:r>
                                <w:rPr>
                                  <w:sz w:val="22"/>
                                  <w:szCs w:val="22"/>
                                </w:rPr>
                                <w:t xml:space="preserve">Reglamento (ES) 2017/745 arba IVD reglamento, </w:t>
                              </w:r>
                              <w:r>
                                <w:rPr>
                                  <w:bCs/>
                                  <w:sz w:val="22"/>
                                  <w:szCs w:val="22"/>
                                </w:rPr>
                                <w:t>sveikatos apsaugos ministro ar jo įgaliotos institucijos nustatyta tvarka pranešti apie incidentus;</w:t>
                              </w:r>
                            </w:p>
                          </w:sdtContent>
                        </w:sdt>
                        <w:sdt>
                          <w:sdtPr>
                            <w:alias w:val="59-5 str. 3 d. 6 p."/>
                            <w:tag w:val="part_a29ca7ef25cb4fc4861cfcfd9cc0d129"/>
                            <w:lock w:val="sdtLocked"/>
                            <w:richText/>
                          </w:sdtPr>
                          <w:sdtContent>
                            <w:p>
                              <w:pPr>
                                <w:tabs>
                                  <w:tab w:val="left" w:pos="426"/>
                                  <w:tab w:val="left" w:pos="993"/>
                                </w:tabs>
                                <w:ind w:firstLine="720"/>
                                <w:jc w:val="both"/>
                                <w:rPr>
                                  <w:bCs/>
                                  <w:sz w:val="22"/>
                                  <w:szCs w:val="22"/>
                                </w:rPr>
                              </w:pPr>
                              <w:sdt>
                                <w:sdtPr>
                                  <w:alias w:val="Numeris"/>
                                  <w:tag w:val="nr_a29ca7ef25cb4fc4861cfcfd9cc0d129"/>
                                  <w:lock w:val="sdtLocked"/>
                                  <w:richText/>
                                </w:sdtPr>
                                <w:sdtContent>
                                  <w:r>
                                    <w:rPr>
                                      <w:bCs/>
                                      <w:sz w:val="22"/>
                                      <w:szCs w:val="22"/>
                                    </w:rPr>
                                    <w:t>6</w:t>
                                  </w:r>
                                </w:sdtContent>
                              </w:sdt>
                              <w:r>
                                <w:rPr>
                                  <w:bCs/>
                                  <w:sz w:val="22"/>
                                  <w:szCs w:val="22"/>
                                </w:rPr>
                                <w:t>) vykdyti kitas šio straipsnio 4 dalyje nurodytas pareigas.</w:t>
                              </w:r>
                            </w:p>
                          </w:sdtContent>
                        </w:sdt>
                      </w:sdtContent>
                    </w:sdt>
                    <w:sdt>
                      <w:sdtPr>
                        <w:alias w:val="59-5 str. 4 d."/>
                        <w:tag w:val="part_c9faedda795442a3b5f00dd6b263579b"/>
                        <w:lock w:val="sdtLocked"/>
                        <w:richText/>
                      </w:sdtPr>
                      <w:sdtContent>
                        <w:p>
                          <w:pPr>
                            <w:tabs>
                              <w:tab w:val="left" w:pos="426"/>
                              <w:tab w:val="left" w:pos="993"/>
                            </w:tabs>
                            <w:ind w:firstLine="720"/>
                            <w:jc w:val="both"/>
                            <w:rPr>
                              <w:bCs/>
                              <w:sz w:val="22"/>
                              <w:szCs w:val="22"/>
                            </w:rPr>
                          </w:pPr>
                          <w:sdt>
                            <w:sdtPr>
                              <w:alias w:val="Numeris"/>
                              <w:tag w:val="nr_c9faedda795442a3b5f00dd6b263579b"/>
                              <w:lock w:val="sdtLocked"/>
                              <w:richText/>
                            </w:sdtPr>
                            <w:sdtContent>
                              <w:r>
                                <w:rPr>
                                  <w:bCs/>
                                  <w:sz w:val="22"/>
                                  <w:szCs w:val="22"/>
                                </w:rPr>
                                <w:t>4</w:t>
                              </w:r>
                            </w:sdtContent>
                          </w:sdt>
                          <w:r>
                            <w:rPr>
                              <w:bCs/>
                              <w:sz w:val="22"/>
                              <w:szCs w:val="22"/>
                            </w:rPr>
                            <w:t xml:space="preserve">. Visi </w:t>
                          </w:r>
                          <w:r>
                            <w:rPr>
                              <w:bCs/>
                              <w:color w:val="000000"/>
                              <w:sz w:val="22"/>
                              <w:szCs w:val="22"/>
                            </w:rPr>
                            <w:t>medicinos priemonių rinkos subjektai privalo:</w:t>
                          </w:r>
                        </w:p>
                        <w:sdt>
                          <w:sdtPr>
                            <w:alias w:val="59-5 str. 4 d. 1 p."/>
                            <w:tag w:val="part_a6c789d3ac4b461ea6138b1435066105"/>
                            <w:lock w:val="sdtLocked"/>
                            <w:richText/>
                          </w:sdtPr>
                          <w:sdtContent>
                            <w:p>
                              <w:pPr>
                                <w:tabs>
                                  <w:tab w:val="left" w:pos="426"/>
                                  <w:tab w:val="left" w:pos="993"/>
                                </w:tabs>
                                <w:ind w:firstLine="720"/>
                                <w:jc w:val="both"/>
                                <w:rPr>
                                  <w:bCs/>
                                  <w:sz w:val="22"/>
                                  <w:szCs w:val="22"/>
                                </w:rPr>
                              </w:pPr>
                              <w:sdt>
                                <w:sdtPr>
                                  <w:alias w:val="Numeris"/>
                                  <w:tag w:val="nr_a6c789d3ac4b461ea6138b1435066105"/>
                                  <w:lock w:val="sdtLocked"/>
                                  <w:richText/>
                                </w:sdtPr>
                                <w:sdtContent>
                                  <w:r>
                                    <w:rPr>
                                      <w:bCs/>
                                      <w:color w:val="000000"/>
                                      <w:sz w:val="22"/>
                                      <w:szCs w:val="22"/>
                                    </w:rPr>
                                    <w:t>1</w:t>
                                  </w:r>
                                </w:sdtContent>
                              </w:sdt>
                              <w:r>
                                <w:rPr>
                                  <w:bCs/>
                                  <w:color w:val="000000"/>
                                  <w:sz w:val="22"/>
                                  <w:szCs w:val="22"/>
                                </w:rPr>
                                <w:t xml:space="preserve">) vykdyti sveikatos apsaugos ministro įgaliotos </w:t>
                              </w:r>
                              <w:r>
                                <w:rPr>
                                  <w:bCs/>
                                  <w:sz w:val="22"/>
                                  <w:szCs w:val="22"/>
                                </w:rPr>
                                <w:t xml:space="preserve">institucijos </w:t>
                              </w:r>
                              <w:r>
                                <w:rPr>
                                  <w:bCs/>
                                  <w:color w:val="000000"/>
                                  <w:sz w:val="22"/>
                                  <w:szCs w:val="22"/>
                                </w:rPr>
                                <w:t>teisėtus reikalavimus, nurodymus ir sprendimus;</w:t>
                              </w:r>
                            </w:p>
                          </w:sdtContent>
                        </w:sdt>
                        <w:sdt>
                          <w:sdtPr>
                            <w:alias w:val="59-5 str. 4 d. 2 p."/>
                            <w:tag w:val="part_c6d8827fcc8749b1972a6336a3143a2e"/>
                            <w:lock w:val="sdtLocked"/>
                            <w:richText/>
                          </w:sdtPr>
                          <w:sdtContent>
                            <w:p>
                              <w:pPr>
                                <w:tabs>
                                  <w:tab w:val="left" w:pos="426"/>
                                  <w:tab w:val="left" w:pos="993"/>
                                </w:tabs>
                                <w:ind w:firstLine="720"/>
                                <w:jc w:val="both"/>
                                <w:rPr>
                                  <w:bCs/>
                                  <w:sz w:val="22"/>
                                  <w:szCs w:val="22"/>
                                </w:rPr>
                              </w:pPr>
                              <w:sdt>
                                <w:sdtPr>
                                  <w:alias w:val="Numeris"/>
                                  <w:tag w:val="nr_c6d8827fcc8749b1972a6336a3143a2e"/>
                                  <w:lock w:val="sdtLocked"/>
                                  <w:richText/>
                                </w:sdtPr>
                                <w:sdtContent>
                                  <w:r>
                                    <w:rPr>
                                      <w:bCs/>
                                      <w:color w:val="000000"/>
                                      <w:sz w:val="22"/>
                                      <w:szCs w:val="22"/>
                                    </w:rPr>
                                    <w:t>2</w:t>
                                  </w:r>
                                </w:sdtContent>
                              </w:sdt>
                              <w:r>
                                <w:rPr>
                                  <w:bCs/>
                                  <w:color w:val="000000"/>
                                  <w:sz w:val="22"/>
                                  <w:szCs w:val="22"/>
                                </w:rPr>
                                <w:t>) teikti teisingą ir neklaidinančią informaciją apie medicinos priemones;</w:t>
                              </w:r>
                            </w:p>
                          </w:sdtContent>
                        </w:sdt>
                        <w:sdt>
                          <w:sdtPr>
                            <w:alias w:val="59-5 str. 4 d. 3 p."/>
                            <w:tag w:val="part_d6a1e443baf04eb4ae11c2eace65e6db"/>
                            <w:lock w:val="sdtLocked"/>
                            <w:richText/>
                          </w:sdtPr>
                          <w:sdtContent>
                            <w:p>
                              <w:pPr>
                                <w:ind w:firstLine="720"/>
                                <w:jc w:val="both"/>
                                <w:rPr>
                                  <w:bCs/>
                                  <w:sz w:val="22"/>
                                  <w:szCs w:val="22"/>
                                </w:rPr>
                              </w:pPr>
                              <w:sdt>
                                <w:sdtPr>
                                  <w:alias w:val="Numeris"/>
                                  <w:tag w:val="nr_d6a1e443baf04eb4ae11c2eace65e6db"/>
                                  <w:lock w:val="sdtLocked"/>
                                  <w:richText/>
                                </w:sdtPr>
                                <w:sdtContent>
                                  <w:r>
                                    <w:rPr>
                                      <w:bCs/>
                                      <w:color w:val="000000"/>
                                      <w:sz w:val="22"/>
                                      <w:szCs w:val="22"/>
                                    </w:rPr>
                                    <w:t>3</w:t>
                                  </w:r>
                                </w:sdtContent>
                              </w:sdt>
                              <w:r>
                                <w:rPr>
                                  <w:bCs/>
                                  <w:color w:val="000000"/>
                                  <w:sz w:val="22"/>
                                  <w:szCs w:val="22"/>
                                </w:rPr>
                                <w:t xml:space="preserve">) </w:t>
                              </w:r>
                              <w:r>
                                <w:rPr>
                                  <w:bCs/>
                                  <w:sz w:val="22"/>
                                  <w:szCs w:val="22"/>
                                </w:rPr>
                                <w:t>bendradarbiauti su sveikatos apsaugos ministro įgaliota institucija, siekiant išvengti, sumažinti arba pašalinti nesaugių medicinos priemonių keliamą pavojų;</w:t>
                              </w:r>
                            </w:p>
                          </w:sdtContent>
                        </w:sdt>
                        <w:sdt>
                          <w:sdtPr>
                            <w:alias w:val="59-5 str. 4 d. 4 p."/>
                            <w:tag w:val="part_7baf21f059614a10b25798a7c03131d9"/>
                            <w:lock w:val="sdtLocked"/>
                            <w:richText/>
                          </w:sdtPr>
                          <w:sdtContent>
                            <w:p>
                              <w:pPr>
                                <w:ind w:firstLine="720"/>
                                <w:jc w:val="both"/>
                                <w:rPr>
                                  <w:sz w:val="22"/>
                                  <w:szCs w:val="22"/>
                                </w:rPr>
                              </w:pPr>
                              <w:sdt>
                                <w:sdtPr>
                                  <w:alias w:val="Numeris"/>
                                  <w:tag w:val="nr_7baf21f059614a10b25798a7c03131d9"/>
                                  <w:lock w:val="sdtLocked"/>
                                  <w:richText/>
                                </w:sdtPr>
                                <w:sdtContent>
                                  <w:r>
                                    <w:rPr>
                                      <w:bCs/>
                                      <w:sz w:val="22"/>
                                      <w:szCs w:val="22"/>
                                    </w:rPr>
                                    <w:t>4</w:t>
                                  </w:r>
                                </w:sdtContent>
                              </w:sdt>
                              <w:r>
                                <w:rPr>
                                  <w:bCs/>
                                  <w:sz w:val="22"/>
                                  <w:szCs w:val="22"/>
                                </w:rPr>
                                <w:t xml:space="preserve">) sveikatos apsaugos ministro įgaliotai institucijai, vykdančiai medicinos priemonių valstybinę priežiūrą, </w:t>
                              </w:r>
                              <w:r>
                                <w:rPr>
                                  <w:bCs/>
                                  <w:color w:val="000000"/>
                                  <w:sz w:val="22"/>
                                  <w:szCs w:val="22"/>
                                </w:rPr>
                                <w:t>pareikalavus, pateikti rinkai tiekiamų dalių ir komponentų saugą ir veiksmingumą patvirtinančius įrodymus;</w:t>
                              </w:r>
                            </w:p>
                          </w:sdtContent>
                        </w:sdt>
                        <w:sdt>
                          <w:sdtPr>
                            <w:alias w:val="59-5 str. 4 d. 5 p."/>
                            <w:tag w:val="part_7f62ad16471e403d95b9c3d62ce4bfc5"/>
                            <w:lock w:val="sdtLocked"/>
                            <w:richText/>
                          </w:sdtPr>
                          <w:sdtContent>
                            <w:p>
                              <w:pPr>
                                <w:ind w:firstLine="720"/>
                                <w:jc w:val="both"/>
                                <w:rPr>
                                  <w:bCs/>
                                  <w:sz w:val="22"/>
                                  <w:szCs w:val="22"/>
                                </w:rPr>
                              </w:pPr>
                              <w:sdt>
                                <w:sdtPr>
                                  <w:alias w:val="Numeris"/>
                                  <w:tag w:val="nr_7f62ad16471e403d95b9c3d62ce4bfc5"/>
                                  <w:lock w:val="sdtLocked"/>
                                  <w:richText/>
                                </w:sdtPr>
                                <w:sdtContent>
                                  <w:r>
                                    <w:rPr>
                                      <w:sz w:val="22"/>
                                      <w:szCs w:val="22"/>
                                    </w:rPr>
                                    <w:t>5</w:t>
                                  </w:r>
                                </w:sdtContent>
                              </w:sdt>
                              <w:r>
                                <w:rPr>
                                  <w:sz w:val="22"/>
                                  <w:szCs w:val="22"/>
                                </w:rPr>
                                <w:t>) vykdyti kitas Reglamente (ES) 2017/745 nustatytas pareigas.</w:t>
                              </w:r>
                            </w:p>
                          </w:sdtContent>
                        </w:sdt>
                      </w:sdtContent>
                    </w:sdt>
                    <w:sdt>
                      <w:sdtPr>
                        <w:alias w:val="59-5 str. 5 d."/>
                        <w:tag w:val="part_40bfbc9f074f4fdda99510dc8222fe5e"/>
                        <w:lock w:val="sdtLocked"/>
                        <w:richText/>
                      </w:sdtPr>
                      <w:sdtContent>
                        <w:p>
                          <w:pPr>
                            <w:tabs>
                              <w:tab w:val="left" w:pos="426"/>
                              <w:tab w:val="left" w:pos="709"/>
                            </w:tabs>
                            <w:ind w:firstLine="720"/>
                            <w:jc w:val="both"/>
                            <w:rPr>
                              <w:bCs/>
                              <w:sz w:val="22"/>
                              <w:szCs w:val="22"/>
                            </w:rPr>
                          </w:pPr>
                          <w:sdt>
                            <w:sdtPr>
                              <w:alias w:val="Numeris"/>
                              <w:tag w:val="nr_40bfbc9f074f4fdda99510dc8222fe5e"/>
                              <w:lock w:val="sdtLocked"/>
                              <w:richText/>
                            </w:sdtPr>
                            <w:sdtContent>
                              <w:r>
                                <w:rPr>
                                  <w:bCs/>
                                  <w:sz w:val="22"/>
                                  <w:szCs w:val="22"/>
                                </w:rPr>
                                <w:t>5</w:t>
                              </w:r>
                            </w:sdtContent>
                          </w:sdt>
                          <w:r>
                            <w:rPr>
                              <w:bCs/>
                              <w:sz w:val="22"/>
                              <w:szCs w:val="22"/>
                            </w:rPr>
                            <w:t>. Medicinos priemonių rinkos subjektai turi teisę apskųsti sveikatos apsaugos ministro įgaliotos institucijos sprendimus Lietuvos Respublikos administracinių bylų teisenos įstatymo nustatyta tvarka.</w:t>
                          </w:r>
                        </w:p>
                      </w:sdtContent>
                    </w:sdt>
                    <w:sdt>
                      <w:sdtPr>
                        <w:alias w:val="59-5 str. 6 d."/>
                        <w:tag w:val="part_716e810faef64b4d8405d1fada58375e"/>
                        <w:lock w:val="sdtLocked"/>
                        <w:richText/>
                      </w:sdtPr>
                      <w:sdtContent>
                        <w:p>
                          <w:pPr>
                            <w:tabs>
                              <w:tab w:val="left" w:pos="426"/>
                              <w:tab w:val="left" w:pos="993"/>
                            </w:tabs>
                            <w:ind w:firstLine="720"/>
                            <w:jc w:val="both"/>
                            <w:rPr>
                              <w:bCs/>
                              <w:sz w:val="22"/>
                              <w:szCs w:val="22"/>
                            </w:rPr>
                          </w:pPr>
                          <w:sdt>
                            <w:sdtPr>
                              <w:alias w:val="Numeris"/>
                              <w:tag w:val="nr_716e810faef64b4d8405d1fada58375e"/>
                              <w:lock w:val="sdtLocked"/>
                              <w:richText/>
                            </w:sdtPr>
                            <w:sdtContent>
                              <w:r>
                                <w:rPr>
                                  <w:bCs/>
                                  <w:sz w:val="22"/>
                                  <w:szCs w:val="22"/>
                                </w:rPr>
                                <w:t>6</w:t>
                              </w:r>
                            </w:sdtContent>
                          </w:sdt>
                          <w:r>
                            <w:rPr>
                              <w:bCs/>
                              <w:sz w:val="22"/>
                              <w:szCs w:val="22"/>
                            </w:rPr>
                            <w:t>. Medicinos priemonių rinkos subjektai turi teisę gauti iš sveikatos apsaugos ministro įgaliotos institucijos informaciją apie jų medicinos priemonių įregistravimą, reikalavimų neatitinkančių medicinos priemonių registracijos galiojimo sustabdymą, medicinos priemonių registracijos galiojimo sustabdymo panaikinimą ar medicinos priemonių registracijos galiojimo panaikinimą, medicinos priemonių pateikimo rinkai, platinimo, naudojimo sustabdymą, medicinos priemonių pašalinimą iš rinkos, medicinos priemonių atšaukimą iš rinkos, jeigu tai neprieštarauja komercinės paslapties neviešinimo ir asmens duomenų apsaugos principams.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9a99402df111eabe008ea93139d588">
                        <w:r w:rsidRPr="00532B9F">
                          <w:rPr>
                            <w:rFonts w:ascii="Times New Roman" w:eastAsia="MS Mincho" w:hAnsi="Times New Roman"/>
                            <w:sz w:val="20"/>
                            <w:i/>
                            <w:iCs/>
                            <w:color w:val="0000FF" w:themeColor="hyperlink"/>
                            <w:u w:val="single"/>
                          </w:rPr>
                          <w:t>XIII-2754</w:t>
                        </w:r>
                      </w:fldSimple>
                      <w:r>
                        <w:rPr>
                          <w:rFonts w:ascii="Times New Roman" w:eastAsia="MS Mincho" w:hAnsi="Times New Roman"/>
                          <w:sz w:val="20"/>
                          <w:i/>
                          <w:iCs/>
                        </w:rPr>
                        <w:t>,
2019-12-20,
paskelbta TAR 2020-01-03, i. k. 2020-00039            </w:t>
                      </w:r>
                    </w:p>
                    <w:p/>
                  </w:sdtContent>
                </w:sdt>
                <w:sdt>
                  <w:sdtPr>
                    <w:alias w:val="59-6 str."/>
                    <w:tag w:val="part_5cbd4864d9e54252bd7dd2dde0cf84cc"/>
                    <w:lock w:val="sdtLocked"/>
                    <w:richText/>
                  </w:sdtPr>
                  <w:sdtContent>
                    <w:p>
                      <w:pPr>
                        <w:ind w:firstLine="720"/>
                        <w:jc w:val="both"/>
                        <w:rPr>
                          <w:b/>
                          <w:bCs/>
                          <w:sz w:val="22"/>
                          <w:szCs w:val="22"/>
                        </w:rPr>
                      </w:pPr>
                      <w:sdt>
                        <w:sdtPr>
                          <w:alias w:val="Numeris"/>
                          <w:tag w:val="nr_5cbd4864d9e54252bd7dd2dde0cf84cc"/>
                          <w:lock w:val="sdtLocked"/>
                          <w:richText/>
                        </w:sdtPr>
                        <w:sdtContent>
                          <w:r>
                            <w:rPr>
                              <w:b/>
                              <w:bCs/>
                              <w:sz w:val="22"/>
                              <w:szCs w:val="22"/>
                            </w:rPr>
                            <w:t>59</w:t>
                          </w:r>
                          <w:r>
                            <w:rPr>
                              <w:b/>
                              <w:bCs/>
                              <w:sz w:val="22"/>
                              <w:szCs w:val="22"/>
                              <w:vertAlign w:val="superscript"/>
                            </w:rPr>
                            <w:t>6</w:t>
                          </w:r>
                        </w:sdtContent>
                      </w:sdt>
                      <w:r>
                        <w:rPr>
                          <w:b/>
                          <w:bCs/>
                          <w:sz w:val="22"/>
                          <w:szCs w:val="22"/>
                        </w:rPr>
                        <w:t xml:space="preserve"> straipsnis. </w:t>
                      </w:r>
                      <w:sdt>
                        <w:sdtPr>
                          <w:alias w:val="Pavadinimas"/>
                          <w:tag w:val="title_5cbd4864d9e54252bd7dd2dde0cf84cc"/>
                          <w:lock w:val="sdtLocked"/>
                          <w:richText/>
                        </w:sdtPr>
                        <w:sdtContent>
                          <w:r>
                            <w:rPr>
                              <w:b/>
                              <w:bCs/>
                              <w:sz w:val="22"/>
                              <w:szCs w:val="22"/>
                            </w:rPr>
                            <w:t>Poveikio priemonės ir jų taikymas</w:t>
                          </w:r>
                        </w:sdtContent>
                      </w:sdt>
                    </w:p>
                    <w:sdt>
                      <w:sdtPr>
                        <w:alias w:val="59-6 str. 1 d."/>
                        <w:tag w:val="part_9993bec3b2ab4ce7afa312f6fefc516e"/>
                        <w:lock w:val="sdtLocked"/>
                        <w:richText/>
                      </w:sdtPr>
                      <w:sdtContent>
                        <w:p>
                          <w:pPr>
                            <w:tabs>
                              <w:tab w:val="left" w:pos="426"/>
                              <w:tab w:val="left" w:pos="993"/>
                            </w:tabs>
                            <w:ind w:firstLine="720"/>
                            <w:jc w:val="both"/>
                            <w:rPr>
                              <w:bCs/>
                              <w:sz w:val="22"/>
                              <w:szCs w:val="22"/>
                            </w:rPr>
                          </w:pPr>
                          <w:sdt>
                            <w:sdtPr>
                              <w:alias w:val="Numeris"/>
                              <w:tag w:val="nr_9993bec3b2ab4ce7afa312f6fefc516e"/>
                              <w:lock w:val="sdtLocked"/>
                              <w:richText/>
                            </w:sdtPr>
                            <w:sdtContent>
                              <w:r>
                                <w:rPr>
                                  <w:bCs/>
                                  <w:sz w:val="22"/>
                                  <w:szCs w:val="22"/>
                                </w:rPr>
                                <w:t>1</w:t>
                              </w:r>
                            </w:sdtContent>
                          </w:sdt>
                          <w:r>
                            <w:rPr>
                              <w:bCs/>
                              <w:sz w:val="22"/>
                              <w:szCs w:val="22"/>
                            </w:rPr>
                            <w:t xml:space="preserve">. </w:t>
                          </w:r>
                          <w:r>
                            <w:rPr>
                              <w:bCs/>
                              <w:sz w:val="22"/>
                              <w:szCs w:val="22"/>
                              <w:lang w:eastAsia="lt-LT"/>
                            </w:rPr>
                            <w:t xml:space="preserve">Sveikatos apsaugos ministro įgaliota institucija, </w:t>
                          </w:r>
                          <w:r>
                            <w:rPr>
                              <w:bCs/>
                              <w:color w:val="000000"/>
                              <w:sz w:val="22"/>
                              <w:szCs w:val="22"/>
                              <w:lang w:eastAsia="lt-LT"/>
                            </w:rPr>
                            <w:t xml:space="preserve">nustačiusi teisės aktų, </w:t>
                          </w:r>
                          <w:r>
                            <w:rPr>
                              <w:bCs/>
                              <w:sz w:val="22"/>
                              <w:szCs w:val="22"/>
                              <w:lang w:eastAsia="lt-LT"/>
                            </w:rPr>
                            <w:t xml:space="preserve">reglamentuojančių medicinos priemonių </w:t>
                          </w:r>
                          <w:r>
                            <w:rPr>
                              <w:bCs/>
                              <w:sz w:val="22"/>
                              <w:szCs w:val="22"/>
                            </w:rPr>
                            <w:t xml:space="preserve">saugą, kokybę, veikimą, naudojimą, pateikimą rinkai, platinimą, atitikties įvertinimą, klinikinių tyrimų atlikimą, </w:t>
                          </w:r>
                          <w:r>
                            <w:rPr>
                              <w:bCs/>
                              <w:color w:val="000000"/>
                              <w:sz w:val="22"/>
                              <w:szCs w:val="22"/>
                              <w:lang w:eastAsia="lt-LT"/>
                            </w:rPr>
                            <w:t xml:space="preserve">pažeidimus (toliau – pažeidimai), </w:t>
                          </w:r>
                          <w:r>
                            <w:rPr>
                              <w:bCs/>
                              <w:sz w:val="22"/>
                              <w:szCs w:val="22"/>
                              <w:lang w:eastAsia="lt-LT"/>
                            </w:rPr>
                            <w:t>vadovaudamasi šio straipsnio 2 dalimi, taiko šias poveikio priemones:</w:t>
                          </w:r>
                        </w:p>
                        <w:sdt>
                          <w:sdtPr>
                            <w:alias w:val="59-6 str. 1 d. 1 p."/>
                            <w:tag w:val="part_5f30a7aa3e954c6b95175e9f7380799e"/>
                            <w:lock w:val="sdtLocked"/>
                            <w:richText/>
                          </w:sdtPr>
                          <w:sdtContent>
                            <w:p>
                              <w:pPr>
                                <w:tabs>
                                  <w:tab w:val="left" w:pos="426"/>
                                  <w:tab w:val="left" w:pos="993"/>
                                </w:tabs>
                                <w:ind w:firstLine="720"/>
                                <w:jc w:val="both"/>
                                <w:rPr>
                                  <w:bCs/>
                                  <w:sz w:val="22"/>
                                  <w:szCs w:val="22"/>
                                </w:rPr>
                              </w:pPr>
                              <w:sdt>
                                <w:sdtPr>
                                  <w:alias w:val="Numeris"/>
                                  <w:tag w:val="nr_5f30a7aa3e954c6b95175e9f7380799e"/>
                                  <w:lock w:val="sdtLocked"/>
                                  <w:richText/>
                                </w:sdtPr>
                                <w:sdtContent>
                                  <w:r>
                                    <w:rPr>
                                      <w:bCs/>
                                      <w:sz w:val="22"/>
                                      <w:szCs w:val="22"/>
                                    </w:rPr>
                                    <w:t>1</w:t>
                                  </w:r>
                                </w:sdtContent>
                              </w:sdt>
                              <w:r>
                                <w:rPr>
                                  <w:bCs/>
                                  <w:sz w:val="22"/>
                                  <w:szCs w:val="22"/>
                                </w:rPr>
                                <w:t xml:space="preserve">) </w:t>
                              </w:r>
                              <w:r>
                                <w:rPr>
                                  <w:bCs/>
                                  <w:sz w:val="22"/>
                                  <w:szCs w:val="22"/>
                                  <w:lang w:eastAsia="lt-LT"/>
                                </w:rPr>
                                <w:t xml:space="preserve">laikinai, bet ne ilgesniam kaip 90 dienų terminui nuo šio sprendimo priėmimo dienos, sustabdo medicinos priemonių pateikimą rinkai </w:t>
                              </w:r>
                              <w:r>
                                <w:rPr>
                                  <w:bCs/>
                                  <w:color w:val="000000"/>
                                  <w:sz w:val="22"/>
                                  <w:szCs w:val="22"/>
                                  <w:lang w:eastAsia="lt-LT"/>
                                </w:rPr>
                                <w:t>ir (arba) platinimą, ir (arba) naudojimą bei įpareigoja medicinos priemonių rinkos subjektus per nurodytą terminą pašalinti nustatytus pažeidimus;</w:t>
                              </w:r>
                            </w:p>
                          </w:sdtContent>
                        </w:sdt>
                        <w:sdt>
                          <w:sdtPr>
                            <w:alias w:val="59-6 str. 1 d. 2 p."/>
                            <w:tag w:val="part_2b669bfc9a684d598949f4f24649fcbc"/>
                            <w:lock w:val="sdtLocked"/>
                            <w:richText/>
                          </w:sdtPr>
                          <w:sdtContent>
                            <w:p>
                              <w:pPr>
                                <w:ind w:firstLine="720"/>
                                <w:jc w:val="both"/>
                                <w:rPr>
                                  <w:bCs/>
                                  <w:sz w:val="22"/>
                                  <w:szCs w:val="22"/>
                                </w:rPr>
                              </w:pPr>
                              <w:sdt>
                                <w:sdtPr>
                                  <w:alias w:val="Numeris"/>
                                  <w:tag w:val="nr_2b669bfc9a684d598949f4f24649fcbc"/>
                                  <w:lock w:val="sdtLocked"/>
                                  <w:richText/>
                                </w:sdtPr>
                                <w:sdtContent>
                                  <w:r>
                                    <w:rPr>
                                      <w:sz w:val="22"/>
                                      <w:szCs w:val="22"/>
                                    </w:rPr>
                                    <w:t>2</w:t>
                                  </w:r>
                                </w:sdtContent>
                              </w:sdt>
                              <w:r>
                                <w:rPr>
                                  <w:sz w:val="22"/>
                                  <w:szCs w:val="22"/>
                                </w:rPr>
                                <w:t xml:space="preserve">) </w:t>
                              </w:r>
                              <w:r>
                                <w:rPr>
                                  <w:bCs/>
                                  <w:sz w:val="22"/>
                                  <w:szCs w:val="22"/>
                                  <w:lang w:eastAsia="lt-LT"/>
                                </w:rPr>
                                <w:t xml:space="preserve">įpareigoja medicinos priemonių rinkos subjektus atšaukti ir (arba) pašalinti iš Lietuvos Respublikos rinkos </w:t>
                              </w:r>
                              <w:r>
                                <w:rPr>
                                  <w:sz w:val="22"/>
                                  <w:szCs w:val="22"/>
                                </w:rPr>
                                <w:t xml:space="preserve">Reglamento (ES) 2017/745 arba </w:t>
                              </w:r>
                              <w:r>
                                <w:rPr>
                                  <w:bCs/>
                                  <w:sz w:val="22"/>
                                  <w:szCs w:val="22"/>
                                </w:rPr>
                                <w:t>IVD reglamento</w:t>
                              </w:r>
                              <w:r>
                                <w:rPr>
                                  <w:bCs/>
                                  <w:sz w:val="22"/>
                                  <w:szCs w:val="22"/>
                                  <w:lang w:eastAsia="lt-LT"/>
                                </w:rPr>
                                <w:t xml:space="preserve"> reikalavimų neatitinkančias medicinos priemones arba pati jas atšaukia ir (arba) pašalina, kai medicinos priemonių rinkos subjektas nevykdo šiame punkte nurodytų įpareigojimų;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9a99402df111eabe008ea93139d588">
                                <w:r w:rsidRPr="00532B9F">
                                  <w:rPr>
                                    <w:rFonts w:ascii="Times New Roman" w:eastAsia="MS Mincho" w:hAnsi="Times New Roman"/>
                                    <w:sz w:val="20"/>
                                    <w:i/>
                                    <w:iCs/>
                                    <w:color w:val="0000FF" w:themeColor="hyperlink"/>
                                    <w:u w:val="single"/>
                                  </w:rPr>
                                  <w:t>XIII-2754</w:t>
                                </w:r>
                              </w:fldSimple>
                              <w:r>
                                <w:rPr>
                                  <w:rFonts w:ascii="Times New Roman" w:eastAsia="MS Mincho" w:hAnsi="Times New Roman"/>
                                  <w:sz w:val="20"/>
                                  <w:i/>
                                  <w:iCs/>
                                </w:rPr>
                                <w:t>,
2019-12-20,
paskelbta TAR 2020-01-03, i. k. 2020-00039            </w:t>
                              </w:r>
                            </w:p>
                            <w:p/>
                          </w:sdtContent>
                        </w:sdt>
                        <w:sdt>
                          <w:sdtPr>
                            <w:alias w:val="59-6 str. 1 d. 3 p."/>
                            <w:tag w:val="part_19dbe170d1774bad9f0dc1ba283a6ccc"/>
                            <w:lock w:val="sdtLocked"/>
                            <w:richText/>
                          </w:sdtPr>
                          <w:sdtContent>
                            <w:p>
                              <w:pPr>
                                <w:tabs>
                                  <w:tab w:val="left" w:pos="426"/>
                                  <w:tab w:val="left" w:pos="993"/>
                                </w:tabs>
                                <w:ind w:firstLine="720"/>
                                <w:jc w:val="both"/>
                                <w:rPr>
                                  <w:bCs/>
                                  <w:sz w:val="22"/>
                                  <w:szCs w:val="22"/>
                                </w:rPr>
                              </w:pPr>
                              <w:sdt>
                                <w:sdtPr>
                                  <w:alias w:val="Numeris"/>
                                  <w:tag w:val="nr_19dbe170d1774bad9f0dc1ba283a6ccc"/>
                                  <w:lock w:val="sdtLocked"/>
                                  <w:richText/>
                                </w:sdtPr>
                                <w:sdtContent>
                                  <w:r>
                                    <w:rPr>
                                      <w:bCs/>
                                      <w:sz w:val="22"/>
                                      <w:szCs w:val="22"/>
                                    </w:rPr>
                                    <w:t>3</w:t>
                                  </w:r>
                                </w:sdtContent>
                              </w:sdt>
                              <w:r>
                                <w:rPr>
                                  <w:bCs/>
                                  <w:sz w:val="22"/>
                                  <w:szCs w:val="22"/>
                                </w:rPr>
                                <w:t xml:space="preserve">) </w:t>
                              </w:r>
                              <w:r>
                                <w:rPr>
                                  <w:bCs/>
                                  <w:sz w:val="22"/>
                                  <w:szCs w:val="22"/>
                                  <w:lang w:eastAsia="lt-LT"/>
                                </w:rPr>
                                <w:t>uždraudžia teikti rinkai, platinti, naudoti medicinos priemones.</w:t>
                              </w:r>
                            </w:p>
                          </w:sdtContent>
                        </w:sdt>
                      </w:sdtContent>
                    </w:sdt>
                    <w:sdt>
                      <w:sdtPr>
                        <w:alias w:val="59-6 str. 2 d."/>
                        <w:tag w:val="part_6d81c7e76faf4bfc9f88f3c5a9b41703"/>
                        <w:lock w:val="sdtLocked"/>
                        <w:richText/>
                      </w:sdtPr>
                      <w:sdtContent>
                        <w:p>
                          <w:pPr>
                            <w:tabs>
                              <w:tab w:val="left" w:pos="709"/>
                            </w:tabs>
                            <w:ind w:firstLine="720"/>
                            <w:jc w:val="both"/>
                            <w:rPr>
                              <w:bCs/>
                              <w:sz w:val="22"/>
                              <w:szCs w:val="22"/>
                              <w:lang w:eastAsia="lt-LT"/>
                            </w:rPr>
                          </w:pPr>
                          <w:sdt>
                            <w:sdtPr>
                              <w:alias w:val="Numeris"/>
                              <w:tag w:val="nr_6d81c7e76faf4bfc9f88f3c5a9b41703"/>
                              <w:lock w:val="sdtLocked"/>
                              <w:richText/>
                            </w:sdtPr>
                            <w:sdtContent>
                              <w:r>
                                <w:rPr>
                                  <w:bCs/>
                                  <w:sz w:val="22"/>
                                  <w:szCs w:val="22"/>
                                  <w:lang w:eastAsia="lt-LT"/>
                                </w:rPr>
                                <w:t>2</w:t>
                              </w:r>
                            </w:sdtContent>
                          </w:sdt>
                          <w:r>
                            <w:rPr>
                              <w:bCs/>
                              <w:sz w:val="22"/>
                              <w:szCs w:val="22"/>
                              <w:lang w:eastAsia="lt-LT"/>
                            </w:rPr>
                            <w:t xml:space="preserve">. Sveikatos apsaugos ministro įgaliota institucija, </w:t>
                          </w:r>
                          <w:r>
                            <w:rPr>
                              <w:bCs/>
                              <w:color w:val="000000"/>
                              <w:sz w:val="22"/>
                              <w:szCs w:val="22"/>
                              <w:lang w:eastAsia="lt-LT"/>
                            </w:rPr>
                            <w:t>nustačiusi pažeidimus</w:t>
                          </w:r>
                          <w:r>
                            <w:rPr>
                              <w:bCs/>
                              <w:sz w:val="22"/>
                              <w:szCs w:val="22"/>
                              <w:lang w:eastAsia="lt-LT"/>
                            </w:rPr>
                            <w:t>:</w:t>
                          </w:r>
                        </w:p>
                        <w:sdt>
                          <w:sdtPr>
                            <w:alias w:val="59-6 str. 2 d. 1 p."/>
                            <w:tag w:val="part_8285260972304ea7993b6433ef6d2f7d"/>
                            <w:lock w:val="sdtLocked"/>
                            <w:richText/>
                          </w:sdtPr>
                          <w:sdtContent>
                            <w:p>
                              <w:pPr>
                                <w:tabs>
                                  <w:tab w:val="left" w:pos="709"/>
                                </w:tabs>
                                <w:ind w:firstLine="720"/>
                                <w:jc w:val="both"/>
                                <w:rPr>
                                  <w:sz w:val="22"/>
                                  <w:szCs w:val="22"/>
                                  <w:lang w:eastAsia="lt-LT"/>
                                </w:rPr>
                              </w:pPr>
                              <w:sdt>
                                <w:sdtPr>
                                  <w:alias w:val="Numeris"/>
                                  <w:tag w:val="nr_8285260972304ea7993b6433ef6d2f7d"/>
                                  <w:lock w:val="sdtLocked"/>
                                  <w:richText/>
                                </w:sdtPr>
                                <w:sdtContent>
                                  <w:r>
                                    <w:rPr>
                                      <w:sz w:val="22"/>
                                      <w:szCs w:val="22"/>
                                      <w:lang w:eastAsia="lt-LT"/>
                                    </w:rPr>
                                    <w:t>1</w:t>
                                  </w:r>
                                </w:sdtContent>
                              </w:sdt>
                              <w:r>
                                <w:rPr>
                                  <w:sz w:val="22"/>
                                  <w:szCs w:val="22"/>
                                  <w:lang w:eastAsia="lt-LT"/>
                                </w:rPr>
                                <w:t xml:space="preserve">) kai nustatyti pažeidimai yra susiję su medicinos priemonės gamintojo pateikiamos informacijos etiketėje ir (arba) naudojimo instrukcijoje (ar pačios etiketės, instrukcijos) nebuvimu, klaidingumu ar netikslumu ir </w:t>
                              </w:r>
                              <w:r>
                                <w:rPr>
                                  <w:bCs/>
                                  <w:color w:val="000000"/>
                                  <w:sz w:val="22"/>
                                  <w:szCs w:val="22"/>
                                  <w:lang w:eastAsia="lt-LT"/>
                                </w:rPr>
                                <w:t>juos</w:t>
                              </w:r>
                              <w:r>
                                <w:rPr>
                                  <w:sz w:val="22"/>
                                  <w:szCs w:val="22"/>
                                  <w:lang w:eastAsia="lt-LT"/>
                                </w:rPr>
                                <w:t xml:space="preserve"> galima</w:t>
                              </w:r>
                              <w:r>
                                <w:rPr>
                                  <w:bCs/>
                                  <w:color w:val="000000"/>
                                  <w:sz w:val="22"/>
                                  <w:szCs w:val="22"/>
                                  <w:lang w:eastAsia="lt-LT"/>
                                </w:rPr>
                                <w:t xml:space="preserve"> pašalinti per šio straipsnio 1 dalies 1 punkte nurodytą terminą, </w:t>
                              </w:r>
                              <w:r>
                                <w:rPr>
                                  <w:sz w:val="22"/>
                                  <w:szCs w:val="22"/>
                                  <w:lang w:eastAsia="lt-LT"/>
                                </w:rPr>
                                <w:t xml:space="preserve">taiko šio straipsnio 1 dalies 1 punkte nurodytą poveikio priemonę </w:t>
                              </w:r>
                              <w:r>
                                <w:rPr>
                                  <w:bCs/>
                                  <w:color w:val="000000"/>
                                  <w:sz w:val="22"/>
                                  <w:szCs w:val="22"/>
                                  <w:lang w:eastAsia="lt-LT"/>
                                </w:rPr>
                                <w:t>arba, kai šiame punkte nurodytų pažeidimų negalima pašalinti ar kai jie nebuvo pašalinti per šio straipsnio 1 dalies 1 punkte nurodytą terminą, taiko šio straipsnio 1 dalies 3 punkte nurodytą poveikio priemonę;</w:t>
                              </w:r>
                            </w:p>
                          </w:sdtContent>
                        </w:sdt>
                        <w:sdt>
                          <w:sdtPr>
                            <w:alias w:val="59-6 str. 2 d. 2 p."/>
                            <w:tag w:val="part_e8e2920583e94a90956399e85a89112b"/>
                            <w:lock w:val="sdtLocked"/>
                            <w:richText/>
                          </w:sdtPr>
                          <w:sdtContent>
                            <w:p>
                              <w:pPr>
                                <w:tabs>
                                  <w:tab w:val="left" w:pos="709"/>
                                </w:tabs>
                                <w:ind w:firstLine="720"/>
                                <w:jc w:val="both"/>
                                <w:rPr>
                                  <w:i/>
                                  <w:iCs/>
                                  <w:sz w:val="22"/>
                                  <w:szCs w:val="22"/>
                                  <w:lang w:eastAsia="lt-LT"/>
                                </w:rPr>
                              </w:pPr>
                              <w:sdt>
                                <w:sdtPr>
                                  <w:alias w:val="Numeris"/>
                                  <w:tag w:val="nr_e8e2920583e94a90956399e85a89112b"/>
                                  <w:lock w:val="sdtLocked"/>
                                  <w:richText/>
                                </w:sdtPr>
                                <w:sdtContent>
                                  <w:r>
                                    <w:rPr>
                                      <w:bCs/>
                                      <w:sz w:val="22"/>
                                      <w:szCs w:val="22"/>
                                      <w:lang w:eastAsia="lt-LT"/>
                                    </w:rPr>
                                    <w:t>2</w:t>
                                  </w:r>
                                </w:sdtContent>
                              </w:sdt>
                              <w:r>
                                <w:rPr>
                                  <w:bCs/>
                                  <w:sz w:val="22"/>
                                  <w:szCs w:val="22"/>
                                  <w:lang w:eastAsia="lt-LT"/>
                                </w:rPr>
                                <w:t xml:space="preserve">) </w:t>
                              </w:r>
                              <w:r>
                                <w:rPr>
                                  <w:sz w:val="22"/>
                                  <w:szCs w:val="22"/>
                                  <w:lang w:eastAsia="lt-LT"/>
                                </w:rPr>
                                <w:t xml:space="preserve">kai nustatyti pažeidimai yra susiję su medicinos priemonės charakteristikų pablogėjimu ar veikimo sutrikimu, trukdančiais veikti pagal medicinos priemonės numatytąją paskirtį medicinos priemonę naudojant pagal </w:t>
                              </w:r>
                              <w:r>
                                <w:rPr>
                                  <w:bCs/>
                                  <w:sz w:val="22"/>
                                  <w:szCs w:val="22"/>
                                </w:rPr>
                                <w:t>medicinos priemonės</w:t>
                              </w:r>
                              <w:r>
                                <w:rPr>
                                  <w:sz w:val="22"/>
                                  <w:szCs w:val="22"/>
                                  <w:lang w:eastAsia="lt-LT"/>
                                </w:rPr>
                                <w:t xml:space="preserve"> gamintojo instrukcijas, ir </w:t>
                              </w:r>
                              <w:r>
                                <w:rPr>
                                  <w:bCs/>
                                  <w:color w:val="000000"/>
                                  <w:sz w:val="22"/>
                                  <w:szCs w:val="22"/>
                                  <w:lang w:eastAsia="lt-LT"/>
                                </w:rPr>
                                <w:t>juos</w:t>
                              </w:r>
                              <w:r>
                                <w:rPr>
                                  <w:sz w:val="22"/>
                                  <w:szCs w:val="22"/>
                                  <w:lang w:eastAsia="lt-LT"/>
                                </w:rPr>
                                <w:t xml:space="preserve"> galima</w:t>
                              </w:r>
                              <w:r>
                                <w:rPr>
                                  <w:bCs/>
                                  <w:color w:val="000000"/>
                                  <w:sz w:val="22"/>
                                  <w:szCs w:val="22"/>
                                  <w:lang w:eastAsia="lt-LT"/>
                                </w:rPr>
                                <w:t xml:space="preserve"> pašalinti per šio straipsnio 1 dalies 1 punkte nurodytą terminą, </w:t>
                              </w:r>
                              <w:r>
                                <w:rPr>
                                  <w:sz w:val="22"/>
                                  <w:szCs w:val="22"/>
                                  <w:lang w:eastAsia="lt-LT"/>
                                </w:rPr>
                                <w:t xml:space="preserve">taiko šio straipsnio 1 dalies 1 punkte nurodytą poveikio priemonę </w:t>
                              </w:r>
                              <w:r>
                                <w:rPr>
                                  <w:bCs/>
                                  <w:color w:val="000000"/>
                                  <w:sz w:val="22"/>
                                  <w:szCs w:val="22"/>
                                  <w:lang w:eastAsia="lt-LT"/>
                                </w:rPr>
                                <w:t>arba, kai šiame punkte nurodytų pažeidimų negalima pašalinti ar kai jie nebuvo pašalinti per šio straipsnio 1 dalies 1 punkte nurodytą terminą, taiko šio straipsnio 1 dalies 2 ir (arba) 3 punktuose nurodytas poveikio priemones</w:t>
                              </w:r>
                              <w:r>
                                <w:rPr>
                                  <w:sz w:val="22"/>
                                  <w:szCs w:val="22"/>
                                  <w:lang w:eastAsia="lt-LT"/>
                                </w:rPr>
                                <w:t>;</w:t>
                              </w:r>
                              <w:r>
                                <w:rPr>
                                  <w:i/>
                                  <w:iCs/>
                                  <w:sz w:val="22"/>
                                  <w:szCs w:val="22"/>
                                  <w:lang w:eastAsia="lt-LT"/>
                                </w:rPr>
                                <w:t xml:space="preserve"> </w:t>
                              </w:r>
                            </w:p>
                          </w:sdtContent>
                        </w:sdt>
                        <w:sdt>
                          <w:sdtPr>
                            <w:alias w:val="59-6 str. 2 d. 3 p."/>
                            <w:tag w:val="part_740dd9cb8beb45fea768eed307402e57"/>
                            <w:lock w:val="sdtLocked"/>
                            <w:richText/>
                          </w:sdtPr>
                          <w:sdtContent>
                            <w:p>
                              <w:pPr>
                                <w:ind w:firstLine="720"/>
                                <w:jc w:val="both"/>
                                <w:rPr>
                                  <w:sz w:val="22"/>
                                  <w:szCs w:val="22"/>
                                  <w:lang w:eastAsia="lt-LT"/>
                                </w:rPr>
                              </w:pPr>
                              <w:sdt>
                                <w:sdtPr>
                                  <w:alias w:val="Numeris"/>
                                  <w:tag w:val="nr_740dd9cb8beb45fea768eed307402e57"/>
                                  <w:lock w:val="sdtLocked"/>
                                  <w:richText/>
                                </w:sdtPr>
                                <w:sdtContent>
                                  <w:r>
                                    <w:rPr>
                                      <w:sz w:val="22"/>
                                      <w:szCs w:val="22"/>
                                    </w:rPr>
                                    <w:t>3</w:t>
                                  </w:r>
                                </w:sdtContent>
                              </w:sdt>
                              <w:r>
                                <w:rPr>
                                  <w:sz w:val="22"/>
                                  <w:szCs w:val="22"/>
                                </w:rPr>
                                <w:t xml:space="preserve">) </w:t>
                              </w:r>
                              <w:r>
                                <w:rPr>
                                  <w:sz w:val="22"/>
                                  <w:szCs w:val="22"/>
                                  <w:lang w:eastAsia="lt-LT"/>
                                </w:rPr>
                                <w:t xml:space="preserve">kai nustatyti pažeidimai yra susiję su medicinos priemonės platinimu, naudojimu, informacijos ir dokumentų pateikimu ir </w:t>
                              </w:r>
                              <w:r>
                                <w:rPr>
                                  <w:bCs/>
                                  <w:color w:val="000000"/>
                                  <w:sz w:val="22"/>
                                  <w:szCs w:val="22"/>
                                  <w:lang w:eastAsia="lt-LT"/>
                                </w:rPr>
                                <w:t>juos</w:t>
                              </w:r>
                              <w:r>
                                <w:rPr>
                                  <w:sz w:val="22"/>
                                  <w:szCs w:val="22"/>
                                  <w:lang w:eastAsia="lt-LT"/>
                                </w:rPr>
                                <w:t xml:space="preserve"> galima</w:t>
                              </w:r>
                              <w:r>
                                <w:rPr>
                                  <w:bCs/>
                                  <w:color w:val="000000"/>
                                  <w:sz w:val="22"/>
                                  <w:szCs w:val="22"/>
                                  <w:lang w:eastAsia="lt-LT"/>
                                </w:rPr>
                                <w:t xml:space="preserve"> pašalinti per šio straipsnio 1 dalies 1 punkte nurodytą terminą, </w:t>
                              </w:r>
                              <w:r>
                                <w:rPr>
                                  <w:sz w:val="22"/>
                                  <w:szCs w:val="22"/>
                                  <w:lang w:eastAsia="lt-LT"/>
                                </w:rPr>
                                <w:t xml:space="preserve">taiko šio straipsnio 1 dalies 1 punkte nurodytą poveikio priemonę </w:t>
                              </w:r>
                              <w:r>
                                <w:rPr>
                                  <w:bCs/>
                                  <w:color w:val="000000"/>
                                  <w:sz w:val="22"/>
                                  <w:szCs w:val="22"/>
                                  <w:lang w:eastAsia="lt-LT"/>
                                </w:rPr>
                                <w:t>arba, kai šiame punkte nurodytų pažeidimų negalima pašalinti ar kai jie nebuvo pašalinti per šio straipsnio 1 dalies 1 punkte nurodytą terminą, taiko šio straipsnio 1 dalies 3 punkte nurodytą poveikio priemonę;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9a99402df111eabe008ea93139d588">
                                <w:r w:rsidRPr="00532B9F">
                                  <w:rPr>
                                    <w:rFonts w:ascii="Times New Roman" w:eastAsia="MS Mincho" w:hAnsi="Times New Roman"/>
                                    <w:sz w:val="20"/>
                                    <w:i/>
                                    <w:iCs/>
                                    <w:color w:val="0000FF" w:themeColor="hyperlink"/>
                                    <w:u w:val="single"/>
                                  </w:rPr>
                                  <w:t>XIII-2754</w:t>
                                </w:r>
                              </w:fldSimple>
                              <w:r>
                                <w:rPr>
                                  <w:rFonts w:ascii="Times New Roman" w:eastAsia="MS Mincho" w:hAnsi="Times New Roman"/>
                                  <w:sz w:val="20"/>
                                  <w:i/>
                                  <w:iCs/>
                                </w:rPr>
                                <w:t>,
2019-12-20,
paskelbta TAR 2020-01-03, i. k. 2020-00039            </w:t>
                              </w:r>
                            </w:p>
                            <w:p/>
                          </w:sdtContent>
                        </w:sdt>
                        <w:sdt>
                          <w:sdtPr>
                            <w:alias w:val="59-6 str. 2 d. 4 p."/>
                            <w:tag w:val="part_97b74a6c5177423e83bbf55f898e2a70"/>
                            <w:lock w:val="sdtLocked"/>
                            <w:richText/>
                          </w:sdtPr>
                          <w:sdtContent>
                            <w:p>
                              <w:pPr>
                                <w:ind w:firstLine="720"/>
                                <w:jc w:val="both"/>
                                <w:rPr>
                                  <w:bCs/>
                                  <w:sz w:val="22"/>
                                  <w:szCs w:val="22"/>
                                  <w:lang w:eastAsia="lt-LT"/>
                                </w:rPr>
                              </w:pPr>
                              <w:sdt>
                                <w:sdtPr>
                                  <w:alias w:val="Numeris"/>
                                  <w:tag w:val="nr_97b74a6c5177423e83bbf55f898e2a70"/>
                                  <w:lock w:val="sdtLocked"/>
                                  <w:richText/>
                                </w:sdtPr>
                                <w:sdtContent>
                                  <w:r>
                                    <w:rPr>
                                      <w:sz w:val="22"/>
                                      <w:szCs w:val="22"/>
                                    </w:rPr>
                                    <w:t>4</w:t>
                                  </w:r>
                                </w:sdtContent>
                              </w:sdt>
                              <w:r>
                                <w:rPr>
                                  <w:sz w:val="22"/>
                                  <w:szCs w:val="22"/>
                                </w:rPr>
                                <w:t xml:space="preserve">) </w:t>
                              </w:r>
                              <w:r>
                                <w:rPr>
                                  <w:bCs/>
                                  <w:sz w:val="22"/>
                                  <w:szCs w:val="22"/>
                                  <w:lang w:eastAsia="lt-LT"/>
                                </w:rPr>
                                <w:t>kai</w:t>
                              </w:r>
                              <w:r>
                                <w:rPr>
                                  <w:sz w:val="22"/>
                                  <w:szCs w:val="22"/>
                                  <w:lang w:eastAsia="lt-LT"/>
                                </w:rPr>
                                <w:t xml:space="preserve"> nustatyti pažeidimai yra susiję su </w:t>
                              </w:r>
                              <w:r>
                                <w:rPr>
                                  <w:sz w:val="22"/>
                                  <w:szCs w:val="22"/>
                                </w:rPr>
                                <w:t xml:space="preserve">Reglamente (ES) 2017/745 arba </w:t>
                              </w:r>
                              <w:r>
                                <w:rPr>
                                  <w:bCs/>
                                  <w:sz w:val="22"/>
                                  <w:szCs w:val="22"/>
                                </w:rPr>
                                <w:t>IVD reglamente</w:t>
                              </w:r>
                              <w:r>
                                <w:rPr>
                                  <w:bCs/>
                                  <w:sz w:val="22"/>
                                  <w:szCs w:val="22"/>
                                  <w:lang w:eastAsia="lt-LT"/>
                                </w:rPr>
                                <w:t xml:space="preserve"> nurodytos atitikties įvertinimo tvarkos, registracijos tvarkos nesilaikymu, taiko šio straipsnio 1 dalies 2 ir (arba) 3 punktuose nurodytas poveikio priemones.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9a99402df111eabe008ea93139d588">
                                <w:r w:rsidRPr="00532B9F">
                                  <w:rPr>
                                    <w:rFonts w:ascii="Times New Roman" w:eastAsia="MS Mincho" w:hAnsi="Times New Roman"/>
                                    <w:sz w:val="20"/>
                                    <w:i/>
                                    <w:iCs/>
                                    <w:color w:val="0000FF" w:themeColor="hyperlink"/>
                                    <w:u w:val="single"/>
                                  </w:rPr>
                                  <w:t>XIII-2754</w:t>
                                </w:r>
                              </w:fldSimple>
                              <w:r>
                                <w:rPr>
                                  <w:rFonts w:ascii="Times New Roman" w:eastAsia="MS Mincho" w:hAnsi="Times New Roman"/>
                                  <w:sz w:val="20"/>
                                  <w:i/>
                                  <w:iCs/>
                                </w:rPr>
                                <w:t>,
2019-12-20,
paskelbta TAR 2020-01-03, i. k. 2020-00039            </w:t>
                              </w:r>
                            </w:p>
                            <w:p/>
                          </w:sdtContent>
                        </w:sdt>
                      </w:sdtContent>
                    </w:sdt>
                    <w:sdt>
                      <w:sdtPr>
                        <w:alias w:val="59-6 str. 3 d."/>
                        <w:tag w:val="part_f536187175e441329fe0d2fb68135eae"/>
                        <w:lock w:val="sdtLocked"/>
                        <w:richText/>
                      </w:sdtPr>
                      <w:sdtContent>
                        <w:p>
                          <w:pPr>
                            <w:tabs>
                              <w:tab w:val="left" w:pos="709"/>
                            </w:tabs>
                            <w:ind w:firstLine="720"/>
                            <w:jc w:val="both"/>
                            <w:rPr>
                              <w:bCs/>
                              <w:sz w:val="22"/>
                              <w:szCs w:val="22"/>
                              <w:lang w:eastAsia="lt-LT"/>
                            </w:rPr>
                          </w:pPr>
                          <w:sdt>
                            <w:sdtPr>
                              <w:alias w:val="Numeris"/>
                              <w:tag w:val="nr_f536187175e441329fe0d2fb68135eae"/>
                              <w:lock w:val="sdtLocked"/>
                              <w:richText/>
                            </w:sdtPr>
                            <w:sdtContent>
                              <w:r>
                                <w:rPr>
                                  <w:bCs/>
                                  <w:sz w:val="22"/>
                                  <w:szCs w:val="22"/>
                                  <w:lang w:eastAsia="lt-LT"/>
                                </w:rPr>
                                <w:t>3</w:t>
                              </w:r>
                            </w:sdtContent>
                          </w:sdt>
                          <w:r>
                            <w:rPr>
                              <w:bCs/>
                              <w:sz w:val="22"/>
                              <w:szCs w:val="22"/>
                              <w:lang w:eastAsia="lt-LT"/>
                            </w:rPr>
                            <w:t>. Sveikatos apsaugos ministro įgaliota institucija, nustačiusi pažeidimus, įspėja medicinos priemonių rinkos subjektus apie nustatytus pažeidimus, įpareigoja juos pašalinti per 45 dienų nuo įspėjimo gavimo dienos terminą ir informuoja apie teisę per 14 darbo dienų nuo įspėjimo gavimo dienos pateikti paaiškinimus. Pažeidimų pašalinimo terminas gali būti pratęstas vieną kartą ne ilgesniam kaip 45 dienų terminui nuo tokio sprendimo gavimo dienos. Medicinos priemonių rinkos subjektams nepašalinus pažeidimų per šioje dalyje nurodytą terminą, sveikatos apsaugos ministro įgaliota institucija taiko šio straipsnio 1 dalyje nurodytas poveikio priemones.</w:t>
                          </w:r>
                        </w:p>
                      </w:sdtContent>
                    </w:sdt>
                    <w:sdt>
                      <w:sdtPr>
                        <w:alias w:val="59-6 str. 4 d."/>
                        <w:tag w:val="part_ab911441dbe24e22992c4765fd6fbb49"/>
                        <w:lock w:val="sdtLocked"/>
                        <w:richText/>
                      </w:sdtPr>
                      <w:sdtContent>
                        <w:p>
                          <w:pPr>
                            <w:tabs>
                              <w:tab w:val="left" w:pos="567"/>
                              <w:tab w:val="left" w:pos="993"/>
                            </w:tabs>
                            <w:ind w:firstLine="720"/>
                            <w:jc w:val="both"/>
                            <w:rPr>
                              <w:bCs/>
                              <w:sz w:val="22"/>
                              <w:szCs w:val="22"/>
                              <w:lang w:eastAsia="lt-LT"/>
                            </w:rPr>
                          </w:pPr>
                          <w:sdt>
                            <w:sdtPr>
                              <w:alias w:val="Numeris"/>
                              <w:tag w:val="nr_ab911441dbe24e22992c4765fd6fbb49"/>
                              <w:lock w:val="sdtLocked"/>
                              <w:richText/>
                            </w:sdtPr>
                            <w:sdtContent>
                              <w:r>
                                <w:rPr>
                                  <w:bCs/>
                                  <w:sz w:val="22"/>
                                  <w:szCs w:val="22"/>
                                  <w:lang w:eastAsia="lt-LT"/>
                                </w:rPr>
                                <w:t>4</w:t>
                              </w:r>
                            </w:sdtContent>
                          </w:sdt>
                          <w:r>
                            <w:rPr>
                              <w:bCs/>
                              <w:sz w:val="22"/>
                              <w:szCs w:val="22"/>
                              <w:lang w:eastAsia="lt-LT"/>
                            </w:rPr>
                            <w:t>. Šio straipsnio 3 dalies nuostatos netaikomos, kai taikyti poveikio priemones yra būtina siekiant kuo skubiau užtikrinti visuomenės sveikatos saugą ar viešąjį interesą.</w:t>
                          </w:r>
                        </w:p>
                      </w:sdtContent>
                    </w:sdt>
                    <w:sdt>
                      <w:sdtPr>
                        <w:alias w:val="59-6 str. 5 d."/>
                        <w:tag w:val="part_77ec2a0258884f45b3e7daaeffecc308"/>
                        <w:lock w:val="sdtLocked"/>
                        <w:richText/>
                      </w:sdtPr>
                      <w:sdtContent>
                        <w:p>
                          <w:pPr>
                            <w:tabs>
                              <w:tab w:val="left" w:pos="709"/>
                              <w:tab w:val="left" w:pos="993"/>
                            </w:tabs>
                            <w:ind w:firstLine="720"/>
                            <w:jc w:val="both"/>
                            <w:rPr>
                              <w:bCs/>
                              <w:sz w:val="22"/>
                              <w:szCs w:val="22"/>
                            </w:rPr>
                          </w:pPr>
                          <w:sdt>
                            <w:sdtPr>
                              <w:alias w:val="Numeris"/>
                              <w:tag w:val="nr_77ec2a0258884f45b3e7daaeffecc308"/>
                              <w:lock w:val="sdtLocked"/>
                              <w:richText/>
                            </w:sdtPr>
                            <w:sdtContent>
                              <w:r>
                                <w:rPr>
                                  <w:bCs/>
                                  <w:sz w:val="22"/>
                                  <w:szCs w:val="22"/>
                                  <w:lang w:eastAsia="lt-LT"/>
                                </w:rPr>
                                <w:t>5</w:t>
                              </w:r>
                            </w:sdtContent>
                          </w:sdt>
                          <w:r>
                            <w:rPr>
                              <w:bCs/>
                              <w:sz w:val="22"/>
                              <w:szCs w:val="22"/>
                              <w:lang w:eastAsia="lt-LT"/>
                            </w:rPr>
                            <w:t xml:space="preserve">. Sveikatos apsaugos ministro įgaliotai institucijai priėmus sprendimą taikyti šio straipsnio 1 dalies 2 punkte nurodytą priemonę, medicinos priemonių rinkos subjektai privalo atšaukti ir (arba) pašalinti iš Lietuvos Respublikos rinkos sprendime nurodytas medicinos priemones savo priemonėmis ir lėšomis bei apie tai nedelsdami informuoti sveikatos apsaugos ministro įgaliotą instituciją. Jeigu sveikatos apsaugos ministro įgaliota institucija, priėmusi sprendimą taikyti šio straipsnio 1 dalies 2 punkte nurodytą priemonę, pati atšaukia ir (arba) pašalina iš Lietuvos Respublikos rinkos medicinos priemones, nurodytas sprendime, jos patirtos išlaidos išieškomos iš medicinos priemonių rinkos subjekto, padariusio pažeidimą. </w:t>
                          </w:r>
                        </w:p>
                      </w:sdtContent>
                    </w:sdt>
                    <w:sdt>
                      <w:sdtPr>
                        <w:alias w:val="59-6 str. 6 d."/>
                        <w:tag w:val="part_f2fd03b5ed8b48c89b14fcccaa07b4d1"/>
                        <w:lock w:val="sdtLocked"/>
                        <w:richText/>
                      </w:sdtPr>
                      <w:sdtContent>
                        <w:p>
                          <w:pPr>
                            <w:tabs>
                              <w:tab w:val="left" w:pos="709"/>
                              <w:tab w:val="left" w:pos="993"/>
                            </w:tabs>
                            <w:ind w:firstLine="720"/>
                            <w:jc w:val="both"/>
                            <w:rPr>
                              <w:bCs/>
                              <w:sz w:val="22"/>
                              <w:szCs w:val="22"/>
                            </w:rPr>
                          </w:pPr>
                          <w:sdt>
                            <w:sdtPr>
                              <w:alias w:val="Numeris"/>
                              <w:tag w:val="nr_f2fd03b5ed8b48c89b14fcccaa07b4d1"/>
                              <w:lock w:val="sdtLocked"/>
                              <w:richText/>
                            </w:sdtPr>
                            <w:sdtContent>
                              <w:r>
                                <w:rPr>
                                  <w:bCs/>
                                  <w:sz w:val="22"/>
                                  <w:szCs w:val="22"/>
                                </w:rPr>
                                <w:t>6</w:t>
                              </w:r>
                            </w:sdtContent>
                          </w:sdt>
                          <w:r>
                            <w:rPr>
                              <w:bCs/>
                              <w:sz w:val="22"/>
                              <w:szCs w:val="22"/>
                            </w:rPr>
                            <w:t>. Jeigu priimamas sprendimas taikyti priemonę, nurodytą šio straipsnio 1 dalies 3 punkte, dėl medicinos priemonių, pažymėtų „CE“ ženklu, sveikatos apsaugos ministro įgaliota institucija apie tai informuoja Europos Komisiją ir kitas Europos ekonominės erdvės valstybes nares.</w:t>
                          </w:r>
                        </w:p>
                      </w:sdtContent>
                    </w:sdt>
                    <w:sdt>
                      <w:sdtPr>
                        <w:alias w:val="59-6 str. 7 d."/>
                        <w:tag w:val="part_d26a2b89e13240e598cb3a2b66d4f6da"/>
                        <w:lock w:val="sdtLocked"/>
                        <w:richText/>
                      </w:sdtPr>
                      <w:sdtContent>
                        <w:p>
                          <w:pPr>
                            <w:tabs>
                              <w:tab w:val="left" w:pos="567"/>
                              <w:tab w:val="left" w:pos="993"/>
                            </w:tabs>
                            <w:ind w:firstLine="720"/>
                            <w:jc w:val="both"/>
                            <w:rPr>
                              <w:bCs/>
                              <w:sz w:val="22"/>
                              <w:szCs w:val="22"/>
                              <w:lang w:eastAsia="lt-LT"/>
                            </w:rPr>
                          </w:pPr>
                          <w:sdt>
                            <w:sdtPr>
                              <w:alias w:val="Numeris"/>
                              <w:tag w:val="nr_d26a2b89e13240e598cb3a2b66d4f6da"/>
                              <w:lock w:val="sdtLocked"/>
                              <w:richText/>
                            </w:sdtPr>
                            <w:sdtContent>
                              <w:r>
                                <w:rPr>
                                  <w:bCs/>
                                  <w:sz w:val="22"/>
                                  <w:szCs w:val="22"/>
                                  <w:lang w:eastAsia="lt-LT"/>
                                </w:rPr>
                                <w:t>7</w:t>
                              </w:r>
                            </w:sdtContent>
                          </w:sdt>
                          <w:r>
                            <w:rPr>
                              <w:bCs/>
                              <w:sz w:val="22"/>
                              <w:szCs w:val="22"/>
                              <w:lang w:eastAsia="lt-LT"/>
                            </w:rPr>
                            <w:t>. Sprendimo, kuriuo už nustatytus pažeidimus asmeniui taikoma poveikio priemonė, vykdymas užtikrinamas Lietuvos Respublikos civilinio proceso kodekso nustatyta tvarka.</w:t>
                          </w:r>
                        </w:p>
                      </w:sdtContent>
                    </w:sdt>
                    <w:sdt>
                      <w:sdtPr>
                        <w:alias w:val="59-6 str. 8 d."/>
                        <w:tag w:val="part_79a3eea8b3594410b615eaab0fbeb8fa"/>
                        <w:lock w:val="sdtLocked"/>
                        <w:richText/>
                      </w:sdtPr>
                      <w:sdtContent>
                        <w:p>
                          <w:pPr>
                            <w:tabs>
                              <w:tab w:val="left" w:pos="567"/>
                              <w:tab w:val="left" w:pos="993"/>
                            </w:tabs>
                            <w:ind w:firstLine="720"/>
                            <w:jc w:val="both"/>
                            <w:rPr>
                              <w:sz w:val="22"/>
                            </w:rPr>
                          </w:pPr>
                          <w:sdt>
                            <w:sdtPr>
                              <w:alias w:val="Numeris"/>
                              <w:tag w:val="nr_79a3eea8b3594410b615eaab0fbeb8fa"/>
                              <w:lock w:val="sdtLocked"/>
                              <w:richText/>
                            </w:sdtPr>
                            <w:sdtContent>
                              <w:r>
                                <w:rPr>
                                  <w:bCs/>
                                  <w:sz w:val="22"/>
                                  <w:szCs w:val="22"/>
                                  <w:lang w:eastAsia="lt-LT"/>
                                </w:rPr>
                                <w:t>8</w:t>
                              </w:r>
                            </w:sdtContent>
                          </w:sdt>
                          <w:r>
                            <w:rPr>
                              <w:bCs/>
                              <w:sz w:val="22"/>
                              <w:szCs w:val="22"/>
                              <w:lang w:eastAsia="lt-LT"/>
                            </w:rPr>
                            <w:t>. Poveikio priemonės gali būti taikomos ne vėliau kaip per 3 metus nuo pažeidimo nustatymo, tačiau ne vėliau kaip per 5 metus nuo pažeidimo padarymo (jeigu trunkamas pažeidimas, – nuo jo paaiškėjimo) dienos.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skyriumi: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6ae920b3b511e598c4c7724bda031b">
                    <w:r w:rsidRPr="00532B9F">
                      <w:rPr>
                        <w:rFonts w:ascii="Times New Roman" w:eastAsia="MS Mincho" w:hAnsi="Times New Roman"/>
                        <w:sz w:val="20"/>
                        <w:i/>
                        <w:iCs/>
                        <w:color w:val="0000FF" w:themeColor="hyperlink"/>
                        <w:u w:val="single"/>
                      </w:rPr>
                      <w:t>XII-2228</w:t>
                    </w:r>
                  </w:fldSimple>
                  <w:r>
                    <w:rPr>
                      <w:rFonts w:ascii="Times New Roman" w:eastAsia="MS Mincho" w:hAnsi="Times New Roman"/>
                      <w:sz w:val="20"/>
                      <w:i/>
                      <w:iCs/>
                    </w:rPr>
                    <w:t>,
2015-12-22,
paskelbta TAR 2016-01-05, i. k. 2016-00086        </w:t>
                  </w:r>
                </w:p>
                <w:p/>
              </w:sdtContent>
            </w:sdt>
          </w:sdtContent>
        </w:sdt>
        <w:sdt>
          <w:sdtPr>
            <w:alias w:val="dalis"/>
            <w:tag w:val="part_f8200b082bec43d596e27f65e54099c7"/>
            <w:lock w:val="sdtLocked"/>
            <w:richText/>
          </w:sdtPr>
          <w:sdtContent>
            <w:p>
              <w:pPr>
                <w:jc w:val="center"/>
                <w:rPr>
                  <w:sz w:val="22"/>
                </w:rPr>
              </w:pPr>
              <w:sdt>
                <w:sdtPr>
                  <w:alias w:val="Numeris"/>
                  <w:tag w:val="nr_f8200b082bec43d596e27f65e54099c7"/>
                  <w:lock w:val="sdtLocked"/>
                  <w:richText/>
                </w:sdtPr>
                <w:sdtContent>
                  <w:r>
                    <w:rPr>
                      <w:sz w:val="22"/>
                    </w:rPr>
                    <w:t>IV</w:t>
                  </w:r>
                </w:sdtContent>
              </w:sdt>
              <w:r>
                <w:rPr>
                  <w:sz w:val="22"/>
                </w:rPr>
                <w:t xml:space="preserve"> DALIS</w:t>
              </w:r>
            </w:p>
            <w:sdt>
              <w:sdtPr>
                <w:alias w:val="Pavadinimas"/>
                <w:tag w:val="title_f8200b082bec43d596e27f65e54099c7"/>
                <w:lock w:val="sdtLocked"/>
                <w:richText/>
              </w:sdtPr>
              <w:sdtContent>
                <w:p>
                  <w:pPr>
                    <w:jc w:val="center"/>
                    <w:rPr>
                      <w:sz w:val="22"/>
                    </w:rPr>
                  </w:pPr>
                  <w:r>
                    <w:rPr>
                      <w:sz w:val="22"/>
                    </w:rPr>
                    <w:t xml:space="preserve">SVEIKATINIMO VEIKLOS VALDYMO, KOORDINAVIMO IR </w:t>
                  </w:r>
                </w:p>
                <w:p>
                  <w:pPr>
                    <w:jc w:val="center"/>
                    <w:rPr>
                      <w:sz w:val="22"/>
                    </w:rPr>
                  </w:pPr>
                  <w:r>
                    <w:rPr>
                      <w:sz w:val="22"/>
                    </w:rPr>
                    <w:t>KONTROLĖS SUBJEKTAI BEI JŲ KOMPETENCIJA</w:t>
                  </w:r>
                </w:p>
              </w:sdtContent>
            </w:sdt>
            <w:p>
              <w:pPr>
                <w:ind w:firstLine="567"/>
                <w:jc w:val="both"/>
                <w:rPr>
                  <w:sz w:val="22"/>
                </w:rPr>
              </w:pPr>
            </w:p>
            <w:sdt>
              <w:sdtPr>
                <w:alias w:val="skyrius"/>
                <w:tag w:val="part_2a04fcd2069b47ac98487498b92d394a"/>
                <w:lock w:val="sdtLocked"/>
                <w:richText/>
              </w:sdtPr>
              <w:sdtContent>
                <w:p>
                  <w:pPr>
                    <w:jc w:val="center"/>
                    <w:rPr>
                      <w:sz w:val="22"/>
                    </w:rPr>
                  </w:pPr>
                  <w:sdt>
                    <w:sdtPr>
                      <w:alias w:val="Numeris"/>
                      <w:tag w:val="nr_2a04fcd2069b47ac98487498b92d394a"/>
                      <w:lock w:val="sdtLocked"/>
                      <w:richText/>
                    </w:sdtPr>
                    <w:sdtContent>
                      <w:r>
                        <w:rPr>
                          <w:sz w:val="22"/>
                        </w:rPr>
                        <w:t>I</w:t>
                      </w:r>
                    </w:sdtContent>
                  </w:sdt>
                  <w:r>
                    <w:rPr>
                      <w:sz w:val="22"/>
                    </w:rPr>
                    <w:t xml:space="preserve"> SKYRIUS </w:t>
                  </w:r>
                </w:p>
                <w:p>
                  <w:pPr>
                    <w:jc w:val="center"/>
                    <w:rPr>
                      <w:sz w:val="22"/>
                    </w:rPr>
                  </w:pPr>
                  <w:sdt>
                    <w:sdtPr>
                      <w:alias w:val="Pavadinimas"/>
                      <w:tag w:val="title_2a04fcd2069b47ac98487498b92d394a"/>
                      <w:lock w:val="sdtLocked"/>
                      <w:richText/>
                    </w:sdtPr>
                    <w:sdtContent>
                      <w:r>
                        <w:rPr>
                          <w:sz w:val="22"/>
                        </w:rPr>
                        <w:t>SVEIKATINIMO VEIKLOS VALDYMO SUBJEKTAI IR JŲ KOMPETENCIJA</w:t>
                      </w:r>
                    </w:sdtContent>
                  </w:sdt>
                </w:p>
                <w:p>
                  <w:pPr>
                    <w:ind w:firstLine="567"/>
                    <w:jc w:val="both"/>
                    <w:rPr>
                      <w:sz w:val="22"/>
                    </w:rPr>
                  </w:pPr>
                </w:p>
                <w:sdt>
                  <w:sdtPr>
                    <w:alias w:val="60 str."/>
                    <w:tag w:val="part_8f00e92ef8c94936816d5181d1664d7a"/>
                    <w:lock w:val="sdtLocked"/>
                    <w:richText/>
                  </w:sdtPr>
                  <w:sdtContent>
                    <w:p>
                      <w:pPr>
                        <w:ind w:firstLine="709"/>
                        <w:jc w:val="both"/>
                        <w:rPr>
                          <w:b/>
                          <w:sz w:val="22"/>
                        </w:rPr>
                      </w:pPr>
                      <w:sdt>
                        <w:sdtPr>
                          <w:alias w:val="Numeris"/>
                          <w:tag w:val="nr_8f00e92ef8c94936816d5181d1664d7a"/>
                          <w:lock w:val="sdtLocked"/>
                          <w:richText/>
                        </w:sdtPr>
                        <w:sdtContent>
                          <w:r>
                            <w:rPr>
                              <w:b/>
                              <w:sz w:val="22"/>
                            </w:rPr>
                            <w:t>60</w:t>
                          </w:r>
                        </w:sdtContent>
                      </w:sdt>
                      <w:r>
                        <w:rPr>
                          <w:b/>
                          <w:sz w:val="22"/>
                        </w:rPr>
                        <w:t xml:space="preserve"> straipsnis. </w:t>
                      </w:r>
                      <w:sdt>
                        <w:sdtPr>
                          <w:alias w:val="Pavadinimas"/>
                          <w:tag w:val="title_8f00e92ef8c94936816d5181d1664d7a"/>
                          <w:lock w:val="sdtLocked"/>
                          <w:richText/>
                        </w:sdtPr>
                        <w:sdtContent>
                          <w:r>
                            <w:rPr>
                              <w:b/>
                              <w:sz w:val="22"/>
                            </w:rPr>
                            <w:t>Vyriausybės pagrindiniai įgaliojimai sveikatinimo veiklai valdyti</w:t>
                          </w:r>
                        </w:sdtContent>
                      </w:sdt>
                    </w:p>
                    <w:sdt>
                      <w:sdtPr>
                        <w:alias w:val="60 str. 1 d."/>
                        <w:tag w:val="part_a1f12afdbac94545b5737863905f3c59"/>
                        <w:lock w:val="sdtLocked"/>
                        <w:richText/>
                      </w:sdtPr>
                      <w:sdtContent>
                        <w:p>
                          <w:pPr>
                            <w:ind w:firstLine="709"/>
                            <w:jc w:val="both"/>
                            <w:rPr>
                              <w:sz w:val="22"/>
                            </w:rPr>
                          </w:pPr>
                          <w:r>
                            <w:rPr>
                              <w:sz w:val="22"/>
                            </w:rPr>
                            <w:t>Vyriausybė tvarko sveikatinimo reikalus ir reguliuoja sveikatinimo veiklą:</w:t>
                          </w:r>
                        </w:p>
                        <w:sdt>
                          <w:sdtPr>
                            <w:alias w:val="60 str. 1 d. 1 p."/>
                            <w:tag w:val="part_1bb880cfa3b84d948d76877e59f1bd5e"/>
                            <w:lock w:val="sdtLocked"/>
                            <w:richText/>
                          </w:sdtPr>
                          <w:sdtContent>
                            <w:p>
                              <w:pPr>
                                <w:ind w:firstLine="720"/>
                                <w:jc w:val="both"/>
                                <w:rPr>
                                  <w:sz w:val="22"/>
                                </w:rPr>
                              </w:pPr>
                              <w:sdt>
                                <w:sdtPr>
                                  <w:alias w:val="Numeris"/>
                                  <w:tag w:val="nr_1bb880cfa3b84d948d76877e59f1bd5e"/>
                                  <w:lock w:val="sdtLocked"/>
                                  <w:richText/>
                                </w:sdtPr>
                                <w:sdtContent>
                                  <w:r>
                                    <w:rPr>
                                      <w:sz w:val="22"/>
                                      <w:szCs w:val="22"/>
                                    </w:rPr>
                                    <w:t>1</w:t>
                                  </w:r>
                                </w:sdtContent>
                              </w:sdt>
                              <w:r>
                                <w:rPr>
                                  <w:sz w:val="22"/>
                                  <w:szCs w:val="22"/>
                                </w:rPr>
                                <w:t>) Nacionaliniame pažangos plane nustato nacionalinės sveikatinimo veiklos strateginius tikslus ir (arba) pažangos uždavinius ir nacionalines plėtros programas, kuriose suplanuojamos pažangos uždaviniams įgyvendinti skirtos priemonės;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e31e40c1ab11ea9815f635b9c0dcef">
                                <w:r w:rsidRPr="00532B9F">
                                  <w:rPr>
                                    <w:rFonts w:ascii="Times New Roman" w:eastAsia="MS Mincho" w:hAnsi="Times New Roman"/>
                                    <w:sz w:val="20"/>
                                    <w:i/>
                                    <w:iCs/>
                                    <w:color w:val="0000FF" w:themeColor="hyperlink"/>
                                    <w:u w:val="single"/>
                                  </w:rPr>
                                  <w:t>XIII-3100</w:t>
                                </w:r>
                              </w:fldSimple>
                              <w:r>
                                <w:rPr>
                                  <w:rFonts w:ascii="Times New Roman" w:eastAsia="MS Mincho" w:hAnsi="Times New Roman"/>
                                  <w:sz w:val="20"/>
                                  <w:i/>
                                  <w:iCs/>
                                </w:rPr>
                                <w:t>,
2020-06-25,
paskelbta TAR 2020-07-09, i. k. 2020-15305            </w:t>
                              </w:r>
                            </w:p>
                            <w:p/>
                          </w:sdtContent>
                        </w:sdt>
                        <w:sdt>
                          <w:sdtPr>
                            <w:alias w:val="60 str. 1 d. 2 p."/>
                            <w:tag w:val="part_8c4a80543e7b42008be3e018629a5372"/>
                            <w:lock w:val="sdtLocked"/>
                            <w:richText/>
                          </w:sdtPr>
                          <w:sdtContent>
                            <w:p>
                              <w:pPr>
                                <w:ind w:firstLine="709"/>
                                <w:jc w:val="both"/>
                                <w:rPr>
                                  <w:sz w:val="22"/>
                                </w:rPr>
                              </w:pPr>
                              <w:sdt>
                                <w:sdtPr>
                                  <w:alias w:val="Numeris"/>
                                  <w:tag w:val="nr_8c4a80543e7b42008be3e018629a5372"/>
                                  <w:lock w:val="sdtLocked"/>
                                  <w:richText/>
                                </w:sdtPr>
                                <w:sdtContent>
                                  <w:r>
                                    <w:rPr>
                                      <w:sz w:val="22"/>
                                    </w:rPr>
                                    <w:t>2</w:t>
                                  </w:r>
                                </w:sdtContent>
                              </w:sdt>
                              <w:r>
                                <w:rPr>
                                  <w:sz w:val="22"/>
                                </w:rPr>
                                <w:t>) nustato ministerijų, Vyriausybės įstaigų ar kitų valstybės institucijų kompetenciją sveikatinimo veiklos klausimais;</w:t>
                              </w:r>
                            </w:p>
                          </w:sdtContent>
                        </w:sdt>
                        <w:sdt>
                          <w:sdtPr>
                            <w:alias w:val="60 str. 1 d. 3 p."/>
                            <w:tag w:val="part_d834358480f345fa96c76970bab27551"/>
                            <w:lock w:val="sdtLocked"/>
                            <w:richText/>
                          </w:sdtPr>
                          <w:sdtContent>
                            <w:p>
                              <w:pPr>
                                <w:ind w:firstLine="709"/>
                                <w:jc w:val="both"/>
                                <w:rPr>
                                  <w:sz w:val="22"/>
                                </w:rPr>
                              </w:pPr>
                              <w:sdt>
                                <w:sdtPr>
                                  <w:alias w:val="Numeris"/>
                                  <w:tag w:val="nr_d834358480f345fa96c76970bab27551"/>
                                  <w:lock w:val="sdtLocked"/>
                                  <w:richText/>
                                </w:sdtPr>
                                <w:sdtContent>
                                  <w:r>
                                    <w:rPr>
                                      <w:sz w:val="22"/>
                                    </w:rPr>
                                    <w:t>3</w:t>
                                  </w:r>
                                </w:sdtContent>
                              </w:sdt>
                              <w:r>
                                <w:rPr>
                                  <w:sz w:val="22"/>
                                </w:rPr>
                                <w:t>) užtikrina tarpžinybinės sveikatinimo veiklos koordinavimą valstybiniu lygiu;</w:t>
                              </w:r>
                            </w:p>
                          </w:sdtContent>
                        </w:sdt>
                        <w:sdt>
                          <w:sdtPr>
                            <w:alias w:val="60 str. 1 d. 4 p."/>
                            <w:tag w:val="part_6396520e192d446bbec462578a6174eb"/>
                            <w:lock w:val="sdtLocked"/>
                            <w:richText/>
                          </w:sdtPr>
                          <w:sdtContent>
                            <w:p>
                              <w:pPr>
                                <w:ind w:firstLine="709"/>
                                <w:jc w:val="both"/>
                                <w:rPr>
                                  <w:sz w:val="22"/>
                                </w:rPr>
                              </w:pPr>
                              <w:sdt>
                                <w:sdtPr>
                                  <w:alias w:val="Numeris"/>
                                  <w:tag w:val="nr_6396520e192d446bbec462578a6174eb"/>
                                  <w:lock w:val="sdtLocked"/>
                                  <w:richText/>
                                </w:sdtPr>
                                <w:sdtContent>
                                  <w:r>
                                    <w:rPr>
                                      <w:sz w:val="22"/>
                                    </w:rPr>
                                    <w:t>4</w:t>
                                  </w:r>
                                </w:sdtContent>
                              </w:sdt>
                              <w:r>
                                <w:rPr>
                                  <w:sz w:val="22"/>
                                </w:rPr>
                                <w:t>) rengia ir teikia Seimui svarstyti sveikatinimo veiklos įstatymų ir kitų teisės aktų projektus;</w:t>
                              </w:r>
                            </w:p>
                          </w:sdtContent>
                        </w:sdt>
                        <w:sdt>
                          <w:sdtPr>
                            <w:alias w:val="60 str. 1 d. 5 p."/>
                            <w:tag w:val="part_f1c3251464ff41e9bd526b5d974a3898"/>
                            <w:lock w:val="sdtLocked"/>
                            <w:richText/>
                          </w:sdtPr>
                          <w:sdtContent>
                            <w:p>
                              <w:pPr>
                                <w:ind w:firstLine="709"/>
                                <w:jc w:val="both"/>
                                <w:rPr>
                                  <w:sz w:val="22"/>
                                </w:rPr>
                              </w:pPr>
                              <w:sdt>
                                <w:sdtPr>
                                  <w:alias w:val="Numeris"/>
                                  <w:tag w:val="nr_f1c3251464ff41e9bd526b5d974a3898"/>
                                  <w:lock w:val="sdtLocked"/>
                                  <w:richText/>
                                </w:sdtPr>
                                <w:sdtContent>
                                  <w:r>
                                    <w:rPr>
                                      <w:sz w:val="22"/>
                                    </w:rPr>
                                    <w:t>5</w:t>
                                  </w:r>
                                </w:sdtContent>
                              </w:sdt>
                              <w:r>
                                <w:rPr>
                                  <w:sz w:val="22"/>
                                </w:rPr>
                                <w:t>) pagal kompetenciją rengia ir priima teisės aktus kitais sveikatinimo veiklos reguliavimo klausimais;</w:t>
                              </w:r>
                            </w:p>
                          </w:sdtContent>
                        </w:sdt>
                        <w:sdt>
                          <w:sdtPr>
                            <w:alias w:val="60 str. 1 d. 6 p."/>
                            <w:tag w:val="part_8c2ccbb33ae64937aa0ca8221ff84419"/>
                            <w:lock w:val="sdtLocked"/>
                            <w:richText/>
                          </w:sdtPr>
                          <w:sdtContent>
                            <w:p>
                              <w:pPr>
                                <w:ind w:firstLine="709"/>
                                <w:jc w:val="both"/>
                                <w:rPr>
                                  <w:sz w:val="22"/>
                                </w:rPr>
                              </w:pPr>
                              <w:sdt>
                                <w:sdtPr>
                                  <w:alias w:val="Numeris"/>
                                  <w:tag w:val="nr_8c2ccbb33ae64937aa0ca8221ff84419"/>
                                  <w:lock w:val="sdtLocked"/>
                                  <w:richText/>
                                </w:sdtPr>
                                <w:sdtContent>
                                  <w:r>
                                    <w:rPr>
                                      <w:sz w:val="22"/>
                                    </w:rPr>
                                    <w:t>6</w:t>
                                  </w:r>
                                </w:sdtContent>
                              </w:sdt>
                              <w:r>
                                <w:rPr>
                                  <w:sz w:val="22"/>
                                </w:rPr>
                                <w:t>) steigia valstybines tarnybas ir inspekcijas ar kitas valstybės institucijas ir vykdo jų steigėjo funkcijas;</w:t>
                              </w:r>
                            </w:p>
                          </w:sdtContent>
                        </w:sdt>
                        <w:sdt>
                          <w:sdtPr>
                            <w:alias w:val="60 str. 1 d. 7 p."/>
                            <w:tag w:val="part_8b0b16482ec34defb59f3b7a4c8de0dc"/>
                            <w:lock w:val="sdtLocked"/>
                            <w:richText/>
                          </w:sdtPr>
                          <w:sdtContent>
                            <w:p>
                              <w:pPr>
                                <w:ind w:firstLine="709"/>
                                <w:jc w:val="both"/>
                                <w:rPr>
                                  <w:sz w:val="22"/>
                                </w:rPr>
                              </w:pPr>
                              <w:sdt>
                                <w:sdtPr>
                                  <w:alias w:val="Numeris"/>
                                  <w:tag w:val="nr_8b0b16482ec34defb59f3b7a4c8de0dc"/>
                                  <w:lock w:val="sdtLocked"/>
                                  <w:richText/>
                                </w:sdtPr>
                                <w:sdtContent>
                                  <w:r>
                                    <w:rPr>
                                      <w:sz w:val="22"/>
                                    </w:rPr>
                                    <w:t>7</w:t>
                                  </w:r>
                                </w:sdtContent>
                              </w:sdt>
                              <w:r>
                                <w:rPr>
                                  <w:sz w:val="22"/>
                                </w:rPr>
                                <w:t>) rūpinasi, kad Lietuvos valstybės sienos ir teritorija būtų apsaugotos nuo užkrečiamųjų ligų įvežimo, jų paplitimo;</w:t>
                              </w:r>
                            </w:p>
                          </w:sdtContent>
                        </w:sdt>
                        <w:sdt>
                          <w:sdtPr>
                            <w:alias w:val="60 str. 1 d. 8 p."/>
                            <w:tag w:val="part_25dddc3340da40f1bec323e9c5c9aef4"/>
                            <w:lock w:val="sdtLocked"/>
                            <w:richText/>
                          </w:sdtPr>
                          <w:sdtContent>
                            <w:p>
                              <w:pPr>
                                <w:ind w:firstLine="709"/>
                                <w:jc w:val="both"/>
                                <w:rPr>
                                  <w:sz w:val="22"/>
                                </w:rPr>
                              </w:pPr>
                              <w:sdt>
                                <w:sdtPr>
                                  <w:alias w:val="Numeris"/>
                                  <w:tag w:val="nr_25dddc3340da40f1bec323e9c5c9aef4"/>
                                  <w:lock w:val="sdtLocked"/>
                                  <w:richText/>
                                </w:sdtPr>
                                <w:sdtContent>
                                  <w:r>
                                    <w:rPr>
                                      <w:sz w:val="22"/>
                                    </w:rPr>
                                    <w:t>8</w:t>
                                  </w:r>
                                </w:sdtContent>
                              </w:sdt>
                              <w:r>
                                <w:rPr>
                                  <w:sz w:val="22"/>
                                </w:rPr>
                                <w:t xml:space="preserve">) vykdo kitas sveikatinimo veiklos valdymo funkcijas, kurias Vyriausybei paveda Lietuvos Respublikos Konstitucija, šis ir kiti įstatymai. </w:t>
                              </w:r>
                            </w:p>
                            <w:p>
                              <w:pPr>
                                <w:ind w:firstLine="709"/>
                                <w:jc w:val="both"/>
                                <w:rPr>
                                  <w:sz w:val="22"/>
                                </w:rPr>
                              </w:pPr>
                            </w:p>
                          </w:sdtContent>
                        </w:sdt>
                      </w:sdtContent>
                    </w:sdt>
                  </w:sdtContent>
                </w:sdt>
                <w:sdt>
                  <w:sdtPr>
                    <w:alias w:val="61 str."/>
                    <w:tag w:val="part_a5a2bda2494341019a51ad14fd74fc74"/>
                    <w:lock w:val="sdtLocked"/>
                    <w:richText/>
                  </w:sdtPr>
                  <w:sdtContent>
                    <w:sdt>
                      <w:sdtPr>
                        <w:alias w:val="Pavadinimas"/>
                        <w:tag w:val="title_a5a2bda2494341019a51ad14fd74fc74"/>
                        <w:lock w:val="sdtLocked"/>
                        <w:richText/>
                      </w:sdtPr>
                      <w:sdtContent>
                        <w:p>
                          <w:pPr>
                            <w:ind w:firstLine="709"/>
                            <w:jc w:val="both"/>
                            <w:rPr>
                              <w:b/>
                              <w:sz w:val="22"/>
                            </w:rPr>
                          </w:pPr>
                          <w:sdt>
                            <w:sdtPr>
                              <w:alias w:val="Numeris"/>
                              <w:tag w:val="nr_a5a2bda2494341019a51ad14fd74fc74"/>
                              <w:lock w:val="sdtLocked"/>
                              <w:richText/>
                            </w:sdtPr>
                            <w:sdtContent>
                              <w:r>
                                <w:rPr>
                                  <w:b/>
                                  <w:sz w:val="22"/>
                                </w:rPr>
                                <w:t>61</w:t>
                              </w:r>
                            </w:sdtContent>
                          </w:sdt>
                          <w:r>
                            <w:rPr>
                              <w:b/>
                              <w:sz w:val="22"/>
                            </w:rPr>
                            <w:t xml:space="preserve"> straipsnis. Sveikatos apsaugos ministerijos pagrindiniai įgaliojimai sveikatinimo </w:t>
                          </w:r>
                        </w:p>
                        <w:p>
                          <w:pPr>
                            <w:ind w:left="2520" w:hanging="393"/>
                            <w:jc w:val="both"/>
                            <w:rPr>
                              <w:b/>
                              <w:sz w:val="22"/>
                            </w:rPr>
                          </w:pPr>
                          <w:r>
                            <w:rPr>
                              <w:b/>
                              <w:sz w:val="22"/>
                            </w:rPr>
                            <w:t>reikalams tvarkyti</w:t>
                          </w:r>
                        </w:p>
                      </w:sdtContent>
                    </w:sdt>
                    <w:sdt>
                      <w:sdtPr>
                        <w:alias w:val="61 str. 1 d."/>
                        <w:tag w:val="part_46c3cbcafe8c41028f487d6f287f83b3"/>
                        <w:lock w:val="sdtLocked"/>
                        <w:richText/>
                      </w:sdtPr>
                      <w:sdtContent>
                        <w:p>
                          <w:pPr>
                            <w:ind w:firstLine="709"/>
                            <w:jc w:val="both"/>
                            <w:rPr>
                              <w:sz w:val="22"/>
                            </w:rPr>
                          </w:pPr>
                          <w:sdt>
                            <w:sdtPr>
                              <w:alias w:val="Numeris"/>
                              <w:tag w:val="nr_46c3cbcafe8c41028f487d6f287f83b3"/>
                              <w:lock w:val="sdtLocked"/>
                              <w:richText/>
                            </w:sdtPr>
                            <w:sdtContent>
                              <w:r>
                                <w:rPr>
                                  <w:sz w:val="22"/>
                                </w:rPr>
                                <w:t>1</w:t>
                              </w:r>
                            </w:sdtContent>
                          </w:sdt>
                          <w:r>
                            <w:rPr>
                              <w:sz w:val="22"/>
                            </w:rPr>
                            <w:t>. Sveikatos apsaugos ministerija:</w:t>
                          </w:r>
                        </w:p>
                        <w:sdt>
                          <w:sdtPr>
                            <w:alias w:val="61 str. 1 d. 1 p."/>
                            <w:tag w:val="part_1d6551deed8544958ee87265c003f920"/>
                            <w:lock w:val="sdtLocked"/>
                            <w:richText/>
                          </w:sdtPr>
                          <w:sdtContent>
                            <w:p>
                              <w:pPr>
                                <w:ind w:firstLine="709"/>
                                <w:jc w:val="both"/>
                                <w:rPr>
                                  <w:sz w:val="22"/>
                                </w:rPr>
                              </w:pPr>
                              <w:sdt>
                                <w:sdtPr>
                                  <w:alias w:val="Numeris"/>
                                  <w:tag w:val="nr_1d6551deed8544958ee87265c003f920"/>
                                  <w:lock w:val="sdtLocked"/>
                                  <w:richText/>
                                </w:sdtPr>
                                <w:sdtContent>
                                  <w:r>
                                    <w:rPr>
                                      <w:sz w:val="22"/>
                                    </w:rPr>
                                    <w:t>1</w:t>
                                  </w:r>
                                </w:sdtContent>
                              </w:sdt>
                              <w:r>
                                <w:rPr>
                                  <w:sz w:val="22"/>
                                </w:rPr>
                                <w:t>) steigia, reorganizuoja, likviduoja jos pavaldumui priskirtas įstaigas ir valdymo institucijas;</w:t>
                              </w:r>
                            </w:p>
                          </w:sdtContent>
                        </w:sdt>
                        <w:sdt>
                          <w:sdtPr>
                            <w:alias w:val="61 str. 1 d. 2 p."/>
                            <w:tag w:val="part_41dd2ba9f64a4b58bb4eda8200a0f2c0"/>
                            <w:lock w:val="sdtLocked"/>
                            <w:richText/>
                          </w:sdtPr>
                          <w:sdtContent>
                            <w:p>
                              <w:pPr>
                                <w:ind w:firstLine="720"/>
                                <w:jc w:val="both"/>
                                <w:rPr>
                                  <w:sz w:val="22"/>
                                </w:rPr>
                              </w:pPr>
                              <w:sdt>
                                <w:sdtPr>
                                  <w:alias w:val="Numeris"/>
                                  <w:tag w:val="nr_41dd2ba9f64a4b58bb4eda8200a0f2c0"/>
                                  <w:lock w:val="sdtLocked"/>
                                  <w:richText/>
                                </w:sdtPr>
                                <w:sdtContent>
                                  <w:r>
                                    <w:rPr>
                                      <w:color w:val="000000"/>
                                      <w:sz w:val="22"/>
                                      <w:szCs w:val="22"/>
                                    </w:rPr>
                                    <w:t>2</w:t>
                                  </w:r>
                                </w:sdtContent>
                              </w:sdt>
                              <w:r>
                                <w:rPr>
                                  <w:color w:val="000000"/>
                                  <w:sz w:val="22"/>
                                  <w:szCs w:val="22"/>
                                </w:rPr>
                                <w:t xml:space="preserve">) </w:t>
                              </w:r>
                              <w:r>
                                <w:rPr>
                                  <w:sz w:val="22"/>
                                  <w:szCs w:val="22"/>
                                </w:rPr>
                                <w:t>analizuoja gyventojų sveikatos būklę ir jos raidos prognozę, dalyvauja rengiant Nacionalinį pažangos planą dėl nacionalinės sveikatinimo veiklos strateginių tikslų ir (arba) pažangos uždavinių, valstybės siekiamo sveikatos lygio rodiklių nustatymo;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00cfa07c6f11e5b7eba10a9b5a9c5f">
                                <w:r w:rsidRPr="00532B9F">
                                  <w:rPr>
                                    <w:rFonts w:ascii="Times New Roman" w:eastAsia="MS Mincho" w:hAnsi="Times New Roman"/>
                                    <w:sz w:val="20"/>
                                    <w:i/>
                                    <w:iCs/>
                                    <w:color w:val="0000FF" w:themeColor="hyperlink"/>
                                    <w:u w:val="single"/>
                                  </w:rPr>
                                  <w:t>XII-1957</w:t>
                                </w:r>
                              </w:fldSimple>
                              <w:r>
                                <w:rPr>
                                  <w:rFonts w:ascii="Times New Roman" w:eastAsia="MS Mincho" w:hAnsi="Times New Roman"/>
                                  <w:sz w:val="20"/>
                                  <w:i/>
                                  <w:iCs/>
                                </w:rPr>
                                <w:t>,
2015-10-15,
paskelbta TAR 2015-10-27, i. k. 2015-16898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e31e40c1ab11ea9815f635b9c0dcef">
                                <w:r w:rsidRPr="00532B9F">
                                  <w:rPr>
                                    <w:rFonts w:ascii="Times New Roman" w:eastAsia="MS Mincho" w:hAnsi="Times New Roman"/>
                                    <w:sz w:val="20"/>
                                    <w:i/>
                                    <w:iCs/>
                                    <w:color w:val="0000FF" w:themeColor="hyperlink"/>
                                    <w:u w:val="single"/>
                                  </w:rPr>
                                  <w:t>XIII-3100</w:t>
                                </w:r>
                              </w:fldSimple>
                              <w:r>
                                <w:rPr>
                                  <w:rFonts w:ascii="Times New Roman" w:eastAsia="MS Mincho" w:hAnsi="Times New Roman"/>
                                  <w:sz w:val="20"/>
                                  <w:i/>
                                  <w:iCs/>
                                </w:rPr>
                                <w:t>,
2020-06-25,
paskelbta TAR 2020-07-09, i. k. 2020-15305            </w:t>
                              </w:r>
                            </w:p>
                            <w:p/>
                          </w:sdtContent>
                        </w:sdt>
                        <w:sdt>
                          <w:sdtPr>
                            <w:alias w:val="61 str. 1 d. 3 p."/>
                            <w:tag w:val="part_ab9b69e3a6b54d49bb8b79c3ade57725"/>
                            <w:lock w:val="sdtLocked"/>
                            <w:richText/>
                          </w:sdtPr>
                          <w:sdtContent>
                            <w:p>
                              <w:pPr>
                                <w:ind w:firstLine="720"/>
                                <w:jc w:val="both"/>
                                <w:rPr>
                                  <w:sz w:val="22"/>
                                </w:rPr>
                              </w:pPr>
                              <w:sdt>
                                <w:sdtPr>
                                  <w:alias w:val="Numeris"/>
                                  <w:tag w:val="nr_ab9b69e3a6b54d49bb8b79c3ade57725"/>
                                  <w:lock w:val="sdtLocked"/>
                                  <w:richText/>
                                </w:sdtPr>
                                <w:sdtContent>
                                  <w:r>
                                    <w:rPr>
                                      <w:color w:val="000000"/>
                                      <w:sz w:val="22"/>
                                      <w:szCs w:val="22"/>
                                    </w:rPr>
                                    <w:t>3</w:t>
                                  </w:r>
                                </w:sdtContent>
                              </w:sdt>
                              <w:r>
                                <w:rPr>
                                  <w:color w:val="000000"/>
                                  <w:sz w:val="22"/>
                                  <w:szCs w:val="22"/>
                                </w:rPr>
                                <w:t xml:space="preserve">) rengia nacionalinės sveikatinimo veiklos </w:t>
                              </w:r>
                              <w:r>
                                <w:rPr>
                                  <w:sz w:val="22"/>
                                  <w:szCs w:val="22"/>
                                </w:rPr>
                                <w:t>pažangos uždavinius įgyvendinančias nacionalines plėtros</w:t>
                              </w:r>
                              <w:r>
                                <w:rPr>
                                  <w:color w:val="000000"/>
                                  <w:sz w:val="22"/>
                                  <w:szCs w:val="22"/>
                                </w:rPr>
                                <w:t xml:space="preserve"> programas, organizuoja, koordinuoja ir kontroliuoja jų įgyvendinimą;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e31e40c1ab11ea9815f635b9c0dcef">
                                <w:r w:rsidRPr="00532B9F">
                                  <w:rPr>
                                    <w:rFonts w:ascii="Times New Roman" w:eastAsia="MS Mincho" w:hAnsi="Times New Roman"/>
                                    <w:sz w:val="20"/>
                                    <w:i/>
                                    <w:iCs/>
                                    <w:color w:val="0000FF" w:themeColor="hyperlink"/>
                                    <w:u w:val="single"/>
                                  </w:rPr>
                                  <w:t>XIII-3100</w:t>
                                </w:r>
                              </w:fldSimple>
                              <w:r>
                                <w:rPr>
                                  <w:rFonts w:ascii="Times New Roman" w:eastAsia="MS Mincho" w:hAnsi="Times New Roman"/>
                                  <w:sz w:val="20"/>
                                  <w:i/>
                                  <w:iCs/>
                                </w:rPr>
                                <w:t>,
2020-06-25,
paskelbta TAR 2020-07-09, i. k. 2020-15305            </w:t>
                              </w:r>
                            </w:p>
                            <w:p/>
                          </w:sdtContent>
                        </w:sdt>
                        <w:sdt>
                          <w:sdtPr>
                            <w:alias w:val="61 str. 1 d. 4 p."/>
                            <w:tag w:val="part_e795d5b58a88435898f8ec8467ea491f"/>
                            <w:lock w:val="sdtLocked"/>
                            <w:richText/>
                          </w:sdtPr>
                          <w:sdtContent>
                            <w:p>
                              <w:pPr>
                                <w:ind w:firstLine="709"/>
                                <w:jc w:val="both"/>
                                <w:rPr>
                                  <w:sz w:val="22"/>
                                </w:rPr>
                              </w:pPr>
                              <w:sdt>
                                <w:sdtPr>
                                  <w:alias w:val="Numeris"/>
                                  <w:tag w:val="nr_e795d5b58a88435898f8ec8467ea491f"/>
                                  <w:lock w:val="sdtLocked"/>
                                  <w:richText/>
                                </w:sdtPr>
                                <w:sdtContent>
                                  <w:r>
                                    <w:rPr>
                                      <w:sz w:val="22"/>
                                    </w:rPr>
                                    <w:t>4</w:t>
                                  </w:r>
                                </w:sdtContent>
                              </w:sdt>
                              <w:r>
                                <w:rPr>
                                  <w:sz w:val="22"/>
                                </w:rPr>
                                <w:t>) Vyriausybės pavedimu kartu su savivaldybėmis nustato pirminės sveikatos priežiūros plėtojimo pagrindines kryptis;</w:t>
                              </w:r>
                            </w:p>
                          </w:sdtContent>
                        </w:sdt>
                        <w:sdt>
                          <w:sdtPr>
                            <w:alias w:val="61 str. 1 d. 5 p."/>
                            <w:tag w:val="part_7dd4f82272fe41c0904369ae229afe7a"/>
                            <w:lock w:val="sdtLocked"/>
                            <w:richText/>
                          </w:sdtPr>
                          <w:sdtContent>
                            <w:p>
                              <w:pPr>
                                <w:ind w:firstLine="709"/>
                                <w:jc w:val="both"/>
                                <w:rPr>
                                  <w:sz w:val="22"/>
                                </w:rPr>
                              </w:pPr>
                              <w:sdt>
                                <w:sdtPr>
                                  <w:alias w:val="Numeris"/>
                                  <w:tag w:val="nr_7dd4f82272fe41c0904369ae229afe7a"/>
                                  <w:lock w:val="sdtLocked"/>
                                  <w:richText/>
                                </w:sdtPr>
                                <w:sdtContent>
                                  <w:r>
                                    <w:rPr>
                                      <w:sz w:val="22"/>
                                    </w:rPr>
                                    <w:t>5</w:t>
                                  </w:r>
                                </w:sdtContent>
                              </w:sdt>
                              <w:r>
                                <w:rPr>
                                  <w:sz w:val="22"/>
                                </w:rPr>
                                <w:t>) organizuoja akreditavimą sveikatos priežiūrai ir jos licencijavimą bei prižiūri visų nuosavybės rūšių asmens ir visuomenės sveikatos priežiūros subjektų veiklą;</w:t>
                              </w:r>
                            </w:p>
                          </w:sdtContent>
                        </w:sdt>
                        <w:sdt>
                          <w:sdtPr>
                            <w:alias w:val="61 str. 1 d. 6 p."/>
                            <w:tag w:val="part_2560922764f443b49855d49de7f37e71"/>
                            <w:lock w:val="sdtLocked"/>
                            <w:richText/>
                          </w:sdtPr>
                          <w:sdtContent>
                            <w:p>
                              <w:pPr>
                                <w:ind w:firstLine="709"/>
                                <w:jc w:val="both"/>
                                <w:rPr>
                                  <w:i/>
                                  <w:sz w:val="20"/>
                                </w:rPr>
                              </w:pPr>
                              <w:sdt>
                                <w:sdtPr>
                                  <w:alias w:val="Numeris"/>
                                  <w:tag w:val="nr_2560922764f443b49855d49de7f37e71"/>
                                  <w:lock w:val="sdtLocked"/>
                                  <w:richText/>
                                </w:sdtPr>
                                <w:sdtContent>
                                  <w:r>
                                    <w:rPr>
                                      <w:sz w:val="22"/>
                                    </w:rPr>
                                    <w:t>6</w:t>
                                  </w:r>
                                </w:sdtContent>
                              </w:sdt>
                              <w:r>
                                <w:rPr>
                                  <w:sz w:val="22"/>
                                </w:rPr>
                                <w:t xml:space="preserve">) </w:t>
                              </w:r>
                              <w:r>
                                <w:rPr>
                                  <w:i/>
                                  <w:sz w:val="20"/>
                                </w:rPr>
                                <w:t>Neteko galios nuo 2008-04-30;</w:t>
                              </w:r>
                            </w:p>
                          </w:sdtContent>
                        </w:sdt>
                        <w:sdt>
                          <w:sdtPr>
                            <w:alias w:val="61 str. 1 d. 7 p."/>
                            <w:tag w:val="part_9ff41553469840b086e9cb6fc82de217"/>
                            <w:lock w:val="sdtLocked"/>
                            <w:richText/>
                          </w:sdtPr>
                          <w:sdtContent>
                            <w:p>
                              <w:pPr>
                                <w:ind w:firstLine="709"/>
                                <w:jc w:val="both"/>
                                <w:rPr>
                                  <w:sz w:val="22"/>
                                </w:rPr>
                              </w:pPr>
                              <w:sdt>
                                <w:sdtPr>
                                  <w:alias w:val="Numeris"/>
                                  <w:tag w:val="nr_9ff41553469840b086e9cb6fc82de217"/>
                                  <w:lock w:val="sdtLocked"/>
                                  <w:richText/>
                                </w:sdtPr>
                                <w:sdtContent>
                                  <w:r>
                                    <w:rPr>
                                      <w:sz w:val="22"/>
                                    </w:rPr>
                                    <w:t>7</w:t>
                                  </w:r>
                                </w:sdtContent>
                              </w:sdt>
                              <w:r>
                                <w:rPr>
                                  <w:sz w:val="22"/>
                                </w:rPr>
                                <w:t>) rengia ir priima pagal kompetenciją teisės aktus sveikatinimo veiklos rūšių, išvardytų šiame straipsnyje, įgyvendinimo klausimais.</w:t>
                              </w:r>
                            </w:p>
                          </w:sdtContent>
                        </w:sdt>
                      </w:sdtContent>
                    </w:sdt>
                    <w:sdt>
                      <w:sdtPr>
                        <w:alias w:val="61 str. 2 d."/>
                        <w:tag w:val="part_e1a64c608e2e48e7a3ee4e0b0337ce4f"/>
                        <w:lock w:val="sdtLocked"/>
                        <w:richText/>
                      </w:sdtPr>
                      <w:sdtContent>
                        <w:p>
                          <w:pPr>
                            <w:ind w:firstLine="709"/>
                            <w:jc w:val="both"/>
                            <w:rPr>
                              <w:sz w:val="22"/>
                            </w:rPr>
                          </w:pPr>
                          <w:sdt>
                            <w:sdtPr>
                              <w:alias w:val="Numeris"/>
                              <w:tag w:val="nr_e1a64c608e2e48e7a3ee4e0b0337ce4f"/>
                              <w:lock w:val="sdtLocked"/>
                              <w:richText/>
                            </w:sdtPr>
                            <w:sdtContent>
                              <w:r>
                                <w:rPr>
                                  <w:sz w:val="22"/>
                                </w:rPr>
                                <w:t>2</w:t>
                              </w:r>
                            </w:sdtContent>
                          </w:sdt>
                          <w:r>
                            <w:rPr>
                              <w:sz w:val="22"/>
                            </w:rPr>
                            <w:t>. Sveikatos apsaugos ministerija tvarko ir kitus sveikatinimo veiklos reikalus kartu su kitomis ministerijomis bei vykdo kitas valstybinio reguliavimo funkcijas, numatytas šiame įstatyme, kituose įstatymuose ir teisės aktuose, ministerijos nuostatuose.</w:t>
                          </w:r>
                        </w:p>
                      </w:sdtContent>
                    </w:sdt>
                    <w:p>
                      <w:pPr>
                        <w:widowControl w:val="0"/>
                        <w:jc w:val="both"/>
                        <w:rPr>
                          <w:i/>
                          <w:sz w:val="20"/>
                        </w:rPr>
                      </w:pPr>
                      <w:r>
                        <w:rPr>
                          <w:i/>
                          <w:sz w:val="20"/>
                        </w:rPr>
                        <w:t>Straipsnio pakeitimai:</w:t>
                      </w:r>
                    </w:p>
                    <w:p>
                      <w:pPr>
                        <w:rPr>
                          <w:rFonts w:eastAsia="MS Mincho"/>
                          <w:i/>
                          <w:iCs/>
                          <w:sz w:val="20"/>
                        </w:rPr>
                      </w:pPr>
                      <w:r>
                        <w:rPr>
                          <w:rFonts w:eastAsia="MS Mincho"/>
                          <w:i/>
                          <w:iCs/>
                          <w:sz w:val="20"/>
                        </w:rPr>
                        <w:t xml:space="preserve">Nr. </w:t>
                      </w:r>
                      <w:hyperlink r:id="rId61" w:history="1">
                        <w:r>
                          <w:rPr>
                            <w:rFonts w:eastAsia="MS Mincho"/>
                            <w:i/>
                            <w:iCs/>
                            <w:color w:val="0000FF"/>
                            <w:sz w:val="20"/>
                            <w:u w:val="single"/>
                          </w:rPr>
                          <w:t>X-1505</w:t>
                        </w:r>
                      </w:hyperlink>
                      <w:r>
                        <w:rPr>
                          <w:rFonts w:eastAsia="MS Mincho"/>
                          <w:i/>
                          <w:iCs/>
                          <w:sz w:val="20"/>
                        </w:rPr>
                        <w:t>, 2008-04-22, Žin., 2008, Nr. 50-1850 (2008-04-30)</w:t>
                      </w:r>
                    </w:p>
                    <w:p>
                      <w:pPr>
                        <w:ind w:firstLine="567"/>
                        <w:jc w:val="both"/>
                        <w:rPr>
                          <w:sz w:val="22"/>
                        </w:rPr>
                      </w:pPr>
                    </w:p>
                  </w:sdtContent>
                </w:sdt>
                <w:sdt>
                  <w:sdtPr>
                    <w:alias w:val="62 str."/>
                    <w:tag w:val="part_e8ecc69e60874f94aec342c37e5a67c1"/>
                    <w:lock w:val="sdtLocked"/>
                    <w:richText/>
                  </w:sdtPr>
                  <w:sdtContent>
                    <w:sdt>
                      <w:sdtPr>
                        <w:alias w:val="Pavadinimas"/>
                        <w:tag w:val="title_e8ecc69e60874f94aec342c37e5a67c1"/>
                        <w:lock w:val="sdtLocked"/>
                        <w:richText/>
                      </w:sdtPr>
                      <w:sdtContent>
                        <w:p>
                          <w:pPr>
                            <w:ind w:firstLine="709"/>
                            <w:jc w:val="both"/>
                            <w:rPr>
                              <w:b/>
                              <w:sz w:val="22"/>
                            </w:rPr>
                          </w:pPr>
                          <w:sdt>
                            <w:sdtPr>
                              <w:alias w:val="Numeris"/>
                              <w:tag w:val="nr_e8ecc69e60874f94aec342c37e5a67c1"/>
                              <w:lock w:val="sdtLocked"/>
                              <w:richText/>
                            </w:sdtPr>
                            <w:sdtContent>
                              <w:r>
                                <w:rPr>
                                  <w:b/>
                                  <w:sz w:val="22"/>
                                </w:rPr>
                                <w:t>62</w:t>
                              </w:r>
                            </w:sdtContent>
                          </w:sdt>
                          <w:r>
                            <w:rPr>
                              <w:b/>
                              <w:sz w:val="22"/>
                            </w:rPr>
                            <w:t xml:space="preserve"> straipsnis. Bendroji ministerijų, Vyriausybės įstaigų kompetencija sveikatinimo </w:t>
                          </w:r>
                        </w:p>
                        <w:p>
                          <w:pPr>
                            <w:ind w:left="2610" w:hanging="767"/>
                            <w:jc w:val="both"/>
                            <w:rPr>
                              <w:b/>
                              <w:sz w:val="22"/>
                            </w:rPr>
                          </w:pPr>
                          <w:r>
                            <w:rPr>
                              <w:b/>
                              <w:sz w:val="22"/>
                            </w:rPr>
                            <w:t>reikalų klausimais</w:t>
                          </w:r>
                        </w:p>
                      </w:sdtContent>
                    </w:sdt>
                    <w:sdt>
                      <w:sdtPr>
                        <w:alias w:val="62 str. 1 d."/>
                        <w:tag w:val="part_c8bcc211f33a455caad1d2383320aae7"/>
                        <w:lock w:val="sdtLocked"/>
                        <w:richText/>
                      </w:sdtPr>
                      <w:sdtContent>
                        <w:p>
                          <w:pPr>
                            <w:ind w:firstLine="709"/>
                            <w:jc w:val="both"/>
                            <w:rPr>
                              <w:sz w:val="22"/>
                            </w:rPr>
                          </w:pPr>
                          <w:sdt>
                            <w:sdtPr>
                              <w:alias w:val="Numeris"/>
                              <w:tag w:val="nr_c8bcc211f33a455caad1d2383320aae7"/>
                              <w:lock w:val="sdtLocked"/>
                              <w:richText/>
                            </w:sdtPr>
                            <w:sdtContent>
                              <w:r>
                                <w:rPr>
                                  <w:sz w:val="22"/>
                                </w:rPr>
                                <w:t>1</w:t>
                              </w:r>
                            </w:sdtContent>
                          </w:sdt>
                          <w:r>
                            <w:rPr>
                              <w:sz w:val="22"/>
                            </w:rPr>
                            <w:t>. Ministerijos, kitos Vyriausybės įstaigos pagal kompetenciją:</w:t>
                          </w:r>
                        </w:p>
                        <w:sdt>
                          <w:sdtPr>
                            <w:alias w:val="62 str. 1 d. 1 p."/>
                            <w:tag w:val="part_4d91e7299c7d4917b09348b6d5111afb"/>
                            <w:lock w:val="sdtLocked"/>
                            <w:richText/>
                          </w:sdtPr>
                          <w:sdtContent>
                            <w:p>
                              <w:pPr>
                                <w:ind w:firstLine="709"/>
                                <w:jc w:val="both"/>
                                <w:rPr>
                                  <w:sz w:val="22"/>
                                </w:rPr>
                              </w:pPr>
                              <w:sdt>
                                <w:sdtPr>
                                  <w:alias w:val="Numeris"/>
                                  <w:tag w:val="nr_4d91e7299c7d4917b09348b6d5111afb"/>
                                  <w:lock w:val="sdtLocked"/>
                                  <w:richText/>
                                </w:sdtPr>
                                <w:sdtContent>
                                  <w:r>
                                    <w:rPr>
                                      <w:sz w:val="22"/>
                                    </w:rPr>
                                    <w:t>1</w:t>
                                  </w:r>
                                </w:sdtContent>
                              </w:sdt>
                              <w:r>
                                <w:rPr>
                                  <w:sz w:val="22"/>
                                </w:rPr>
                                <w:t>) sustabdo, riboja ūkinių subjektų veiklą, kenkiančią sveikatai bei aplinkai, kai pažeidžiami sveikatos priežiūros ar aplinkos apsaugos teisės aktų reikalavimai;</w:t>
                              </w:r>
                            </w:p>
                          </w:sdtContent>
                        </w:sdt>
                        <w:sdt>
                          <w:sdtPr>
                            <w:alias w:val="62 str. 1 d. 2 p."/>
                            <w:tag w:val="part_f623458718a641ec99378f8315eeabf4"/>
                            <w:lock w:val="sdtLocked"/>
                            <w:richText/>
                          </w:sdtPr>
                          <w:sdtContent>
                            <w:p>
                              <w:pPr>
                                <w:ind w:firstLine="709"/>
                                <w:jc w:val="both"/>
                                <w:rPr>
                                  <w:sz w:val="22"/>
                                </w:rPr>
                              </w:pPr>
                              <w:sdt>
                                <w:sdtPr>
                                  <w:alias w:val="Numeris"/>
                                  <w:tag w:val="nr_f623458718a641ec99378f8315eeabf4"/>
                                  <w:lock w:val="sdtLocked"/>
                                  <w:richText/>
                                </w:sdtPr>
                                <w:sdtContent>
                                  <w:r>
                                    <w:rPr>
                                      <w:sz w:val="22"/>
                                    </w:rPr>
                                    <w:t>2</w:t>
                                  </w:r>
                                </w:sdtContent>
                              </w:sdt>
                              <w:r>
                                <w:rPr>
                                  <w:sz w:val="22"/>
                                </w:rPr>
                                <w:t>) skelbia visuomenei ūkinės ir kitokios veiklos, galinčios turėti kenksmingą poveikį sveikatai, projektus, planus ir programas;</w:t>
                              </w:r>
                            </w:p>
                          </w:sdtContent>
                        </w:sdt>
                        <w:sdt>
                          <w:sdtPr>
                            <w:alias w:val="62 str. 1 d. 3 p."/>
                            <w:tag w:val="part_94d69195f3bb4675831b2215d93f83f4"/>
                            <w:lock w:val="sdtLocked"/>
                            <w:richText/>
                          </w:sdtPr>
                          <w:sdtContent>
                            <w:p>
                              <w:pPr>
                                <w:ind w:firstLine="709"/>
                                <w:jc w:val="both"/>
                                <w:rPr>
                                  <w:sz w:val="22"/>
                                </w:rPr>
                              </w:pPr>
                              <w:sdt>
                                <w:sdtPr>
                                  <w:alias w:val="Numeris"/>
                                  <w:tag w:val="nr_94d69195f3bb4675831b2215d93f83f4"/>
                                  <w:lock w:val="sdtLocked"/>
                                  <w:richText/>
                                </w:sdtPr>
                                <w:sdtContent>
                                  <w:r>
                                    <w:rPr>
                                      <w:sz w:val="22"/>
                                    </w:rPr>
                                    <w:t>3</w:t>
                                  </w:r>
                                </w:sdtContent>
                              </w:sdt>
                              <w:r>
                                <w:rPr>
                                  <w:sz w:val="22"/>
                                </w:rPr>
                                <w:t>) laiku informuoja gyventojus apie sveikatos rizikos laipsnį gyvenamojoje ir darbo aplinkoje;</w:t>
                              </w:r>
                            </w:p>
                          </w:sdtContent>
                        </w:sdt>
                        <w:sdt>
                          <w:sdtPr>
                            <w:alias w:val="62 str. 1 d. 4 p."/>
                            <w:tag w:val="part_005af5f5069f482d8f7546ec66ee3c03"/>
                            <w:lock w:val="sdtLocked"/>
                            <w:richText/>
                          </w:sdtPr>
                          <w:sdtContent>
                            <w:p>
                              <w:pPr>
                                <w:ind w:firstLine="709"/>
                                <w:jc w:val="both"/>
                                <w:rPr>
                                  <w:sz w:val="22"/>
                                </w:rPr>
                              </w:pPr>
                              <w:sdt>
                                <w:sdtPr>
                                  <w:alias w:val="Numeris"/>
                                  <w:tag w:val="nr_005af5f5069f482d8f7546ec66ee3c03"/>
                                  <w:lock w:val="sdtLocked"/>
                                  <w:richText/>
                                </w:sdtPr>
                                <w:sdtContent>
                                  <w:r>
                                    <w:rPr>
                                      <w:sz w:val="22"/>
                                    </w:rPr>
                                    <w:t>4</w:t>
                                  </w:r>
                                </w:sdtContent>
                              </w:sdt>
                              <w:r>
                                <w:rPr>
                                  <w:sz w:val="22"/>
                                </w:rPr>
                                <w:t>) riboja potencialiai pavojingas sveikatai darbinės veiklos rūšis;</w:t>
                              </w:r>
                            </w:p>
                          </w:sdtContent>
                        </w:sdt>
                        <w:sdt>
                          <w:sdtPr>
                            <w:alias w:val="62 str. 1 d. 5 p."/>
                            <w:tag w:val="part_50f19dafb5aa458baf6f46e19ed425c5"/>
                            <w:lock w:val="sdtLocked"/>
                            <w:richText/>
                          </w:sdtPr>
                          <w:sdtContent>
                            <w:p>
                              <w:pPr>
                                <w:ind w:firstLine="709"/>
                                <w:jc w:val="both"/>
                                <w:rPr>
                                  <w:sz w:val="22"/>
                                </w:rPr>
                              </w:pPr>
                              <w:sdt>
                                <w:sdtPr>
                                  <w:alias w:val="Numeris"/>
                                  <w:tag w:val="nr_50f19dafb5aa458baf6f46e19ed425c5"/>
                                  <w:lock w:val="sdtLocked"/>
                                  <w:richText/>
                                </w:sdtPr>
                                <w:sdtContent>
                                  <w:r>
                                    <w:rPr>
                                      <w:sz w:val="22"/>
                                    </w:rPr>
                                    <w:t>5</w:t>
                                  </w:r>
                                </w:sdtContent>
                              </w:sdt>
                              <w:r>
                                <w:rPr>
                                  <w:sz w:val="22"/>
                                </w:rPr>
                                <w:t>) remia žmonių išsilavinimo, kultūros ir informuotumo lygio kėlimą, siekdamos daryti teigiamą įtaką žmonių elgesiui, susijusiam su sveiko gyvenimo būdo formavimu;</w:t>
                              </w:r>
                            </w:p>
                          </w:sdtContent>
                        </w:sdt>
                        <w:sdt>
                          <w:sdtPr>
                            <w:alias w:val="62 str. 1 d. 6 p."/>
                            <w:tag w:val="part_76652f64126b4c1cbeb7cca46c121ba1"/>
                            <w:lock w:val="sdtLocked"/>
                            <w:richText/>
                          </w:sdtPr>
                          <w:sdtContent>
                            <w:p>
                              <w:pPr>
                                <w:ind w:firstLine="709"/>
                                <w:jc w:val="both"/>
                                <w:rPr>
                                  <w:sz w:val="22"/>
                                </w:rPr>
                              </w:pPr>
                              <w:sdt>
                                <w:sdtPr>
                                  <w:alias w:val="Numeris"/>
                                  <w:tag w:val="nr_76652f64126b4c1cbeb7cca46c121ba1"/>
                                  <w:lock w:val="sdtLocked"/>
                                  <w:richText/>
                                </w:sdtPr>
                                <w:sdtContent>
                                  <w:r>
                                    <w:rPr>
                                      <w:sz w:val="22"/>
                                    </w:rPr>
                                    <w:t>6</w:t>
                                  </w:r>
                                </w:sdtContent>
                              </w:sdt>
                              <w:r>
                                <w:rPr>
                                  <w:sz w:val="22"/>
                                </w:rPr>
                                <w:t>) organizuoja sveikatos propagandą per visuomenės informavimo priemones;</w:t>
                              </w:r>
                            </w:p>
                          </w:sdtContent>
                        </w:sdt>
                        <w:sdt>
                          <w:sdtPr>
                            <w:alias w:val="62 str. 1 d. 7 p."/>
                            <w:tag w:val="part_ab76df816e474e25ac4f63b8b5066328"/>
                            <w:lock w:val="sdtLocked"/>
                            <w:richText/>
                          </w:sdtPr>
                          <w:sdtContent>
                            <w:p>
                              <w:pPr>
                                <w:ind w:firstLine="709"/>
                                <w:jc w:val="both"/>
                                <w:rPr>
                                  <w:sz w:val="22"/>
                                </w:rPr>
                              </w:pPr>
                              <w:sdt>
                                <w:sdtPr>
                                  <w:alias w:val="Numeris"/>
                                  <w:tag w:val="nr_ab76df816e474e25ac4f63b8b5066328"/>
                                  <w:lock w:val="sdtLocked"/>
                                  <w:richText/>
                                </w:sdtPr>
                                <w:sdtContent>
                                  <w:r>
                                    <w:rPr>
                                      <w:sz w:val="22"/>
                                    </w:rPr>
                                    <w:t>7</w:t>
                                  </w:r>
                                </w:sdtContent>
                              </w:sdt>
                              <w:r>
                                <w:rPr>
                                  <w:sz w:val="22"/>
                                </w:rPr>
                                <w:t xml:space="preserve">) draudžia ar riboja sveikatai kenksmingų prekių, vartojimo reikmenų reklamą; </w:t>
                              </w:r>
                            </w:p>
                          </w:sdtContent>
                        </w:sdt>
                        <w:sdt>
                          <w:sdtPr>
                            <w:alias w:val="62 str. 1 d. 8 p."/>
                            <w:tag w:val="part_e3939daa91b64df1995b9f993d4e6046"/>
                            <w:lock w:val="sdtLocked"/>
                            <w:richText/>
                          </w:sdtPr>
                          <w:sdtContent>
                            <w:p>
                              <w:pPr>
                                <w:ind w:firstLine="709"/>
                                <w:jc w:val="both"/>
                                <w:rPr>
                                  <w:sz w:val="22"/>
                                </w:rPr>
                              </w:pPr>
                              <w:sdt>
                                <w:sdtPr>
                                  <w:alias w:val="Numeris"/>
                                  <w:tag w:val="nr_e3939daa91b64df1995b9f993d4e6046"/>
                                  <w:lock w:val="sdtLocked"/>
                                  <w:richText/>
                                </w:sdtPr>
                                <w:sdtContent>
                                  <w:r>
                                    <w:rPr>
                                      <w:sz w:val="22"/>
                                    </w:rPr>
                                    <w:t>8</w:t>
                                  </w:r>
                                </w:sdtContent>
                              </w:sdt>
                              <w:r>
                                <w:rPr>
                                  <w:sz w:val="22"/>
                                </w:rPr>
                                <w:t>) draudžia ar riboja sveikatai kenksmingų prekių, produkcijos gamybą, paslaugų teikimą, importą, prekybą tokiomis prekėmis ir jų vartojimą;</w:t>
                              </w:r>
                            </w:p>
                          </w:sdtContent>
                        </w:sdt>
                        <w:sdt>
                          <w:sdtPr>
                            <w:alias w:val="62 str. 1 d. 9 p."/>
                            <w:tag w:val="part_2634191d39e5442bad643db752f0c411"/>
                            <w:lock w:val="sdtLocked"/>
                            <w:richText/>
                          </w:sdtPr>
                          <w:sdtContent>
                            <w:p>
                              <w:pPr>
                                <w:ind w:firstLine="709"/>
                                <w:jc w:val="both"/>
                                <w:rPr>
                                  <w:sz w:val="22"/>
                                </w:rPr>
                              </w:pPr>
                              <w:sdt>
                                <w:sdtPr>
                                  <w:alias w:val="Numeris"/>
                                  <w:tag w:val="nr_2634191d39e5442bad643db752f0c411"/>
                                  <w:lock w:val="sdtLocked"/>
                                  <w:richText/>
                                </w:sdtPr>
                                <w:sdtContent>
                                  <w:r>
                                    <w:rPr>
                                      <w:sz w:val="22"/>
                                    </w:rPr>
                                    <w:t>9</w:t>
                                  </w:r>
                                </w:sdtContent>
                              </w:sdt>
                              <w:r>
                                <w:rPr>
                                  <w:sz w:val="22"/>
                                </w:rPr>
                                <w:t>) prisideda prie aplinkos kokybės atkūrimo ir palaikymo;</w:t>
                              </w:r>
                            </w:p>
                          </w:sdtContent>
                        </w:sdt>
                        <w:sdt>
                          <w:sdtPr>
                            <w:alias w:val="62 str. 1 d. 10 p."/>
                            <w:tag w:val="part_0ffab413def54c7b976dc54076d53f0b"/>
                            <w:lock w:val="sdtLocked"/>
                            <w:richText/>
                          </w:sdtPr>
                          <w:sdtContent>
                            <w:p>
                              <w:pPr>
                                <w:ind w:firstLine="709"/>
                                <w:jc w:val="both"/>
                                <w:rPr>
                                  <w:sz w:val="22"/>
                                </w:rPr>
                              </w:pPr>
                              <w:sdt>
                                <w:sdtPr>
                                  <w:alias w:val="Numeris"/>
                                  <w:tag w:val="nr_0ffab413def54c7b976dc54076d53f0b"/>
                                  <w:lock w:val="sdtLocked"/>
                                  <w:richText/>
                                </w:sdtPr>
                                <w:sdtContent>
                                  <w:r>
                                    <w:rPr>
                                      <w:sz w:val="22"/>
                                    </w:rPr>
                                    <w:t>10</w:t>
                                  </w:r>
                                </w:sdtContent>
                              </w:sdt>
                              <w:r>
                                <w:rPr>
                                  <w:sz w:val="22"/>
                                </w:rPr>
                                <w:t>) organizuoja priemonių, skirtų atkurti ir palaikyti nustatytą maisto produktų, geriamojo vandens kokybę, įgyvendinimą;</w:t>
                              </w:r>
                            </w:p>
                          </w:sdtContent>
                        </w:sdt>
                        <w:sdt>
                          <w:sdtPr>
                            <w:alias w:val="62 str. 1 d. 11 p."/>
                            <w:tag w:val="part_a880247d4b5c4f1d9356728580e85d9f"/>
                            <w:lock w:val="sdtLocked"/>
                            <w:richText/>
                          </w:sdtPr>
                          <w:sdtContent>
                            <w:p>
                              <w:pPr>
                                <w:ind w:firstLine="709"/>
                                <w:jc w:val="both"/>
                                <w:rPr>
                                  <w:sz w:val="22"/>
                                </w:rPr>
                              </w:pPr>
                              <w:sdt>
                                <w:sdtPr>
                                  <w:alias w:val="Numeris"/>
                                  <w:tag w:val="nr_a880247d4b5c4f1d9356728580e85d9f"/>
                                  <w:lock w:val="sdtLocked"/>
                                  <w:richText/>
                                </w:sdtPr>
                                <w:sdtContent>
                                  <w:r>
                                    <w:rPr>
                                      <w:sz w:val="22"/>
                                    </w:rPr>
                                    <w:t>11</w:t>
                                  </w:r>
                                </w:sdtContent>
                              </w:sdt>
                              <w:r>
                                <w:rPr>
                                  <w:sz w:val="22"/>
                                </w:rPr>
                                <w:t>) organizuoja veiklą, kad būtų pašalintos visuomenės sveikatai ypatingos situacijos pasekmės žmonių sveikatai ir gyvybei;</w:t>
                              </w:r>
                            </w:p>
                          </w:sdtContent>
                        </w:sdt>
                        <w:sdt>
                          <w:sdtPr>
                            <w:alias w:val="62 str. 1 d. 12 p."/>
                            <w:tag w:val="part_5037089756b642ca851ee991e7f6ca48"/>
                            <w:lock w:val="sdtLocked"/>
                            <w:richText/>
                          </w:sdtPr>
                          <w:sdtContent>
                            <w:p>
                              <w:pPr>
                                <w:ind w:firstLine="709"/>
                                <w:jc w:val="both"/>
                                <w:rPr>
                                  <w:sz w:val="22"/>
                                </w:rPr>
                              </w:pPr>
                              <w:sdt>
                                <w:sdtPr>
                                  <w:alias w:val="Numeris"/>
                                  <w:tag w:val="nr_5037089756b642ca851ee991e7f6ca48"/>
                                  <w:lock w:val="sdtLocked"/>
                                  <w:richText/>
                                </w:sdtPr>
                                <w:sdtContent>
                                  <w:r>
                                    <w:rPr>
                                      <w:sz w:val="22"/>
                                    </w:rPr>
                                    <w:t>12</w:t>
                                  </w:r>
                                </w:sdtContent>
                              </w:sdt>
                              <w:r>
                                <w:rPr>
                                  <w:sz w:val="22"/>
                                </w:rPr>
                                <w:t>) plėtoja ir optimizuoja valstybinių sveikatos priežiūros įstaigų, tarnybų bei valstybinių farmacijos įmonių tinklą;</w:t>
                              </w:r>
                            </w:p>
                          </w:sdtContent>
                        </w:sdt>
                        <w:sdt>
                          <w:sdtPr>
                            <w:alias w:val="62 str. 1 d. 13 p."/>
                            <w:tag w:val="part_c2bc5c8a3138436299f5889da9549fa5"/>
                            <w:lock w:val="sdtLocked"/>
                            <w:richText/>
                          </w:sdtPr>
                          <w:sdtContent>
                            <w:p>
                              <w:pPr>
                                <w:ind w:firstLine="709"/>
                                <w:jc w:val="both"/>
                                <w:rPr>
                                  <w:sz w:val="22"/>
                                </w:rPr>
                              </w:pPr>
                              <w:sdt>
                                <w:sdtPr>
                                  <w:alias w:val="Numeris"/>
                                  <w:tag w:val="nr_c2bc5c8a3138436299f5889da9549fa5"/>
                                  <w:lock w:val="sdtLocked"/>
                                  <w:richText/>
                                </w:sdtPr>
                                <w:sdtContent>
                                  <w:r>
                                    <w:rPr>
                                      <w:sz w:val="22"/>
                                    </w:rPr>
                                    <w:t>13</w:t>
                                  </w:r>
                                </w:sdtContent>
                              </w:sdt>
                              <w:r>
                                <w:rPr>
                                  <w:sz w:val="22"/>
                                </w:rPr>
                                <w:t>) kontroliuoja, kaip juridiniai ir fiziniai asmenys laikosi Sveikatos priežiūros įstatymų, vykdo sveikatos priežiūros standartizacijos norminių dokumentų reikalavimus;</w:t>
                              </w:r>
                            </w:p>
                          </w:sdtContent>
                        </w:sdt>
                        <w:sdt>
                          <w:sdtPr>
                            <w:alias w:val="62 str. 1 d. 14 p."/>
                            <w:tag w:val="part_a8014c6fb2ae49f9951c696a37b100ab"/>
                            <w:lock w:val="sdtLocked"/>
                            <w:richText/>
                          </w:sdtPr>
                          <w:sdtContent>
                            <w:p>
                              <w:pPr>
                                <w:ind w:firstLine="709"/>
                                <w:jc w:val="both"/>
                                <w:rPr>
                                  <w:sz w:val="22"/>
                                </w:rPr>
                              </w:pPr>
                              <w:sdt>
                                <w:sdtPr>
                                  <w:alias w:val="Numeris"/>
                                  <w:tag w:val="nr_a8014c6fb2ae49f9951c696a37b100ab"/>
                                  <w:lock w:val="sdtLocked"/>
                                  <w:richText/>
                                </w:sdtPr>
                                <w:sdtContent>
                                  <w:r>
                                    <w:rPr>
                                      <w:sz w:val="22"/>
                                    </w:rPr>
                                    <w:t>14</w:t>
                                  </w:r>
                                </w:sdtContent>
                              </w:sdt>
                              <w:r>
                                <w:rPr>
                                  <w:sz w:val="22"/>
                                </w:rPr>
                                <w:t>) teikia pasiūlymus Vyriausybei, kaip įstatymais nustatyti fizinių ir juridinių asmenų atsakomybę už sveikatinimo veiklos teisės aktų pažeidimus, už padarytą žalą sveikatai ir aplinkai;</w:t>
                              </w:r>
                            </w:p>
                          </w:sdtContent>
                        </w:sdt>
                        <w:sdt>
                          <w:sdtPr>
                            <w:alias w:val="62 str. 1 d. 15 p."/>
                            <w:tag w:val="part_57fb734d9e464d04baab571c51b1e719"/>
                            <w:lock w:val="sdtLocked"/>
                            <w:richText/>
                          </w:sdtPr>
                          <w:sdtContent>
                            <w:p>
                              <w:pPr>
                                <w:ind w:firstLine="709"/>
                                <w:jc w:val="both"/>
                                <w:rPr>
                                  <w:sz w:val="22"/>
                                </w:rPr>
                              </w:pPr>
                              <w:sdt>
                                <w:sdtPr>
                                  <w:alias w:val="Numeris"/>
                                  <w:tag w:val="nr_57fb734d9e464d04baab571c51b1e719"/>
                                  <w:lock w:val="sdtLocked"/>
                                  <w:richText/>
                                </w:sdtPr>
                                <w:sdtContent>
                                  <w:r>
                                    <w:rPr>
                                      <w:sz w:val="22"/>
                                    </w:rPr>
                                    <w:t>15</w:t>
                                  </w:r>
                                </w:sdtContent>
                              </w:sdt>
                              <w:r>
                                <w:rPr>
                                  <w:sz w:val="22"/>
                                </w:rPr>
                                <w:t>) plėtoja sveikatinimo veiklos mokslinius tyrimus ir studijas;</w:t>
                              </w:r>
                            </w:p>
                          </w:sdtContent>
                        </w:sdt>
                        <w:sdt>
                          <w:sdtPr>
                            <w:alias w:val="62 str. 1 d. 16 p."/>
                            <w:tag w:val="part_1bdf599a33dd4f17aaf8d75fe2b789a6"/>
                            <w:lock w:val="sdtLocked"/>
                            <w:richText/>
                          </w:sdtPr>
                          <w:sdtContent>
                            <w:p>
                              <w:pPr>
                                <w:ind w:firstLine="709"/>
                                <w:jc w:val="both"/>
                                <w:rPr>
                                  <w:sz w:val="22"/>
                                </w:rPr>
                              </w:pPr>
                              <w:sdt>
                                <w:sdtPr>
                                  <w:alias w:val="Numeris"/>
                                  <w:tag w:val="nr_1bdf599a33dd4f17aaf8d75fe2b789a6"/>
                                  <w:lock w:val="sdtLocked"/>
                                  <w:richText/>
                                </w:sdtPr>
                                <w:sdtContent>
                                  <w:r>
                                    <w:rPr>
                                      <w:sz w:val="22"/>
                                    </w:rPr>
                                    <w:t>16</w:t>
                                  </w:r>
                                </w:sdtContent>
                              </w:sdt>
                              <w:r>
                                <w:rPr>
                                  <w:sz w:val="22"/>
                                </w:rPr>
                                <w:t>) plėtoja tarptautinį bendradarbiavimą sveikatinimo veiklos srityje.</w:t>
                              </w:r>
                            </w:p>
                          </w:sdtContent>
                        </w:sdt>
                      </w:sdtContent>
                    </w:sdt>
                    <w:sdt>
                      <w:sdtPr>
                        <w:alias w:val="62 str. 2 d."/>
                        <w:tag w:val="part_356a8ad7d89445bea6eb9a8d7b16be0d"/>
                        <w:lock w:val="sdtLocked"/>
                        <w:richText/>
                      </w:sdtPr>
                      <w:sdtContent>
                        <w:p>
                          <w:pPr>
                            <w:ind w:firstLine="709"/>
                            <w:jc w:val="both"/>
                            <w:rPr>
                              <w:sz w:val="22"/>
                            </w:rPr>
                          </w:pPr>
                          <w:sdt>
                            <w:sdtPr>
                              <w:alias w:val="Numeris"/>
                              <w:tag w:val="nr_356a8ad7d89445bea6eb9a8d7b16be0d"/>
                              <w:lock w:val="sdtLocked"/>
                              <w:richText/>
                            </w:sdtPr>
                            <w:sdtContent>
                              <w:r>
                                <w:rPr>
                                  <w:sz w:val="22"/>
                                </w:rPr>
                                <w:t>2</w:t>
                              </w:r>
                            </w:sdtContent>
                          </w:sdt>
                          <w:r>
                            <w:rPr>
                              <w:sz w:val="22"/>
                            </w:rPr>
                            <w:t xml:space="preserve">. Ministerijų ir kitų Vyriausybės įstaigų specialiąją kompetenciją sveikatinimo veiklos valdymo klausimais nustato Vyriausybė. </w:t>
                          </w:r>
                        </w:p>
                        <w:p>
                          <w:pPr>
                            <w:ind w:firstLine="567"/>
                            <w:jc w:val="both"/>
                            <w:rPr>
                              <w:sz w:val="22"/>
                            </w:rPr>
                          </w:pPr>
                        </w:p>
                      </w:sdtContent>
                    </w:sdt>
                  </w:sdtContent>
                </w:sdt>
                <w:sdt>
                  <w:sdtPr>
                    <w:alias w:val="63 str."/>
                    <w:tag w:val="part_af445b64e7a7475d9c82f83688638a5c"/>
                    <w:lock w:val="sdtLocked"/>
                    <w:richText/>
                  </w:sdtPr>
                  <w:sdtContent>
                    <w:sdt>
                      <w:sdtPr>
                        <w:alias w:val="Pavadinimas"/>
                        <w:tag w:val="title_af445b64e7a7475d9c82f83688638a5c"/>
                        <w:lock w:val="sdtLocked"/>
                        <w:richText/>
                      </w:sdtPr>
                      <w:sdtContent>
                        <w:p>
                          <w:pPr>
                            <w:ind w:left="2250" w:hanging="1541"/>
                            <w:jc w:val="both"/>
                            <w:rPr>
                              <w:b/>
                              <w:sz w:val="22"/>
                            </w:rPr>
                          </w:pPr>
                          <w:sdt>
                            <w:sdtPr>
                              <w:alias w:val="Numeris"/>
                              <w:tag w:val="nr_af445b64e7a7475d9c82f83688638a5c"/>
                              <w:lock w:val="sdtLocked"/>
                              <w:richText/>
                            </w:sdtPr>
                            <w:sdtContent>
                              <w:r>
                                <w:rPr>
                                  <w:b/>
                                  <w:sz w:val="22"/>
                                </w:rPr>
                                <w:t>63</w:t>
                              </w:r>
                            </w:sdtContent>
                          </w:sdt>
                          <w:r>
                            <w:rPr>
                              <w:b/>
                              <w:sz w:val="22"/>
                            </w:rPr>
                            <w:t xml:space="preserve"> straipsnis. Savivaldybės tarybos kompetencija sveikatinimo veiklos valdymo </w:t>
                          </w:r>
                        </w:p>
                        <w:p>
                          <w:pPr>
                            <w:ind w:left="2250" w:hanging="407"/>
                            <w:jc w:val="both"/>
                            <w:rPr>
                              <w:b/>
                              <w:sz w:val="22"/>
                            </w:rPr>
                          </w:pPr>
                          <w:r>
                            <w:rPr>
                              <w:b/>
                              <w:sz w:val="22"/>
                            </w:rPr>
                            <w:t>klausimais</w:t>
                          </w:r>
                        </w:p>
                      </w:sdtContent>
                    </w:sdt>
                    <w:sdt>
                      <w:sdtPr>
                        <w:alias w:val="63 str. 1 d."/>
                        <w:tag w:val="part_74c9590af49943c3846403edafe651a5"/>
                        <w:lock w:val="sdtLocked"/>
                        <w:richText/>
                      </w:sdtPr>
                      <w:sdtContent>
                        <w:p>
                          <w:pPr>
                            <w:ind w:firstLine="709"/>
                            <w:jc w:val="both"/>
                            <w:rPr>
                              <w:sz w:val="22"/>
                            </w:rPr>
                          </w:pPr>
                          <w:r>
                            <w:rPr>
                              <w:sz w:val="22"/>
                            </w:rPr>
                            <w:t>Savivaldybės taryba:</w:t>
                          </w:r>
                        </w:p>
                        <w:sdt>
                          <w:sdtPr>
                            <w:alias w:val="1 p."/>
                            <w:tag w:val="part_8405ea3c2f37492298e3f1ac693f7c73"/>
                            <w:lock w:val="sdtLocked"/>
                            <w:richText/>
                          </w:sdtPr>
                          <w:sdtContent>
                            <w:p>
                              <w:pPr>
                                <w:ind w:firstLine="720"/>
                                <w:jc w:val="both"/>
                                <w:rPr>
                                  <w:sz w:val="22"/>
                                  <w:szCs w:val="22"/>
                                </w:rPr>
                              </w:pPr>
                              <w:sdt>
                                <w:sdtPr>
                                  <w:alias w:val="Numeris"/>
                                  <w:tag w:val="nr_8405ea3c2f37492298e3f1ac693f7c73"/>
                                  <w:lock w:val="sdtLocked"/>
                                  <w:richText/>
                                </w:sdtPr>
                                <w:sdtContent>
                                  <w:r>
                                    <w:rPr>
                                      <w:sz w:val="22"/>
                                      <w:szCs w:val="22"/>
                                    </w:rPr>
                                    <w:t>1</w:t>
                                  </w:r>
                                </w:sdtContent>
                              </w:sdt>
                              <w:r>
                                <w:rPr>
                                  <w:sz w:val="22"/>
                                  <w:szCs w:val="22"/>
                                </w:rPr>
                                <w:t xml:space="preserve">) nustato savivaldybės sveikatos priežiūros plėtojimą </w:t>
                              </w:r>
                              <w:r>
                                <w:rPr>
                                  <w:bCs/>
                                  <w:sz w:val="22"/>
                                  <w:szCs w:val="22"/>
                                </w:rPr>
                                <w:t>savivaldybės strateginiame plėtros ir (ar) savivaldybės strateginiame veiklos planuose</w:t>
                              </w:r>
                              <w:r>
                                <w:rPr>
                                  <w:sz w:val="22"/>
                                  <w:szCs w:val="22"/>
                                </w:rPr>
                                <w:t>;</w:t>
                              </w:r>
                            </w:p>
                          </w:sdtContent>
                        </w:sdt>
                        <w:sdt>
                          <w:sdtPr>
                            <w:alias w:val="2 p."/>
                            <w:tag w:val="part_e20502f2d2914a6a80761d5bcc4bdb4a"/>
                            <w:lock w:val="sdtLocked"/>
                            <w:richText/>
                          </w:sdtPr>
                          <w:sdtContent>
                            <w:p>
                              <w:pPr>
                                <w:ind w:firstLine="709"/>
                                <w:jc w:val="both"/>
                                <w:rPr>
                                  <w:sz w:val="22"/>
                                </w:rPr>
                              </w:pPr>
                              <w:sdt>
                                <w:sdtPr>
                                  <w:alias w:val="Numeris"/>
                                  <w:tag w:val="nr_e20502f2d2914a6a80761d5bcc4bdb4a"/>
                                  <w:lock w:val="sdtLocked"/>
                                  <w:richText/>
                                </w:sdtPr>
                                <w:sdtContent>
                                  <w:r>
                                    <w:rPr>
                                      <w:sz w:val="22"/>
                                    </w:rPr>
                                    <w:t>2</w:t>
                                  </w:r>
                                </w:sdtContent>
                              </w:sdt>
                              <w:r>
                                <w:rPr>
                                  <w:sz w:val="22"/>
                                </w:rPr>
                                <w:t>) tvirtina savivaldybės biudžeto lėšas sveikatinimo veiklai ir jų panaudojimo apyskaitą;</w:t>
                              </w:r>
                            </w:p>
                          </w:sdtContent>
                        </w:sdt>
                        <w:sdt>
                          <w:sdtPr>
                            <w:alias w:val="3 p."/>
                            <w:tag w:val="part_31bd637317034491b4d45a97b431e576"/>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2015-01-01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bcc1e0757111e4805fa6cb12e2ef99">
                                <w:r w:rsidRPr="00532B9F">
                                  <w:rPr>
                                    <w:rFonts w:ascii="Times New Roman" w:eastAsia="MS Mincho" w:hAnsi="Times New Roman"/>
                                    <w:sz w:val="20"/>
                                    <w:i/>
                                    <w:iCs/>
                                    <w:color w:val="0000FF" w:themeColor="hyperlink"/>
                                    <w:u w:val="single"/>
                                  </w:rPr>
                                  <w:t>XII-1336</w:t>
                                </w:r>
                              </w:fldSimple>
                              <w:r>
                                <w:rPr>
                                  <w:rFonts w:ascii="Times New Roman" w:eastAsia="MS Mincho" w:hAnsi="Times New Roman"/>
                                  <w:sz w:val="20"/>
                                  <w:i/>
                                  <w:iCs/>
                                </w:rPr>
                                <w:t>,
2014-11-18,
paskelbta TAR 2014-11-26, i. k. 2014-17990        </w:t>
                              </w:r>
                            </w:p>
                            <w:p/>
                          </w:sdtContent>
                        </w:sdt>
                        <w:sdt>
                          <w:sdtPr>
                            <w:alias w:val="4 p."/>
                            <w:tag w:val="part_08876a1526d241e9abc780dbf74b87f7"/>
                            <w:lock w:val="sdtLocked"/>
                            <w:richText/>
                          </w:sdtPr>
                          <w:sdtContent>
                            <w:p>
                              <w:pPr>
                                <w:ind w:firstLine="709"/>
                                <w:jc w:val="both"/>
                                <w:rPr>
                                  <w:sz w:val="22"/>
                                </w:rPr>
                              </w:pPr>
                              <w:sdt>
                                <w:sdtPr>
                                  <w:alias w:val="Numeris"/>
                                  <w:tag w:val="nr_08876a1526d241e9abc780dbf74b87f7"/>
                                  <w:lock w:val="sdtLocked"/>
                                  <w:richText/>
                                </w:sdtPr>
                                <w:sdtContent>
                                  <w:r>
                                    <w:rPr>
                                      <w:sz w:val="22"/>
                                    </w:rPr>
                                    <w:t>4</w:t>
                                  </w:r>
                                </w:sdtContent>
                              </w:sdt>
                              <w:r>
                                <w:rPr>
                                  <w:sz w:val="22"/>
                                </w:rPr>
                                <w:t>) pagal kompetenciją tvirtina sanitarijos ir higienos taisykles, už kurių pažeidimus taikoma administracinė atsakomybė;</w:t>
                              </w:r>
                            </w:p>
                          </w:sdtContent>
                        </w:sdt>
                        <w:sdt>
                          <w:sdtPr>
                            <w:alias w:val="5 p."/>
                            <w:tag w:val="part_aa5d481746b342b99c5f38ddb589be51"/>
                            <w:lock w:val="sdtLocked"/>
                            <w:richText/>
                          </w:sdtPr>
                          <w:sdtContent>
                            <w:p>
                              <w:pPr>
                                <w:ind w:firstLine="709"/>
                                <w:jc w:val="both"/>
                                <w:rPr>
                                  <w:sz w:val="22"/>
                                </w:rPr>
                              </w:pPr>
                              <w:sdt>
                                <w:sdtPr>
                                  <w:alias w:val="Numeris"/>
                                  <w:tag w:val="nr_aa5d481746b342b99c5f38ddb589be51"/>
                                  <w:lock w:val="sdtLocked"/>
                                  <w:richText/>
                                </w:sdtPr>
                                <w:sdtContent>
                                  <w:r>
                                    <w:rPr>
                                      <w:sz w:val="22"/>
                                    </w:rPr>
                                    <w:t>5</w:t>
                                  </w:r>
                                </w:sdtContent>
                              </w:sdt>
                              <w:r>
                                <w:rPr>
                                  <w:sz w:val="22"/>
                                </w:rPr>
                                <w:t>) tvirtina savivaldybių visuomenės sveikatos rėmimo specialiąją programą, kontroliuoja jai skirtų lėšų naudojimą ir tvirtina jų panaudojimo ataskaitą;</w:t>
                              </w:r>
                            </w:p>
                          </w:sdtContent>
                        </w:sdt>
                        <w:sdt>
                          <w:sdtPr>
                            <w:alias w:val="6 p."/>
                            <w:tag w:val="part_5bc08fac8beb44d188378dfc6b8d7269"/>
                            <w:lock w:val="sdtLocked"/>
                            <w:richText/>
                          </w:sdtPr>
                          <w:sdtContent>
                            <w:p>
                              <w:pPr>
                                <w:ind w:firstLine="709"/>
                                <w:jc w:val="both"/>
                                <w:rPr>
                                  <w:sz w:val="22"/>
                                </w:rPr>
                              </w:pPr>
                              <w:sdt>
                                <w:sdtPr>
                                  <w:alias w:val="Numeris"/>
                                  <w:tag w:val="nr_5bc08fac8beb44d188378dfc6b8d7269"/>
                                  <w:lock w:val="sdtLocked"/>
                                  <w:richText/>
                                </w:sdtPr>
                                <w:sdtContent>
                                  <w:r>
                                    <w:rPr>
                                      <w:sz w:val="22"/>
                                    </w:rPr>
                                    <w:t>6</w:t>
                                  </w:r>
                                </w:sdtContent>
                              </w:sdt>
                              <w:r>
                                <w:rPr>
                                  <w:sz w:val="22"/>
                                </w:rPr>
                                <w:t>) sudaro bendruomenės sveikatos tarybą, skiria jos pirmininką ir tvirtina šios tarybos nuostatus;</w:t>
                              </w:r>
                            </w:p>
                          </w:sdtContent>
                        </w:sdt>
                        <w:sdt>
                          <w:sdtPr>
                            <w:alias w:val="7 p."/>
                            <w:tag w:val="part_f72758bdd538453ea45af6672fb907f5"/>
                            <w:lock w:val="sdtLocked"/>
                            <w:richText/>
                          </w:sdtPr>
                          <w:sdtContent>
                            <w:p>
                              <w:pPr>
                                <w:ind w:firstLine="709"/>
                                <w:jc w:val="both"/>
                                <w:rPr>
                                  <w:sz w:val="22"/>
                                </w:rPr>
                              </w:pPr>
                              <w:sdt>
                                <w:sdtPr>
                                  <w:alias w:val="Numeris"/>
                                  <w:tag w:val="nr_f72758bdd538453ea45af6672fb907f5"/>
                                  <w:lock w:val="sdtLocked"/>
                                  <w:richText/>
                                </w:sdtPr>
                                <w:sdtContent>
                                  <w:r>
                                    <w:rPr>
                                      <w:sz w:val="22"/>
                                    </w:rPr>
                                    <w:t>7</w:t>
                                  </w:r>
                                </w:sdtContent>
                              </w:sdt>
                              <w:r>
                                <w:rPr>
                                  <w:sz w:val="22"/>
                                </w:rPr>
                                <w:t>) steigia, reorganizuoja ar likviduoja pirminės sveikatos priežiūros įstaigas, farmacijos įmones ir vykdo jų steigėjos funkcijas;</w:t>
                              </w:r>
                            </w:p>
                          </w:sdtContent>
                        </w:sdt>
                        <w:sdt>
                          <w:sdtPr>
                            <w:alias w:val="8 p."/>
                            <w:tag w:val="part_742466f0cbea4abca3a33e047d6632b9"/>
                            <w:lock w:val="sdtLocked"/>
                            <w:richText/>
                          </w:sdtPr>
                          <w:sdtContent>
                            <w:p>
                              <w:pPr>
                                <w:ind w:firstLine="709"/>
                                <w:jc w:val="both"/>
                                <w:rPr>
                                  <w:sz w:val="22"/>
                                </w:rPr>
                              </w:pPr>
                              <w:sdt>
                                <w:sdtPr>
                                  <w:alias w:val="Numeris"/>
                                  <w:tag w:val="nr_742466f0cbea4abca3a33e047d6632b9"/>
                                  <w:lock w:val="sdtLocked"/>
                                  <w:richText/>
                                </w:sdtPr>
                                <w:sdtContent>
                                  <w:r>
                                    <w:rPr>
                                      <w:sz w:val="22"/>
                                    </w:rPr>
                                    <w:t>8</w:t>
                                  </w:r>
                                </w:sdtContent>
                              </w:sdt>
                              <w:r>
                                <w:rPr>
                                  <w:sz w:val="22"/>
                                </w:rPr>
                                <w:t>) valdo jos pavaldumui priskirtas antrinio lygio sveikatos priežiūros įstaigas;</w:t>
                              </w:r>
                            </w:p>
                          </w:sdtContent>
                        </w:sdt>
                        <w:sdt>
                          <w:sdtPr>
                            <w:alias w:val="9 p."/>
                            <w:tag w:val="part_0cccfa5fa8664886a3e2545c438b348d"/>
                            <w:lock w:val="sdtLocked"/>
                            <w:richText/>
                          </w:sdtPr>
                          <w:sdtContent>
                            <w:p>
                              <w:pPr>
                                <w:ind w:firstLine="709"/>
                                <w:jc w:val="both"/>
                                <w:rPr>
                                  <w:sz w:val="22"/>
                                </w:rPr>
                              </w:pPr>
                              <w:sdt>
                                <w:sdtPr>
                                  <w:alias w:val="Numeris"/>
                                  <w:tag w:val="nr_0cccfa5fa8664886a3e2545c438b348d"/>
                                  <w:lock w:val="sdtLocked"/>
                                  <w:richText/>
                                </w:sdtPr>
                                <w:sdtContent>
                                  <w:r>
                                    <w:rPr>
                                      <w:sz w:val="22"/>
                                    </w:rPr>
                                    <w:t>9</w:t>
                                  </w:r>
                                </w:sdtContent>
                              </w:sdt>
                              <w:r>
                                <w:rPr>
                                  <w:sz w:val="22"/>
                                </w:rPr>
                                <w:t>) nustato savivaldybės reguliavimo sričiai priskirtų įstaigų įgaliojimus saugant ir stiprinant gyventojų sveikatą;</w:t>
                              </w:r>
                            </w:p>
                          </w:sdtContent>
                        </w:sdt>
                        <w:sdt>
                          <w:sdtPr>
                            <w:alias w:val="10 p."/>
                            <w:tag w:val="part_bfb9baf297634902bbf27f34efe0775c"/>
                            <w:lock w:val="sdtLocked"/>
                            <w:richText/>
                          </w:sdtPr>
                          <w:sdtContent>
                            <w:p>
                              <w:pPr>
                                <w:ind w:firstLine="720"/>
                                <w:jc w:val="both"/>
                                <w:rPr>
                                  <w:sz w:val="22"/>
                                  <w:szCs w:val="22"/>
                                </w:rPr>
                              </w:pPr>
                              <w:sdt>
                                <w:sdtPr>
                                  <w:alias w:val="Numeris"/>
                                  <w:tag w:val="nr_bfb9baf297634902bbf27f34efe0775c"/>
                                  <w:lock w:val="sdtLocked"/>
                                  <w:richText/>
                                </w:sdtPr>
                                <w:sdtContent>
                                  <w:r>
                                    <w:rPr>
                                      <w:sz w:val="22"/>
                                      <w:szCs w:val="22"/>
                                      <w:lang w:eastAsia="lt-LT"/>
                                    </w:rPr>
                                    <w:t>10</w:t>
                                  </w:r>
                                </w:sdtContent>
                              </w:sdt>
                              <w:r>
                                <w:rPr>
                                  <w:sz w:val="22"/>
                                  <w:szCs w:val="22"/>
                                  <w:lang w:eastAsia="lt-LT"/>
                                </w:rPr>
                                <w:t>) atšaukia prieštaraujančius įstatymams ar savivaldybės tarybos sprendimams savivaldybės mero potvarkius, komitetų, komisijų, bendruomenės sveikatos tarybos, kitų padalinių sprendimus sveikatinimo veiklos klausimais;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bcc1e0757111e4805fa6cb12e2ef99">
                                <w:r w:rsidRPr="00532B9F">
                                  <w:rPr>
                                    <w:rFonts w:ascii="Times New Roman" w:eastAsia="MS Mincho" w:hAnsi="Times New Roman"/>
                                    <w:sz w:val="20"/>
                                    <w:i/>
                                    <w:iCs/>
                                    <w:color w:val="0000FF" w:themeColor="hyperlink"/>
                                    <w:u w:val="single"/>
                                  </w:rPr>
                                  <w:t>XII-1336</w:t>
                                </w:r>
                              </w:fldSimple>
                              <w:r>
                                <w:rPr>
                                  <w:rFonts w:ascii="Times New Roman" w:eastAsia="MS Mincho" w:hAnsi="Times New Roman"/>
                                  <w:sz w:val="20"/>
                                  <w:i/>
                                  <w:iCs/>
                                </w:rPr>
                                <w:t>,
2014-11-18,
paskelbta TAR 2014-11-26, i. k. 2014-17990            </w:t>
                              </w:r>
                            </w:p>
                            <w:p/>
                          </w:sdtContent>
                        </w:sdt>
                        <w:sdt>
                          <w:sdtPr>
                            <w:alias w:val="11 p."/>
                            <w:tag w:val="part_27036a8e740a4b1589ac5a1fb5f25f11"/>
                            <w:lock w:val="sdtLocked"/>
                            <w:richText/>
                          </w:sdtPr>
                          <w:sdtContent>
                            <w:p>
                              <w:pPr>
                                <w:ind w:firstLine="709"/>
                                <w:jc w:val="both"/>
                                <w:rPr>
                                  <w:sz w:val="22"/>
                                </w:rPr>
                              </w:pPr>
                              <w:sdt>
                                <w:sdtPr>
                                  <w:alias w:val="Numeris"/>
                                  <w:tag w:val="nr_27036a8e740a4b1589ac5a1fb5f25f11"/>
                                  <w:lock w:val="sdtLocked"/>
                                  <w:richText/>
                                </w:sdtPr>
                                <w:sdtContent>
                                  <w:r>
                                    <w:rPr>
                                      <w:sz w:val="22"/>
                                    </w:rPr>
                                    <w:t>11</w:t>
                                  </w:r>
                                </w:sdtContent>
                              </w:sdt>
                              <w:r>
                                <w:rPr>
                                  <w:sz w:val="22"/>
                                </w:rPr>
                                <w:t>) vykdo įstatymų ir kitų teisės aktų nustatytus kitus sveikatinimo veiklos įgaliojimus.</w:t>
                              </w:r>
                            </w:p>
                          </w:sdtContent>
                        </w:sdt>
                      </w:sdtContent>
                    </w:sdt>
                    <w:p>
                      <w:pPr>
                        <w:widowControl w:val="0"/>
                        <w:rPr>
                          <w:i/>
                          <w:sz w:val="20"/>
                        </w:rPr>
                      </w:pPr>
                      <w:r>
                        <w:rPr>
                          <w:i/>
                          <w:sz w:val="20"/>
                        </w:rPr>
                        <w:t>Straipsnio pakeitimai:</w:t>
                      </w:r>
                    </w:p>
                    <w:p>
                      <w:pPr>
                        <w:jc w:val="both"/>
                        <w:rPr>
                          <w:rFonts w:eastAsia="MS Mincho"/>
                          <w:i/>
                          <w:iCs/>
                          <w:sz w:val="20"/>
                        </w:rPr>
                      </w:pPr>
                      <w:r>
                        <w:rPr>
                          <w:rFonts w:eastAsia="MS Mincho"/>
                          <w:i/>
                          <w:iCs/>
                          <w:sz w:val="20"/>
                        </w:rPr>
                        <w:t xml:space="preserve">Nr. </w:t>
                      </w:r>
                      <w:hyperlink r:id="rId62" w:history="1">
                        <w:r>
                          <w:rPr>
                            <w:rFonts w:eastAsia="MS Mincho"/>
                            <w:i/>
                            <w:iCs/>
                            <w:color w:val="0000FF"/>
                            <w:sz w:val="20"/>
                            <w:u w:val="single"/>
                          </w:rPr>
                          <w:t>IX-2555</w:t>
                        </w:r>
                      </w:hyperlink>
                      <w:r>
                        <w:rPr>
                          <w:rFonts w:eastAsia="MS Mincho"/>
                          <w:i/>
                          <w:iCs/>
                          <w:sz w:val="20"/>
                        </w:rPr>
                        <w:t>, 2004-11-09, Žin., 2004, Nr. 171-6309 (2004-11-26)</w:t>
                      </w:r>
                    </w:p>
                    <w:p>
                      <w:pPr>
                        <w:jc w:val="both"/>
                        <w:rPr>
                          <w:rFonts w:eastAsia="MS Mincho"/>
                          <w:i/>
                          <w:sz w:val="20"/>
                        </w:rPr>
                      </w:pPr>
                      <w:r>
                        <w:rPr>
                          <w:rFonts w:eastAsia="MS Mincho"/>
                          <w:i/>
                          <w:sz w:val="20"/>
                        </w:rPr>
                        <w:t xml:space="preserve">Nr. </w:t>
                      </w:r>
                      <w:hyperlink r:id="rId63" w:history="1">
                        <w:r>
                          <w:rPr>
                            <w:rFonts w:eastAsia="MS Mincho"/>
                            <w:i/>
                            <w:color w:val="0000FF"/>
                            <w:sz w:val="20"/>
                            <w:u w:val="single"/>
                          </w:rPr>
                          <w:t>XII-462</w:t>
                        </w:r>
                      </w:hyperlink>
                      <w:r>
                        <w:rPr>
                          <w:rFonts w:eastAsia="MS Mincho"/>
                          <w:i/>
                          <w:sz w:val="20"/>
                        </w:rPr>
                        <w:t>, 2013-07-02, Žin., 2013, Nr. 79-3983 (2013-07-23)</w:t>
                      </w:r>
                    </w:p>
                    <w:p>
                      <w:pPr>
                        <w:ind w:firstLine="567"/>
                        <w:jc w:val="both"/>
                        <w:rPr>
                          <w:sz w:val="22"/>
                        </w:rPr>
                      </w:pPr>
                    </w:p>
                  </w:sdtContent>
                </w:sdt>
                <w:sdt>
                  <w:sdtPr>
                    <w:alias w:val="64 str."/>
                    <w:tag w:val="part_9a53b4a46d804619b0f2774ce2aeaf98"/>
                    <w:lock w:val="sdtLocked"/>
                    <w:richText/>
                  </w:sdtPr>
                  <w:sdtContent>
                    <w:p>
                      <w:pPr>
                        <w:ind w:left="2552" w:hanging="1832"/>
                        <w:jc w:val="both"/>
                        <w:rPr>
                          <w:sz w:val="22"/>
                        </w:rPr>
                      </w:pPr>
                      <w:sdt>
                        <w:sdtPr>
                          <w:alias w:val="Numeris"/>
                          <w:tag w:val="nr_9a53b4a46d804619b0f2774ce2aeaf98"/>
                          <w:lock w:val="sdtLocked"/>
                          <w:richText/>
                        </w:sdtPr>
                        <w:sdtContent>
                          <w:r>
                            <w:rPr>
                              <w:b/>
                              <w:sz w:val="22"/>
                            </w:rPr>
                            <w:t>64</w:t>
                          </w:r>
                        </w:sdtContent>
                      </w:sdt>
                      <w:r>
                        <w:rPr>
                          <w:b/>
                          <w:sz w:val="22"/>
                        </w:rPr>
                        <w:t xml:space="preserve"> straipsnis. </w:t>
                      </w:r>
                      <w:sdt>
                        <w:sdtPr>
                          <w:alias w:val="Pavadinimas"/>
                          <w:tag w:val="title_9a53b4a46d804619b0f2774ce2aeaf98"/>
                          <w:lock w:val="sdtLocked"/>
                          <w:richText/>
                        </w:sdtPr>
                        <w:sdtContent>
                          <w:r>
                            <w:rPr>
                              <w:b/>
                              <w:sz w:val="22"/>
                            </w:rPr>
                            <w:t>Savivaldybės administracijos direktoriaus kompetencija sveikatinimo veiklos klausimais</w:t>
                          </w:r>
                        </w:sdtContent>
                      </w:sdt>
                    </w:p>
                    <w:sdt>
                      <w:sdtPr>
                        <w:alias w:val="64 str. 1 d."/>
                        <w:tag w:val="part_c812007f2cea43d29f2aec67de34be5c"/>
                        <w:lock w:val="sdtLocked"/>
                        <w:richText/>
                      </w:sdtPr>
                      <w:sdtContent>
                        <w:p>
                          <w:pPr>
                            <w:ind w:firstLine="720"/>
                            <w:jc w:val="both"/>
                            <w:rPr>
                              <w:sz w:val="22"/>
                            </w:rPr>
                          </w:pPr>
                          <w:r>
                            <w:rPr>
                              <w:sz w:val="22"/>
                            </w:rPr>
                            <w:t>Savivaldybės administracijos direktorius:</w:t>
                          </w:r>
                        </w:p>
                        <w:sdt>
                          <w:sdtPr>
                            <w:alias w:val="64 str. 1 d. 1 p."/>
                            <w:tag w:val="part_9fa10b470dad4097acce75dfe6be41ea"/>
                            <w:lock w:val="sdtLocked"/>
                            <w:richText/>
                          </w:sdtPr>
                          <w:sdtContent>
                            <w:p>
                              <w:pPr>
                                <w:ind w:firstLine="720"/>
                                <w:jc w:val="both"/>
                                <w:rPr>
                                  <w:sz w:val="22"/>
                                  <w:szCs w:val="22"/>
                                </w:rPr>
                              </w:pPr>
                              <w:sdt>
                                <w:sdtPr>
                                  <w:alias w:val="Numeris"/>
                                  <w:tag w:val="nr_9fa10b470dad4097acce75dfe6be41ea"/>
                                  <w:lock w:val="sdtLocked"/>
                                  <w:richText/>
                                </w:sdtPr>
                                <w:sdtContent>
                                  <w:r>
                                    <w:rPr>
                                      <w:color w:val="000000"/>
                                      <w:sz w:val="22"/>
                                      <w:szCs w:val="22"/>
                                    </w:rPr>
                                    <w:t>1</w:t>
                                  </w:r>
                                </w:sdtContent>
                              </w:sdt>
                              <w:r>
                                <w:rPr>
                                  <w:color w:val="000000"/>
                                  <w:sz w:val="22"/>
                                  <w:szCs w:val="22"/>
                                </w:rPr>
                                <w:t xml:space="preserve">) </w:t>
                              </w:r>
                              <w:r>
                                <w:rPr>
                                  <w:sz w:val="22"/>
                                  <w:szCs w:val="22"/>
                                </w:rPr>
                                <w:t>organizuoja nacionalinės sveikatinimo veiklos pažangos uždavinius įgyvendinančių nacionalinių plėtros programų priemonių įgyvendinimą, savivaldybės sveikatos priežiūros plėtojimo programos, kitų savivaldybės kompleksinių ir tikslinių sveikatos programų projektų rengimą ir savivaldybės tarybos patvirtintų programų, sveikatinimo veiklos įstatymų, kitų teisės aktų įgyvendinimą savivaldybės teritorijoje;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00cfa07c6f11e5b7eba10a9b5a9c5f">
                                <w:r w:rsidRPr="00532B9F">
                                  <w:rPr>
                                    <w:rFonts w:ascii="Times New Roman" w:eastAsia="MS Mincho" w:hAnsi="Times New Roman"/>
                                    <w:sz w:val="20"/>
                                    <w:i/>
                                    <w:iCs/>
                                    <w:color w:val="0000FF" w:themeColor="hyperlink"/>
                                    <w:u w:val="single"/>
                                  </w:rPr>
                                  <w:t>XII-1957</w:t>
                                </w:r>
                              </w:fldSimple>
                              <w:r>
                                <w:rPr>
                                  <w:rFonts w:ascii="Times New Roman" w:eastAsia="MS Mincho" w:hAnsi="Times New Roman"/>
                                  <w:sz w:val="20"/>
                                  <w:i/>
                                  <w:iCs/>
                                </w:rPr>
                                <w:t>,
2015-10-15,
paskelbta TAR 2015-10-27, i. k. 2015-16898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e31e40c1ab11ea9815f635b9c0dcef">
                                <w:r w:rsidRPr="00532B9F">
                                  <w:rPr>
                                    <w:rFonts w:ascii="Times New Roman" w:eastAsia="MS Mincho" w:hAnsi="Times New Roman"/>
                                    <w:sz w:val="20"/>
                                    <w:i/>
                                    <w:iCs/>
                                    <w:color w:val="0000FF" w:themeColor="hyperlink"/>
                                    <w:u w:val="single"/>
                                  </w:rPr>
                                  <w:t>XIII-3100</w:t>
                                </w:r>
                              </w:fldSimple>
                              <w:r>
                                <w:rPr>
                                  <w:rFonts w:ascii="Times New Roman" w:eastAsia="MS Mincho" w:hAnsi="Times New Roman"/>
                                  <w:sz w:val="20"/>
                                  <w:i/>
                                  <w:iCs/>
                                </w:rPr>
                                <w:t>,
2020-06-25,
paskelbta TAR 2020-07-09, i. k. 2020-15305            </w:t>
                              </w:r>
                            </w:p>
                            <w:p/>
                          </w:sdtContent>
                        </w:sdt>
                        <w:sdt>
                          <w:sdtPr>
                            <w:alias w:val="64 str. 1 d. 2 p."/>
                            <w:tag w:val="part_4f9b38a0ee074b48a2d24dfc59dff123"/>
                            <w:lock w:val="sdtLocked"/>
                            <w:richText/>
                          </w:sdtPr>
                          <w:sdtContent>
                            <w:p>
                              <w:pPr>
                                <w:ind w:firstLine="720"/>
                                <w:jc w:val="both"/>
                                <w:rPr>
                                  <w:sz w:val="22"/>
                                </w:rPr>
                              </w:pPr>
                              <w:sdt>
                                <w:sdtPr>
                                  <w:alias w:val="Numeris"/>
                                  <w:tag w:val="nr_4f9b38a0ee074b48a2d24dfc59dff123"/>
                                  <w:lock w:val="sdtLocked"/>
                                  <w:richText/>
                                </w:sdtPr>
                                <w:sdtContent>
                                  <w:r>
                                    <w:rPr>
                                      <w:sz w:val="22"/>
                                    </w:rPr>
                                    <w:t>2</w:t>
                                  </w:r>
                                </w:sdtContent>
                              </w:sdt>
                              <w:r>
                                <w:rPr>
                                  <w:sz w:val="22"/>
                                </w:rPr>
                                <w:t>) pagal kompetenciją užtikrina valstybės laiduojamą ir savivaldybės remiamą sveikatos priežiūrą savivaldybės teritorijoje;</w:t>
                              </w:r>
                            </w:p>
                          </w:sdtContent>
                        </w:sdt>
                        <w:sdt>
                          <w:sdtPr>
                            <w:alias w:val="64 str. 1 d. 3 p."/>
                            <w:tag w:val="part_aceeac9d93e342cd8a90444002bc88e7"/>
                            <w:lock w:val="sdtLocked"/>
                            <w:richText/>
                          </w:sdtPr>
                          <w:sdtContent>
                            <w:p>
                              <w:pPr>
                                <w:ind w:firstLine="720"/>
                                <w:jc w:val="both"/>
                                <w:rPr>
                                  <w:sz w:val="22"/>
                                  <w:szCs w:val="22"/>
                                </w:rPr>
                              </w:pPr>
                              <w:sdt>
                                <w:sdtPr>
                                  <w:alias w:val="Numeris"/>
                                  <w:tag w:val="nr_aceeac9d93e342cd8a90444002bc88e7"/>
                                  <w:lock w:val="sdtLocked"/>
                                  <w:richText/>
                                </w:sdtPr>
                                <w:sdtContent>
                                  <w:r>
                                    <w:rPr>
                                      <w:sz w:val="22"/>
                                      <w:szCs w:val="22"/>
                                      <w:lang w:eastAsia="lt-LT"/>
                                    </w:rPr>
                                    <w:t>3</w:t>
                                  </w:r>
                                </w:sdtContent>
                              </w:sdt>
                              <w:r>
                                <w:rPr>
                                  <w:sz w:val="22"/>
                                  <w:szCs w:val="22"/>
                                  <w:lang w:eastAsia="lt-LT"/>
                                </w:rPr>
                                <w:t>) organizuoja visuomenės sveikatos priežiūrą ir pirminę asmens sveikatos priežiūrą ir vykdo valstybės deleguotą funkciją – organizuoja antrinę asmens sveikatos priežiūrą;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7d31e059bb11e487eff7b424bd0f08">
                                <w:r w:rsidRPr="00532B9F">
                                  <w:rPr>
                                    <w:rFonts w:ascii="Times New Roman" w:eastAsia="MS Mincho" w:hAnsi="Times New Roman"/>
                                    <w:sz w:val="20"/>
                                    <w:i/>
                                    <w:iCs/>
                                    <w:color w:val="0000FF" w:themeColor="hyperlink"/>
                                    <w:u w:val="single"/>
                                  </w:rPr>
                                  <w:t>XII-1231</w:t>
                                </w:r>
                              </w:fldSimple>
                              <w:r>
                                <w:rPr>
                                  <w:rFonts w:ascii="Times New Roman" w:eastAsia="MS Mincho" w:hAnsi="Times New Roman"/>
                                  <w:sz w:val="20"/>
                                  <w:i/>
                                  <w:iCs/>
                                </w:rPr>
                                <w:t>,
2014-10-14,
paskelbta TAR 2014-10-22, i. k. 2014-14522            </w:t>
                              </w:r>
                            </w:p>
                            <w:p/>
                          </w:sdtContent>
                        </w:sdt>
                        <w:sdt>
                          <w:sdtPr>
                            <w:alias w:val="64 str. 1 d. 4 p."/>
                            <w:tag w:val="part_f786a67b0edd4d5f858e7a465aba765e"/>
                            <w:lock w:val="sdtLocked"/>
                            <w:richText/>
                          </w:sdtPr>
                          <w:sdtContent>
                            <w:p>
                              <w:pPr>
                                <w:ind w:firstLine="720"/>
                                <w:jc w:val="both"/>
                                <w:rPr>
                                  <w:sz w:val="22"/>
                                </w:rPr>
                              </w:pPr>
                              <w:sdt>
                                <w:sdtPr>
                                  <w:alias w:val="Numeris"/>
                                  <w:tag w:val="nr_f786a67b0edd4d5f858e7a465aba765e"/>
                                  <w:lock w:val="sdtLocked"/>
                                  <w:richText/>
                                </w:sdtPr>
                                <w:sdtContent>
                                  <w:r>
                                    <w:rPr>
                                      <w:sz w:val="22"/>
                                    </w:rPr>
                                    <w:t>4</w:t>
                                  </w:r>
                                </w:sdtContent>
                              </w:sdt>
                              <w:r>
                                <w:rPr>
                                  <w:sz w:val="22"/>
                                </w:rPr>
                                <w:t>) organizuoja savivaldybės tarybos patvirtintų sanitarijos ir higienos taisyklių laikymosi kontrolę savivaldybės teritorijoje;</w:t>
                              </w:r>
                            </w:p>
                          </w:sdtContent>
                        </w:sdt>
                        <w:sdt>
                          <w:sdtPr>
                            <w:alias w:val="64 str. 1 d. 5 p."/>
                            <w:tag w:val="part_41550bf97497418fa43e139cf7a99508"/>
                            <w:lock w:val="sdtLocked"/>
                            <w:richText/>
                          </w:sdtPr>
                          <w:sdtContent>
                            <w:p>
                              <w:pPr>
                                <w:ind w:firstLine="720"/>
                                <w:jc w:val="both"/>
                                <w:rPr>
                                  <w:sz w:val="22"/>
                                  <w:szCs w:val="22"/>
                                </w:rPr>
                              </w:pPr>
                              <w:sdt>
                                <w:sdtPr>
                                  <w:alias w:val="Numeris"/>
                                  <w:tag w:val="nr_41550bf97497418fa43e139cf7a99508"/>
                                  <w:lock w:val="sdtLocked"/>
                                  <w:richText/>
                                </w:sdtPr>
                                <w:sdtContent>
                                  <w:r>
                                    <w:rPr>
                                      <w:sz w:val="22"/>
                                      <w:szCs w:val="22"/>
                                      <w:lang w:eastAsia="lt-LT"/>
                                    </w:rPr>
                                    <w:t>5</w:t>
                                  </w:r>
                                </w:sdtContent>
                              </w:sdt>
                              <w:r>
                                <w:rPr>
                                  <w:sz w:val="22"/>
                                  <w:szCs w:val="22"/>
                                  <w:lang w:eastAsia="lt-LT"/>
                                </w:rPr>
                                <w:t>) šio įstatymo ir kitų teisės aktų nustatyta tvarka sudaro sveikatinimo veiklos sutartis ir kontroliuoja, kaip jų laikomasi;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bcc1e0757111e4805fa6cb12e2ef99">
                                <w:r w:rsidRPr="00532B9F">
                                  <w:rPr>
                                    <w:rFonts w:ascii="Times New Roman" w:eastAsia="MS Mincho" w:hAnsi="Times New Roman"/>
                                    <w:sz w:val="20"/>
                                    <w:i/>
                                    <w:iCs/>
                                    <w:color w:val="0000FF" w:themeColor="hyperlink"/>
                                    <w:u w:val="single"/>
                                  </w:rPr>
                                  <w:t>XII-1336</w:t>
                                </w:r>
                              </w:fldSimple>
                              <w:r>
                                <w:rPr>
                                  <w:rFonts w:ascii="Times New Roman" w:eastAsia="MS Mincho" w:hAnsi="Times New Roman"/>
                                  <w:sz w:val="20"/>
                                  <w:i/>
                                  <w:iCs/>
                                </w:rPr>
                                <w:t>,
2014-11-18,
paskelbta TAR 2014-11-26, i. k. 2014-17990            </w:t>
                              </w:r>
                            </w:p>
                            <w:p/>
                          </w:sdtContent>
                        </w:sdt>
                        <w:sdt>
                          <w:sdtPr>
                            <w:alias w:val="64 str. 1 d. 6 p."/>
                            <w:tag w:val="part_9c21dae724b94e2ea924db1a27d7280d"/>
                            <w:lock w:val="sdtLocked"/>
                            <w:richText/>
                          </w:sdtPr>
                          <w:sdtContent>
                            <w:p>
                              <w:pPr>
                                <w:ind w:firstLine="720"/>
                                <w:jc w:val="both"/>
                                <w:rPr>
                                  <w:sz w:val="22"/>
                                  <w:szCs w:val="22"/>
                                </w:rPr>
                              </w:pPr>
                              <w:sdt>
                                <w:sdtPr>
                                  <w:alias w:val="Numeris"/>
                                  <w:tag w:val="nr_9c21dae724b94e2ea924db1a27d7280d"/>
                                  <w:lock w:val="sdtLocked"/>
                                  <w:richText/>
                                </w:sdtPr>
                                <w:sdtContent>
                                  <w:r>
                                    <w:rPr>
                                      <w:sz w:val="22"/>
                                      <w:szCs w:val="22"/>
                                    </w:rPr>
                                    <w:t>6</w:t>
                                  </w:r>
                                </w:sdtContent>
                              </w:sdt>
                              <w:r>
                                <w:rPr>
                                  <w:sz w:val="22"/>
                                  <w:szCs w:val="22"/>
                                </w:rPr>
                                <w:t>) vykdo savivaldybės nuosavybei priklausančių sveikatos priežiūros įstaigų projektavimo, statybos, kapitalinio remonto užsakovo funkcijas;</w:t>
                              </w:r>
                            </w:p>
                          </w:sdtContent>
                        </w:sdt>
                        <w:sdt>
                          <w:sdtPr>
                            <w:alias w:val="64 str. 1 d. 7 p."/>
                            <w:tag w:val="part_91d70af92f0c4b1b8efa109c556c41aa"/>
                            <w:lock w:val="sdtLocked"/>
                            <w:richText/>
                          </w:sdtPr>
                          <w:sdtContent>
                            <w:p>
                              <w:pPr>
                                <w:ind w:firstLine="720"/>
                                <w:jc w:val="both"/>
                                <w:rPr>
                                  <w:sz w:val="22"/>
                                  <w:szCs w:val="22"/>
                                </w:rPr>
                              </w:pPr>
                              <w:sdt>
                                <w:sdtPr>
                                  <w:alias w:val="Numeris"/>
                                  <w:tag w:val="nr_91d70af92f0c4b1b8efa109c556c41aa"/>
                                  <w:lock w:val="sdtLocked"/>
                                  <w:richText/>
                                </w:sdtPr>
                                <w:sdtContent>
                                  <w:r>
                                    <w:rPr>
                                      <w:sz w:val="22"/>
                                      <w:szCs w:val="22"/>
                                    </w:rPr>
                                    <w:t>7</w:t>
                                  </w:r>
                                </w:sdtContent>
                              </w:sdt>
                              <w:r>
                                <w:rPr>
                                  <w:sz w:val="22"/>
                                  <w:szCs w:val="22"/>
                                </w:rPr>
                                <w:t>) organizuoja savivaldybei pavaldžių sveikatos priežiūros įstaigų vidaus medicininį ir visuomenės sveikatos priežiūros auditą;</w:t>
                              </w:r>
                            </w:p>
                          </w:sdtContent>
                        </w:sdt>
                        <w:sdt>
                          <w:sdtPr>
                            <w:alias w:val="64 str. 1 d. 8 p."/>
                            <w:tag w:val="part_3e64279345654e3097ed26ed81bda1ce"/>
                            <w:lock w:val="sdtLocked"/>
                            <w:richText/>
                          </w:sdtPr>
                          <w:sdtContent>
                            <w:p>
                              <w:pPr>
                                <w:ind w:firstLine="720"/>
                                <w:jc w:val="both"/>
                                <w:rPr>
                                  <w:sz w:val="22"/>
                                  <w:szCs w:val="22"/>
                                </w:rPr>
                              </w:pPr>
                              <w:sdt>
                                <w:sdtPr>
                                  <w:alias w:val="Numeris"/>
                                  <w:tag w:val="nr_3e64279345654e3097ed26ed81bda1ce"/>
                                  <w:lock w:val="sdtLocked"/>
                                  <w:richText/>
                                </w:sdtPr>
                                <w:sdtContent>
                                  <w:r>
                                    <w:rPr>
                                      <w:sz w:val="22"/>
                                      <w:szCs w:val="22"/>
                                    </w:rPr>
                                    <w:t>8</w:t>
                                  </w:r>
                                </w:sdtContent>
                              </w:sdt>
                              <w:r>
                                <w:rPr>
                                  <w:sz w:val="22"/>
                                  <w:szCs w:val="22"/>
                                </w:rPr>
                                <w:t>) organizuoja pacientų teisių įgyvendinimo priežiūrą savivaldybei pavaldžiose asmens sveikatos priežiūros įstaigose;</w:t>
                              </w:r>
                            </w:p>
                          </w:sdtContent>
                        </w:sdt>
                        <w:sdt>
                          <w:sdtPr>
                            <w:alias w:val="64 str. 1 d. 9 p."/>
                            <w:tag w:val="part_c36f95b720d54eb7b038506479bebb3a"/>
                            <w:lock w:val="sdtLocked"/>
                            <w:richText/>
                          </w:sdtPr>
                          <w:sdtContent>
                            <w:p>
                              <w:pPr>
                                <w:ind w:firstLine="720"/>
                                <w:jc w:val="both"/>
                                <w:rPr>
                                  <w:sz w:val="22"/>
                                </w:rPr>
                              </w:pPr>
                              <w:sdt>
                                <w:sdtPr>
                                  <w:alias w:val="Numeris"/>
                                  <w:tag w:val="nr_c36f95b720d54eb7b038506479bebb3a"/>
                                  <w:lock w:val="sdtLocked"/>
                                  <w:richText/>
                                </w:sdtPr>
                                <w:sdtContent>
                                  <w:r>
                                    <w:rPr>
                                      <w:sz w:val="22"/>
                                    </w:rPr>
                                    <w:t>9</w:t>
                                  </w:r>
                                </w:sdtContent>
                              </w:sdt>
                              <w:r>
                                <w:rPr>
                                  <w:sz w:val="22"/>
                                </w:rPr>
                                <w:t>) įstatymų numatytais pagrindais neleidžia įmonėms verstis ūkine komercine veikla, nustatyta tvarka atšaukia juridiniams ir fiziniams asmenims išduotas šios veiklos licencijas;</w:t>
                              </w:r>
                            </w:p>
                          </w:sdtContent>
                        </w:sdt>
                        <w:sdt>
                          <w:sdtPr>
                            <w:alias w:val="64 str. 1 d. 10 p."/>
                            <w:tag w:val="part_be6449ff144a442f991e65971f5d383e"/>
                            <w:lock w:val="sdtLocked"/>
                            <w:richText/>
                          </w:sdtPr>
                          <w:sdtContent>
                            <w:p>
                              <w:pPr>
                                <w:ind w:firstLine="720"/>
                                <w:jc w:val="both"/>
                                <w:rPr>
                                  <w:sz w:val="22"/>
                                </w:rPr>
                              </w:pPr>
                              <w:sdt>
                                <w:sdtPr>
                                  <w:alias w:val="Numeris"/>
                                  <w:tag w:val="nr_be6449ff144a442f991e65971f5d383e"/>
                                  <w:lock w:val="sdtLocked"/>
                                  <w:richText/>
                                </w:sdtPr>
                                <w:sdtContent>
                                  <w:r>
                                    <w:rPr>
                                      <w:sz w:val="22"/>
                                    </w:rPr>
                                    <w:t>10</w:t>
                                  </w:r>
                                </w:sdtContent>
                              </w:sdt>
                              <w:r>
                                <w:rPr>
                                  <w:sz w:val="22"/>
                                </w:rPr>
                                <w:t>) organizuoja alkoholio ir tabako reklamos išorinėse reklamos priemonėse ribojimo ir draudimų laikymosi kontrolę;</w:t>
                              </w:r>
                            </w:p>
                          </w:sdtContent>
                        </w:sdt>
                        <w:sdt>
                          <w:sdtPr>
                            <w:alias w:val="64 str. 1 d. 11 p."/>
                            <w:tag w:val="part_34f10e4d46284f72a86b2168d7a83a6d"/>
                            <w:lock w:val="sdtLocked"/>
                            <w:richText/>
                          </w:sdtPr>
                          <w:sdtContent>
                            <w:p>
                              <w:pPr>
                                <w:ind w:firstLine="720"/>
                                <w:jc w:val="both"/>
                                <w:rPr>
                                  <w:sz w:val="22"/>
                                </w:rPr>
                              </w:pPr>
                              <w:sdt>
                                <w:sdtPr>
                                  <w:alias w:val="Numeris"/>
                                  <w:tag w:val="nr_34f10e4d46284f72a86b2168d7a83a6d"/>
                                  <w:lock w:val="sdtLocked"/>
                                  <w:richText/>
                                </w:sdtPr>
                                <w:sdtContent>
                                  <w:r>
                                    <w:rPr>
                                      <w:sz w:val="22"/>
                                    </w:rPr>
                                    <w:t>11</w:t>
                                  </w:r>
                                </w:sdtContent>
                              </w:sdt>
                              <w:r>
                                <w:rPr>
                                  <w:sz w:val="22"/>
                                </w:rPr>
                                <w:t>) vykdo įstatymų ir kitų teisės aktų nustatytus kitus sveikatinimo veiklos įgaliojimus.</w:t>
                              </w:r>
                            </w:p>
                          </w:sdtContent>
                        </w:sdt>
                      </w:sdtContent>
                    </w:sdt>
                    <w:p>
                      <w:pPr>
                        <w:rPr>
                          <w:i/>
                          <w:sz w:val="20"/>
                        </w:rPr>
                      </w:pPr>
                      <w:r>
                        <w:rPr>
                          <w:i/>
                          <w:sz w:val="20"/>
                        </w:rPr>
                        <w:t>Straipsnio pakeitimai:</w:t>
                      </w:r>
                    </w:p>
                    <w:p>
                      <w:pPr>
                        <w:jc w:val="both"/>
                        <w:rPr>
                          <w:rFonts w:eastAsia="MS Mincho"/>
                          <w:i/>
                          <w:iCs/>
                          <w:sz w:val="20"/>
                        </w:rPr>
                      </w:pPr>
                      <w:r>
                        <w:rPr>
                          <w:rFonts w:eastAsia="MS Mincho"/>
                          <w:i/>
                          <w:iCs/>
                          <w:sz w:val="20"/>
                        </w:rPr>
                        <w:t xml:space="preserve">Nr. </w:t>
                      </w:r>
                      <w:hyperlink r:id="rId64" w:history="1">
                        <w:r>
                          <w:rPr>
                            <w:rFonts w:eastAsia="MS Mincho"/>
                            <w:i/>
                            <w:iCs/>
                            <w:color w:val="0000FF"/>
                            <w:sz w:val="20"/>
                            <w:u w:val="single"/>
                          </w:rPr>
                          <w:t>X-1151</w:t>
                        </w:r>
                      </w:hyperlink>
                      <w:r>
                        <w:rPr>
                          <w:rFonts w:eastAsia="MS Mincho"/>
                          <w:i/>
                          <w:iCs/>
                          <w:sz w:val="20"/>
                        </w:rPr>
                        <w:t>, 2007-05-24, Žin., 2007, Nr. 64-2456 (2007-06-09)</w:t>
                      </w:r>
                    </w:p>
                    <w:p>
                      <w:pPr>
                        <w:jc w:val="both"/>
                        <w:rPr>
                          <w:i/>
                          <w:sz w:val="20"/>
                        </w:rPr>
                      </w:pPr>
                      <w:r>
                        <w:rPr>
                          <w:i/>
                          <w:sz w:val="20"/>
                        </w:rPr>
                        <w:t xml:space="preserve">Nr. </w:t>
                      </w:r>
                      <w:hyperlink r:id="rId65" w:history="1">
                        <w:r>
                          <w:rPr>
                            <w:i/>
                            <w:color w:val="0000FF"/>
                            <w:sz w:val="20"/>
                            <w:u w:val="single"/>
                          </w:rPr>
                          <w:t>XI-766</w:t>
                        </w:r>
                      </w:hyperlink>
                      <w:r>
                        <w:rPr>
                          <w:i/>
                          <w:sz w:val="20"/>
                        </w:rPr>
                        <w:t>, 2010-04-20, Žin., 2010, Nr. 51-2476 (2010-05-04)</w:t>
                      </w:r>
                    </w:p>
                    <w:p>
                      <w:pPr>
                        <w:jc w:val="both"/>
                        <w:rPr>
                          <w:rFonts w:eastAsia="MS Mincho"/>
                          <w:i/>
                          <w:sz w:val="20"/>
                        </w:rPr>
                      </w:pPr>
                      <w:r>
                        <w:rPr>
                          <w:rFonts w:eastAsia="MS Mincho"/>
                          <w:i/>
                          <w:sz w:val="20"/>
                        </w:rPr>
                        <w:t xml:space="preserve">Nr. </w:t>
                      </w:r>
                      <w:hyperlink r:id="rId66" w:history="1">
                        <w:r>
                          <w:rPr>
                            <w:rFonts w:eastAsia="MS Mincho"/>
                            <w:i/>
                            <w:color w:val="0000FF"/>
                            <w:sz w:val="20"/>
                            <w:u w:val="single"/>
                          </w:rPr>
                          <w:t>XII-462</w:t>
                        </w:r>
                      </w:hyperlink>
                      <w:r>
                        <w:rPr>
                          <w:rFonts w:eastAsia="MS Mincho"/>
                          <w:i/>
                          <w:sz w:val="20"/>
                        </w:rPr>
                        <w:t>, 2013-07-02, Žin., 2013, Nr. 79-3983 (2013-07-23)</w:t>
                      </w:r>
                    </w:p>
                    <w:p>
                      <w:pPr>
                        <w:ind w:firstLine="567"/>
                        <w:jc w:val="both"/>
                        <w:rPr>
                          <w:sz w:val="22"/>
                        </w:rPr>
                      </w:pPr>
                    </w:p>
                  </w:sdtContent>
                </w:sdt>
                <w:sdt>
                  <w:sdtPr>
                    <w:alias w:val="65 str."/>
                    <w:tag w:val="part_d21ceedd2de141d69c70569ad154b732"/>
                    <w:lock w:val="sdtLocked"/>
                    <w:richText/>
                  </w:sdtPr>
                  <w:sdtContent>
                    <w:sdt>
                      <w:sdtPr>
                        <w:alias w:val="Pavadinimas"/>
                        <w:tag w:val="title_d21ceedd2de141d69c70569ad154b732"/>
                        <w:lock w:val="sdtLocked"/>
                        <w:richText/>
                      </w:sdtPr>
                      <w:sdtContent>
                        <w:p>
                          <w:pPr>
                            <w:ind w:left="2340" w:hanging="1620"/>
                            <w:jc w:val="both"/>
                            <w:rPr>
                              <w:b/>
                              <w:sz w:val="22"/>
                            </w:rPr>
                          </w:pPr>
                          <w:sdt>
                            <w:sdtPr>
                              <w:alias w:val="Numeris"/>
                              <w:tag w:val="nr_d21ceedd2de141d69c70569ad154b732"/>
                              <w:lock w:val="sdtLocked"/>
                              <w:richText/>
                            </w:sdtPr>
                            <w:sdtContent>
                              <w:r>
                                <w:rPr>
                                  <w:b/>
                                  <w:sz w:val="22"/>
                                </w:rPr>
                                <w:t>65</w:t>
                              </w:r>
                            </w:sdtContent>
                          </w:sdt>
                          <w:r>
                            <w:rPr>
                              <w:b/>
                              <w:sz w:val="22"/>
                            </w:rPr>
                            <w:t xml:space="preserve"> straipsnis. Savivaldybės gydytojas ir jo kompetencijos sveikatinimo veiklos reikalų </w:t>
                          </w:r>
                        </w:p>
                        <w:p>
                          <w:pPr>
                            <w:ind w:left="2340" w:hanging="497"/>
                            <w:jc w:val="both"/>
                            <w:rPr>
                              <w:b/>
                              <w:sz w:val="22"/>
                            </w:rPr>
                          </w:pPr>
                          <w:r>
                            <w:rPr>
                              <w:b/>
                              <w:sz w:val="22"/>
                            </w:rPr>
                            <w:t>klausimais nustatymas</w:t>
                          </w:r>
                        </w:p>
                      </w:sdtContent>
                    </w:sdt>
                    <w:sdt>
                      <w:sdtPr>
                        <w:alias w:val="65 str. 1 d."/>
                        <w:tag w:val="part_698b732a6cb24f90b619a6f9b80d2ceb"/>
                        <w:lock w:val="sdtLocked"/>
                        <w:richText/>
                      </w:sdtPr>
                      <w:sdtContent>
                        <w:p>
                          <w:pPr>
                            <w:ind w:firstLine="720"/>
                            <w:jc w:val="both"/>
                            <w:rPr>
                              <w:sz w:val="22"/>
                            </w:rPr>
                          </w:pPr>
                          <w:sdt>
                            <w:sdtPr>
                              <w:alias w:val="Numeris"/>
                              <w:tag w:val="nr_698b732a6cb24f90b619a6f9b80d2ceb"/>
                              <w:lock w:val="sdtLocked"/>
                              <w:richText/>
                            </w:sdtPr>
                            <w:sdtContent>
                              <w:r>
                                <w:rPr>
                                  <w:sz w:val="22"/>
                                </w:rPr>
                                <w:t>1</w:t>
                              </w:r>
                            </w:sdtContent>
                          </w:sdt>
                          <w:r>
                            <w:rPr>
                              <w:sz w:val="22"/>
                            </w:rPr>
                            <w:t>. Savivaldybės gydytojais konkurso tvarka skiriami sveikatos priežiūros specialistai, atitinkantys Sveikatos apsaugos ministerijos nustatytus kvalifikacinius reikalavimus.</w:t>
                          </w:r>
                        </w:p>
                      </w:sdtContent>
                    </w:sdt>
                    <w:sdt>
                      <w:sdtPr>
                        <w:alias w:val="65 str. 2 d."/>
                        <w:tag w:val="part_e804149770af4d45aab628486a71bbb3"/>
                        <w:lock w:val="sdtLocked"/>
                        <w:richText/>
                      </w:sdtPr>
                      <w:sdtContent>
                        <w:p>
                          <w:pPr>
                            <w:ind w:firstLine="720"/>
                            <w:jc w:val="both"/>
                            <w:rPr>
                              <w:sz w:val="22"/>
                            </w:rPr>
                          </w:pPr>
                          <w:sdt>
                            <w:sdtPr>
                              <w:alias w:val="Numeris"/>
                              <w:tag w:val="nr_e804149770af4d45aab628486a71bbb3"/>
                              <w:lock w:val="sdtLocked"/>
                              <w:richText/>
                            </w:sdtPr>
                            <w:sdtContent>
                              <w:r>
                                <w:rPr>
                                  <w:sz w:val="22"/>
                                </w:rPr>
                                <w:t>2</w:t>
                              </w:r>
                            </w:sdtContent>
                          </w:sdt>
                          <w:r>
                            <w:rPr>
                              <w:sz w:val="22"/>
                            </w:rPr>
                            <w:t>. Savivaldybės gydytojas vadovauja savivaldybės sveikatinimo veiklos padaliniui, kurio tarnautojų etatų skaičių nustato savivaldybės taryba.</w:t>
                          </w:r>
                        </w:p>
                      </w:sdtContent>
                    </w:sdt>
                    <w:sdt>
                      <w:sdtPr>
                        <w:alias w:val="65 str. 3 d."/>
                        <w:tag w:val="part_92f65dcfb8d9418ea395c84eff54dbf7"/>
                        <w:lock w:val="sdtLocked"/>
                        <w:richText/>
                      </w:sdtPr>
                      <w:sdtContent>
                        <w:p>
                          <w:pPr>
                            <w:ind w:firstLine="720"/>
                            <w:jc w:val="both"/>
                            <w:rPr>
                              <w:sz w:val="22"/>
                            </w:rPr>
                          </w:pPr>
                          <w:sdt>
                            <w:sdtPr>
                              <w:alias w:val="Numeris"/>
                              <w:tag w:val="nr_92f65dcfb8d9418ea395c84eff54dbf7"/>
                              <w:lock w:val="sdtLocked"/>
                              <w:richText/>
                            </w:sdtPr>
                            <w:sdtContent>
                              <w:r>
                                <w:rPr>
                                  <w:sz w:val="22"/>
                                </w:rPr>
                                <w:t>3</w:t>
                              </w:r>
                            </w:sdtContent>
                          </w:sdt>
                          <w:r>
                            <w:rPr>
                              <w:sz w:val="22"/>
                            </w:rPr>
                            <w:t>. Pavyzdinius savivaldybės gydytojo nuostatus tvirtina Vyriausybė ar jos įgaliota institucija.</w:t>
                          </w:r>
                        </w:p>
                      </w:sdtContent>
                    </w:sdt>
                    <w:sdt>
                      <w:sdtPr>
                        <w:alias w:val="65 str. 4 d."/>
                        <w:tag w:val="part_99ed40f6ac694bbd97c7424f8ced0d88"/>
                        <w:lock w:val="sdtLocked"/>
                        <w:richText/>
                      </w:sdtPr>
                      <w:sdtContent>
                        <w:p>
                          <w:pPr>
                            <w:ind w:firstLine="720"/>
                            <w:jc w:val="both"/>
                            <w:rPr>
                              <w:sz w:val="22"/>
                              <w:szCs w:val="22"/>
                              <w:lang w:eastAsia="lt-LT"/>
                            </w:rPr>
                          </w:pPr>
                          <w:sdt>
                            <w:sdtPr>
                              <w:alias w:val="Numeris"/>
                              <w:tag w:val="nr_99ed40f6ac694bbd97c7424f8ced0d88"/>
                              <w:lock w:val="sdtLocked"/>
                              <w:richText/>
                            </w:sdtPr>
                            <w:sdtContent>
                              <w:r>
                                <w:rPr>
                                  <w:sz w:val="22"/>
                                  <w:szCs w:val="22"/>
                                  <w:lang w:eastAsia="lt-LT"/>
                                </w:rPr>
                                <w:t>4</w:t>
                              </w:r>
                            </w:sdtContent>
                          </w:sdt>
                          <w:r>
                            <w:rPr>
                              <w:sz w:val="22"/>
                              <w:szCs w:val="22"/>
                              <w:lang w:eastAsia="lt-LT"/>
                            </w:rPr>
                            <w:t>. Savivaldybės gydytojas:</w:t>
                          </w:r>
                        </w:p>
                        <w:sdt>
                          <w:sdtPr>
                            <w:alias w:val="65 str. 4 d. 1 p."/>
                            <w:tag w:val="part_d8c515105dbb43b7a5510049e80fcb05"/>
                            <w:lock w:val="sdtLocked"/>
                            <w:richText/>
                          </w:sdtPr>
                          <w:sdtContent>
                            <w:p>
                              <w:pPr>
                                <w:ind w:firstLine="720"/>
                                <w:jc w:val="both"/>
                                <w:rPr>
                                  <w:sz w:val="22"/>
                                  <w:szCs w:val="22"/>
                                  <w:lang w:eastAsia="lt-LT"/>
                                </w:rPr>
                              </w:pPr>
                              <w:sdt>
                                <w:sdtPr>
                                  <w:alias w:val="Numeris"/>
                                  <w:tag w:val="nr_d8c515105dbb43b7a5510049e80fcb05"/>
                                  <w:lock w:val="sdtLocked"/>
                                  <w:richText/>
                                </w:sdtPr>
                                <w:sdtContent>
                                  <w:r>
                                    <w:rPr>
                                      <w:sz w:val="22"/>
                                      <w:szCs w:val="22"/>
                                      <w:lang w:eastAsia="lt-LT"/>
                                    </w:rPr>
                                    <w:t>1</w:t>
                                  </w:r>
                                </w:sdtContent>
                              </w:sdt>
                              <w:r>
                                <w:rPr>
                                  <w:sz w:val="22"/>
                                  <w:szCs w:val="22"/>
                                  <w:lang w:eastAsia="lt-LT"/>
                                </w:rPr>
                                <w:t xml:space="preserve">) savivaldybės teritorijoje dalyvauja įgyvendinant </w:t>
                              </w:r>
                              <w:r>
                                <w:rPr>
                                  <w:sz w:val="22"/>
                                  <w:szCs w:val="22"/>
                                </w:rPr>
                                <w:t>nacionalinės sveikatinimo veiklos pažangos uždavinius įgyvendinančių nacionalinių plėtros programų priemones</w:t>
                              </w:r>
                              <w:r>
                                <w:rPr>
                                  <w:sz w:val="22"/>
                                  <w:szCs w:val="22"/>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e31e40c1ab11ea9815f635b9c0dcef">
                                <w:r w:rsidRPr="00532B9F">
                                  <w:rPr>
                                    <w:rFonts w:ascii="Times New Roman" w:eastAsia="MS Mincho" w:hAnsi="Times New Roman"/>
                                    <w:sz w:val="20"/>
                                    <w:i/>
                                    <w:iCs/>
                                    <w:color w:val="0000FF" w:themeColor="hyperlink"/>
                                    <w:u w:val="single"/>
                                  </w:rPr>
                                  <w:t>XIII-3100</w:t>
                                </w:r>
                              </w:fldSimple>
                              <w:r>
                                <w:rPr>
                                  <w:rFonts w:ascii="Times New Roman" w:eastAsia="MS Mincho" w:hAnsi="Times New Roman"/>
                                  <w:sz w:val="20"/>
                                  <w:i/>
                                  <w:iCs/>
                                </w:rPr>
                                <w:t>,
2020-06-25,
paskelbta TAR 2020-07-09, i. k. 2020-15305            </w:t>
                              </w:r>
                            </w:p>
                            <w:p/>
                          </w:sdtContent>
                        </w:sdt>
                        <w:sdt>
                          <w:sdtPr>
                            <w:alias w:val="4 d. 2 p."/>
                            <w:tag w:val="part_64d175b13c644677b75b7de68582ec53"/>
                            <w:lock w:val="sdtLocked"/>
                            <w:richText/>
                          </w:sdtPr>
                          <w:sdtContent>
                            <w:p>
                              <w:pPr>
                                <w:ind w:firstLine="720"/>
                                <w:jc w:val="both"/>
                                <w:rPr>
                                  <w:sz w:val="22"/>
                                  <w:szCs w:val="22"/>
                                  <w:lang w:eastAsia="lt-LT"/>
                                </w:rPr>
                              </w:pPr>
                              <w:sdt>
                                <w:sdtPr>
                                  <w:alias w:val="Numeris"/>
                                  <w:tag w:val="nr_64d175b13c644677b75b7de68582ec53"/>
                                  <w:lock w:val="sdtLocked"/>
                                  <w:richText/>
                                </w:sdtPr>
                                <w:sdtContent>
                                  <w:r>
                                    <w:rPr>
                                      <w:sz w:val="22"/>
                                      <w:szCs w:val="22"/>
                                      <w:lang w:eastAsia="lt-LT"/>
                                    </w:rPr>
                                    <w:t>2</w:t>
                                  </w:r>
                                </w:sdtContent>
                              </w:sdt>
                              <w:r>
                                <w:rPr>
                                  <w:sz w:val="22"/>
                                  <w:szCs w:val="22"/>
                                  <w:lang w:eastAsia="lt-LT"/>
                                </w:rPr>
                                <w:t>) organizuoja ir dalyvauja įgyvendinant savivaldybės tarybos patvirtintas sveikatinimo programas;</w:t>
                              </w:r>
                            </w:p>
                          </w:sdtContent>
                        </w:sdt>
                        <w:sdt>
                          <w:sdtPr>
                            <w:alias w:val="4 d. 3 p."/>
                            <w:tag w:val="part_d400e9b062ad4dd29b5aa1a815395c88"/>
                            <w:lock w:val="sdtLocked"/>
                            <w:richText/>
                          </w:sdtPr>
                          <w:sdtContent>
                            <w:p>
                              <w:pPr>
                                <w:ind w:firstLine="720"/>
                                <w:jc w:val="both"/>
                                <w:rPr>
                                  <w:sz w:val="22"/>
                                  <w:szCs w:val="22"/>
                                  <w:lang w:eastAsia="lt-LT"/>
                                </w:rPr>
                              </w:pPr>
                              <w:sdt>
                                <w:sdtPr>
                                  <w:alias w:val="Numeris"/>
                                  <w:tag w:val="nr_d400e9b062ad4dd29b5aa1a815395c88"/>
                                  <w:lock w:val="sdtLocked"/>
                                  <w:richText/>
                                </w:sdtPr>
                                <w:sdtContent>
                                  <w:r>
                                    <w:rPr>
                                      <w:sz w:val="22"/>
                                      <w:szCs w:val="22"/>
                                      <w:lang w:eastAsia="lt-LT"/>
                                    </w:rPr>
                                    <w:t>3</w:t>
                                  </w:r>
                                </w:sdtContent>
                              </w:sdt>
                              <w:r>
                                <w:rPr>
                                  <w:sz w:val="22"/>
                                  <w:szCs w:val="22"/>
                                  <w:lang w:eastAsia="lt-LT"/>
                                </w:rPr>
                                <w:t>) nuolat analizuoja savivaldybės gyventojų sveikatos būklę ir jos rizikos veiksnius, pagal kompetenciją teikia išvadas ir pasiūlymus savivaldybės merui, administracijos direktoriui ir kitoms institucijoms;</w:t>
                              </w:r>
                            </w:p>
                          </w:sdtContent>
                        </w:sdt>
                        <w:sdt>
                          <w:sdtPr>
                            <w:alias w:val="4 d. 4 p."/>
                            <w:tag w:val="part_19d20b98d516436bae9066a62389c57b"/>
                            <w:lock w:val="sdtLocked"/>
                            <w:richText/>
                          </w:sdtPr>
                          <w:sdtContent>
                            <w:p>
                              <w:pPr>
                                <w:ind w:firstLine="720"/>
                                <w:jc w:val="both"/>
                                <w:rPr>
                                  <w:sz w:val="22"/>
                                  <w:szCs w:val="22"/>
                                  <w:lang w:eastAsia="lt-LT"/>
                                </w:rPr>
                              </w:pPr>
                              <w:sdt>
                                <w:sdtPr>
                                  <w:alias w:val="Numeris"/>
                                  <w:tag w:val="nr_19d20b98d516436bae9066a62389c57b"/>
                                  <w:lock w:val="sdtLocked"/>
                                  <w:richText/>
                                </w:sdtPr>
                                <w:sdtContent>
                                  <w:r>
                                    <w:rPr>
                                      <w:sz w:val="22"/>
                                      <w:szCs w:val="22"/>
                                      <w:lang w:eastAsia="lt-LT"/>
                                    </w:rPr>
                                    <w:t>4</w:t>
                                  </w:r>
                                </w:sdtContent>
                              </w:sdt>
                              <w:r>
                                <w:rPr>
                                  <w:sz w:val="22"/>
                                  <w:szCs w:val="22"/>
                                  <w:lang w:eastAsia="lt-LT"/>
                                </w:rPr>
                                <w:t>) kiekvienais metais savivaldybės tarybai teikia metinį pranešimą apie savivaldybės gyventojų sveikatos būklę ir priemones jai gerinti;</w:t>
                              </w:r>
                            </w:p>
                          </w:sdtContent>
                        </w:sdt>
                        <w:sdt>
                          <w:sdtPr>
                            <w:alias w:val="4 d. 5 p."/>
                            <w:tag w:val="part_9f8e7fa1ff83479491690de656ab33eb"/>
                            <w:lock w:val="sdtLocked"/>
                            <w:richText/>
                          </w:sdtPr>
                          <w:sdtContent>
                            <w:p>
                              <w:pPr>
                                <w:ind w:firstLine="720"/>
                                <w:jc w:val="both"/>
                                <w:rPr>
                                  <w:sz w:val="22"/>
                                  <w:szCs w:val="22"/>
                                  <w:lang w:eastAsia="lt-LT"/>
                                </w:rPr>
                              </w:pPr>
                              <w:sdt>
                                <w:sdtPr>
                                  <w:alias w:val="Numeris"/>
                                  <w:tag w:val="nr_9f8e7fa1ff83479491690de656ab33eb"/>
                                  <w:lock w:val="sdtLocked"/>
                                  <w:richText/>
                                </w:sdtPr>
                                <w:sdtContent>
                                  <w:r>
                                    <w:rPr>
                                      <w:sz w:val="22"/>
                                      <w:szCs w:val="22"/>
                                      <w:lang w:eastAsia="lt-LT"/>
                                    </w:rPr>
                                    <w:t>5</w:t>
                                  </w:r>
                                </w:sdtContent>
                              </w:sdt>
                              <w:r>
                                <w:rPr>
                                  <w:sz w:val="22"/>
                                  <w:szCs w:val="22"/>
                                  <w:lang w:eastAsia="lt-LT"/>
                                </w:rPr>
                                <w:t>) koordinuoja savivaldybės teritorijoje esančių sveikatos ir sveikatinimo įstaigų veiklą ligų prevencijos ir sveikatinimo klausimais;</w:t>
                              </w:r>
                            </w:p>
                          </w:sdtContent>
                        </w:sdt>
                        <w:sdt>
                          <w:sdtPr>
                            <w:alias w:val="4 d. 6 p."/>
                            <w:tag w:val="part_613bc5f39d5f4cf3be31581faa7b4489"/>
                            <w:lock w:val="sdtLocked"/>
                            <w:richText/>
                          </w:sdtPr>
                          <w:sdtContent>
                            <w:p>
                              <w:pPr>
                                <w:ind w:firstLine="720"/>
                                <w:jc w:val="both"/>
                                <w:rPr>
                                  <w:sz w:val="22"/>
                                </w:rPr>
                              </w:pPr>
                              <w:sdt>
                                <w:sdtPr>
                                  <w:alias w:val="Numeris"/>
                                  <w:tag w:val="nr_613bc5f39d5f4cf3be31581faa7b4489"/>
                                  <w:lock w:val="sdtLocked"/>
                                  <w:richText/>
                                </w:sdtPr>
                                <w:sdtContent>
                                  <w:r>
                                    <w:rPr>
                                      <w:sz w:val="22"/>
                                      <w:szCs w:val="22"/>
                                      <w:lang w:eastAsia="lt-LT"/>
                                    </w:rPr>
                                    <w:t>6</w:t>
                                  </w:r>
                                </w:sdtContent>
                              </w:sdt>
                              <w:r>
                                <w:rPr>
                                  <w:sz w:val="22"/>
                                  <w:szCs w:val="22"/>
                                  <w:lang w:eastAsia="lt-LT"/>
                                </w:rPr>
                                <w:t xml:space="preserve">) atlieka kitas savivaldybės gydytojo nuostatuose ir kituose teisės aktuose nustatytas funkcijas.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bcc1e0757111e4805fa6cb12e2ef99">
                            <w:r w:rsidRPr="00532B9F">
                              <w:rPr>
                                <w:rFonts w:ascii="Times New Roman" w:eastAsia="MS Mincho" w:hAnsi="Times New Roman"/>
                                <w:sz w:val="20"/>
                                <w:i/>
                                <w:iCs/>
                                <w:color w:val="0000FF" w:themeColor="hyperlink"/>
                                <w:u w:val="single"/>
                              </w:rPr>
                              <w:t>XII-1336</w:t>
                            </w:r>
                          </w:fldSimple>
                          <w:r>
                            <w:rPr>
                              <w:rFonts w:ascii="Times New Roman" w:eastAsia="MS Mincho" w:hAnsi="Times New Roman"/>
                              <w:sz w:val="20"/>
                              <w:i/>
                              <w:iCs/>
                            </w:rPr>
                            <w:t>,
2014-11-18,
paskelbta TAR 2014-11-26, i. k. 2014-17990        </w:t>
                          </w:r>
                        </w:p>
                        <w:p/>
                      </w:sdtContent>
                    </w:sdt>
                  </w:sdtContent>
                </w:sdt>
                <w:sdt>
                  <w:sdtPr>
                    <w:alias w:val="66 str."/>
                    <w:tag w:val="part_3b69a71f630b4be0859abb6a6bffbeae"/>
                    <w:lock w:val="sdtLocked"/>
                    <w:richText/>
                  </w:sdtPr>
                  <w:sdtContent>
                    <w:p>
                      <w:pPr>
                        <w:ind w:firstLine="709"/>
                        <w:jc w:val="both"/>
                        <w:rPr>
                          <w:sz w:val="22"/>
                        </w:rPr>
                      </w:pPr>
                      <w:sdt>
                        <w:sdtPr>
                          <w:alias w:val="Numeris"/>
                          <w:tag w:val="nr_3b69a71f630b4be0859abb6a6bffbeae"/>
                          <w:lock w:val="sdtLocked"/>
                          <w:richText/>
                        </w:sdtPr>
                        <w:sdtContent>
                          <w:r>
                            <w:rPr>
                              <w:b/>
                              <w:sz w:val="22"/>
                            </w:rPr>
                            <w:t>66</w:t>
                          </w:r>
                        </w:sdtContent>
                      </w:sdt>
                      <w:r>
                        <w:rPr>
                          <w:b/>
                          <w:sz w:val="22"/>
                        </w:rPr>
                        <w:t xml:space="preserve"> straipsnis. </w:t>
                      </w:r>
                      <w:r>
                        <w:rPr>
                          <w:i/>
                          <w:sz w:val="20"/>
                        </w:rPr>
                        <w:t>Neteko galios nuo 2010-07-01.</w:t>
                      </w:r>
                    </w:p>
                    <w:p>
                      <w:pPr>
                        <w:widowControl w:val="0"/>
                        <w:rPr>
                          <w:i/>
                          <w:sz w:val="20"/>
                        </w:rPr>
                      </w:pPr>
                      <w:r>
                        <w:rPr>
                          <w:i/>
                          <w:sz w:val="20"/>
                        </w:rPr>
                        <w:t>Straipsnio pakeitimai:</w:t>
                      </w:r>
                    </w:p>
                    <w:p>
                      <w:pPr>
                        <w:jc w:val="both"/>
                        <w:rPr>
                          <w:i/>
                          <w:sz w:val="20"/>
                        </w:rPr>
                      </w:pPr>
                      <w:r>
                        <w:rPr>
                          <w:i/>
                          <w:sz w:val="20"/>
                        </w:rPr>
                        <w:t xml:space="preserve">Nr. </w:t>
                      </w:r>
                      <w:hyperlink r:id="rId67" w:history="1">
                        <w:r>
                          <w:rPr>
                            <w:i/>
                            <w:color w:val="0000FF"/>
                            <w:sz w:val="20"/>
                            <w:u w:val="single"/>
                          </w:rPr>
                          <w:t>XI-766</w:t>
                        </w:r>
                      </w:hyperlink>
                      <w:r>
                        <w:rPr>
                          <w:i/>
                          <w:sz w:val="20"/>
                        </w:rPr>
                        <w:t>, 2010-04-20, Žin., 2010, Nr. 51-2476 (2010-05-04)</w:t>
                      </w:r>
                    </w:p>
                    <w:p>
                      <w:pPr>
                        <w:ind w:firstLine="567"/>
                        <w:jc w:val="both"/>
                        <w:rPr>
                          <w:sz w:val="22"/>
                        </w:rPr>
                      </w:pPr>
                    </w:p>
                  </w:sdtContent>
                </w:sdt>
              </w:sdtContent>
            </w:sdt>
            <w:sdt>
              <w:sdtPr>
                <w:alias w:val="skyrius"/>
                <w:tag w:val="part_2fc2a0415e214989a6726aa970c4edd4"/>
                <w:lock w:val="sdtLocked"/>
                <w:richText/>
              </w:sdtPr>
              <w:sdtContent>
                <w:p>
                  <w:pPr>
                    <w:jc w:val="center"/>
                    <w:rPr>
                      <w:sz w:val="22"/>
                    </w:rPr>
                  </w:pPr>
                  <w:sdt>
                    <w:sdtPr>
                      <w:alias w:val="Numeris"/>
                      <w:tag w:val="nr_2fc2a0415e214989a6726aa970c4edd4"/>
                      <w:lock w:val="sdtLocked"/>
                      <w:richText/>
                    </w:sdtPr>
                    <w:sdtContent>
                      <w:r>
                        <w:rPr>
                          <w:sz w:val="22"/>
                        </w:rPr>
                        <w:t>II</w:t>
                      </w:r>
                    </w:sdtContent>
                  </w:sdt>
                  <w:r>
                    <w:rPr>
                      <w:sz w:val="22"/>
                    </w:rPr>
                    <w:t xml:space="preserve"> SKYRIUS</w:t>
                  </w:r>
                </w:p>
                <w:p>
                  <w:pPr>
                    <w:jc w:val="center"/>
                    <w:rPr>
                      <w:sz w:val="22"/>
                    </w:rPr>
                  </w:pPr>
                  <w:sdt>
                    <w:sdtPr>
                      <w:alias w:val="Pavadinimas"/>
                      <w:tag w:val="title_2fc2a0415e214989a6726aa970c4edd4"/>
                      <w:lock w:val="sdtLocked"/>
                      <w:richText/>
                    </w:sdtPr>
                    <w:sdtContent>
                      <w:r>
                        <w:rPr>
                          <w:sz w:val="22"/>
                        </w:rPr>
                        <w:t>SVEIKATINIMO VEIKLOS KOORDINAVIMO SUBJEKTAI</w:t>
                      </w:r>
                    </w:sdtContent>
                  </w:sdt>
                </w:p>
                <w:p>
                  <w:pPr>
                    <w:ind w:firstLine="622"/>
                    <w:jc w:val="both"/>
                    <w:rPr>
                      <w:sz w:val="22"/>
                    </w:rPr>
                  </w:pPr>
                </w:p>
                <w:sdt>
                  <w:sdtPr>
                    <w:alias w:val="67 str."/>
                    <w:tag w:val="part_d4003704e3a14728904f03adb7c2a889"/>
                    <w:lock w:val="sdtLocked"/>
                    <w:richText/>
                  </w:sdtPr>
                  <w:sdtContent>
                    <w:p>
                      <w:pPr>
                        <w:ind w:firstLine="720"/>
                        <w:jc w:val="both"/>
                        <w:rPr>
                          <w:bCs/>
                          <w:sz w:val="22"/>
                          <w:szCs w:val="22"/>
                        </w:rPr>
                      </w:pPr>
                      <w:sdt>
                        <w:sdtPr>
                          <w:alias w:val="Numeris"/>
                          <w:tag w:val="nr_d4003704e3a14728904f03adb7c2a889"/>
                          <w:lock w:val="sdtLocked"/>
                          <w:richText/>
                        </w:sdtPr>
                        <w:sdtContent>
                          <w:r>
                            <w:rPr>
                              <w:b/>
                              <w:bCs/>
                              <w:sz w:val="22"/>
                              <w:szCs w:val="22"/>
                            </w:rPr>
                            <w:t>67</w:t>
                          </w:r>
                        </w:sdtContent>
                      </w:sdt>
                      <w:r>
                        <w:rPr>
                          <w:b/>
                          <w:bCs/>
                          <w:sz w:val="22"/>
                          <w:szCs w:val="22"/>
                        </w:rPr>
                        <w:t xml:space="preserve"> straipsnis. </w:t>
                      </w:r>
                      <w:sdt>
                        <w:sdtPr>
                          <w:alias w:val="Pavadinimas"/>
                          <w:tag w:val="title_d4003704e3a14728904f03adb7c2a889"/>
                          <w:lock w:val="sdtLocked"/>
                          <w:richText/>
                        </w:sdtPr>
                        <w:sdtContent>
                          <w:r>
                            <w:rPr>
                              <w:b/>
                              <w:bCs/>
                              <w:sz w:val="22"/>
                              <w:szCs w:val="22"/>
                            </w:rPr>
                            <w:t>Nacionalinė sveikatos taryba</w:t>
                          </w:r>
                        </w:sdtContent>
                      </w:sdt>
                    </w:p>
                    <w:sdt>
                      <w:sdtPr>
                        <w:alias w:val="67 str. 1 d."/>
                        <w:tag w:val="part_bbf5164035594dd1a598152538bf6b39"/>
                        <w:lock w:val="sdtLocked"/>
                        <w:richText/>
                      </w:sdtPr>
                      <w:sdtContent>
                        <w:p>
                          <w:pPr>
                            <w:ind w:firstLine="720"/>
                            <w:jc w:val="both"/>
                            <w:rPr>
                              <w:color w:val="000000"/>
                              <w:sz w:val="22"/>
                              <w:szCs w:val="22"/>
                            </w:rPr>
                          </w:pPr>
                          <w:sdt>
                            <w:sdtPr>
                              <w:alias w:val="Numeris"/>
                              <w:tag w:val="nr_bbf5164035594dd1a598152538bf6b39"/>
                              <w:lock w:val="sdtLocked"/>
                              <w:richText/>
                            </w:sdtPr>
                            <w:sdtContent>
                              <w:r>
                                <w:rPr>
                                  <w:color w:val="000000"/>
                                  <w:sz w:val="22"/>
                                  <w:szCs w:val="22"/>
                                </w:rPr>
                                <w:t>1</w:t>
                              </w:r>
                            </w:sdtContent>
                          </w:sdt>
                          <w:r>
                            <w:rPr>
                              <w:color w:val="000000"/>
                              <w:sz w:val="22"/>
                              <w:szCs w:val="22"/>
                            </w:rPr>
                            <w:t>. Nacionalinė sveikatos taryba (toliau šiame straipsnyje – Taryba) – Seimui atskaitinga sveikatos politikos vertinimo ir formavimo patariamoji institucija. Taryba yra iš valstybės biudžeto išlaikoma biudžetinė įstaiga. Taryba sudaroma</w:t>
                          </w:r>
                          <w:r>
                            <w:rPr>
                              <w:bCs/>
                              <w:color w:val="000000"/>
                              <w:sz w:val="22"/>
                              <w:szCs w:val="22"/>
                            </w:rPr>
                            <w:t xml:space="preserve"> 4 metų kadencijai </w:t>
                          </w:r>
                          <w:r>
                            <w:rPr>
                              <w:color w:val="000000"/>
                              <w:sz w:val="22"/>
                              <w:szCs w:val="22"/>
                            </w:rPr>
                            <w:t>ir veikia pagal Seimo patvirtintus Nacionalinės sveikatos tarybos nuostatus. T</w:t>
                          </w:r>
                          <w:r>
                            <w:rPr>
                              <w:sz w:val="22"/>
                              <w:szCs w:val="22"/>
                            </w:rPr>
                            <w:t xml:space="preserve">arybą, tvirtinamą Seimo nutarimu, sudaro </w:t>
                          </w:r>
                          <w:r>
                            <w:rPr>
                              <w:bCs/>
                              <w:sz w:val="22"/>
                              <w:szCs w:val="22"/>
                            </w:rPr>
                            <w:t>16</w:t>
                          </w:r>
                          <w:r>
                            <w:rPr>
                              <w:sz w:val="22"/>
                              <w:szCs w:val="22"/>
                            </w:rPr>
                            <w:t xml:space="preserve"> narių: 2 savivaldybių bendruomenių sveikatos tarybų atstovai (vienas </w:t>
                          </w:r>
                          <w:r>
                            <w:rPr>
                              <w:color w:val="000000"/>
                              <w:sz w:val="22"/>
                              <w:szCs w:val="22"/>
                            </w:rPr>
                            <w:t>– penkių didžiųjų miestų savivaldybių atstovas, vienas</w:t>
                          </w:r>
                          <w:r>
                            <w:rPr>
                              <w:sz w:val="22"/>
                              <w:szCs w:val="22"/>
                            </w:rPr>
                            <w:t xml:space="preserve"> </w:t>
                          </w:r>
                          <w:r>
                            <w:rPr>
                              <w:color w:val="000000"/>
                              <w:sz w:val="22"/>
                              <w:szCs w:val="22"/>
                            </w:rPr>
                            <w:t>– kitų savivaldybių atstovas)</w:t>
                          </w:r>
                          <w:r>
                            <w:rPr>
                              <w:sz w:val="22"/>
                              <w:szCs w:val="22"/>
                            </w:rPr>
                            <w:t xml:space="preserve">; 7 švietimo, socialinių reikalų, aplinkosaugos, ekonomikos, kultūros, kaimo reikalų, </w:t>
                          </w:r>
                          <w:r>
                            <w:rPr>
                              <w:bCs/>
                              <w:sz w:val="22"/>
                              <w:szCs w:val="22"/>
                            </w:rPr>
                            <w:t>medicinos etikos</w:t>
                          </w:r>
                          <w:r>
                            <w:rPr>
                              <w:sz w:val="22"/>
                              <w:szCs w:val="22"/>
                            </w:rPr>
                            <w:t xml:space="preserve"> ar teisės specialistai; 3 asociacijų, ginančių visuomenės sveikatos</w:t>
                          </w:r>
                          <w:r>
                            <w:rPr>
                              <w:bCs/>
                              <w:sz w:val="22"/>
                              <w:szCs w:val="22"/>
                            </w:rPr>
                            <w:t>,</w:t>
                          </w:r>
                          <w:r>
                            <w:rPr>
                              <w:sz w:val="22"/>
                              <w:szCs w:val="22"/>
                            </w:rPr>
                            <w:t xml:space="preserve"> pacientų </w:t>
                          </w:r>
                          <w:r>
                            <w:rPr>
                              <w:bCs/>
                              <w:sz w:val="22"/>
                              <w:szCs w:val="22"/>
                            </w:rPr>
                            <w:t xml:space="preserve">ar neįgaliųjų </w:t>
                          </w:r>
                          <w:r>
                            <w:rPr>
                              <w:sz w:val="22"/>
                              <w:szCs w:val="22"/>
                            </w:rPr>
                            <w:t>interesus, atstovai; 3 mokslo ir studijų institucijų, rengiančių sveikatos priežiūros specialistus, atstovai; vienas sveiką gyvenseną propaguojančių asociacijų atstovas. Tvirtindamas Tarybos sudėtį, Seimas laikinai, iki nuolatinio Tarybos pirmininko paskyrimo, paveda Tarybos pirmininko pareigas eiti vyriausiam pagal amžių naujos sudėties Tarybos nariui.</w:t>
                          </w:r>
                        </w:p>
                      </w:sdtContent>
                    </w:sdt>
                    <w:sdt>
                      <w:sdtPr>
                        <w:alias w:val="67 str. 2 d."/>
                        <w:tag w:val="part_a4ea0b77f5384215930776177cf6102b"/>
                        <w:lock w:val="sdtLocked"/>
                        <w:richText/>
                      </w:sdtPr>
                      <w:sdtContent>
                        <w:p>
                          <w:pPr>
                            <w:ind w:firstLine="720"/>
                            <w:jc w:val="both"/>
                            <w:rPr>
                              <w:color w:val="000000"/>
                              <w:sz w:val="22"/>
                              <w:szCs w:val="22"/>
                            </w:rPr>
                          </w:pPr>
                          <w:sdt>
                            <w:sdtPr>
                              <w:alias w:val="Numeris"/>
                              <w:tag w:val="nr_a4ea0b77f5384215930776177cf6102b"/>
                              <w:lock w:val="sdtLocked"/>
                              <w:richText/>
                            </w:sdtPr>
                            <w:sdtContent>
                              <w:r>
                                <w:rPr>
                                  <w:color w:val="000000"/>
                                  <w:sz w:val="22"/>
                                  <w:szCs w:val="22"/>
                                </w:rPr>
                                <w:t>2</w:t>
                              </w:r>
                            </w:sdtContent>
                          </w:sdt>
                          <w:r>
                            <w:rPr>
                              <w:color w:val="000000"/>
                              <w:sz w:val="22"/>
                              <w:szCs w:val="22"/>
                            </w:rPr>
                            <w:t xml:space="preserve">. Seimui patvirtinus Tarybą, ne vėliau kaip per 10 darbo dienų pradedami Tarybos pirmininko rinkimai. Taryba, dalyvaujant ne mažiau kaip 2/3 narių, iš Tarybos narių </w:t>
                          </w:r>
                          <w:r>
                            <w:rPr>
                              <w:bCs/>
                              <w:color w:val="000000"/>
                              <w:sz w:val="22"/>
                              <w:szCs w:val="22"/>
                            </w:rPr>
                            <w:t xml:space="preserve">renka </w:t>
                          </w:r>
                          <w:r>
                            <w:rPr>
                              <w:color w:val="000000"/>
                              <w:sz w:val="22"/>
                              <w:szCs w:val="22"/>
                            </w:rPr>
                            <w:t xml:space="preserve">kandidatą į Tarybos pirmininko pareigas. </w:t>
                          </w:r>
                          <w:r>
                            <w:rPr>
                              <w:bCs/>
                              <w:color w:val="000000"/>
                              <w:sz w:val="22"/>
                              <w:szCs w:val="22"/>
                            </w:rPr>
                            <w:t xml:space="preserve">Kandidatu į Tarybos pirmininkus išrinktu laikomas asmuo, surinkęs ne mažiau kaip pusę visų Tarybos narių balsų. </w:t>
                          </w:r>
                          <w:r>
                            <w:rPr>
                              <w:color w:val="000000"/>
                              <w:sz w:val="22"/>
                              <w:szCs w:val="22"/>
                            </w:rPr>
                            <w:t xml:space="preserve">Jeigu nė vienas kandidatas nesurenka reikiamo balsų skaičiaus, </w:t>
                          </w:r>
                          <w:r>
                            <w:rPr>
                              <w:bCs/>
                              <w:color w:val="000000"/>
                              <w:sz w:val="22"/>
                              <w:szCs w:val="22"/>
                            </w:rPr>
                            <w:t xml:space="preserve">Taryba, dalyvaujant ne mažiau kaip 2/3 narių, kandidatą į Tarybos pirmininkus renka pakartotiniuose rinkimuose, kuriuose dalyvauja du daugiausia balsų surinkę kandidatai. Kandidatu į Tarybos pirmininkus išrinktu laikomas asmuo, surinkęs posėdyje dalyvaujančių Tarybos narių balsų daugumą. </w:t>
                          </w:r>
                          <w:r>
                            <w:rPr>
                              <w:color w:val="000000"/>
                              <w:sz w:val="22"/>
                              <w:szCs w:val="22"/>
                            </w:rPr>
                            <w:t xml:space="preserve">Seimo Pirmininkas teikia Seimui </w:t>
                          </w:r>
                          <w:r>
                            <w:rPr>
                              <w:bCs/>
                              <w:color w:val="000000"/>
                              <w:sz w:val="22"/>
                              <w:szCs w:val="22"/>
                            </w:rPr>
                            <w:t xml:space="preserve">skirti </w:t>
                          </w:r>
                          <w:r>
                            <w:rPr>
                              <w:color w:val="000000"/>
                              <w:sz w:val="22"/>
                              <w:szCs w:val="22"/>
                            </w:rPr>
                            <w:t xml:space="preserve">Tarybos siūlomą kandidatą į Tarybos pirmininko pareigas </w:t>
                          </w:r>
                          <w:r>
                            <w:rPr>
                              <w:bCs/>
                              <w:color w:val="000000"/>
                              <w:sz w:val="22"/>
                              <w:szCs w:val="22"/>
                            </w:rPr>
                            <w:t>Tarybos</w:t>
                          </w:r>
                          <w:r>
                            <w:rPr>
                              <w:color w:val="000000"/>
                              <w:sz w:val="22"/>
                              <w:szCs w:val="22"/>
                            </w:rPr>
                            <w:t xml:space="preserve"> kadencijai. Jeigu Seimas nepaskiria į Tarybos pirmininko pareigas Tarybos išrinkto kandidato, Taryba renka kitą kandidatą</w:t>
                          </w:r>
                          <w:r>
                            <w:rPr>
                              <w:bCs/>
                              <w:color w:val="000000"/>
                              <w:sz w:val="22"/>
                              <w:szCs w:val="22"/>
                            </w:rPr>
                            <w:t xml:space="preserve"> šioje dalyje nustatyta tvarka</w:t>
                          </w:r>
                          <w:r>
                            <w:rPr>
                              <w:color w:val="000000"/>
                              <w:sz w:val="22"/>
                              <w:szCs w:val="22"/>
                            </w:rPr>
                            <w:t>. Tas pats asmuo Tarybos pirmininku gali būti skiriamas ne daugiau kaip dviem kadencijoms iš eilės.</w:t>
                          </w:r>
                        </w:p>
                      </w:sdtContent>
                    </w:sdt>
                    <w:sdt>
                      <w:sdtPr>
                        <w:alias w:val="2-1 d."/>
                        <w:tag w:val="part_7d92db2cef94486cbfd679cfb03a48df"/>
                        <w:lock w:val="sdtLocked"/>
                        <w:richText/>
                      </w:sdtPr>
                      <w:sdtContent>
                        <w:p>
                          <w:pPr>
                            <w:ind w:firstLine="720"/>
                            <w:jc w:val="both"/>
                            <w:rPr>
                              <w:color w:val="000000"/>
                              <w:sz w:val="22"/>
                              <w:szCs w:val="22"/>
                            </w:rPr>
                          </w:pPr>
                          <w:sdt>
                            <w:sdtPr>
                              <w:alias w:val="Numeris"/>
                              <w:tag w:val="nr_7d92db2cef94486cbfd679cfb03a48df"/>
                              <w:lock w:val="sdtLocked"/>
                              <w:richText/>
                            </w:sdtPr>
                            <w:sdtContent>
                              <w:r>
                                <w:rPr>
                                  <w:color w:val="000000"/>
                                  <w:sz w:val="22"/>
                                  <w:szCs w:val="22"/>
                                </w:rPr>
                                <w:t>2</w:t>
                              </w:r>
                              <w:r>
                                <w:rPr>
                                  <w:color w:val="000000"/>
                                  <w:sz w:val="22"/>
                                  <w:szCs w:val="22"/>
                                  <w:vertAlign w:val="superscript"/>
                                </w:rPr>
                                <w:t>1</w:t>
                              </w:r>
                            </w:sdtContent>
                          </w:sdt>
                          <w:r>
                            <w:rPr>
                              <w:color w:val="000000"/>
                              <w:sz w:val="22"/>
                              <w:szCs w:val="22"/>
                            </w:rPr>
                            <w:t>. Jeigu Taryba šio straipsnio 2 dalyje nustatyta tvarka neišrenka kandidato į Tarybos pirmininko pareigas per 5 mėnesius nuo Tarybos patvirtinimo, taip pat jeigu Seimas nepaskiria Tarybos išrinkto kandidato į Tarybos pirmininko pareigas du kartus iš eilės, sudaroma naujos sudėties Taryba.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c122f0cadb11e7910a89ac20768b0f">
                            <w:r w:rsidRPr="00532B9F">
                              <w:rPr>
                                <w:rFonts w:ascii="Times New Roman" w:eastAsia="MS Mincho" w:hAnsi="Times New Roman"/>
                                <w:sz w:val="20"/>
                                <w:i/>
                                <w:iCs/>
                                <w:color w:val="0000FF" w:themeColor="hyperlink"/>
                                <w:u w:val="single"/>
                              </w:rPr>
                              <w:t>XIII-718</w:t>
                            </w:r>
                          </w:fldSimple>
                          <w:r>
                            <w:rPr>
                              <w:rFonts w:ascii="Times New Roman" w:eastAsia="MS Mincho" w:hAnsi="Times New Roman"/>
                              <w:sz w:val="20"/>
                              <w:i/>
                              <w:iCs/>
                            </w:rPr>
                            <w:t>,
2017-11-09,
paskelbta TAR 2017-11-16, i. k. 2017-18150        </w:t>
                          </w:r>
                        </w:p>
                        <w:p/>
                      </w:sdtContent>
                    </w:sdt>
                    <w:sdt>
                      <w:sdtPr>
                        <w:alias w:val="67 str. 3 d."/>
                        <w:tag w:val="part_bc3d49b1e0ad4aa9b82192993419a3ba"/>
                        <w:lock w:val="sdtLocked"/>
                        <w:richText/>
                      </w:sdtPr>
                      <w:sdtContent>
                        <w:p>
                          <w:pPr>
                            <w:ind w:firstLine="720"/>
                            <w:jc w:val="both"/>
                            <w:rPr>
                              <w:color w:val="000000"/>
                              <w:sz w:val="22"/>
                              <w:szCs w:val="22"/>
                            </w:rPr>
                          </w:pPr>
                          <w:sdt>
                            <w:sdtPr>
                              <w:alias w:val="Numeris"/>
                              <w:tag w:val="nr_bc3d49b1e0ad4aa9b82192993419a3ba"/>
                              <w:lock w:val="sdtLocked"/>
                              <w:richText/>
                            </w:sdtPr>
                            <w:sdtContent>
                              <w:r>
                                <w:rPr>
                                  <w:bCs/>
                                  <w:color w:val="000000"/>
                                  <w:sz w:val="22"/>
                                  <w:szCs w:val="22"/>
                                </w:rPr>
                                <w:t>3</w:t>
                              </w:r>
                            </w:sdtContent>
                          </w:sdt>
                          <w:r>
                            <w:rPr>
                              <w:bCs/>
                              <w:color w:val="000000"/>
                              <w:sz w:val="22"/>
                              <w:szCs w:val="22"/>
                            </w:rPr>
                            <w:t>.</w:t>
                          </w:r>
                          <w:r>
                            <w:rPr>
                              <w:color w:val="000000"/>
                              <w:sz w:val="22"/>
                              <w:szCs w:val="22"/>
                            </w:rPr>
                            <w:t xml:space="preserve"> </w:t>
                          </w:r>
                          <w:r>
                            <w:rPr>
                              <w:bCs/>
                              <w:color w:val="000000"/>
                              <w:sz w:val="22"/>
                              <w:szCs w:val="22"/>
                            </w:rPr>
                            <w:t>Tarybos</w:t>
                          </w:r>
                          <w:r>
                            <w:rPr>
                              <w:color w:val="000000"/>
                              <w:sz w:val="22"/>
                              <w:szCs w:val="22"/>
                            </w:rPr>
                            <w:t xml:space="preserve"> </w:t>
                          </w:r>
                          <w:r>
                            <w:rPr>
                              <w:bCs/>
                              <w:color w:val="000000"/>
                              <w:sz w:val="22"/>
                              <w:szCs w:val="22"/>
                            </w:rPr>
                            <w:t xml:space="preserve">pirmininkas </w:t>
                          </w:r>
                          <w:r>
                            <w:rPr>
                              <w:color w:val="000000"/>
                              <w:sz w:val="22"/>
                              <w:szCs w:val="22"/>
                            </w:rPr>
                            <w:t xml:space="preserve">vadovauja Tarybai, jis teisės aktų nustatyta tvarka kartu yra ir šios įstaigos vadovas. Tarybos pirmininkui mokamas darbo užmokestis, nustatytas </w:t>
                          </w:r>
                          <w:r>
                            <w:rPr>
                              <w:bCs/>
                              <w:color w:val="000000"/>
                              <w:sz w:val="22"/>
                              <w:szCs w:val="22"/>
                            </w:rPr>
                            <w:t>Lietuvos Respublikos valstybės</w:t>
                          </w:r>
                          <w:r>
                            <w:rPr>
                              <w:color w:val="000000"/>
                              <w:sz w:val="22"/>
                              <w:szCs w:val="22"/>
                            </w:rPr>
                            <w:t xml:space="preserve"> </w:t>
                          </w:r>
                          <w:r>
                            <w:rPr>
                              <w:bCs/>
                              <w:color w:val="000000"/>
                              <w:sz w:val="22"/>
                              <w:szCs w:val="22"/>
                            </w:rPr>
                            <w:t xml:space="preserve">politikų </w:t>
                          </w:r>
                          <w:r>
                            <w:rPr>
                              <w:color w:val="000000"/>
                              <w:sz w:val="22"/>
                              <w:szCs w:val="22"/>
                            </w:rPr>
                            <w:t xml:space="preserve">ir valstybės pareigūnų darbo apmokėjimo įstatyme. Jis gali dirbti mokslo ir studijų institucijose ir gauti atlyginimą už mokslinę, pedagoginę bei kūrybinę veiklą. Tarybos pirmininko, naudojančio tarnybos laiką darbui mokslo ir studijų institucijoje, darbo užmokestis apskaičiuojamas proporcingai valstybės tarnyboje dirbtam laikui. </w:t>
                          </w:r>
                          <w:r>
                            <w:rPr>
                              <w:bCs/>
                              <w:color w:val="000000"/>
                              <w:sz w:val="22"/>
                              <w:szCs w:val="22"/>
                            </w:rPr>
                            <w:t>Tarybos pirmininko įgaliojimai tęsiasi iki naujos sudėties Tarybos įgaliojimų pradžios.</w:t>
                          </w:r>
                        </w:p>
                      </w:sdtContent>
                    </w:sdt>
                    <w:sdt>
                      <w:sdtPr>
                        <w:alias w:val="67 str. 4 d."/>
                        <w:tag w:val="part_a3ae56edb90e49d69d8f386f7ddd9f0d"/>
                        <w:lock w:val="sdtLocked"/>
                        <w:richText/>
                      </w:sdtPr>
                      <w:sdtContent>
                        <w:p>
                          <w:pPr>
                            <w:ind w:firstLine="720"/>
                            <w:jc w:val="both"/>
                            <w:rPr>
                              <w:color w:val="000000"/>
                              <w:sz w:val="22"/>
                              <w:szCs w:val="22"/>
                            </w:rPr>
                          </w:pPr>
                          <w:sdt>
                            <w:sdtPr>
                              <w:alias w:val="Numeris"/>
                              <w:tag w:val="nr_a3ae56edb90e49d69d8f386f7ddd9f0d"/>
                              <w:lock w:val="sdtLocked"/>
                              <w:richText/>
                            </w:sdtPr>
                            <w:sdtContent>
                              <w:r>
                                <w:rPr>
                                  <w:bCs/>
                                  <w:color w:val="000000"/>
                                  <w:sz w:val="22"/>
                                  <w:szCs w:val="22"/>
                                </w:rPr>
                                <w:t>4</w:t>
                              </w:r>
                            </w:sdtContent>
                          </w:sdt>
                          <w:r>
                            <w:rPr>
                              <w:bCs/>
                              <w:color w:val="000000"/>
                              <w:sz w:val="22"/>
                              <w:szCs w:val="22"/>
                            </w:rPr>
                            <w:t>. Tarybos pirmininką iš pareigų atleidžia Seimas Seimo Pirmininko teikimu. Tarybos pirmininkas iš pareigų atleidžiamas šiais atvejais:</w:t>
                          </w:r>
                        </w:p>
                        <w:sdt>
                          <w:sdtPr>
                            <w:alias w:val="67 str. 4 d. 1 p."/>
                            <w:tag w:val="part_52b5aadf868a4bc7b6eb27baefef993e"/>
                            <w:lock w:val="sdtLocked"/>
                            <w:richText/>
                          </w:sdtPr>
                          <w:sdtContent>
                            <w:p>
                              <w:pPr>
                                <w:ind w:firstLine="720"/>
                                <w:jc w:val="both"/>
                                <w:rPr>
                                  <w:color w:val="000000"/>
                                  <w:sz w:val="22"/>
                                  <w:szCs w:val="22"/>
                                </w:rPr>
                              </w:pPr>
                              <w:sdt>
                                <w:sdtPr>
                                  <w:alias w:val="Numeris"/>
                                  <w:tag w:val="nr_52b5aadf868a4bc7b6eb27baefef993e"/>
                                  <w:lock w:val="sdtLocked"/>
                                  <w:richText/>
                                </w:sdtPr>
                                <w:sdtContent>
                                  <w:r>
                                    <w:rPr>
                                      <w:bCs/>
                                      <w:color w:val="000000"/>
                                      <w:sz w:val="22"/>
                                      <w:szCs w:val="22"/>
                                    </w:rPr>
                                    <w:t>1</w:t>
                                  </w:r>
                                </w:sdtContent>
                              </w:sdt>
                              <w:r>
                                <w:rPr>
                                  <w:bCs/>
                                  <w:color w:val="000000"/>
                                  <w:sz w:val="22"/>
                                  <w:szCs w:val="22"/>
                                </w:rPr>
                                <w:t>) prasidėjus naujos sudėties Tarybos kadencijai;</w:t>
                              </w:r>
                            </w:p>
                          </w:sdtContent>
                        </w:sdt>
                        <w:sdt>
                          <w:sdtPr>
                            <w:alias w:val="67 str. 4 d. 2 p."/>
                            <w:tag w:val="part_878585da01654390820d02f1b30f4ce7"/>
                            <w:lock w:val="sdtLocked"/>
                            <w:richText/>
                          </w:sdtPr>
                          <w:sdtContent>
                            <w:p>
                              <w:pPr>
                                <w:ind w:firstLine="720"/>
                                <w:jc w:val="both"/>
                                <w:rPr>
                                  <w:color w:val="000000"/>
                                  <w:sz w:val="22"/>
                                  <w:szCs w:val="22"/>
                                </w:rPr>
                              </w:pPr>
                              <w:sdt>
                                <w:sdtPr>
                                  <w:alias w:val="Numeris"/>
                                  <w:tag w:val="nr_878585da01654390820d02f1b30f4ce7"/>
                                  <w:lock w:val="sdtLocked"/>
                                  <w:richText/>
                                </w:sdtPr>
                                <w:sdtContent>
                                  <w:r>
                                    <w:rPr>
                                      <w:bCs/>
                                      <w:color w:val="000000"/>
                                      <w:sz w:val="22"/>
                                      <w:szCs w:val="22"/>
                                    </w:rPr>
                                    <w:t>2</w:t>
                                  </w:r>
                                </w:sdtContent>
                              </w:sdt>
                              <w:r>
                                <w:rPr>
                                  <w:bCs/>
                                  <w:color w:val="000000"/>
                                  <w:sz w:val="22"/>
                                  <w:szCs w:val="22"/>
                                </w:rPr>
                                <w:t>) Tarybos pirmininkui savo noru atsisakius pareigų;</w:t>
                              </w:r>
                            </w:p>
                          </w:sdtContent>
                        </w:sdt>
                        <w:sdt>
                          <w:sdtPr>
                            <w:alias w:val="67 str. 4 d. 3 p."/>
                            <w:tag w:val="part_0515f4c0dc4e4635bc0b41fa1b965fd7"/>
                            <w:lock w:val="sdtLocked"/>
                            <w:richText/>
                          </w:sdtPr>
                          <w:sdtContent>
                            <w:p>
                              <w:pPr>
                                <w:ind w:firstLine="720"/>
                                <w:jc w:val="both"/>
                                <w:rPr>
                                  <w:color w:val="000000"/>
                                  <w:sz w:val="22"/>
                                  <w:szCs w:val="22"/>
                                </w:rPr>
                              </w:pPr>
                              <w:sdt>
                                <w:sdtPr>
                                  <w:alias w:val="Numeris"/>
                                  <w:tag w:val="nr_0515f4c0dc4e4635bc0b41fa1b965fd7"/>
                                  <w:lock w:val="sdtLocked"/>
                                  <w:richText/>
                                </w:sdtPr>
                                <w:sdtContent>
                                  <w:r>
                                    <w:rPr>
                                      <w:bCs/>
                                      <w:color w:val="000000"/>
                                      <w:sz w:val="22"/>
                                      <w:szCs w:val="22"/>
                                    </w:rPr>
                                    <w:t>3</w:t>
                                  </w:r>
                                </w:sdtContent>
                              </w:sdt>
                              <w:r>
                                <w:rPr>
                                  <w:bCs/>
                                  <w:color w:val="000000"/>
                                  <w:sz w:val="22"/>
                                  <w:szCs w:val="22"/>
                                </w:rPr>
                                <w:t>) ne mažiau kaip 2/3 visų Tarybos narių motyvuotu siūlymu Seimo Pirmininkui;</w:t>
                              </w:r>
                            </w:p>
                          </w:sdtContent>
                        </w:sdt>
                        <w:sdt>
                          <w:sdtPr>
                            <w:alias w:val="67 str. 4 d. 4 p."/>
                            <w:tag w:val="part_cbb46c805e244d84bc72c1164a697b20"/>
                            <w:lock w:val="sdtLocked"/>
                            <w:richText/>
                          </w:sdtPr>
                          <w:sdtContent>
                            <w:p>
                              <w:pPr>
                                <w:ind w:firstLine="720"/>
                                <w:jc w:val="both"/>
                                <w:rPr>
                                  <w:color w:val="000000"/>
                                  <w:sz w:val="22"/>
                                  <w:szCs w:val="22"/>
                                </w:rPr>
                              </w:pPr>
                              <w:sdt>
                                <w:sdtPr>
                                  <w:alias w:val="Numeris"/>
                                  <w:tag w:val="nr_cbb46c805e244d84bc72c1164a697b20"/>
                                  <w:lock w:val="sdtLocked"/>
                                  <w:richText/>
                                </w:sdtPr>
                                <w:sdtContent>
                                  <w:r>
                                    <w:rPr>
                                      <w:bCs/>
                                      <w:color w:val="000000"/>
                                      <w:sz w:val="22"/>
                                      <w:szCs w:val="22"/>
                                    </w:rPr>
                                    <w:t>4</w:t>
                                  </w:r>
                                </w:sdtContent>
                              </w:sdt>
                              <w:r>
                                <w:rPr>
                                  <w:bCs/>
                                  <w:color w:val="000000"/>
                                  <w:sz w:val="22"/>
                                  <w:szCs w:val="22"/>
                                </w:rPr>
                                <w:t>) atsiradus aplinkybių, kuriomis asmuo negali būti laikomas nepriekaištingos reputacijos.</w:t>
                              </w:r>
                            </w:p>
                          </w:sdtContent>
                        </w:sdt>
                      </w:sdtContent>
                    </w:sdt>
                    <w:sdt>
                      <w:sdtPr>
                        <w:alias w:val="67 str. 5 d."/>
                        <w:tag w:val="part_c0fb97fe3c7b473f806f7fd4b55c2388"/>
                        <w:lock w:val="sdtLocked"/>
                        <w:richText/>
                      </w:sdtPr>
                      <w:sdtContent>
                        <w:p>
                          <w:pPr>
                            <w:ind w:firstLine="720"/>
                            <w:jc w:val="both"/>
                            <w:rPr>
                              <w:color w:val="000000"/>
                              <w:sz w:val="22"/>
                              <w:szCs w:val="22"/>
                              <w:shd w:val="clear" w:color="auto" w:fill="FFFFFF"/>
                            </w:rPr>
                          </w:pPr>
                          <w:sdt>
                            <w:sdtPr>
                              <w:alias w:val="Numeris"/>
                              <w:tag w:val="nr_c0fb97fe3c7b473f806f7fd4b55c2388"/>
                              <w:lock w:val="sdtLocked"/>
                              <w:richText/>
                            </w:sdtPr>
                            <w:sdtContent>
                              <w:r>
                                <w:rPr>
                                  <w:bCs/>
                                  <w:color w:val="000000"/>
                                  <w:sz w:val="22"/>
                                  <w:szCs w:val="22"/>
                                  <w:shd w:val="clear" w:color="auto" w:fill="FFFFFF"/>
                                </w:rPr>
                                <w:t>5</w:t>
                              </w:r>
                            </w:sdtContent>
                          </w:sdt>
                          <w:r>
                            <w:rPr>
                              <w:bCs/>
                              <w:color w:val="000000"/>
                              <w:sz w:val="22"/>
                              <w:szCs w:val="22"/>
                              <w:shd w:val="clear" w:color="auto" w:fill="FFFFFF"/>
                            </w:rPr>
                            <w:t xml:space="preserve">. </w:t>
                          </w:r>
                          <w:r>
                            <w:rPr>
                              <w:color w:val="000000"/>
                              <w:sz w:val="22"/>
                              <w:szCs w:val="22"/>
                              <w:shd w:val="clear" w:color="auto" w:fill="FFFFFF"/>
                            </w:rPr>
                            <w:t xml:space="preserve">Kai Tarybos pirmininkas laikinai (dėl tarnybinės komandiruotės, atostogų, laikinojo nedarbingumo ar kt.) negali eiti savo pareigų </w:t>
                          </w:r>
                          <w:r>
                            <w:rPr>
                              <w:bCs/>
                              <w:color w:val="000000"/>
                              <w:sz w:val="22"/>
                              <w:szCs w:val="22"/>
                              <w:shd w:val="clear" w:color="auto" w:fill="FFFFFF"/>
                            </w:rPr>
                            <w:t>ar yra atleistas iš pareigų nesibaigus kadencijai</w:t>
                          </w:r>
                          <w:r>
                            <w:rPr>
                              <w:color w:val="000000"/>
                              <w:sz w:val="22"/>
                              <w:szCs w:val="22"/>
                              <w:shd w:val="clear" w:color="auto" w:fill="FFFFFF"/>
                            </w:rPr>
                            <w:t>, Seimo valdybos sprendimu jo funkcijas pavedama atlikti kitam Tarybos nariui. Tarybos nariui, laikinai einančiam Tarybos pirmininko pareigas, mokamas Tarybos pirmininko pareigybei nustatytas darbo užmokestis.</w:t>
                          </w:r>
                        </w:p>
                      </w:sdtContent>
                    </w:sdt>
                    <w:sdt>
                      <w:sdtPr>
                        <w:alias w:val="67 str. 6 d."/>
                        <w:tag w:val="part_bc2546501c004c098681cb2f407fb736"/>
                        <w:lock w:val="sdtLocked"/>
                        <w:richText/>
                      </w:sdtPr>
                      <w:sdtContent>
                        <w:p>
                          <w:pPr>
                            <w:ind w:firstLine="720"/>
                            <w:jc w:val="both"/>
                            <w:rPr>
                              <w:color w:val="000000"/>
                              <w:sz w:val="22"/>
                              <w:szCs w:val="22"/>
                            </w:rPr>
                          </w:pPr>
                          <w:sdt>
                            <w:sdtPr>
                              <w:alias w:val="Numeris"/>
                              <w:tag w:val="nr_bc2546501c004c098681cb2f407fb736"/>
                              <w:lock w:val="sdtLocked"/>
                              <w:richText/>
                            </w:sdtPr>
                            <w:sdtContent>
                              <w:r>
                                <w:rPr>
                                  <w:bCs/>
                                  <w:color w:val="000000"/>
                                  <w:sz w:val="22"/>
                                  <w:szCs w:val="22"/>
                                </w:rPr>
                                <w:t>6</w:t>
                              </w:r>
                            </w:sdtContent>
                          </w:sdt>
                          <w:r>
                            <w:rPr>
                              <w:bCs/>
                              <w:color w:val="000000"/>
                              <w:sz w:val="22"/>
                              <w:szCs w:val="22"/>
                            </w:rPr>
                            <w:t xml:space="preserve">. </w:t>
                          </w:r>
                          <w:r>
                            <w:rPr>
                              <w:color w:val="000000"/>
                              <w:sz w:val="22"/>
                              <w:szCs w:val="22"/>
                            </w:rPr>
                            <w:t>Tarybos nariu gali būti tik nepriekaištingos reputacijos, turintis mokslo laipsnį ir ne trumpesnę kaip 3 metų darbo (profesinės veiklos) ir (ar) narystės (atstovavimo) asociacijose patirtį asmuo. </w:t>
                          </w:r>
                          <w:r>
                            <w:rPr>
                              <w:bCs/>
                              <w:color w:val="000000"/>
                              <w:sz w:val="22"/>
                              <w:szCs w:val="22"/>
                              <w:shd w:val="clear" w:color="auto" w:fill="FFFFFF"/>
                            </w:rPr>
                            <w:t>Kriterijai, kuriais remiantis asmuo negali būti laikomas nepriekaištingos reputacijos, taikomi tokie patys, kokie yra nustatyti Lietuvos Respublikos valstybės tarnybos įstatyme valstybės tarnautojams.</w:t>
                          </w:r>
                          <w:r>
                            <w:rPr>
                              <w:color w:val="000000"/>
                              <w:sz w:val="22"/>
                              <w:szCs w:val="22"/>
                              <w:shd w:val="clear" w:color="auto" w:fill="FFFFFF"/>
                            </w:rPr>
                            <w:t xml:space="preserve"> </w:t>
                          </w:r>
                          <w:r>
                            <w:rPr>
                              <w:color w:val="000000"/>
                              <w:sz w:val="22"/>
                              <w:szCs w:val="22"/>
                            </w:rPr>
                            <w:t xml:space="preserve">Mokslo laipsnio reikalavimas netaikomas asociacijų, propaguojančių sveiką gyvenseną, ginančių visuomenės sveikatos, pacientų ar neįgaliųjų interesus, atstovams ir savivaldybių bendruomenių sveikatos tarybų atstovams. </w:t>
                          </w:r>
                          <w:r>
                            <w:rPr>
                              <w:bCs/>
                              <w:color w:val="000000"/>
                              <w:sz w:val="22"/>
                              <w:szCs w:val="22"/>
                            </w:rPr>
                            <w:t>Tarybos nariais negali būti renkami Lietuvos Respublikos valstybės politikų pareigas einantys asmenys.</w:t>
                          </w:r>
                          <w:r>
                            <w:rPr>
                              <w:color w:val="000000"/>
                              <w:sz w:val="22"/>
                              <w:szCs w:val="22"/>
                            </w:rPr>
                            <w:t xml:space="preserve"> Tarybos nariai dirba visuomeniniais pagrindais. Asmuo Tarybos nariu gali būti skiriamas ne daugiau kaip dvi kadencijas iš eilės.</w:t>
                          </w:r>
                        </w:p>
                      </w:sdtContent>
                    </w:sdt>
                    <w:sdt>
                      <w:sdtPr>
                        <w:alias w:val="67 str. 7 d."/>
                        <w:tag w:val="part_68c386d0828e4de1974034b132934c5e"/>
                        <w:lock w:val="sdtLocked"/>
                        <w:richText/>
                      </w:sdtPr>
                      <w:sdtContent>
                        <w:p>
                          <w:pPr>
                            <w:ind w:firstLine="720"/>
                            <w:jc w:val="both"/>
                            <w:rPr>
                              <w:color w:val="000000"/>
                              <w:sz w:val="22"/>
                              <w:szCs w:val="22"/>
                            </w:rPr>
                          </w:pPr>
                          <w:sdt>
                            <w:sdtPr>
                              <w:alias w:val="Numeris"/>
                              <w:tag w:val="nr_68c386d0828e4de1974034b132934c5e"/>
                              <w:lock w:val="sdtLocked"/>
                              <w:richText/>
                            </w:sdtPr>
                            <w:sdtContent>
                              <w:r>
                                <w:rPr>
                                  <w:bCs/>
                                  <w:color w:val="000000"/>
                                  <w:sz w:val="22"/>
                                  <w:szCs w:val="22"/>
                                </w:rPr>
                                <w:t>7</w:t>
                              </w:r>
                            </w:sdtContent>
                          </w:sdt>
                          <w:r>
                            <w:rPr>
                              <w:bCs/>
                              <w:color w:val="000000"/>
                              <w:sz w:val="22"/>
                              <w:szCs w:val="22"/>
                            </w:rPr>
                            <w:t>. Tarybos nario įgaliojimai baigiasi prasidėjus naujos sudėties Tarybos kadencijai. Tarybos narys gali būti atšauktas iš pareigų nesibaigus kadencijai (vietoj atšaukiamo Tarybos nario likusiam kadencijos laikotarpiui šio įstatymo ir Nacionalinės sveikatos tarybos nuostatuose nustatyta tvarka skiriamas kitas atšaukiamą Tarybos narį delegavusios institucijos deleguotas atstovas):</w:t>
                          </w:r>
                        </w:p>
                        <w:sdt>
                          <w:sdtPr>
                            <w:alias w:val="67 str. 7 d. 1 p."/>
                            <w:tag w:val="part_7693c40c2e7d4cfdb751d731e412e528"/>
                            <w:lock w:val="sdtLocked"/>
                            <w:richText/>
                          </w:sdtPr>
                          <w:sdtContent>
                            <w:p>
                              <w:pPr>
                                <w:ind w:firstLine="720"/>
                                <w:jc w:val="both"/>
                                <w:rPr>
                                  <w:color w:val="000000"/>
                                  <w:sz w:val="22"/>
                                  <w:szCs w:val="22"/>
                                </w:rPr>
                              </w:pPr>
                              <w:sdt>
                                <w:sdtPr>
                                  <w:alias w:val="Numeris"/>
                                  <w:tag w:val="nr_7693c40c2e7d4cfdb751d731e412e528"/>
                                  <w:lock w:val="sdtLocked"/>
                                  <w:richText/>
                                </w:sdtPr>
                                <w:sdtContent>
                                  <w:r>
                                    <w:rPr>
                                      <w:bCs/>
                                      <w:color w:val="000000"/>
                                      <w:sz w:val="22"/>
                                      <w:szCs w:val="22"/>
                                    </w:rPr>
                                    <w:t>1</w:t>
                                  </w:r>
                                </w:sdtContent>
                              </w:sdt>
                              <w:r>
                                <w:rPr>
                                  <w:bCs/>
                                  <w:color w:val="000000"/>
                                  <w:sz w:val="22"/>
                                  <w:szCs w:val="22"/>
                                </w:rPr>
                                <w:t>) Tarybos nariui savo noru atsisakius pareigų;</w:t>
                              </w:r>
                            </w:p>
                          </w:sdtContent>
                        </w:sdt>
                        <w:sdt>
                          <w:sdtPr>
                            <w:alias w:val="67 str. 7 d. 2 p."/>
                            <w:tag w:val="part_ef13f87abd614187aeee28792b767224"/>
                            <w:lock w:val="sdtLocked"/>
                            <w:richText/>
                          </w:sdtPr>
                          <w:sdtContent>
                            <w:p>
                              <w:pPr>
                                <w:ind w:firstLine="720"/>
                                <w:jc w:val="both"/>
                                <w:rPr>
                                  <w:color w:val="000000"/>
                                  <w:sz w:val="22"/>
                                  <w:szCs w:val="22"/>
                                </w:rPr>
                              </w:pPr>
                              <w:sdt>
                                <w:sdtPr>
                                  <w:alias w:val="Numeris"/>
                                  <w:tag w:val="nr_ef13f87abd614187aeee28792b767224"/>
                                  <w:lock w:val="sdtLocked"/>
                                  <w:richText/>
                                </w:sdtPr>
                                <w:sdtContent>
                                  <w:r>
                                    <w:rPr>
                                      <w:bCs/>
                                      <w:color w:val="000000"/>
                                      <w:sz w:val="22"/>
                                      <w:szCs w:val="22"/>
                                    </w:rPr>
                                    <w:t>2</w:t>
                                  </w:r>
                                </w:sdtContent>
                              </w:sdt>
                              <w:r>
                                <w:rPr>
                                  <w:bCs/>
                                  <w:color w:val="000000"/>
                                  <w:sz w:val="22"/>
                                  <w:szCs w:val="22"/>
                                </w:rPr>
                                <w:t>) ne mažiau kaip 2/3 visų Tarybos narių motyvuotu siūlymu Seimo Pirmininkui;</w:t>
                              </w:r>
                            </w:p>
                          </w:sdtContent>
                        </w:sdt>
                        <w:sdt>
                          <w:sdtPr>
                            <w:alias w:val="67 str. 7 d. 3 p."/>
                            <w:tag w:val="part_1cdc141d26764127810c1fe13de0aeb9"/>
                            <w:lock w:val="sdtLocked"/>
                            <w:richText/>
                          </w:sdtPr>
                          <w:sdtContent>
                            <w:p>
                              <w:pPr>
                                <w:ind w:firstLine="720"/>
                                <w:jc w:val="both"/>
                                <w:rPr>
                                  <w:color w:val="000000"/>
                                  <w:sz w:val="22"/>
                                  <w:szCs w:val="22"/>
                                </w:rPr>
                              </w:pPr>
                              <w:sdt>
                                <w:sdtPr>
                                  <w:alias w:val="Numeris"/>
                                  <w:tag w:val="nr_1cdc141d26764127810c1fe13de0aeb9"/>
                                  <w:lock w:val="sdtLocked"/>
                                  <w:richText/>
                                </w:sdtPr>
                                <w:sdtContent>
                                  <w:r>
                                    <w:rPr>
                                      <w:bCs/>
                                      <w:color w:val="000000"/>
                                      <w:sz w:val="22"/>
                                      <w:szCs w:val="22"/>
                                    </w:rPr>
                                    <w:t>3</w:t>
                                  </w:r>
                                </w:sdtContent>
                              </w:sdt>
                              <w:r>
                                <w:rPr>
                                  <w:bCs/>
                                  <w:color w:val="000000"/>
                                  <w:sz w:val="22"/>
                                  <w:szCs w:val="22"/>
                                </w:rPr>
                                <w:t>) atsiradus aplinkybių, kuriomis asmuo negali būti laikomas nepriekaištingos reputacijos.</w:t>
                              </w:r>
                            </w:p>
                          </w:sdtContent>
                        </w:sdt>
                      </w:sdtContent>
                    </w:sdt>
                    <w:sdt>
                      <w:sdtPr>
                        <w:alias w:val="67 str. 8 d."/>
                        <w:tag w:val="part_246079c54a554917b4ad68754671085c"/>
                        <w:lock w:val="sdtLocked"/>
                        <w:richText/>
                      </w:sdtPr>
                      <w:sdtContent>
                        <w:p>
                          <w:pPr>
                            <w:ind w:firstLine="720"/>
                            <w:jc w:val="both"/>
                            <w:rPr>
                              <w:sz w:val="22"/>
                              <w:szCs w:val="22"/>
                            </w:rPr>
                          </w:pPr>
                          <w:sdt>
                            <w:sdtPr>
                              <w:alias w:val="Numeris"/>
                              <w:tag w:val="nr_246079c54a554917b4ad68754671085c"/>
                              <w:lock w:val="sdtLocked"/>
                              <w:richText/>
                            </w:sdtPr>
                            <w:sdtContent>
                              <w:r>
                                <w:rPr>
                                  <w:color w:val="000000"/>
                                  <w:sz w:val="22"/>
                                  <w:szCs w:val="22"/>
                                </w:rPr>
                                <w:t>8</w:t>
                              </w:r>
                            </w:sdtContent>
                          </w:sdt>
                          <w:r>
                            <w:rPr>
                              <w:color w:val="000000"/>
                              <w:sz w:val="22"/>
                              <w:szCs w:val="22"/>
                            </w:rPr>
                            <w:t>. Taryba:</w:t>
                          </w:r>
                        </w:p>
                        <w:sdt>
                          <w:sdtPr>
                            <w:alias w:val="67 str. 8 d. 1 p."/>
                            <w:tag w:val="part_ebe6ffad414744bf9e212c35d36a3866"/>
                            <w:lock w:val="sdtLocked"/>
                            <w:richText/>
                          </w:sdtPr>
                          <w:sdtContent>
                            <w:p>
                              <w:pPr>
                                <w:ind w:firstLine="720"/>
                                <w:jc w:val="both"/>
                                <w:rPr>
                                  <w:sz w:val="22"/>
                                  <w:szCs w:val="22"/>
                                </w:rPr>
                              </w:pPr>
                              <w:sdt>
                                <w:sdtPr>
                                  <w:alias w:val="Numeris"/>
                                  <w:tag w:val="nr_ebe6ffad414744bf9e212c35d36a3866"/>
                                  <w:lock w:val="sdtLocked"/>
                                  <w:richText/>
                                </w:sdtPr>
                                <w:sdtContent>
                                  <w:r>
                                    <w:rPr>
                                      <w:sz w:val="22"/>
                                      <w:szCs w:val="22"/>
                                    </w:rPr>
                                    <w:t>1</w:t>
                                  </w:r>
                                </w:sdtContent>
                              </w:sdt>
                              <w:r>
                                <w:rPr>
                                  <w:sz w:val="22"/>
                                  <w:szCs w:val="22"/>
                                </w:rPr>
                                <w:t xml:space="preserve">) analizuoja, vertina ir teikia pasiūlymus </w:t>
                              </w:r>
                              <w:r>
                                <w:rPr>
                                  <w:bCs/>
                                  <w:sz w:val="22"/>
                                  <w:szCs w:val="22"/>
                                </w:rPr>
                                <w:t>Seimui, Vyriausybei, ministerijoms</w:t>
                              </w:r>
                              <w:r>
                                <w:rPr>
                                  <w:sz w:val="22"/>
                                  <w:szCs w:val="22"/>
                                </w:rPr>
                                <w:t xml:space="preserve"> aktualiais sveikatos </w:t>
                              </w:r>
                              <w:r>
                                <w:rPr>
                                  <w:bCs/>
                                  <w:sz w:val="22"/>
                                  <w:szCs w:val="22"/>
                                </w:rPr>
                                <w:t xml:space="preserve">visose </w:t>
                              </w:r>
                              <w:r>
                                <w:rPr>
                                  <w:sz w:val="22"/>
                                  <w:szCs w:val="22"/>
                                </w:rPr>
                                <w:t>politikos</w:t>
                              </w:r>
                              <w:r>
                                <w:rPr>
                                  <w:bCs/>
                                  <w:sz w:val="22"/>
                                  <w:szCs w:val="22"/>
                                </w:rPr>
                                <w:t xml:space="preserve"> srityse</w:t>
                              </w:r>
                              <w:r>
                                <w:rPr>
                                  <w:sz w:val="22"/>
                                  <w:szCs w:val="22"/>
                                </w:rPr>
                                <w:t xml:space="preserve"> </w:t>
                              </w:r>
                              <w:r>
                                <w:rPr>
                                  <w:bCs/>
                                  <w:sz w:val="22"/>
                                  <w:szCs w:val="22"/>
                                </w:rPr>
                                <w:t xml:space="preserve">principo įgyvendinimo </w:t>
                              </w:r>
                              <w:r>
                                <w:rPr>
                                  <w:sz w:val="22"/>
                                  <w:szCs w:val="22"/>
                                </w:rPr>
                                <w:t xml:space="preserve">klausimais; </w:t>
                              </w:r>
                            </w:p>
                          </w:sdtContent>
                        </w:sdt>
                        <w:sdt>
                          <w:sdtPr>
                            <w:alias w:val="67 str. 8 d. 2 p."/>
                            <w:tag w:val="part_9101cb51792b4b0196e0fdafad7a607a"/>
                            <w:lock w:val="sdtLocked"/>
                            <w:richText/>
                          </w:sdtPr>
                          <w:sdtContent>
                            <w:p>
                              <w:pPr>
                                <w:ind w:firstLine="720"/>
                                <w:jc w:val="both"/>
                                <w:rPr>
                                  <w:sz w:val="22"/>
                                  <w:szCs w:val="22"/>
                                </w:rPr>
                              </w:pPr>
                              <w:sdt>
                                <w:sdtPr>
                                  <w:alias w:val="Numeris"/>
                                  <w:tag w:val="nr_9101cb51792b4b0196e0fdafad7a607a"/>
                                  <w:lock w:val="sdtLocked"/>
                                  <w:richText/>
                                </w:sdtPr>
                                <w:sdtContent>
                                  <w:r>
                                    <w:rPr>
                                      <w:color w:val="000000"/>
                                      <w:sz w:val="22"/>
                                      <w:szCs w:val="22"/>
                                    </w:rPr>
                                    <w:t>2</w:t>
                                  </w:r>
                                </w:sdtContent>
                              </w:sdt>
                              <w:r>
                                <w:rPr>
                                  <w:color w:val="000000"/>
                                  <w:sz w:val="22"/>
                                  <w:szCs w:val="22"/>
                                </w:rPr>
                                <w:t>) skatina sveikatos ugdymo politiką;</w:t>
                              </w:r>
                            </w:p>
                          </w:sdtContent>
                        </w:sdt>
                        <w:sdt>
                          <w:sdtPr>
                            <w:alias w:val="67 str. 8 d. 3 p."/>
                            <w:tag w:val="part_d23e017f8986478baf0a3df4e6f1abea"/>
                            <w:lock w:val="sdtLocked"/>
                            <w:richText/>
                          </w:sdtPr>
                          <w:sdtContent>
                            <w:p>
                              <w:pPr>
                                <w:ind w:firstLine="720"/>
                                <w:jc w:val="both"/>
                                <w:rPr>
                                  <w:sz w:val="22"/>
                                  <w:szCs w:val="22"/>
                                </w:rPr>
                              </w:pPr>
                              <w:sdt>
                                <w:sdtPr>
                                  <w:alias w:val="Numeris"/>
                                  <w:tag w:val="nr_d23e017f8986478baf0a3df4e6f1abea"/>
                                  <w:lock w:val="sdtLocked"/>
                                  <w:richText/>
                                </w:sdtPr>
                                <w:sdtContent>
                                  <w:r>
                                    <w:rPr>
                                      <w:color w:val="000000"/>
                                      <w:sz w:val="22"/>
                                      <w:szCs w:val="22"/>
                                    </w:rPr>
                                    <w:t>3</w:t>
                                  </w:r>
                                </w:sdtContent>
                              </w:sdt>
                              <w:r>
                                <w:rPr>
                                  <w:color w:val="000000"/>
                                  <w:sz w:val="22"/>
                                  <w:szCs w:val="22"/>
                                </w:rPr>
                                <w:t>)</w:t>
                              </w:r>
                              <w:r>
                                <w:rPr>
                                  <w:sz w:val="22"/>
                                  <w:szCs w:val="22"/>
                                </w:rPr>
                                <w:t xml:space="preserve"> analizuoja ir teikia pasiūlymus Seimui, Vyriausybei, ministerijoms, savivaldybėms priklausomybių ir savižudybių prevencijos klausimais</w:t>
                              </w:r>
                              <w:r>
                                <w:rPr>
                                  <w:color w:val="000000"/>
                                  <w:sz w:val="22"/>
                                  <w:szCs w:val="22"/>
                                </w:rPr>
                                <w:t>;</w:t>
                              </w:r>
                            </w:p>
                          </w:sdtContent>
                        </w:sdt>
                        <w:sdt>
                          <w:sdtPr>
                            <w:alias w:val="67 str. 8 d. 4 p."/>
                            <w:tag w:val="part_03f674ffb4e244f89225237e71d9c414"/>
                            <w:lock w:val="sdtLocked"/>
                            <w:richText/>
                          </w:sdtPr>
                          <w:sdtContent>
                            <w:p>
                              <w:pPr>
                                <w:ind w:firstLine="720"/>
                                <w:jc w:val="both"/>
                                <w:rPr>
                                  <w:sz w:val="22"/>
                                  <w:szCs w:val="22"/>
                                </w:rPr>
                              </w:pPr>
                              <w:sdt>
                                <w:sdtPr>
                                  <w:alias w:val="Numeris"/>
                                  <w:tag w:val="nr_03f674ffb4e244f89225237e71d9c414"/>
                                  <w:lock w:val="sdtLocked"/>
                                  <w:richText/>
                                </w:sdtPr>
                                <w:sdtContent>
                                  <w:r>
                                    <w:rPr>
                                      <w:color w:val="000000"/>
                                      <w:sz w:val="22"/>
                                      <w:szCs w:val="22"/>
                                    </w:rPr>
                                    <w:t>4</w:t>
                                  </w:r>
                                </w:sdtContent>
                              </w:sdt>
                              <w:r>
                                <w:rPr>
                                  <w:color w:val="000000"/>
                                  <w:sz w:val="22"/>
                                  <w:szCs w:val="22"/>
                                </w:rPr>
                                <w:t>) vertina ir teikia išvadas bei pasiūlymus Seimui, Vyriausybei, ministerijoms, savivaldybėms dėl gyventojų sveikatos būklės gerinimo;</w:t>
                              </w:r>
                            </w:p>
                          </w:sdtContent>
                        </w:sdt>
                        <w:sdt>
                          <w:sdtPr>
                            <w:alias w:val="67 str. 8 d. 5 p."/>
                            <w:tag w:val="part_fb69b10eb4bf4f9b92c309a4fab11da7"/>
                            <w:lock w:val="sdtLocked"/>
                            <w:richText/>
                          </w:sdtPr>
                          <w:sdtContent>
                            <w:p>
                              <w:pPr>
                                <w:ind w:firstLine="720"/>
                                <w:jc w:val="both"/>
                                <w:rPr>
                                  <w:sz w:val="22"/>
                                  <w:szCs w:val="22"/>
                                </w:rPr>
                              </w:pPr>
                              <w:sdt>
                                <w:sdtPr>
                                  <w:alias w:val="Numeris"/>
                                  <w:tag w:val="nr_fb69b10eb4bf4f9b92c309a4fab11da7"/>
                                  <w:lock w:val="sdtLocked"/>
                                  <w:richText/>
                                </w:sdtPr>
                                <w:sdtContent>
                                  <w:r>
                                    <w:rPr>
                                      <w:color w:val="000000"/>
                                      <w:sz w:val="22"/>
                                      <w:szCs w:val="22"/>
                                    </w:rPr>
                                    <w:t>5</w:t>
                                  </w:r>
                                </w:sdtContent>
                              </w:sdt>
                              <w:r>
                                <w:rPr>
                                  <w:color w:val="000000"/>
                                  <w:sz w:val="22"/>
                                  <w:szCs w:val="22"/>
                                </w:rPr>
                                <w:t>) dalyvauja vertinant ir formuojant ligų profilaktikos ir kontrolės politiką;</w:t>
                              </w:r>
                            </w:p>
                          </w:sdtContent>
                        </w:sdt>
                        <w:sdt>
                          <w:sdtPr>
                            <w:alias w:val="67 str. 8 d. 6 p."/>
                            <w:tag w:val="part_725ecaab66434693a3d844652b9dfe36"/>
                            <w:lock w:val="sdtLocked"/>
                            <w:richText/>
                          </w:sdtPr>
                          <w:sdtContent>
                            <w:p>
                              <w:pPr>
                                <w:ind w:firstLine="720"/>
                                <w:jc w:val="both"/>
                                <w:rPr>
                                  <w:color w:val="000000"/>
                                  <w:sz w:val="22"/>
                                  <w:szCs w:val="22"/>
                                </w:rPr>
                              </w:pPr>
                              <w:sdt>
                                <w:sdtPr>
                                  <w:alias w:val="Numeris"/>
                                  <w:tag w:val="nr_725ecaab66434693a3d844652b9dfe36"/>
                                  <w:lock w:val="sdtLocked"/>
                                  <w:richText/>
                                </w:sdtPr>
                                <w:sdtContent>
                                  <w:r>
                                    <w:rPr>
                                      <w:sz w:val="22"/>
                                      <w:szCs w:val="22"/>
                                    </w:rPr>
                                    <w:t>6</w:t>
                                  </w:r>
                                </w:sdtContent>
                              </w:sdt>
                              <w:r>
                                <w:rPr>
                                  <w:sz w:val="22"/>
                                  <w:szCs w:val="22"/>
                                </w:rPr>
                                <w:t xml:space="preserve">) teikia išvadas dėl Nacionaliniame pažangos plane nustatytų sveikatinimo veiklos strateginių tikslų ir (arba) pažangos uždavinių, valstybės siekiamo sveikatos lygio rodiklių, pažangos uždavinius įgyvendinančių </w:t>
                              </w:r>
                              <w:r>
                                <w:rPr>
                                  <w:color w:val="000000"/>
                                  <w:sz w:val="22"/>
                                  <w:szCs w:val="22"/>
                                </w:rPr>
                                <w:t>nacionalinių</w:t>
                              </w:r>
                              <w:r>
                                <w:rPr>
                                  <w:sz w:val="22"/>
                                  <w:szCs w:val="22"/>
                                </w:rPr>
                                <w:t xml:space="preserve"> plėtros programų ir jose suplanuotų priemonių, pagal kompetenciją analizuoja ir vertina nacionalinės sveikatinimo veiklos strateginių tikslų ir (arba) pažangos uždavinių įgyvendinimo pažangą;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e31e40c1ab11ea9815f635b9c0dcef">
                                <w:r w:rsidRPr="00532B9F">
                                  <w:rPr>
                                    <w:rFonts w:ascii="Times New Roman" w:eastAsia="MS Mincho" w:hAnsi="Times New Roman"/>
                                    <w:sz w:val="20"/>
                                    <w:i/>
                                    <w:iCs/>
                                    <w:color w:val="0000FF" w:themeColor="hyperlink"/>
                                    <w:u w:val="single"/>
                                  </w:rPr>
                                  <w:t>XIII-3100</w:t>
                                </w:r>
                              </w:fldSimple>
                              <w:r>
                                <w:rPr>
                                  <w:rFonts w:ascii="Times New Roman" w:eastAsia="MS Mincho" w:hAnsi="Times New Roman"/>
                                  <w:sz w:val="20"/>
                                  <w:i/>
                                  <w:iCs/>
                                </w:rPr>
                                <w:t>,
2020-06-25,
paskelbta TAR 2020-07-09, i. k. 2020-15305            </w:t>
                              </w:r>
                            </w:p>
                            <w:p/>
                          </w:sdtContent>
                        </w:sdt>
                        <w:sdt>
                          <w:sdtPr>
                            <w:alias w:val="67 str. 8 d. 7 p."/>
                            <w:tag w:val="part_c1bf852a9195443fa92bbf5809e9b516"/>
                            <w:lock w:val="sdtLocked"/>
                            <w:richText/>
                          </w:sdtPr>
                          <w:sdtContent>
                            <w:p>
                              <w:pPr>
                                <w:ind w:firstLine="720"/>
                                <w:jc w:val="both"/>
                                <w:rPr>
                                  <w:color w:val="000000"/>
                                  <w:sz w:val="22"/>
                                  <w:szCs w:val="22"/>
                                </w:rPr>
                              </w:pPr>
                              <w:sdt>
                                <w:sdtPr>
                                  <w:alias w:val="Numeris"/>
                                  <w:tag w:val="nr_c1bf852a9195443fa92bbf5809e9b516"/>
                                  <w:lock w:val="sdtLocked"/>
                                  <w:richText/>
                                </w:sdtPr>
                                <w:sdtContent>
                                  <w:r>
                                    <w:rPr>
                                      <w:color w:val="000000"/>
                                      <w:sz w:val="22"/>
                                      <w:szCs w:val="22"/>
                                    </w:rPr>
                                    <w:t>7</w:t>
                                  </w:r>
                                </w:sdtContent>
                              </w:sdt>
                              <w:r>
                                <w:rPr>
                                  <w:color w:val="000000"/>
                                  <w:sz w:val="22"/>
                                  <w:szCs w:val="22"/>
                                </w:rPr>
                                <w:t>) rengia ir kiekvienais metais teikia Seimui pranešimą apie gyventojų sveikatos ir sveikatos politikos formavimo ir įgyvendinimo būklę;</w:t>
                              </w:r>
                            </w:p>
                          </w:sdtContent>
                        </w:sdt>
                        <w:sdt>
                          <w:sdtPr>
                            <w:alias w:val="67 str. 8 d. 8 p."/>
                            <w:tag w:val="part_eaf4f9ed7bca4296a066deb1999b0194"/>
                            <w:lock w:val="sdtLocked"/>
                            <w:richText/>
                          </w:sdtPr>
                          <w:sdtContent>
                            <w:p>
                              <w:pPr>
                                <w:ind w:firstLine="720"/>
                                <w:jc w:val="both"/>
                                <w:rPr>
                                  <w:color w:val="000000"/>
                                  <w:sz w:val="22"/>
                                  <w:szCs w:val="22"/>
                                </w:rPr>
                              </w:pPr>
                              <w:sdt>
                                <w:sdtPr>
                                  <w:alias w:val="Numeris"/>
                                  <w:tag w:val="nr_eaf4f9ed7bca4296a066deb1999b0194"/>
                                  <w:lock w:val="sdtLocked"/>
                                  <w:richText/>
                                </w:sdtPr>
                                <w:sdtContent>
                                  <w:r>
                                    <w:rPr>
                                      <w:color w:val="000000"/>
                                      <w:sz w:val="22"/>
                                      <w:szCs w:val="22"/>
                                    </w:rPr>
                                    <w:t>8</w:t>
                                  </w:r>
                                </w:sdtContent>
                              </w:sdt>
                              <w:r>
                                <w:rPr>
                                  <w:color w:val="000000"/>
                                  <w:sz w:val="22"/>
                                  <w:szCs w:val="22"/>
                                </w:rPr>
                                <w:t>) atlieka kitas šiame ir kituose įstatymuose bei Nacionalinės sveikatos tarybos nuostatuose jai priskirtas funkcijas.</w:t>
                              </w:r>
                            </w:p>
                          </w:sdtContent>
                        </w:sdt>
                      </w:sdtContent>
                    </w:sdt>
                    <w:sdt>
                      <w:sdtPr>
                        <w:alias w:val="67 str. 9 d."/>
                        <w:tag w:val="part_2cecaac024bf4e0bb675d430cfab7888"/>
                        <w:lock w:val="sdtLocked"/>
                        <w:richText/>
                      </w:sdtPr>
                      <w:sdtContent>
                        <w:p>
                          <w:pPr>
                            <w:ind w:firstLine="720"/>
                            <w:jc w:val="both"/>
                            <w:rPr>
                              <w:rFonts w:eastAsia="Arial Unicode MS"/>
                              <w:sz w:val="22"/>
                              <w:szCs w:val="22"/>
                            </w:rPr>
                          </w:pPr>
                          <w:sdt>
                            <w:sdtPr>
                              <w:alias w:val="Numeris"/>
                              <w:tag w:val="nr_2cecaac024bf4e0bb675d430cfab7888"/>
                              <w:lock w:val="sdtLocked"/>
                              <w:richText/>
                            </w:sdtPr>
                            <w:sdtContent>
                              <w:r>
                                <w:rPr>
                                  <w:sz w:val="22"/>
                                  <w:szCs w:val="22"/>
                                </w:rPr>
                                <w:t>9</w:t>
                              </w:r>
                            </w:sdtContent>
                          </w:sdt>
                          <w:r>
                            <w:rPr>
                              <w:sz w:val="22"/>
                              <w:szCs w:val="22"/>
                            </w:rPr>
                            <w:t>. Taryba turi teisę:</w:t>
                          </w:r>
                        </w:p>
                        <w:sdt>
                          <w:sdtPr>
                            <w:alias w:val="67 str. 9 d. 1 p."/>
                            <w:tag w:val="part_f94ee5532fd5400e940c12b0ee695253"/>
                            <w:lock w:val="sdtLocked"/>
                            <w:richText/>
                          </w:sdtPr>
                          <w:sdtContent>
                            <w:p>
                              <w:pPr>
                                <w:ind w:firstLine="720"/>
                                <w:jc w:val="both"/>
                                <w:rPr>
                                  <w:sz w:val="22"/>
                                  <w:szCs w:val="22"/>
                                </w:rPr>
                              </w:pPr>
                              <w:sdt>
                                <w:sdtPr>
                                  <w:alias w:val="Numeris"/>
                                  <w:tag w:val="nr_f94ee5532fd5400e940c12b0ee695253"/>
                                  <w:lock w:val="sdtLocked"/>
                                  <w:richText/>
                                </w:sdtPr>
                                <w:sdtContent>
                                  <w:r>
                                    <w:rPr>
                                      <w:sz w:val="22"/>
                                      <w:szCs w:val="22"/>
                                    </w:rPr>
                                    <w:t>1</w:t>
                                  </w:r>
                                </w:sdtContent>
                              </w:sdt>
                              <w:r>
                                <w:rPr>
                                  <w:sz w:val="22"/>
                                  <w:szCs w:val="22"/>
                                </w:rPr>
                                <w:t xml:space="preserve">) gauti iš Vyriausybės, ministerijų, Vyriausybės įstaigų, savivaldybių institucijų, įmonių, įstaigų ir organizacijų teisės aktų, </w:t>
                              </w:r>
                              <w:r>
                                <w:rPr>
                                  <w:bCs/>
                                  <w:sz w:val="22"/>
                                  <w:szCs w:val="22"/>
                                </w:rPr>
                                <w:t>savivaldybės strateginio plėtros ir (ar) savivaldybės strateginio veiklos planų</w:t>
                              </w:r>
                              <w:r>
                                <w:rPr>
                                  <w:sz w:val="22"/>
                                  <w:szCs w:val="22"/>
                                </w:rPr>
                                <w:t xml:space="preserve">, programų projektus, kitą informaciją, reikalingą šiame įstatyme ir </w:t>
                              </w:r>
                              <w:r>
                                <w:rPr>
                                  <w:color w:val="000000"/>
                                  <w:sz w:val="22"/>
                                  <w:szCs w:val="22"/>
                                </w:rPr>
                                <w:t xml:space="preserve">Nacionalinės sveikatos tarybos </w:t>
                              </w:r>
                              <w:r>
                                <w:rPr>
                                  <w:sz w:val="22"/>
                                  <w:szCs w:val="22"/>
                                </w:rPr>
                                <w:t>nuostatuose nustatytoms funkcijoms įgyvendinti;</w:t>
                              </w:r>
                            </w:p>
                          </w:sdtContent>
                        </w:sdt>
                        <w:sdt>
                          <w:sdtPr>
                            <w:alias w:val="67 str. 9 d. 2 p."/>
                            <w:tag w:val="part_5a70171aa0d7428bb4cf67d14aa8d32b"/>
                            <w:lock w:val="sdtLocked"/>
                            <w:richText/>
                          </w:sdtPr>
                          <w:sdtContent>
                            <w:p>
                              <w:pPr>
                                <w:ind w:firstLine="720"/>
                                <w:jc w:val="both"/>
                                <w:rPr>
                                  <w:sz w:val="22"/>
                                  <w:szCs w:val="22"/>
                                </w:rPr>
                              </w:pPr>
                              <w:sdt>
                                <w:sdtPr>
                                  <w:alias w:val="Numeris"/>
                                  <w:tag w:val="nr_5a70171aa0d7428bb4cf67d14aa8d32b"/>
                                  <w:lock w:val="sdtLocked"/>
                                  <w:richText/>
                                </w:sdtPr>
                                <w:sdtContent>
                                  <w:r>
                                    <w:rPr>
                                      <w:sz w:val="22"/>
                                      <w:szCs w:val="22"/>
                                    </w:rPr>
                                    <w:t>2</w:t>
                                  </w:r>
                                </w:sdtContent>
                              </w:sdt>
                              <w:r>
                                <w:rPr>
                                  <w:sz w:val="22"/>
                                  <w:szCs w:val="22"/>
                                </w:rPr>
                                <w:t>) pagal kompetenciją atlikti įstatymų, kitų teisės aktų, programų projektų ekspertizę ir teikti šių programų rengėjams savo išvadas;</w:t>
                              </w:r>
                            </w:p>
                          </w:sdtContent>
                        </w:sdt>
                        <w:sdt>
                          <w:sdtPr>
                            <w:alias w:val="67 str. 9 d. 3 p."/>
                            <w:tag w:val="part_a09742e6acb74467ad5d2dd312647376"/>
                            <w:lock w:val="sdtLocked"/>
                            <w:richText/>
                          </w:sdtPr>
                          <w:sdtContent>
                            <w:p>
                              <w:pPr>
                                <w:ind w:firstLine="720"/>
                                <w:jc w:val="both"/>
                                <w:rPr>
                                  <w:sz w:val="22"/>
                                  <w:szCs w:val="22"/>
                                </w:rPr>
                              </w:pPr>
                              <w:sdt>
                                <w:sdtPr>
                                  <w:alias w:val="Numeris"/>
                                  <w:tag w:val="nr_a09742e6acb74467ad5d2dd312647376"/>
                                  <w:lock w:val="sdtLocked"/>
                                  <w:richText/>
                                </w:sdtPr>
                                <w:sdtContent>
                                  <w:r>
                                    <w:rPr>
                                      <w:sz w:val="22"/>
                                      <w:szCs w:val="22"/>
                                    </w:rPr>
                                    <w:t>3</w:t>
                                  </w:r>
                                </w:sdtContent>
                              </w:sdt>
                              <w:r>
                                <w:rPr>
                                  <w:sz w:val="22"/>
                                  <w:szCs w:val="22"/>
                                </w:rPr>
                                <w:t>) pagal kompetenciją teikti konsultacijas Seimui, Vyriausybei, ministerijoms, Vyriausybės įstaigoms;</w:t>
                              </w:r>
                            </w:p>
                          </w:sdtContent>
                        </w:sdt>
                        <w:sdt>
                          <w:sdtPr>
                            <w:alias w:val="67 str. 9 d. 4 p."/>
                            <w:tag w:val="part_1ccb40628cc549a992d823917ecdfccc"/>
                            <w:lock w:val="sdtLocked"/>
                            <w:richText/>
                          </w:sdtPr>
                          <w:sdtContent>
                            <w:p>
                              <w:pPr>
                                <w:ind w:firstLine="720"/>
                                <w:jc w:val="both"/>
                              </w:pPr>
                              <w:sdt>
                                <w:sdtPr>
                                  <w:alias w:val="Numeris"/>
                                  <w:tag w:val="nr_1ccb40628cc549a992d823917ecdfccc"/>
                                  <w:lock w:val="sdtLocked"/>
                                  <w:richText/>
                                </w:sdtPr>
                                <w:sdtContent>
                                  <w:r>
                                    <w:rPr>
                                      <w:sz w:val="22"/>
                                      <w:szCs w:val="22"/>
                                    </w:rPr>
                                    <w:t>4</w:t>
                                  </w:r>
                                </w:sdtContent>
                              </w:sdt>
                              <w:r>
                                <w:rPr>
                                  <w:sz w:val="22"/>
                                  <w:szCs w:val="22"/>
                                </w:rPr>
                                <w:t>) sudaryti ekspertų komisijas Tarybos funkcijoms įgyvendinti.</w:t>
                              </w:r>
                              <w:r>
                                <w:t xml:space="preserve"> </w:t>
                              </w:r>
                            </w:p>
                          </w:sdtContent>
                        </w:sdt>
                      </w:sdtContent>
                    </w:sdt>
                    <w:p>
                      <w:pPr>
                        <w:jc w:val="both"/>
                        <w:rPr>
                          <w:bCs/>
                          <w:i/>
                          <w:color w:val="000000"/>
                          <w:sz w:val="20"/>
                        </w:rPr>
                      </w:pPr>
                      <w:r>
                        <w:rPr>
                          <w:b/>
                          <w:bCs/>
                          <w:i/>
                          <w:color w:val="000000"/>
                          <w:sz w:val="20"/>
                        </w:rPr>
                        <w:t>TAR pastaba.</w:t>
                      </w:r>
                      <w:r>
                        <w:rPr>
                          <w:bCs/>
                          <w:i/>
                          <w:color w:val="000000"/>
                          <w:sz w:val="20"/>
                        </w:rPr>
                        <w:t xml:space="preserve"> Iki šio įstatymo (Nr. XIII-248) įsigaliojimo dienos paskirtų Nacionalinės sveikatos tarybos narių kadencija baigiasi 2017 m. birželio 1 d.</w:t>
                      </w:r>
                    </w:p>
                    <w:p>
                      <w:pPr>
                        <w:jc w:val="both"/>
                        <w:rPr>
                          <w:rFonts w:eastAsia="MS Mincho"/>
                          <w:i/>
                          <w:iCs/>
                          <w:sz w:val="20"/>
                        </w:rPr>
                      </w:pPr>
                      <w:r>
                        <w:rPr>
                          <w:bCs/>
                          <w:i/>
                          <w:color w:val="000000"/>
                          <w:sz w:val="20"/>
                        </w:rPr>
                        <w:t>Likus ne mažiau kaip 40 kalendorinių dienų iki nurodyto termino, Nacionalinės sveikatos tarybos nuostatuose nustatyta tvarka pradedama Nacionalinės sveikatos tarybos narių skyrimo procedūra.</w:t>
                      </w:r>
                    </w:p>
                    <w:p>
                      <w:pPr>
                        <w:jc w:val="both"/>
                        <w:rPr>
                          <w:i/>
                          <w:sz w:val="20"/>
                        </w:rPr>
                      </w:pPr>
                      <w:r>
                        <w:rPr>
                          <w:i/>
                          <w:sz w:val="20"/>
                        </w:rPr>
                        <w:t>Asmuo, iki šio įstatymo įsigaliojimo ėjęs Nacionalinės sveikatos tarybos nario pareigas paskutinius 8 metus ar ilgiau, laikomas ėjusiu Nacionalinės sveikatos tarybos nario pareigas dvi kadencijas iš eilės.</w:t>
                      </w:r>
                    </w:p>
                    <w:p>
                      <w:pPr>
                        <w:jc w:val="both"/>
                        <w:rPr>
                          <w:rFonts w:eastAsia="MS Mincho"/>
                          <w:i/>
                          <w:iCs/>
                          <w:sz w:val="20"/>
                        </w:rPr>
                      </w:pPr>
                      <w:r>
                        <w:rPr>
                          <w:i/>
                          <w:sz w:val="20"/>
                        </w:rPr>
                        <w:t>Asmuo, iki šio įstatymo įsigaliojimo ėjęs Nacionalinės sveikatos tarybos nario pareigas trumpiau kaip paskutinius 8 metus, laikomas ėjusiu Nacionalinės sveikatos tarybos nario pareigas vieną kadenciją.</w:t>
                      </w:r>
                    </w:p>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68" w:history="1">
                        <w:r>
                          <w:rPr>
                            <w:rFonts w:eastAsia="MS Mincho"/>
                            <w:i/>
                            <w:iCs/>
                            <w:color w:val="0000FF"/>
                            <w:sz w:val="20"/>
                            <w:u w:val="single"/>
                          </w:rPr>
                          <w:t>X-1269</w:t>
                        </w:r>
                      </w:hyperlink>
                      <w:r>
                        <w:rPr>
                          <w:rFonts w:eastAsia="MS Mincho"/>
                          <w:i/>
                          <w:iCs/>
                          <w:sz w:val="20"/>
                        </w:rPr>
                        <w:t>, 2007-07-04, Žin., 2007, Nr. 81-3327 (2007-07-21)</w:t>
                      </w:r>
                    </w:p>
                    <w:p>
                      <w:pPr>
                        <w:jc w:val="both"/>
                        <w:rPr>
                          <w:sz w:val="22"/>
                        </w:rPr>
                      </w:pPr>
                      <w:r>
                        <w:rPr>
                          <w:rFonts w:eastAsia="MS Mincho"/>
                          <w:i/>
                          <w:sz w:val="20"/>
                        </w:rPr>
                        <w:t xml:space="preserve">Nr. </w:t>
                      </w:r>
                      <w:hyperlink r:id="rId69" w:history="1">
                        <w:r>
                          <w:rPr>
                            <w:rFonts w:eastAsia="MS Mincho"/>
                            <w:i/>
                            <w:color w:val="0000FF"/>
                            <w:sz w:val="20"/>
                            <w:u w:val="single"/>
                          </w:rPr>
                          <w:t>XII-462</w:t>
                        </w:r>
                      </w:hyperlink>
                      <w:r>
                        <w:rPr>
                          <w:rFonts w:eastAsia="MS Mincho"/>
                          <w:i/>
                          <w:sz w:val="20"/>
                        </w:rPr>
                        <w:t>, 2013-07-02, Žin., 2013, Nr. 79-3983 (2013-07-23)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d4ffe01ac611e79800e8266c1e5d1b">
                        <w:r w:rsidRPr="00532B9F">
                          <w:rPr>
                            <w:rFonts w:ascii="Times New Roman" w:eastAsia="MS Mincho" w:hAnsi="Times New Roman"/>
                            <w:sz w:val="20"/>
                            <w:i/>
                            <w:iCs/>
                            <w:color w:val="0000FF" w:themeColor="hyperlink"/>
                            <w:u w:val="single"/>
                          </w:rPr>
                          <w:t>XIII-248</w:t>
                        </w:r>
                      </w:fldSimple>
                      <w:r>
                        <w:rPr>
                          <w:rFonts w:ascii="Times New Roman" w:eastAsia="MS Mincho" w:hAnsi="Times New Roman"/>
                          <w:sz w:val="20"/>
                          <w:i/>
                          <w:iCs/>
                        </w:rPr>
                        <w:t>,
2017-03-30,
paskelbta TAR 2017-04-07, i. k. 2017-05919            </w:t>
                      </w:r>
                    </w:p>
                    <w:p/>
                  </w:sdtContent>
                </w:sdt>
                <w:sdt>
                  <w:sdtPr>
                    <w:alias w:val="67-1 str."/>
                    <w:tag w:val="part_73c5b7d016304456b4ab677628f8728a"/>
                    <w:lock w:val="sdtLocked"/>
                    <w:richText/>
                  </w:sdtPr>
                  <w:sdtContent>
                    <w:p>
                      <w:pPr>
                        <w:pStyle w:val="PlainText"/>
                        <w:ind w:firstLine="567"/>
                        <w:jc w:val="both"/>
                        <w:rPr>
                          <w:rFonts w:ascii="Times New Roman" w:hAnsi="Times New Roman"/>
                          <w:b/>
                          <w:bCs/>
                          <w:sz w:val="22"/>
                        </w:rPr>
                      </w:pPr>
                      <w:r>
                        <w:rPr>
                          <w:rFonts w:ascii="Times New Roman" w:hAnsi="Times New Roman"/>
                          <w:b/>
                          <w:sz w:val="22"/>
                        </w:rPr>
                        <w:t>67</w:t>
                      </w:r>
                      <w:r>
                        <w:rPr>
                          <w:rFonts w:ascii="Times New Roman" w:hAnsi="Times New Roman"/>
                          <w:b/>
                          <w:vertAlign w:val="superscript"/>
                          <w:sz w:val="22"/>
                        </w:rPr>
                        <w:t>1</w:t>
                      </w:r>
                      <w:r>
                        <w:rPr>
                          <w:rFonts w:ascii="Times New Roman" w:hAnsi="Times New Roman"/>
                          <w:b/>
                          <w:sz w:val="22"/>
                        </w:rPr>
                        <w:t xml:space="preserve"> straipsnis.</w:t>
                      </w:r>
                      <w:r>
                        <w:rPr>
                          <w:rFonts w:ascii="Times New Roman" w:eastAsia="MS Mincho" w:hAnsi="Times New Roman"/>
                          <w:sz w:val="20"/>
                          <w:i/>
                          <w:iCs/>
                        </w:rPr>
                        <w:t xml:space="preserve"> Neteko galios nuo 2019-05-01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2136001d4611e9875cdc20105dd260">
                        <w:r w:rsidRPr="00532B9F">
                          <w:rPr>
                            <w:rFonts w:ascii="Times New Roman" w:eastAsia="MS Mincho" w:hAnsi="Times New Roman"/>
                            <w:sz w:val="20"/>
                            <w:i/>
                            <w:iCs/>
                            <w:color w:val="0000FF" w:themeColor="hyperlink"/>
                            <w:u w:val="single"/>
                          </w:rPr>
                          <w:t>XIII-1908</w:t>
                        </w:r>
                      </w:fldSimple>
                      <w:r>
                        <w:rPr>
                          <w:rFonts w:ascii="Times New Roman" w:eastAsia="MS Mincho" w:hAnsi="Times New Roman"/>
                          <w:sz w:val="20"/>
                          <w:i/>
                          <w:iCs/>
                        </w:rPr>
                        <w:t>,
2019-01-11,
paskelbta TAR 2019-01-21, i. k. 2019-00840        </w:t>
                      </w:r>
                    </w:p>
                    <w:p/>
                  </w:sdtContent>
                </w:sdt>
                <w:sdt>
                  <w:sdtPr>
                    <w:alias w:val="68 str."/>
                    <w:tag w:val="part_156c23a4854149aabe52c3fd87949779"/>
                    <w:lock w:val="sdtLocked"/>
                    <w:richText/>
                  </w:sdtPr>
                  <w:sdtContent>
                    <w:sdt>
                      <w:sdtPr>
                        <w:alias w:val="Pavadinimas"/>
                        <w:tag w:val="title_156c23a4854149aabe52c3fd87949779"/>
                        <w:lock w:val="sdtLocked"/>
                        <w:richText/>
                      </w:sdtPr>
                      <w:sdtContent>
                        <w:p>
                          <w:pPr>
                            <w:ind w:left="2340" w:hanging="1620"/>
                            <w:jc w:val="both"/>
                            <w:rPr>
                              <w:b/>
                              <w:sz w:val="22"/>
                            </w:rPr>
                          </w:pPr>
                          <w:sdt>
                            <w:sdtPr>
                              <w:alias w:val="Numeris"/>
                              <w:tag w:val="nr_156c23a4854149aabe52c3fd87949779"/>
                              <w:lock w:val="sdtLocked"/>
                              <w:richText/>
                            </w:sdtPr>
                            <w:sdtContent>
                              <w:r>
                                <w:rPr>
                                  <w:b/>
                                  <w:sz w:val="22"/>
                                </w:rPr>
                                <w:t>68</w:t>
                              </w:r>
                            </w:sdtContent>
                          </w:sdt>
                          <w:r>
                            <w:rPr>
                              <w:b/>
                              <w:sz w:val="22"/>
                            </w:rPr>
                            <w:t xml:space="preserve"> straipsnis. Valstybinė sveikatos reikalų komisija prie Lietuvos Respublikos </w:t>
                          </w:r>
                        </w:p>
                        <w:p>
                          <w:pPr>
                            <w:ind w:left="2340" w:hanging="497"/>
                            <w:jc w:val="both"/>
                            <w:rPr>
                              <w:b/>
                              <w:sz w:val="22"/>
                            </w:rPr>
                          </w:pPr>
                          <w:r>
                            <w:rPr>
                              <w:b/>
                              <w:sz w:val="22"/>
                            </w:rPr>
                            <w:t>Vyriausybės</w:t>
                          </w:r>
                        </w:p>
                      </w:sdtContent>
                    </w:sdt>
                    <w:sdt>
                      <w:sdtPr>
                        <w:alias w:val="68 str. 1 d."/>
                        <w:tag w:val="part_55428d215b554a04be24e176c09347c1"/>
                        <w:lock w:val="sdtLocked"/>
                        <w:richText/>
                      </w:sdtPr>
                      <w:sdtContent>
                        <w:p>
                          <w:pPr>
                            <w:ind w:firstLine="709"/>
                            <w:jc w:val="both"/>
                            <w:rPr>
                              <w:sz w:val="22"/>
                            </w:rPr>
                          </w:pPr>
                          <w:sdt>
                            <w:sdtPr>
                              <w:alias w:val="Numeris"/>
                              <w:tag w:val="nr_55428d215b554a04be24e176c09347c1"/>
                              <w:lock w:val="sdtLocked"/>
                              <w:richText/>
                            </w:sdtPr>
                            <w:sdtContent>
                              <w:r>
                                <w:rPr>
                                  <w:sz w:val="22"/>
                                </w:rPr>
                                <w:t>1</w:t>
                              </w:r>
                            </w:sdtContent>
                          </w:sdt>
                          <w:r>
                            <w:rPr>
                              <w:sz w:val="22"/>
                            </w:rPr>
                            <w:t>. Valstybinė sveikatos reikalų komisija prie Lietuvos Respublikos Vyriausybės yra institucija, koordinuojanti sveikatos politikos priemonių planavimą ir įgyvendinimą ministerijose, kitose Vyriausybės įstaigose, sveikatinimo veiklos įstatymų ir kitų teisės aktų įgyvendinimą.</w:t>
                          </w:r>
                        </w:p>
                      </w:sdtContent>
                    </w:sdt>
                    <w:sdt>
                      <w:sdtPr>
                        <w:alias w:val="68 str. 2 d."/>
                        <w:tag w:val="part_f99f9450393b401da41a5f251a9e8015"/>
                        <w:lock w:val="sdtLocked"/>
                        <w:richText/>
                      </w:sdtPr>
                      <w:sdtContent>
                        <w:p>
                          <w:pPr>
                            <w:ind w:firstLine="709"/>
                            <w:jc w:val="both"/>
                            <w:rPr>
                              <w:sz w:val="22"/>
                            </w:rPr>
                          </w:pPr>
                          <w:sdt>
                            <w:sdtPr>
                              <w:alias w:val="Numeris"/>
                              <w:tag w:val="nr_f99f9450393b401da41a5f251a9e8015"/>
                              <w:lock w:val="sdtLocked"/>
                              <w:richText/>
                            </w:sdtPr>
                            <w:sdtContent>
                              <w:r>
                                <w:rPr>
                                  <w:sz w:val="22"/>
                                </w:rPr>
                                <w:t>2</w:t>
                              </w:r>
                            </w:sdtContent>
                          </w:sdt>
                          <w:r>
                            <w:rPr>
                              <w:sz w:val="22"/>
                            </w:rPr>
                            <w:t xml:space="preserve">. Valstybinę sveikatos reikalų komisiją prie Lietuvos Respublikos Vyriausybės sudaro ir jos nuostatus tvirtina Vyriausybė. Valstybinės sveikatos reikalų komisijos prie Lietuvos Respublikos Vyriausybės veikla finansuojama iš valstybės biudžeto. </w:t>
                          </w:r>
                        </w:p>
                      </w:sdtContent>
                    </w:sdt>
                    <w:sdt>
                      <w:sdtPr>
                        <w:alias w:val="68 str. 3 d."/>
                        <w:tag w:val="part_9f822c296d39478cb35e8bf0cae7e06c"/>
                        <w:lock w:val="sdtLocked"/>
                        <w:richText/>
                      </w:sdtPr>
                      <w:sdtContent>
                        <w:p>
                          <w:pPr>
                            <w:ind w:firstLine="709"/>
                            <w:jc w:val="both"/>
                            <w:rPr>
                              <w:sz w:val="22"/>
                            </w:rPr>
                          </w:pPr>
                          <w:sdt>
                            <w:sdtPr>
                              <w:alias w:val="Numeris"/>
                              <w:tag w:val="nr_9f822c296d39478cb35e8bf0cae7e06c"/>
                              <w:lock w:val="sdtLocked"/>
                              <w:richText/>
                            </w:sdtPr>
                            <w:sdtContent>
                              <w:r>
                                <w:rPr>
                                  <w:sz w:val="22"/>
                                </w:rPr>
                                <w:t>3</w:t>
                              </w:r>
                            </w:sdtContent>
                          </w:sdt>
                          <w:r>
                            <w:rPr>
                              <w:sz w:val="22"/>
                            </w:rPr>
                            <w:t>. Valstybinė sveikatos reikalų komisija prie Lietuvos Respublikos Vyriausybės:</w:t>
                          </w:r>
                        </w:p>
                        <w:sdt>
                          <w:sdtPr>
                            <w:alias w:val="68 str. 3 d. 1 p."/>
                            <w:tag w:val="part_228ac9817183473da0b5182850185486"/>
                            <w:lock w:val="sdtLocked"/>
                            <w:richText/>
                          </w:sdtPr>
                          <w:sdtContent>
                            <w:p>
                              <w:pPr>
                                <w:ind w:firstLine="709"/>
                                <w:jc w:val="both"/>
                                <w:rPr>
                                  <w:sz w:val="22"/>
                                </w:rPr>
                              </w:pPr>
                              <w:sdt>
                                <w:sdtPr>
                                  <w:alias w:val="Numeris"/>
                                  <w:tag w:val="nr_228ac9817183473da0b5182850185486"/>
                                  <w:lock w:val="sdtLocked"/>
                                  <w:richText/>
                                </w:sdtPr>
                                <w:sdtContent>
                                  <w:r>
                                    <w:rPr>
                                      <w:sz w:val="22"/>
                                    </w:rPr>
                                    <w:t>1</w:t>
                                  </w:r>
                                </w:sdtContent>
                              </w:sdt>
                              <w:r>
                                <w:rPr>
                                  <w:sz w:val="22"/>
                                </w:rPr>
                                <w:t>) koordinuoja sveikatos politikos formavimą ministerijose ir kitose Vyriausybės įstaigose;</w:t>
                              </w:r>
                            </w:p>
                          </w:sdtContent>
                        </w:sdt>
                        <w:sdt>
                          <w:sdtPr>
                            <w:alias w:val="68 str. 3 d. 2 p."/>
                            <w:tag w:val="part_3433bd5cc9f94728a5b2db4fe5c0f1f4"/>
                            <w:lock w:val="sdtLocked"/>
                            <w:richText/>
                          </w:sdtPr>
                          <w:sdtContent>
                            <w:p>
                              <w:pPr>
                                <w:ind w:firstLine="709"/>
                                <w:jc w:val="both"/>
                                <w:rPr>
                                  <w:sz w:val="22"/>
                                </w:rPr>
                              </w:pPr>
                              <w:sdt>
                                <w:sdtPr>
                                  <w:alias w:val="Numeris"/>
                                  <w:tag w:val="nr_3433bd5cc9f94728a5b2db4fe5c0f1f4"/>
                                  <w:lock w:val="sdtLocked"/>
                                  <w:richText/>
                                </w:sdtPr>
                                <w:sdtContent>
                                  <w:r>
                                    <w:rPr>
                                      <w:sz w:val="22"/>
                                    </w:rPr>
                                    <w:t>2</w:t>
                                  </w:r>
                                </w:sdtContent>
                              </w:sdt>
                              <w:r>
                                <w:rPr>
                                  <w:sz w:val="22"/>
                                </w:rPr>
                                <w:t xml:space="preserve">) teikia išvadas dėl Vyriausybės sprendimų projektų sveikatos politikos klausimais. </w:t>
                              </w:r>
                            </w:p>
                          </w:sdtContent>
                        </w:sdt>
                        <w:sdt>
                          <w:sdtPr>
                            <w:alias w:val="68 str. 3 d. 3 p."/>
                            <w:tag w:val="part_900354e9d5364259b17a3aaad00aa5e0"/>
                            <w:lock w:val="sdtLocked"/>
                            <w:richText/>
                          </w:sdtPr>
                          <w:sdtContent>
                            <w:p>
                              <w:pPr>
                                <w:ind w:firstLine="709"/>
                                <w:jc w:val="both"/>
                                <w:rPr>
                                  <w:sz w:val="22"/>
                                </w:rPr>
                              </w:pPr>
                              <w:sdt>
                                <w:sdtPr>
                                  <w:alias w:val="Numeris"/>
                                  <w:tag w:val="nr_900354e9d5364259b17a3aaad00aa5e0"/>
                                  <w:lock w:val="sdtLocked"/>
                                  <w:richText/>
                                </w:sdtPr>
                                <w:sdtContent>
                                  <w:r>
                                    <w:rPr>
                                      <w:sz w:val="22"/>
                                    </w:rPr>
                                    <w:t>3</w:t>
                                  </w:r>
                                </w:sdtContent>
                              </w:sdt>
                              <w:r>
                                <w:rPr>
                                  <w:sz w:val="22"/>
                                </w:rPr>
                                <w:t>) teikia Vyriausybei pasiūlymus dėl ministerijų ir kitų Vyriausybės įstaigų specialiosios kompetencijos sveikatinimo srityje nustatymo;</w:t>
                              </w:r>
                            </w:p>
                          </w:sdtContent>
                        </w:sdt>
                        <w:sdt>
                          <w:sdtPr>
                            <w:alias w:val="68 str. 3 d. 4 p."/>
                            <w:tag w:val="part_0bf507aba3c74d18ba8810c9a30bf8be"/>
                            <w:lock w:val="sdtLocked"/>
                            <w:richText/>
                          </w:sdtPr>
                          <w:sdtContent>
                            <w:p>
                              <w:pPr>
                                <w:ind w:firstLine="709"/>
                                <w:jc w:val="both"/>
                                <w:rPr>
                                  <w:sz w:val="22"/>
                                </w:rPr>
                              </w:pPr>
                              <w:sdt>
                                <w:sdtPr>
                                  <w:alias w:val="Numeris"/>
                                  <w:tag w:val="nr_0bf507aba3c74d18ba8810c9a30bf8be"/>
                                  <w:lock w:val="sdtLocked"/>
                                  <w:richText/>
                                </w:sdtPr>
                                <w:sdtContent>
                                  <w:r>
                                    <w:rPr>
                                      <w:sz w:val="22"/>
                                    </w:rPr>
                                    <w:t>4</w:t>
                                  </w:r>
                                </w:sdtContent>
                              </w:sdt>
                              <w:r>
                                <w:rPr>
                                  <w:sz w:val="22"/>
                                </w:rPr>
                                <w:t xml:space="preserve">) vykdo kitas jos nuostatuose numatytas funkcijas. </w:t>
                              </w:r>
                            </w:p>
                          </w:sdtContent>
                        </w:sdt>
                      </w:sdtContent>
                    </w:sdt>
                    <w:sdt>
                      <w:sdtPr>
                        <w:alias w:val="68 str. 4 d."/>
                        <w:tag w:val="part_d761498dcc0041eb8d28c96685ec8aec"/>
                        <w:lock w:val="sdtLocked"/>
                        <w:richText/>
                      </w:sdtPr>
                      <w:sdtContent>
                        <w:p>
                          <w:pPr>
                            <w:ind w:firstLine="709"/>
                            <w:jc w:val="both"/>
                            <w:rPr>
                              <w:sz w:val="22"/>
                            </w:rPr>
                          </w:pPr>
                          <w:sdt>
                            <w:sdtPr>
                              <w:alias w:val="Numeris"/>
                              <w:tag w:val="nr_d761498dcc0041eb8d28c96685ec8aec"/>
                              <w:lock w:val="sdtLocked"/>
                              <w:richText/>
                            </w:sdtPr>
                            <w:sdtContent>
                              <w:r>
                                <w:rPr>
                                  <w:sz w:val="22"/>
                                </w:rPr>
                                <w:t>4</w:t>
                              </w:r>
                            </w:sdtContent>
                          </w:sdt>
                          <w:r>
                            <w:rPr>
                              <w:sz w:val="22"/>
                            </w:rPr>
                            <w:t>. Valstybinė sveikatos reikalų komisija prie Lietuvos Respublikos Vyriausybės turi teisę:</w:t>
                          </w:r>
                        </w:p>
                        <w:sdt>
                          <w:sdtPr>
                            <w:alias w:val="68 str. 4 d. 1 p."/>
                            <w:tag w:val="part_c94a47f08b004c2d87d428ecfa94e302"/>
                            <w:lock w:val="sdtLocked"/>
                            <w:richText/>
                          </w:sdtPr>
                          <w:sdtContent>
                            <w:p>
                              <w:pPr>
                                <w:ind w:firstLine="720"/>
                                <w:jc w:val="both"/>
                                <w:rPr>
                                  <w:sz w:val="22"/>
                                  <w:szCs w:val="22"/>
                                </w:rPr>
                              </w:pPr>
                              <w:sdt>
                                <w:sdtPr>
                                  <w:alias w:val="Numeris"/>
                                  <w:tag w:val="nr_c94a47f08b004c2d87d428ecfa94e302"/>
                                  <w:lock w:val="sdtLocked"/>
                                  <w:richText/>
                                </w:sdtPr>
                                <w:sdtContent>
                                  <w:r>
                                    <w:rPr>
                                      <w:sz w:val="22"/>
                                      <w:szCs w:val="22"/>
                                    </w:rPr>
                                    <w:t>1</w:t>
                                  </w:r>
                                </w:sdtContent>
                              </w:sdt>
                              <w:r>
                                <w:rPr>
                                  <w:sz w:val="22"/>
                                  <w:szCs w:val="22"/>
                                </w:rPr>
                                <w:t>) gauti iš Vyriausybės, ministerijų, kitų Vyriausybės įstaigų, savivaldybių valdymo organų, įmonių, įstaigų, organizacijų įstatymų, kitų teisės aktų, savivaldybės strateginio plėtros ir (ar) savivaldybės strateginio veiklos planų projektus, informaciją apie nacionalinių plėtros programų priemones, jas įgyvendinančius projektus bei kitą informaciją, reikalingą šiame įstatyme ir komisijos nuostatuose nustatytoms funkcijoms vykdyti;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e31e40c1ab11ea9815f635b9c0dcef">
                                <w:r w:rsidRPr="00532B9F">
                                  <w:rPr>
                                    <w:rFonts w:ascii="Times New Roman" w:eastAsia="MS Mincho" w:hAnsi="Times New Roman"/>
                                    <w:sz w:val="20"/>
                                    <w:i/>
                                    <w:iCs/>
                                    <w:color w:val="0000FF" w:themeColor="hyperlink"/>
                                    <w:u w:val="single"/>
                                  </w:rPr>
                                  <w:t>XIII-3100</w:t>
                                </w:r>
                              </w:fldSimple>
                              <w:r>
                                <w:rPr>
                                  <w:rFonts w:ascii="Times New Roman" w:eastAsia="MS Mincho" w:hAnsi="Times New Roman"/>
                                  <w:sz w:val="20"/>
                                  <w:i/>
                                  <w:iCs/>
                                </w:rPr>
                                <w:t>,
2020-06-25,
paskelbta TAR 2020-07-09, i. k. 2020-15305            </w:t>
                              </w:r>
                            </w:p>
                            <w:p/>
                          </w:sdtContent>
                        </w:sdt>
                        <w:sdt>
                          <w:sdtPr>
                            <w:alias w:val="68 str. 4 d. 2 p."/>
                            <w:tag w:val="part_cbe2987e3c4141979e291a59cc16f84c"/>
                            <w:lock w:val="sdtLocked"/>
                            <w:richText/>
                          </w:sdtPr>
                          <w:sdtContent>
                            <w:p>
                              <w:pPr>
                                <w:ind w:firstLine="709"/>
                                <w:jc w:val="both"/>
                                <w:rPr>
                                  <w:sz w:val="22"/>
                                </w:rPr>
                              </w:pPr>
                              <w:sdt>
                                <w:sdtPr>
                                  <w:alias w:val="Numeris"/>
                                  <w:tag w:val="nr_cbe2987e3c4141979e291a59cc16f84c"/>
                                  <w:lock w:val="sdtLocked"/>
                                  <w:richText/>
                                </w:sdtPr>
                                <w:sdtContent>
                                  <w:r>
                                    <w:rPr>
                                      <w:sz w:val="22"/>
                                    </w:rPr>
                                    <w:t>2</w:t>
                                  </w:r>
                                </w:sdtContent>
                              </w:sdt>
                              <w:r>
                                <w:rPr>
                                  <w:sz w:val="22"/>
                                </w:rPr>
                                <w:t>) pagal kompetenciją atlikti įstatymų, kitų teisės aktų, socialinio ir ekonominio plėtojimo programų projektų ekspertizę ir teikti šių programų rengėjams ekspertizės išvadas;</w:t>
                              </w:r>
                            </w:p>
                          </w:sdtContent>
                        </w:sdt>
                        <w:sdt>
                          <w:sdtPr>
                            <w:alias w:val="68 str. 4 d. 3 p."/>
                            <w:tag w:val="part_f4072e48984e4f4da56080a6696f1496"/>
                            <w:lock w:val="sdtLocked"/>
                            <w:richText/>
                          </w:sdtPr>
                          <w:sdtContent>
                            <w:p>
                              <w:pPr>
                                <w:ind w:firstLine="720"/>
                                <w:jc w:val="both"/>
                                <w:rPr>
                                  <w:sz w:val="22"/>
                                  <w:szCs w:val="22"/>
                                </w:rPr>
                              </w:pPr>
                              <w:sdt>
                                <w:sdtPr>
                                  <w:alias w:val="Numeris"/>
                                  <w:tag w:val="nr_f4072e48984e4f4da56080a6696f1496"/>
                                  <w:lock w:val="sdtLocked"/>
                                  <w:richText/>
                                </w:sdtPr>
                                <w:sdtContent>
                                  <w:r>
                                    <w:rPr>
                                      <w:sz w:val="22"/>
                                      <w:szCs w:val="22"/>
                                    </w:rPr>
                                    <w:t>3</w:t>
                                  </w:r>
                                </w:sdtContent>
                              </w:sdt>
                              <w:r>
                                <w:rPr>
                                  <w:sz w:val="22"/>
                                  <w:szCs w:val="22"/>
                                </w:rPr>
                                <w:t>) pagal kompetenciją teikti siūlymus ministerijoms, kitoms Vyriausybės įstaigoms, savivaldybės vykdomajai institucijai;</w:t>
                              </w:r>
                            </w:p>
                          </w:sdtContent>
                        </w:sdt>
                        <w:sdt>
                          <w:sdtPr>
                            <w:alias w:val="68 str. 4 d. 4 p."/>
                            <w:tag w:val="part_69844bb0abf64ef0a808aa93ce4fec2d"/>
                            <w:lock w:val="sdtLocked"/>
                            <w:richText/>
                          </w:sdtPr>
                          <w:sdtContent>
                            <w:p>
                              <w:pPr>
                                <w:ind w:firstLine="720"/>
                                <w:jc w:val="both"/>
                                <w:rPr>
                                  <w:sz w:val="22"/>
                                </w:rPr>
                              </w:pPr>
                              <w:sdt>
                                <w:sdtPr>
                                  <w:alias w:val="Numeris"/>
                                  <w:tag w:val="nr_69844bb0abf64ef0a808aa93ce4fec2d"/>
                                  <w:lock w:val="sdtLocked"/>
                                  <w:richText/>
                                </w:sdtPr>
                                <w:sdtContent>
                                  <w:r>
                                    <w:rPr>
                                      <w:sz w:val="22"/>
                                      <w:szCs w:val="22"/>
                                    </w:rPr>
                                    <w:t>4</w:t>
                                  </w:r>
                                </w:sdtContent>
                              </w:sdt>
                              <w:r>
                                <w:rPr>
                                  <w:sz w:val="22"/>
                                  <w:szCs w:val="22"/>
                                </w:rPr>
                                <w:t>) dalyvauti svarstant sveikatos politikos klausimus Vyriausybėje, savivaldybės vykdomojoje institucijoje, ministerijose, kitose Vyriausybės įstaigose;</w:t>
                              </w:r>
                            </w:p>
                          </w:sdtContent>
                        </w:sdt>
                        <w:sdt>
                          <w:sdtPr>
                            <w:alias w:val="68 str. 4 d. 5 p."/>
                            <w:tag w:val="part_1f2129efe1704644b5fd986862b60ad9"/>
                            <w:lock w:val="sdtLocked"/>
                            <w:richText/>
                          </w:sdtPr>
                          <w:sdtContent>
                            <w:p>
                              <w:pPr>
                                <w:ind w:firstLine="709"/>
                                <w:jc w:val="both"/>
                                <w:rPr>
                                  <w:sz w:val="22"/>
                                </w:rPr>
                              </w:pPr>
                              <w:sdt>
                                <w:sdtPr>
                                  <w:alias w:val="Numeris"/>
                                  <w:tag w:val="nr_1f2129efe1704644b5fd986862b60ad9"/>
                                  <w:lock w:val="sdtLocked"/>
                                  <w:richText/>
                                </w:sdtPr>
                                <w:sdtContent>
                                  <w:r>
                                    <w:rPr>
                                      <w:sz w:val="22"/>
                                    </w:rPr>
                                    <w:t>5</w:t>
                                  </w:r>
                                </w:sdtContent>
                              </w:sdt>
                              <w:r>
                                <w:rPr>
                                  <w:sz w:val="22"/>
                                </w:rPr>
                                <w:t>) sudaryti laikinas ar nuolatines ekspertų ar kitų specialistų grupes komisijos kompetencijai priskirtiems uždaviniams spręsti.</w:t>
                              </w:r>
                            </w:p>
                          </w:sdtContent>
                        </w:sdt>
                      </w:sdtContent>
                    </w:sdt>
                    <w:p>
                      <w:pPr>
                        <w:widowControl w:val="0"/>
                        <w:rPr>
                          <w:i/>
                          <w:sz w:val="20"/>
                        </w:rPr>
                      </w:pPr>
                      <w:r>
                        <w:rPr>
                          <w:i/>
                          <w:sz w:val="20"/>
                        </w:rPr>
                        <w:t>Straipsnio pakeitimai:</w:t>
                      </w:r>
                    </w:p>
                    <w:p>
                      <w:pPr>
                        <w:jc w:val="both"/>
                        <w:rPr>
                          <w:i/>
                          <w:sz w:val="20"/>
                        </w:rPr>
                      </w:pPr>
                      <w:r>
                        <w:rPr>
                          <w:i/>
                          <w:sz w:val="20"/>
                        </w:rPr>
                        <w:t xml:space="preserve">Nr. </w:t>
                      </w:r>
                      <w:hyperlink r:id="rId70" w:history="1">
                        <w:r>
                          <w:rPr>
                            <w:i/>
                            <w:color w:val="0000FF"/>
                            <w:sz w:val="20"/>
                            <w:u w:val="single"/>
                          </w:rPr>
                          <w:t>XI-766</w:t>
                        </w:r>
                      </w:hyperlink>
                      <w:r>
                        <w:rPr>
                          <w:i/>
                          <w:sz w:val="20"/>
                        </w:rPr>
                        <w:t>, 2010-04-20, Žin., 2010, Nr. 51-2476 (2010-05-04)</w:t>
                      </w:r>
                    </w:p>
                    <w:p>
                      <w:pPr>
                        <w:jc w:val="both"/>
                        <w:rPr>
                          <w:rFonts w:eastAsia="MS Mincho"/>
                          <w:i/>
                          <w:sz w:val="20"/>
                        </w:rPr>
                      </w:pPr>
                      <w:r>
                        <w:rPr>
                          <w:rFonts w:eastAsia="MS Mincho"/>
                          <w:i/>
                          <w:sz w:val="20"/>
                        </w:rPr>
                        <w:t xml:space="preserve">Nr. </w:t>
                      </w:r>
                      <w:hyperlink r:id="rId71" w:history="1">
                        <w:r>
                          <w:rPr>
                            <w:rFonts w:eastAsia="MS Mincho"/>
                            <w:i/>
                            <w:color w:val="0000FF"/>
                            <w:sz w:val="20"/>
                            <w:u w:val="single"/>
                          </w:rPr>
                          <w:t>XII-462</w:t>
                        </w:r>
                      </w:hyperlink>
                      <w:r>
                        <w:rPr>
                          <w:rFonts w:eastAsia="MS Mincho"/>
                          <w:i/>
                          <w:sz w:val="20"/>
                        </w:rPr>
                        <w:t>, 2013-07-02, Žin., 2013, Nr. 79-3983 (2013-07-23)</w:t>
                      </w:r>
                    </w:p>
                    <w:p>
                      <w:pPr>
                        <w:ind w:firstLine="709"/>
                        <w:jc w:val="both"/>
                        <w:rPr>
                          <w:sz w:val="22"/>
                        </w:rPr>
                      </w:pPr>
                    </w:p>
                  </w:sdtContent>
                </w:sdt>
                <w:sdt>
                  <w:sdtPr>
                    <w:alias w:val="69 str."/>
                    <w:tag w:val="part_fcc2406111e84753951eaff029f0ad13"/>
                    <w:lock w:val="sdtLocked"/>
                    <w:richText/>
                  </w:sdtPr>
                  <w:sdtContent>
                    <w:p>
                      <w:pPr>
                        <w:ind w:firstLine="709"/>
                        <w:jc w:val="both"/>
                        <w:rPr>
                          <w:b/>
                          <w:sz w:val="22"/>
                        </w:rPr>
                      </w:pPr>
                      <w:sdt>
                        <w:sdtPr>
                          <w:alias w:val="Numeris"/>
                          <w:tag w:val="nr_fcc2406111e84753951eaff029f0ad13"/>
                          <w:lock w:val="sdtLocked"/>
                          <w:richText/>
                        </w:sdtPr>
                        <w:sdtContent>
                          <w:r>
                            <w:rPr>
                              <w:b/>
                              <w:sz w:val="22"/>
                            </w:rPr>
                            <w:t>69</w:t>
                          </w:r>
                        </w:sdtContent>
                      </w:sdt>
                      <w:r>
                        <w:rPr>
                          <w:b/>
                          <w:sz w:val="22"/>
                        </w:rPr>
                        <w:t xml:space="preserve"> straipsnis. </w:t>
                      </w:r>
                      <w:sdt>
                        <w:sdtPr>
                          <w:alias w:val="Pavadinimas"/>
                          <w:tag w:val="title_fcc2406111e84753951eaff029f0ad13"/>
                          <w:lock w:val="sdtLocked"/>
                          <w:richText/>
                        </w:sdtPr>
                        <w:sdtContent>
                          <w:r>
                            <w:rPr>
                              <w:b/>
                              <w:sz w:val="22"/>
                            </w:rPr>
                            <w:t>Savivaldybės bendruomenės sveikatos taryba</w:t>
                          </w:r>
                        </w:sdtContent>
                      </w:sdt>
                    </w:p>
                    <w:sdt>
                      <w:sdtPr>
                        <w:alias w:val="69 str. 1 d."/>
                        <w:tag w:val="part_f83b3c316ad44c19b9164ed2abc50c1d"/>
                        <w:lock w:val="sdtLocked"/>
                        <w:richText/>
                      </w:sdtPr>
                      <w:sdtContent>
                        <w:p>
                          <w:pPr>
                            <w:ind w:firstLine="709"/>
                            <w:jc w:val="both"/>
                            <w:rPr>
                              <w:sz w:val="22"/>
                            </w:rPr>
                          </w:pPr>
                          <w:sdt>
                            <w:sdtPr>
                              <w:alias w:val="Numeris"/>
                              <w:tag w:val="nr_f83b3c316ad44c19b9164ed2abc50c1d"/>
                              <w:lock w:val="sdtLocked"/>
                              <w:richText/>
                            </w:sdtPr>
                            <w:sdtContent>
                              <w:r>
                                <w:rPr>
                                  <w:sz w:val="22"/>
                                </w:rPr>
                                <w:t>1</w:t>
                              </w:r>
                            </w:sdtContent>
                          </w:sdt>
                          <w:r>
                            <w:rPr>
                              <w:sz w:val="22"/>
                            </w:rPr>
                            <w:t>. Savivaldybės bendruomenės sveikatos taryba - tai savarankiška sveikatinimo veiklos koordinavimo institucija prie savivaldybės tarybos. Savivaldybės bendruomenės sveikatos tarybą sudaro ir jos nuostatus tvirtina savivaldybės taryba. Savivaldybės bendruomenės sveikatos tarybą sudaro: 1/3 savivaldybės paskirtų asmenų, 1/3 savivaldybės įmonių, įstaigų, organizacijų atstovų, 1/3 visuomeninių organizacijų, ginančių visuomenės sveikatos interesus, atstovų. Savivaldybės bendruomenės sveikatos tarybos veiklos programa yra finansuojama iš savivaldybės biudžeto.</w:t>
                          </w:r>
                        </w:p>
                      </w:sdtContent>
                    </w:sdt>
                    <w:sdt>
                      <w:sdtPr>
                        <w:alias w:val="69 str. 2 d."/>
                        <w:tag w:val="part_f9e157133f3b45b5abe7857acbd846b4"/>
                        <w:lock w:val="sdtLocked"/>
                        <w:richText/>
                      </w:sdtPr>
                      <w:sdtContent>
                        <w:p>
                          <w:pPr>
                            <w:ind w:firstLine="709"/>
                            <w:jc w:val="both"/>
                            <w:rPr>
                              <w:sz w:val="22"/>
                            </w:rPr>
                          </w:pPr>
                          <w:sdt>
                            <w:sdtPr>
                              <w:alias w:val="Numeris"/>
                              <w:tag w:val="nr_f9e157133f3b45b5abe7857acbd846b4"/>
                              <w:lock w:val="sdtLocked"/>
                              <w:richText/>
                            </w:sdtPr>
                            <w:sdtContent>
                              <w:r>
                                <w:rPr>
                                  <w:sz w:val="22"/>
                                </w:rPr>
                                <w:t>2</w:t>
                              </w:r>
                            </w:sdtContent>
                          </w:sdt>
                          <w:r>
                            <w:rPr>
                              <w:sz w:val="22"/>
                            </w:rPr>
                            <w:t>. Savivaldybės bendruomenės sveikatos taryba koordinuoja savivaldybės teritorijoje sveikatos ugdymo, alkoholio, tabako ir narkotikų kontrolės, visuomenės sveikatos saugos ir sveikatos stiprinimo, ligų profilaktikos priemonių rengimą ir įgyvendinimą, nustato savivaldybės visuomenės sveikatos rėmimo specialiosios programos lėšų naudojimo prioritetus bei atlieka kitas funkcijas, priskirtas pagal šį ir kitus įstatymus bei tarybos nuostatus.</w:t>
                          </w:r>
                        </w:p>
                      </w:sdtContent>
                    </w:sdt>
                    <w:sdt>
                      <w:sdtPr>
                        <w:alias w:val="69 str. 3 d."/>
                        <w:tag w:val="part_121c10989b6f41819cdfa29267161958"/>
                        <w:lock w:val="sdtLocked"/>
                        <w:richText/>
                      </w:sdtPr>
                      <w:sdtContent>
                        <w:p>
                          <w:pPr>
                            <w:ind w:firstLine="709"/>
                            <w:jc w:val="both"/>
                            <w:rPr>
                              <w:sz w:val="22"/>
                            </w:rPr>
                          </w:pPr>
                          <w:sdt>
                            <w:sdtPr>
                              <w:alias w:val="Numeris"/>
                              <w:tag w:val="nr_121c10989b6f41819cdfa29267161958"/>
                              <w:lock w:val="sdtLocked"/>
                              <w:richText/>
                            </w:sdtPr>
                            <w:sdtContent>
                              <w:r>
                                <w:rPr>
                                  <w:sz w:val="22"/>
                                </w:rPr>
                                <w:t>3</w:t>
                              </w:r>
                            </w:sdtContent>
                          </w:sdt>
                          <w:r>
                            <w:rPr>
                              <w:sz w:val="22"/>
                            </w:rPr>
                            <w:t>. Savivaldybės bendruomenės sveikatos taryba turi teisę:</w:t>
                          </w:r>
                        </w:p>
                        <w:sdt>
                          <w:sdtPr>
                            <w:alias w:val="69 str. 3 d. 1 p."/>
                            <w:tag w:val="part_3bcdab3a7e0a4bcd9101672c8b5f1942"/>
                            <w:lock w:val="sdtLocked"/>
                            <w:richText/>
                          </w:sdtPr>
                          <w:sdtContent>
                            <w:p>
                              <w:pPr>
                                <w:ind w:firstLine="709"/>
                                <w:jc w:val="both"/>
                                <w:rPr>
                                  <w:sz w:val="22"/>
                                </w:rPr>
                              </w:pPr>
                              <w:sdt>
                                <w:sdtPr>
                                  <w:alias w:val="Numeris"/>
                                  <w:tag w:val="nr_3bcdab3a7e0a4bcd9101672c8b5f1942"/>
                                  <w:lock w:val="sdtLocked"/>
                                  <w:richText/>
                                </w:sdtPr>
                                <w:sdtContent>
                                  <w:r>
                                    <w:rPr>
                                      <w:sz w:val="22"/>
                                    </w:rPr>
                                    <w:t>1</w:t>
                                  </w:r>
                                </w:sdtContent>
                              </w:sdt>
                              <w:r>
                                <w:rPr>
                                  <w:sz w:val="22"/>
                                </w:rPr>
                                <w:t>) gauti iš savivaldybės valdymo institucijų, savivaldybės teritorijoje esančių įmonių, įstaigų, organizacijų informaciją, reikalingą šiame įstatyme ir jos nuostatuose numatytoms funkcijoms vykdyti;</w:t>
                              </w:r>
                            </w:p>
                          </w:sdtContent>
                        </w:sdt>
                        <w:sdt>
                          <w:sdtPr>
                            <w:alias w:val="69 str. 3 d. 2 p."/>
                            <w:tag w:val="part_589bb036af1643bd913b5f1183dd9000"/>
                            <w:lock w:val="sdtLocked"/>
                            <w:richText/>
                          </w:sdtPr>
                          <w:sdtContent>
                            <w:p>
                              <w:pPr>
                                <w:ind w:firstLine="709"/>
                                <w:jc w:val="both"/>
                                <w:rPr>
                                  <w:sz w:val="22"/>
                                </w:rPr>
                              </w:pPr>
                              <w:sdt>
                                <w:sdtPr>
                                  <w:alias w:val="Numeris"/>
                                  <w:tag w:val="nr_589bb036af1643bd913b5f1183dd9000"/>
                                  <w:lock w:val="sdtLocked"/>
                                  <w:richText/>
                                </w:sdtPr>
                                <w:sdtContent>
                                  <w:r>
                                    <w:rPr>
                                      <w:sz w:val="22"/>
                                    </w:rPr>
                                    <w:t>2</w:t>
                                  </w:r>
                                </w:sdtContent>
                              </w:sdt>
                              <w:r>
                                <w:rPr>
                                  <w:sz w:val="22"/>
                                </w:rPr>
                                <w:t>) pagal kompetenciją teikti siūlymus savivaldybės tarybai, savivaldos vykdomosioms institucijoms.</w:t>
                              </w:r>
                            </w:p>
                          </w:sdtContent>
                        </w:sdt>
                      </w:sdtContent>
                    </w:sdt>
                    <w:p>
                      <w:pPr>
                        <w:widowControl w:val="0"/>
                        <w:rPr>
                          <w:i/>
                          <w:sz w:val="20"/>
                        </w:rPr>
                      </w:pPr>
                      <w:r>
                        <w:rPr>
                          <w:i/>
                          <w:sz w:val="20"/>
                        </w:rPr>
                        <w:t>Straipsnio pakeitimai:</w:t>
                      </w:r>
                    </w:p>
                    <w:p>
                      <w:pPr>
                        <w:jc w:val="both"/>
                        <w:rPr>
                          <w:rFonts w:eastAsia="MS Mincho"/>
                          <w:i/>
                          <w:iCs/>
                          <w:sz w:val="20"/>
                        </w:rPr>
                      </w:pPr>
                      <w:r>
                        <w:rPr>
                          <w:rFonts w:eastAsia="MS Mincho"/>
                          <w:i/>
                          <w:iCs/>
                          <w:sz w:val="20"/>
                        </w:rPr>
                        <w:t xml:space="preserve">Nr. </w:t>
                      </w:r>
                      <w:hyperlink r:id="rId72" w:history="1">
                        <w:r>
                          <w:rPr>
                            <w:rFonts w:eastAsia="MS Mincho"/>
                            <w:i/>
                            <w:iCs/>
                            <w:color w:val="0000FF"/>
                            <w:sz w:val="20"/>
                            <w:u w:val="single"/>
                          </w:rPr>
                          <w:t>IX-2555</w:t>
                        </w:r>
                      </w:hyperlink>
                      <w:r>
                        <w:rPr>
                          <w:rFonts w:eastAsia="MS Mincho"/>
                          <w:i/>
                          <w:iCs/>
                          <w:sz w:val="20"/>
                        </w:rPr>
                        <w:t>, 2004-11-09, Žin., 2004, Nr. 171-6309 (2004-11-26)</w:t>
                      </w:r>
                    </w:p>
                    <w:p>
                      <w:pPr>
                        <w:ind w:firstLine="567"/>
                        <w:jc w:val="both"/>
                        <w:rPr>
                          <w:sz w:val="22"/>
                        </w:rPr>
                      </w:pPr>
                    </w:p>
                  </w:sdtContent>
                </w:sdt>
              </w:sdtContent>
            </w:sdt>
            <w:sdt>
              <w:sdtPr>
                <w:alias w:val="skyrius"/>
                <w:tag w:val="part_161607213c0a472c9196a082b389b3d7"/>
                <w:lock w:val="sdtLocked"/>
                <w:richText/>
              </w:sdtPr>
              <w:sdtContent>
                <w:p>
                  <w:pPr>
                    <w:jc w:val="center"/>
                    <w:rPr>
                      <w:sz w:val="22"/>
                    </w:rPr>
                  </w:pPr>
                  <w:sdt>
                    <w:sdtPr>
                      <w:alias w:val="Numeris"/>
                      <w:tag w:val="nr_161607213c0a472c9196a082b389b3d7"/>
                      <w:lock w:val="sdtLocked"/>
                      <w:richText/>
                    </w:sdtPr>
                    <w:sdtContent>
                      <w:r>
                        <w:rPr>
                          <w:sz w:val="22"/>
                        </w:rPr>
                        <w:t>III</w:t>
                      </w:r>
                    </w:sdtContent>
                  </w:sdt>
                  <w:r>
                    <w:rPr>
                      <w:sz w:val="22"/>
                    </w:rPr>
                    <w:t xml:space="preserve"> SKYRIUS</w:t>
                  </w:r>
                </w:p>
                <w:p>
                  <w:pPr>
                    <w:jc w:val="center"/>
                    <w:rPr>
                      <w:sz w:val="22"/>
                    </w:rPr>
                  </w:pPr>
                  <w:sdt>
                    <w:sdtPr>
                      <w:alias w:val="Pavadinimas"/>
                      <w:tag w:val="title_161607213c0a472c9196a082b389b3d7"/>
                      <w:lock w:val="sdtLocked"/>
                      <w:richText/>
                    </w:sdtPr>
                    <w:sdtContent>
                      <w:r>
                        <w:rPr>
                          <w:sz w:val="22"/>
                        </w:rPr>
                        <w:t>SVEIKATINIMO VEIKLOS SPECIALIEJI VALDYMO IR KONTROLĖS SUBJEKTAI</w:t>
                      </w:r>
                    </w:sdtContent>
                  </w:sdt>
                </w:p>
                <w:p>
                  <w:pPr>
                    <w:ind w:firstLine="567"/>
                    <w:jc w:val="both"/>
                    <w:rPr>
                      <w:sz w:val="22"/>
                    </w:rPr>
                  </w:pPr>
                </w:p>
                <w:sdt>
                  <w:sdtPr>
                    <w:alias w:val="70 str."/>
                    <w:tag w:val="part_5267dc94351f40a384349fb93a56e10d"/>
                    <w:lock w:val="sdtLocked"/>
                    <w:richText/>
                  </w:sdtPr>
                  <w:sdtContent>
                    <w:p>
                      <w:pPr>
                        <w:ind w:firstLine="709"/>
                        <w:jc w:val="both"/>
                        <w:rPr>
                          <w:b/>
                          <w:i/>
                          <w:sz w:val="20"/>
                        </w:rPr>
                      </w:pPr>
                      <w:sdt>
                        <w:sdtPr>
                          <w:alias w:val="Numeris"/>
                          <w:tag w:val="nr_5267dc94351f40a384349fb93a56e10d"/>
                          <w:lock w:val="sdtLocked"/>
                          <w:richText/>
                        </w:sdtPr>
                        <w:sdtContent>
                          <w:r>
                            <w:rPr>
                              <w:b/>
                              <w:sz w:val="22"/>
                            </w:rPr>
                            <w:t>70</w:t>
                          </w:r>
                        </w:sdtContent>
                      </w:sdt>
                      <w:r>
                        <w:rPr>
                          <w:b/>
                          <w:sz w:val="22"/>
                        </w:rPr>
                        <w:t xml:space="preserve"> straipsnis. </w:t>
                      </w:r>
                      <w:r>
                        <w:rPr>
                          <w:i/>
                          <w:sz w:val="20"/>
                        </w:rPr>
                        <w:t>Neteko galios nuo 2011-04-01.</w:t>
                      </w:r>
                    </w:p>
                    <w:p>
                      <w:pPr>
                        <w:rPr>
                          <w:i/>
                          <w:iCs/>
                          <w:sz w:val="20"/>
                        </w:rPr>
                      </w:pPr>
                      <w:r>
                        <w:rPr>
                          <w:i/>
                          <w:iCs/>
                          <w:sz w:val="20"/>
                        </w:rPr>
                        <w:t>Straipsnio pakeitimai:</w:t>
                      </w:r>
                    </w:p>
                    <w:p>
                      <w:pPr>
                        <w:rPr>
                          <w:i/>
                          <w:iCs/>
                          <w:sz w:val="20"/>
                        </w:rPr>
                      </w:pPr>
                      <w:r>
                        <w:rPr>
                          <w:i/>
                          <w:iCs/>
                          <w:sz w:val="20"/>
                        </w:rPr>
                        <w:t xml:space="preserve">Nr. </w:t>
                      </w:r>
                      <w:hyperlink r:id="rId73" w:history="1">
                        <w:r>
                          <w:rPr>
                            <w:i/>
                            <w:iCs/>
                            <w:color w:val="0000FF"/>
                            <w:sz w:val="20"/>
                            <w:u w:val="single"/>
                          </w:rPr>
                          <w:t>IX-1841</w:t>
                        </w:r>
                      </w:hyperlink>
                      <w:r>
                        <w:rPr>
                          <w:i/>
                          <w:iCs/>
                          <w:sz w:val="20"/>
                        </w:rPr>
                        <w:t>, 2003-11-20, Žin., 2003, Nr. 115-5195 (2003-12-10)</w:t>
                      </w:r>
                    </w:p>
                    <w:p>
                      <w:pPr>
                        <w:jc w:val="both"/>
                        <w:rPr>
                          <w:i/>
                          <w:sz w:val="20"/>
                        </w:rPr>
                      </w:pPr>
                      <w:r>
                        <w:rPr>
                          <w:i/>
                          <w:sz w:val="20"/>
                        </w:rPr>
                        <w:t xml:space="preserve">Nr. </w:t>
                      </w:r>
                      <w:hyperlink r:id="rId74" w:history="1">
                        <w:r>
                          <w:rPr>
                            <w:i/>
                            <w:color w:val="0000FF"/>
                            <w:sz w:val="20"/>
                            <w:u w:val="single"/>
                          </w:rPr>
                          <w:t>XI-1129</w:t>
                        </w:r>
                      </w:hyperlink>
                      <w:r>
                        <w:rPr>
                          <w:i/>
                          <w:sz w:val="20"/>
                        </w:rPr>
                        <w:t>, 2010-11-16, Žin., 2010, Nr. 139-7112 (2010-11-27)</w:t>
                      </w:r>
                    </w:p>
                    <w:p>
                      <w:pPr>
                        <w:ind w:firstLine="567"/>
                        <w:jc w:val="both"/>
                        <w:rPr>
                          <w:sz w:val="22"/>
                        </w:rPr>
                      </w:pPr>
                    </w:p>
                  </w:sdtContent>
                </w:sdt>
                <w:sdt>
                  <w:sdtPr>
                    <w:alias w:val="70-1 str."/>
                    <w:tag w:val="part_0030a9fe4e6d419dbc6c8244f969093b"/>
                    <w:lock w:val="sdtLocked"/>
                    <w:richText/>
                  </w:sdtPr>
                  <w:sdtContent>
                    <w:p>
                      <w:pPr>
                        <w:ind w:firstLine="720"/>
                        <w:jc w:val="both"/>
                        <w:rPr>
                          <w:sz w:val="22"/>
                          <w:szCs w:val="22"/>
                        </w:rPr>
                      </w:pPr>
                      <w:sdt>
                        <w:sdtPr>
                          <w:alias w:val="Numeris"/>
                          <w:tag w:val="nr_0030a9fe4e6d419dbc6c8244f969093b"/>
                          <w:lock w:val="sdtLocked"/>
                          <w:richText/>
                        </w:sdtPr>
                        <w:sdtContent>
                          <w:r>
                            <w:rPr>
                              <w:b/>
                              <w:sz w:val="22"/>
                              <w:szCs w:val="22"/>
                            </w:rPr>
                            <w:t>70</w:t>
                          </w:r>
                          <w:r>
                            <w:rPr>
                              <w:b/>
                              <w:sz w:val="22"/>
                              <w:szCs w:val="22"/>
                              <w:vertAlign w:val="superscript"/>
                            </w:rPr>
                            <w:t>1</w:t>
                          </w:r>
                        </w:sdtContent>
                      </w:sdt>
                      <w:r>
                        <w:rPr>
                          <w:b/>
                          <w:sz w:val="22"/>
                          <w:szCs w:val="22"/>
                        </w:rPr>
                        <w:t xml:space="preserve"> straipsnis. </w:t>
                      </w:r>
                      <w:sdt>
                        <w:sdtPr>
                          <w:alias w:val="Pavadinimas"/>
                          <w:tag w:val="title_0030a9fe4e6d419dbc6c8244f969093b"/>
                          <w:lock w:val="sdtLocked"/>
                          <w:richText/>
                        </w:sdtPr>
                        <w:sdtContent>
                          <w:r>
                            <w:rPr>
                              <w:b/>
                              <w:sz w:val="22"/>
                              <w:szCs w:val="22"/>
                            </w:rPr>
                            <w:t>Narkotikų, tabako ir alkoholio kontrolės departamentas</w:t>
                          </w:r>
                          <w:r>
                            <w:rPr>
                              <w:sz w:val="22"/>
                              <w:szCs w:val="22"/>
                            </w:rPr>
                            <w:t xml:space="preserve"> </w:t>
                          </w:r>
                        </w:sdtContent>
                      </w:sdt>
                    </w:p>
                    <w:sdt>
                      <w:sdtPr>
                        <w:alias w:val="70-1 str. 1 d."/>
                        <w:tag w:val="part_f348d692b1c3402da8656ae4209d05a0"/>
                        <w:lock w:val="sdtLocked"/>
                        <w:richText/>
                      </w:sdtPr>
                      <w:sdtContent>
                        <w:p>
                          <w:pPr>
                            <w:ind w:firstLine="720"/>
                            <w:jc w:val="both"/>
                            <w:rPr>
                              <w:sz w:val="22"/>
                              <w:szCs w:val="22"/>
                            </w:rPr>
                          </w:pPr>
                          <w:sdt>
                            <w:sdtPr>
                              <w:alias w:val="Numeris"/>
                              <w:tag w:val="nr_f348d692b1c3402da8656ae4209d05a0"/>
                              <w:lock w:val="sdtLocked"/>
                              <w:richText/>
                            </w:sdtPr>
                            <w:sdtContent>
                              <w:r>
                                <w:rPr>
                                  <w:sz w:val="22"/>
                                  <w:szCs w:val="22"/>
                                </w:rPr>
                                <w:t>1</w:t>
                              </w:r>
                            </w:sdtContent>
                          </w:sdt>
                          <w:r>
                            <w:rPr>
                              <w:sz w:val="22"/>
                              <w:szCs w:val="22"/>
                            </w:rPr>
                            <w:t xml:space="preserve">. Narkotikų, tabako ir alkoholio kontrolės departamentas yra Vyriausybės įstaiga. Narkotikų, tabako ir alkoholio kontrolės departamentą steigia ir jo nuostatus tvirtina Vyriausybė. </w:t>
                          </w:r>
                          <w:r>
                            <w:rPr>
                              <w:bCs/>
                              <w:sz w:val="22"/>
                              <w:szCs w:val="22"/>
                            </w:rPr>
                            <w:t>Narkotikų, tabako ir alkoholio kontrolės departamentas veikia pagal Vyriausybės nustatyta tvarka parengtus strateginį ir metinį veiklos planus. Narkotikų, tabako ir alkoholio kontrolės departamento strateginį veiklos planą tvirtina</w:t>
                          </w:r>
                          <w:r>
                            <w:rPr>
                              <w:sz w:val="22"/>
                              <w:szCs w:val="22"/>
                            </w:rPr>
                            <w:t xml:space="preserve"> socialinės apsaugos ir darbo, sveikatos apsaugos, švietimo ir mokslo bei vidaus reikalų </w:t>
                          </w:r>
                          <w:r>
                            <w:rPr>
                              <w:bCs/>
                              <w:sz w:val="22"/>
                              <w:szCs w:val="22"/>
                            </w:rPr>
                            <w:t xml:space="preserve">ministrai bendru įsakymu, o metinį veiklos planą – </w:t>
                          </w:r>
                          <w:r>
                            <w:rPr>
                              <w:sz w:val="22"/>
                              <w:szCs w:val="22"/>
                            </w:rPr>
                            <w:t xml:space="preserve">Narkotikų, tabako ir alkoholio kontrolės departamento </w:t>
                          </w:r>
                          <w:r>
                            <w:rPr>
                              <w:bCs/>
                              <w:sz w:val="22"/>
                              <w:szCs w:val="22"/>
                            </w:rPr>
                            <w:t>vadovas, suderinęs su atitinkamų valdymo sričių ministrais. Narkotikų, tabako ir alkoholio</w:t>
                          </w:r>
                          <w:r>
                            <w:rPr>
                              <w:sz w:val="22"/>
                              <w:szCs w:val="22"/>
                            </w:rPr>
                            <w:t xml:space="preserve"> kontrolės departamentas yra juridinis asmuo. Jo veikla finansuojama iš valstybės biudžeto.</w:t>
                          </w:r>
                        </w:p>
                      </w:sdtContent>
                    </w:sdt>
                    <w:sdt>
                      <w:sdtPr>
                        <w:alias w:val="70-1 str. 2 d."/>
                        <w:tag w:val="part_7fe5ded8143747e692963c0003e42c5a"/>
                        <w:lock w:val="sdtLocked"/>
                        <w:richText/>
                      </w:sdtPr>
                      <w:sdtContent>
                        <w:p>
                          <w:pPr>
                            <w:ind w:firstLine="720"/>
                            <w:jc w:val="both"/>
                            <w:rPr>
                              <w:sz w:val="22"/>
                              <w:szCs w:val="22"/>
                            </w:rPr>
                          </w:pPr>
                          <w:sdt>
                            <w:sdtPr>
                              <w:alias w:val="Numeris"/>
                              <w:tag w:val="nr_7fe5ded8143747e692963c0003e42c5a"/>
                              <w:lock w:val="sdtLocked"/>
                              <w:richText/>
                            </w:sdtPr>
                            <w:sdtContent>
                              <w:r>
                                <w:rPr>
                                  <w:sz w:val="22"/>
                                  <w:szCs w:val="22"/>
                                </w:rPr>
                                <w:t>2</w:t>
                              </w:r>
                            </w:sdtContent>
                          </w:sdt>
                          <w:r>
                            <w:rPr>
                              <w:sz w:val="22"/>
                              <w:szCs w:val="22"/>
                            </w:rPr>
                            <w:t xml:space="preserve">. Narkotikų, tabako ir alkoholio kontrolės departamentas: </w:t>
                          </w:r>
                        </w:p>
                        <w:sdt>
                          <w:sdtPr>
                            <w:alias w:val="70-1 str. 2 d. 1 p."/>
                            <w:tag w:val="part_febfc3956cbb41d88430f06622d5a00d"/>
                            <w:lock w:val="sdtLocked"/>
                            <w:richText/>
                          </w:sdtPr>
                          <w:sdtContent>
                            <w:p>
                              <w:pPr>
                                <w:ind w:firstLine="720"/>
                                <w:jc w:val="both"/>
                                <w:rPr>
                                  <w:sz w:val="22"/>
                                  <w:szCs w:val="22"/>
                                </w:rPr>
                              </w:pPr>
                              <w:sdt>
                                <w:sdtPr>
                                  <w:alias w:val="Numeris"/>
                                  <w:tag w:val="nr_febfc3956cbb41d88430f06622d5a00d"/>
                                  <w:lock w:val="sdtLocked"/>
                                  <w:richText/>
                                </w:sdtPr>
                                <w:sdtContent>
                                  <w:r>
                                    <w:rPr>
                                      <w:bCs/>
                                      <w:sz w:val="22"/>
                                      <w:szCs w:val="22"/>
                                    </w:rPr>
                                    <w:t>1</w:t>
                                  </w:r>
                                </w:sdtContent>
                              </w:sdt>
                              <w:r>
                                <w:rPr>
                                  <w:bCs/>
                                  <w:sz w:val="22"/>
                                  <w:szCs w:val="22"/>
                                </w:rPr>
                                <w:t>) dalyvauja formuojant valstybės politiką narkotikų, tabako ir alkoholio kontrolės srityse ir organizuoja jos įgyvendinimą;</w:t>
                              </w:r>
                            </w:p>
                          </w:sdtContent>
                        </w:sdt>
                        <w:sdt>
                          <w:sdtPr>
                            <w:alias w:val="70-1 str. 2 d. 2 p."/>
                            <w:tag w:val="part_0c68bc25fb484e138dc9bc8cd64f6a2f"/>
                            <w:lock w:val="sdtLocked"/>
                            <w:richText/>
                          </w:sdtPr>
                          <w:sdtContent>
                            <w:p>
                              <w:pPr>
                                <w:ind w:firstLine="720"/>
                                <w:jc w:val="both"/>
                                <w:rPr>
                                  <w:bCs/>
                                  <w:sz w:val="22"/>
                                  <w:szCs w:val="22"/>
                                </w:rPr>
                              </w:pPr>
                              <w:sdt>
                                <w:sdtPr>
                                  <w:alias w:val="Numeris"/>
                                  <w:tag w:val="nr_0c68bc25fb484e138dc9bc8cd64f6a2f"/>
                                  <w:lock w:val="sdtLocked"/>
                                  <w:richText/>
                                </w:sdtPr>
                                <w:sdtContent>
                                  <w:r>
                                    <w:rPr>
                                      <w:bCs/>
                                      <w:sz w:val="22"/>
                                      <w:szCs w:val="22"/>
                                    </w:rPr>
                                    <w:t>2</w:t>
                                  </w:r>
                                </w:sdtContent>
                              </w:sdt>
                              <w:r>
                                <w:rPr>
                                  <w:bCs/>
                                  <w:sz w:val="22"/>
                                  <w:szCs w:val="22"/>
                                </w:rPr>
                                <w:t>) teisės aktų nustatyta tvarka atlieka institucijų, įgyvendinančių narkotinių ir psichotropinių medžiagų pirmtakų (prekursorių), tabako ir alkoholio valstybinę kontrolę, veiksmų priežiūros ir koordinavimo funkcijas;</w:t>
                              </w:r>
                            </w:p>
                          </w:sdtContent>
                        </w:sdt>
                        <w:sdt>
                          <w:sdtPr>
                            <w:alias w:val="70-1 str. 2 d. 3 p."/>
                            <w:tag w:val="part_eabe4b0d85e341c781920f181363d60d"/>
                            <w:lock w:val="sdtLocked"/>
                            <w:richText/>
                          </w:sdtPr>
                          <w:sdtContent>
                            <w:p>
                              <w:pPr>
                                <w:tabs>
                                  <w:tab w:val="left" w:pos="567"/>
                                  <w:tab w:val="left" w:pos="1134"/>
                                </w:tabs>
                                <w:ind w:firstLine="720"/>
                                <w:jc w:val="both"/>
                                <w:rPr>
                                  <w:sz w:val="22"/>
                                  <w:szCs w:val="22"/>
                                </w:rPr>
                              </w:pPr>
                              <w:sdt>
                                <w:sdtPr>
                                  <w:alias w:val="Numeris"/>
                                  <w:tag w:val="nr_eabe4b0d85e341c781920f181363d60d"/>
                                  <w:lock w:val="sdtLocked"/>
                                  <w:richText/>
                                </w:sdtPr>
                                <w:sdtContent>
                                  <w:r>
                                    <w:rPr>
                                      <w:sz w:val="22"/>
                                      <w:szCs w:val="22"/>
                                    </w:rPr>
                                    <w:t>3</w:t>
                                  </w:r>
                                </w:sdtContent>
                              </w:sdt>
                              <w:r>
                                <w:rPr>
                                  <w:sz w:val="22"/>
                                  <w:szCs w:val="22"/>
                                </w:rPr>
                                <w:t>) teisės aktų nustatyta tvarka atlieka veiklos, susijusios su narkotinių ir psichotropinių medžiagų pirmtakais (prekursoriais), narkotinių ir psichotropinių medžiagų, tabako ir alkoholio vartojimu, stebėseną;</w:t>
                              </w:r>
                            </w:p>
                          </w:sdtContent>
                        </w:sdt>
                        <w:sdt>
                          <w:sdtPr>
                            <w:alias w:val="70-1 str. 2 d. 4 p."/>
                            <w:tag w:val="part_2d6376db14f4435f93bcbb33ad6768db"/>
                            <w:lock w:val="sdtLocked"/>
                            <w:richText/>
                          </w:sdtPr>
                          <w:sdtContent>
                            <w:p>
                              <w:pPr>
                                <w:tabs>
                                  <w:tab w:val="left" w:pos="567"/>
                                </w:tabs>
                                <w:ind w:firstLine="720"/>
                                <w:jc w:val="both"/>
                                <w:rPr>
                                  <w:sz w:val="22"/>
                                  <w:szCs w:val="22"/>
                                </w:rPr>
                              </w:pPr>
                              <w:sdt>
                                <w:sdtPr>
                                  <w:alias w:val="Numeris"/>
                                  <w:tag w:val="nr_2d6376db14f4435f93bcbb33ad6768db"/>
                                  <w:lock w:val="sdtLocked"/>
                                  <w:richText/>
                                </w:sdtPr>
                                <w:sdtContent>
                                  <w:r>
                                    <w:rPr>
                                      <w:bCs/>
                                      <w:sz w:val="22"/>
                                      <w:szCs w:val="22"/>
                                    </w:rPr>
                                    <w:t>4</w:t>
                                  </w:r>
                                </w:sdtContent>
                              </w:sdt>
                              <w:r>
                                <w:rPr>
                                  <w:sz w:val="22"/>
                                  <w:szCs w:val="22"/>
                                </w:rPr>
                                <w:t>) rengia valstybines alkoholio, tabako, narkotikų kontrolės ir narkomanijos prevencijos programas, koordinuoja ir kontroliuoja jų įgyvendinimą;</w:t>
                              </w:r>
                            </w:p>
                          </w:sdtContent>
                        </w:sdt>
                        <w:sdt>
                          <w:sdtPr>
                            <w:alias w:val="70-1 str. 2 d. 5 p."/>
                            <w:tag w:val="part_11e671c7599c4a97bf195bc946787031"/>
                            <w:lock w:val="sdtLocked"/>
                            <w:richText/>
                          </w:sdtPr>
                          <w:sdtContent>
                            <w:p>
                              <w:pPr>
                                <w:ind w:firstLine="720"/>
                                <w:jc w:val="both"/>
                                <w:rPr>
                                  <w:sz w:val="22"/>
                                  <w:szCs w:val="22"/>
                                </w:rPr>
                              </w:pPr>
                              <w:sdt>
                                <w:sdtPr>
                                  <w:alias w:val="Numeris"/>
                                  <w:tag w:val="nr_11e671c7599c4a97bf195bc946787031"/>
                                  <w:lock w:val="sdtLocked"/>
                                  <w:richText/>
                                </w:sdtPr>
                                <w:sdtContent>
                                  <w:r>
                                    <w:rPr>
                                      <w:sz w:val="22"/>
                                      <w:szCs w:val="22"/>
                                    </w:rPr>
                                    <w:t>5</w:t>
                                  </w:r>
                                </w:sdtContent>
                              </w:sdt>
                              <w:r>
                                <w:rPr>
                                  <w:sz w:val="22"/>
                                  <w:szCs w:val="22"/>
                                </w:rPr>
                                <w:t>) organizuoja ir koordinuoja naujų psichoaktyviųjų medžiagų rizikos vertinimą;</w:t>
                              </w:r>
                            </w:p>
                          </w:sdtContent>
                        </w:sdt>
                        <w:sdt>
                          <w:sdtPr>
                            <w:alias w:val="70-1 str. 2 d. 6 p."/>
                            <w:tag w:val="part_76833dbfb7314527a4198ee8a9a75de1"/>
                            <w:lock w:val="sdtLocked"/>
                            <w:richText/>
                          </w:sdtPr>
                          <w:sdtContent>
                            <w:p>
                              <w:pPr>
                                <w:tabs>
                                  <w:tab w:val="left" w:pos="567"/>
                                  <w:tab w:val="left" w:pos="709"/>
                                  <w:tab w:val="left" w:pos="1134"/>
                                </w:tabs>
                                <w:ind w:firstLine="720"/>
                                <w:jc w:val="both"/>
                                <w:rPr>
                                  <w:sz w:val="22"/>
                                  <w:szCs w:val="22"/>
                                </w:rPr>
                              </w:pPr>
                              <w:sdt>
                                <w:sdtPr>
                                  <w:alias w:val="Numeris"/>
                                  <w:tag w:val="nr_76833dbfb7314527a4198ee8a9a75de1"/>
                                  <w:lock w:val="sdtLocked"/>
                                  <w:richText/>
                                </w:sdtPr>
                                <w:sdtContent>
                                  <w:r>
                                    <w:rPr>
                                      <w:sz w:val="22"/>
                                      <w:szCs w:val="22"/>
                                    </w:rPr>
                                    <w:t>6</w:t>
                                  </w:r>
                                </w:sdtContent>
                              </w:sdt>
                              <w:r>
                                <w:rPr>
                                  <w:sz w:val="22"/>
                                  <w:szCs w:val="22"/>
                                </w:rPr>
                                <w:t>) teisės aktų nustatyta tvarka atlieka tabako ir alkoholio gamybos bei didmeninės prekybos licencijavimo, veiklos, susijusios su narkotinių ir psichotropinių medžiagų pirmtakais (prekursoriais), licencijavimo, vietos registravimo, importo ir eksporto leidimų išdavimo funkcijas;</w:t>
                              </w:r>
                            </w:p>
                          </w:sdtContent>
                        </w:sdt>
                        <w:sdt>
                          <w:sdtPr>
                            <w:alias w:val="70-1 str. 2 d. 7 p."/>
                            <w:tag w:val="part_691c5bfbb7aa4f1cb0f30de9f4442798"/>
                            <w:lock w:val="sdtLocked"/>
                            <w:richText/>
                          </w:sdtPr>
                          <w:sdtContent>
                            <w:p>
                              <w:pPr>
                                <w:ind w:firstLine="720"/>
                                <w:jc w:val="both"/>
                                <w:rPr>
                                  <w:bCs/>
                                  <w:sz w:val="22"/>
                                  <w:szCs w:val="22"/>
                                </w:rPr>
                              </w:pPr>
                              <w:sdt>
                                <w:sdtPr>
                                  <w:alias w:val="Numeris"/>
                                  <w:tag w:val="nr_691c5bfbb7aa4f1cb0f30de9f4442798"/>
                                  <w:lock w:val="sdtLocked"/>
                                  <w:richText/>
                                </w:sdtPr>
                                <w:sdtContent>
                                  <w:r>
                                    <w:rPr>
                                      <w:bCs/>
                                      <w:sz w:val="22"/>
                                      <w:szCs w:val="22"/>
                                    </w:rPr>
                                    <w:t>7</w:t>
                                  </w:r>
                                </w:sdtContent>
                              </w:sdt>
                              <w:r>
                                <w:rPr>
                                  <w:bCs/>
                                  <w:sz w:val="22"/>
                                  <w:szCs w:val="22"/>
                                </w:rPr>
                                <w:t>) kontroliuoja, kaip ūkio subjektai laikosi Narkotinių ir psichotropinių medžiagų pirmtakų (prekursorių) kontrolės, Tabako kontrolės, Alkoholio kontrolės įstatymų;</w:t>
                              </w:r>
                            </w:p>
                          </w:sdtContent>
                        </w:sdt>
                        <w:sdt>
                          <w:sdtPr>
                            <w:alias w:val="70-1 str. 2 d. 8 p."/>
                            <w:tag w:val="part_8455582419f7468988d8af1ce4b00ed9"/>
                            <w:lock w:val="sdtLocked"/>
                            <w:richText/>
                          </w:sdtPr>
                          <w:sdtContent>
                            <w:p>
                              <w:pPr>
                                <w:tabs>
                                  <w:tab w:val="left" w:pos="709"/>
                                  <w:tab w:val="left" w:pos="1134"/>
                                </w:tabs>
                                <w:ind w:firstLine="720"/>
                                <w:jc w:val="both"/>
                                <w:rPr>
                                  <w:sz w:val="22"/>
                                  <w:szCs w:val="22"/>
                                </w:rPr>
                              </w:pPr>
                              <w:sdt>
                                <w:sdtPr>
                                  <w:alias w:val="Numeris"/>
                                  <w:tag w:val="nr_8455582419f7468988d8af1ce4b00ed9"/>
                                  <w:lock w:val="sdtLocked"/>
                                  <w:richText/>
                                </w:sdtPr>
                                <w:sdtContent>
                                  <w:r>
                                    <w:rPr>
                                      <w:sz w:val="22"/>
                                      <w:szCs w:val="22"/>
                                    </w:rPr>
                                    <w:t>8</w:t>
                                  </w:r>
                                </w:sdtContent>
                              </w:sdt>
                              <w:r>
                                <w:rPr>
                                  <w:sz w:val="22"/>
                                  <w:szCs w:val="22"/>
                                </w:rPr>
                                <w:t>) teisės aktų nustatyta tvarka atlieka Europos narkotikų ir narkomanijos informacinio tinklo nacionalinio centro funkcijas;</w:t>
                              </w:r>
                            </w:p>
                          </w:sdtContent>
                        </w:sdt>
                        <w:sdt>
                          <w:sdtPr>
                            <w:alias w:val="70-1 str. 2 d. 9 p."/>
                            <w:tag w:val="part_09c1786d19ff49a8a1677f8fef72810f"/>
                            <w:lock w:val="sdtLocked"/>
                            <w:richText/>
                          </w:sdtPr>
                          <w:sdtContent>
                            <w:p>
                              <w:pPr>
                                <w:ind w:firstLine="720"/>
                                <w:jc w:val="both"/>
                                <w:rPr>
                                  <w:sz w:val="22"/>
                                  <w:szCs w:val="22"/>
                                </w:rPr>
                              </w:pPr>
                              <w:sdt>
                                <w:sdtPr>
                                  <w:alias w:val="Numeris"/>
                                  <w:tag w:val="nr_09c1786d19ff49a8a1677f8fef72810f"/>
                                  <w:lock w:val="sdtLocked"/>
                                  <w:richText/>
                                </w:sdtPr>
                                <w:sdtContent>
                                  <w:r>
                                    <w:rPr>
                                      <w:bCs/>
                                      <w:sz w:val="22"/>
                                      <w:szCs w:val="22"/>
                                    </w:rPr>
                                    <w:t>9</w:t>
                                  </w:r>
                                </w:sdtContent>
                              </w:sdt>
                              <w:r>
                                <w:rPr>
                                  <w:bCs/>
                                  <w:sz w:val="22"/>
                                  <w:szCs w:val="22"/>
                                </w:rPr>
                                <w:t>) atlieka kitas įstatymų, Departamento nuostatų ir kitų teisės aktų nustatytas funkcijas.</w:t>
                              </w:r>
                            </w:p>
                          </w:sdtContent>
                        </w:sdt>
                      </w:sdtContent>
                    </w:sdt>
                    <w:p>
                      <w:pPr>
                        <w:tabs>
                          <w:tab w:val="left" w:pos="567"/>
                          <w:tab w:val="left" w:pos="709"/>
                          <w:tab w:val="left" w:pos="1134"/>
                        </w:tabs>
                        <w:jc w:val="both"/>
                        <w:rPr>
                          <w:i/>
                          <w:sz w:val="20"/>
                        </w:rPr>
                      </w:pPr>
                      <w:r>
                        <w:rPr>
                          <w:i/>
                          <w:sz w:val="20"/>
                        </w:rPr>
                        <w:t>Įstatymas papildytas straipsniu:</w:t>
                      </w:r>
                    </w:p>
                    <w:p>
                      <w:pPr>
                        <w:jc w:val="both"/>
                        <w:rPr>
                          <w:i/>
                          <w:sz w:val="20"/>
                        </w:rPr>
                      </w:pPr>
                      <w:r>
                        <w:rPr>
                          <w:i/>
                          <w:sz w:val="20"/>
                        </w:rPr>
                        <w:t xml:space="preserve">Nr. </w:t>
                      </w:r>
                      <w:hyperlink r:id="rId75" w:history="1">
                        <w:r>
                          <w:rPr>
                            <w:i/>
                            <w:color w:val="0000FF"/>
                            <w:sz w:val="20"/>
                            <w:u w:val="single"/>
                          </w:rPr>
                          <w:t>XI-1129</w:t>
                        </w:r>
                      </w:hyperlink>
                      <w:r>
                        <w:rPr>
                          <w:i/>
                          <w:sz w:val="20"/>
                        </w:rPr>
                        <w:t>, 2010-11-16, Žin., 2010, Nr. 139-7112 (2010-11-27)</w:t>
                      </w:r>
                    </w:p>
                    <w:p>
                      <w:pPr>
                        <w:ind w:firstLine="567"/>
                        <w:jc w:val="both"/>
                        <w:rPr>
                          <w:sz w:val="22"/>
                        </w:rPr>
                      </w:pPr>
                    </w:p>
                  </w:sdtContent>
                </w:sdt>
                <w:sdt>
                  <w:sdtPr>
                    <w:alias w:val="71 str."/>
                    <w:tag w:val="part_3a80390d6384430ba3f81a4f005f2662"/>
                    <w:lock w:val="sdtLocked"/>
                    <w:richText/>
                  </w:sdtPr>
                  <w:sdtContent>
                    <w:p>
                      <w:pPr>
                        <w:ind w:left="2268" w:hanging="1548"/>
                        <w:jc w:val="both"/>
                        <w:rPr>
                          <w:sz w:val="22"/>
                          <w:szCs w:val="22"/>
                        </w:rPr>
                      </w:pPr>
                      <w:sdt>
                        <w:sdtPr>
                          <w:alias w:val="Numeris"/>
                          <w:tag w:val="nr_3a80390d6384430ba3f81a4f005f2662"/>
                          <w:lock w:val="sdtLocked"/>
                          <w:richText/>
                        </w:sdtPr>
                        <w:sdtContent>
                          <w:r>
                            <w:rPr>
                              <w:b/>
                              <w:sz w:val="22"/>
                              <w:szCs w:val="22"/>
                            </w:rPr>
                            <w:t>71</w:t>
                          </w:r>
                        </w:sdtContent>
                      </w:sdt>
                      <w:r>
                        <w:rPr>
                          <w:b/>
                          <w:sz w:val="22"/>
                          <w:szCs w:val="22"/>
                        </w:rPr>
                        <w:t xml:space="preserve"> straipsnis.</w:t>
                      </w:r>
                      <w:r>
                        <w:rPr>
                          <w:sz w:val="22"/>
                          <w:szCs w:val="22"/>
                        </w:rPr>
                        <w:t xml:space="preserve"> </w:t>
                      </w:r>
                      <w:sdt>
                        <w:sdtPr>
                          <w:alias w:val="Pavadinimas"/>
                          <w:tag w:val="title_3a80390d6384430ba3f81a4f005f2662"/>
                          <w:lock w:val="sdtLocked"/>
                          <w:richText/>
                        </w:sdtPr>
                        <w:sdtContent>
                          <w:r>
                            <w:rPr>
                              <w:b/>
                              <w:sz w:val="22"/>
                              <w:szCs w:val="22"/>
                            </w:rPr>
                            <w:t xml:space="preserve">Nacionalinis visuomenės sveikatos centras </w:t>
                          </w:r>
                          <w:r>
                            <w:rPr>
                              <w:b/>
                              <w:sz w:val="22"/>
                              <w:szCs w:val="22"/>
                              <w:lang w:eastAsia="lt-LT"/>
                            </w:rPr>
                            <w:t>prie Sveikatos apsaugos ministerijos</w:t>
                          </w:r>
                        </w:sdtContent>
                      </w:sdt>
                    </w:p>
                    <w:sdt>
                      <w:sdtPr>
                        <w:alias w:val="71 str. 1 d."/>
                        <w:tag w:val="part_e4511dedb7474392aabba26b17f5336c"/>
                        <w:lock w:val="sdtLocked"/>
                        <w:richText/>
                      </w:sdtPr>
                      <w:sdtContent>
                        <w:p>
                          <w:pPr>
                            <w:suppressAutoHyphens/>
                            <w:ind w:firstLine="720"/>
                            <w:jc w:val="both"/>
                            <w:textAlignment w:val="baseline"/>
                            <w:rPr>
                              <w:sz w:val="22"/>
                              <w:szCs w:val="22"/>
                              <w:lang w:eastAsia="lt-LT"/>
                            </w:rPr>
                          </w:pPr>
                          <w:sdt>
                            <w:sdtPr>
                              <w:alias w:val="Numeris"/>
                              <w:tag w:val="nr_e4511dedb7474392aabba26b17f5336c"/>
                              <w:lock w:val="sdtLocked"/>
                              <w:richText/>
                            </w:sdtPr>
                            <w:sdtContent>
                              <w:r>
                                <w:rPr>
                                  <w:sz w:val="22"/>
                                  <w:szCs w:val="22"/>
                                  <w:lang w:eastAsia="lt-LT"/>
                                </w:rPr>
                                <w:t>1</w:t>
                              </w:r>
                            </w:sdtContent>
                          </w:sdt>
                          <w:r>
                            <w:rPr>
                              <w:sz w:val="22"/>
                              <w:szCs w:val="22"/>
                              <w:lang w:eastAsia="lt-LT"/>
                            </w:rPr>
                            <w:t>. Valstybės politiką visuomenės sveikatos priežiūros srityje nacionaliniu ir apskrities lygiu įgyvendina Nacionalinis visuomenės sveikatos centras prie Sveikatos apsaugos ministerijos (toliau – Nacionalinis visuomenės sveikatos centras).</w:t>
                          </w:r>
                          <w:r>
                            <w:rPr>
                              <w:sz w:val="22"/>
                              <w:szCs w:val="22"/>
                            </w:rPr>
                            <w:t xml:space="preserve"> Nacionalinis visuomenės sveikatos centras yra </w:t>
                          </w:r>
                          <w:r>
                            <w:rPr>
                              <w:bCs/>
                              <w:color w:val="000000"/>
                              <w:sz w:val="22"/>
                              <w:szCs w:val="22"/>
                            </w:rPr>
                            <w:t>Vyriausybės įsteigta</w:t>
                          </w:r>
                          <w:r>
                            <w:rPr>
                              <w:sz w:val="22"/>
                              <w:szCs w:val="22"/>
                            </w:rPr>
                            <w:t xml:space="preserve"> </w:t>
                          </w:r>
                          <w:r>
                            <w:rPr>
                              <w:bCs/>
                              <w:sz w:val="22"/>
                              <w:szCs w:val="22"/>
                            </w:rPr>
                            <w:t>biudžetinė įstaiga</w:t>
                          </w:r>
                          <w:r>
                            <w:rPr>
                              <w:sz w:val="22"/>
                              <w:szCs w:val="22"/>
                            </w:rPr>
                            <w:t>, išlaikoma iš valstybės biudžeto ir kitų valstybės pinigų fondų. Nacionalinis visuomenės sveikatos centras turi teritorinius padalinius, kurie nėra juridiniai asmenys.</w:t>
                          </w:r>
                        </w:p>
                      </w:sdtContent>
                    </w:sdt>
                    <w:sdt>
                      <w:sdtPr>
                        <w:alias w:val="71 str. 2 d."/>
                        <w:tag w:val="part_423abb132c6f443fb52793c81b99d1cf"/>
                        <w:lock w:val="sdtLocked"/>
                        <w:richText/>
                      </w:sdtPr>
                      <w:sdtContent>
                        <w:p>
                          <w:pPr>
                            <w:suppressAutoHyphens/>
                            <w:ind w:firstLine="720"/>
                            <w:jc w:val="both"/>
                            <w:textAlignment w:val="baseline"/>
                          </w:pPr>
                          <w:sdt>
                            <w:sdtPr>
                              <w:alias w:val="Numeris"/>
                              <w:tag w:val="nr_423abb132c6f443fb52793c81b99d1cf"/>
                              <w:lock w:val="sdtLocked"/>
                              <w:richText/>
                            </w:sdtPr>
                            <w:sdtContent>
                              <w:r>
                                <w:rPr>
                                  <w:sz w:val="22"/>
                                  <w:szCs w:val="22"/>
                                  <w:lang w:eastAsia="lt-LT"/>
                                </w:rPr>
                                <w:t>2</w:t>
                              </w:r>
                            </w:sdtContent>
                          </w:sdt>
                          <w:r>
                            <w:rPr>
                              <w:sz w:val="22"/>
                              <w:szCs w:val="22"/>
                              <w:lang w:eastAsia="lt-LT"/>
                            </w:rPr>
                            <w:t xml:space="preserve">. </w:t>
                          </w:r>
                          <w:r>
                            <w:rPr>
                              <w:sz w:val="22"/>
                              <w:szCs w:val="22"/>
                            </w:rPr>
                            <w:t>Nacionalinio visuomenės sveikatos centro</w:t>
                          </w:r>
                          <w:r>
                            <w:rPr>
                              <w:sz w:val="22"/>
                              <w:szCs w:val="22"/>
                              <w:lang w:eastAsia="lt-LT"/>
                            </w:rPr>
                            <w:t xml:space="preserve"> kompetenciją nustato Visuomenės sveikatos priežiūros įstatymas ir kiti įstatymai bei teisės aktai.</w:t>
                          </w:r>
                        </w:p>
                      </w:sdtContent>
                    </w:sdt>
                    <w:p>
                      <w:pPr>
                        <w:jc w:val="both"/>
                        <w:rPr>
                          <w:i/>
                          <w:sz w:val="20"/>
                        </w:rPr>
                      </w:pPr>
                      <w:r>
                        <w:rPr>
                          <w:i/>
                          <w:sz w:val="20"/>
                        </w:rPr>
                        <w:t>Straipsnio pakeitimai:</w:t>
                      </w:r>
                    </w:p>
                    <w:p>
                      <w:pPr>
                        <w:jc w:val="both"/>
                        <w:rPr>
                          <w:i/>
                          <w:sz w:val="20"/>
                        </w:rPr>
                      </w:pPr>
                      <w:r>
                        <w:rPr>
                          <w:i/>
                          <w:sz w:val="20"/>
                        </w:rPr>
                        <w:t xml:space="preserve">Nr. </w:t>
                      </w:r>
                      <w:hyperlink r:id="rId76" w:history="1">
                        <w:r>
                          <w:rPr>
                            <w:i/>
                            <w:color w:val="0000FF"/>
                            <w:sz w:val="20"/>
                            <w:u w:val="single"/>
                          </w:rPr>
                          <w:t>VIII-1799</w:t>
                        </w:r>
                      </w:hyperlink>
                      <w:r>
                        <w:rPr>
                          <w:i/>
                          <w:sz w:val="20"/>
                        </w:rPr>
                        <w:t>, 00.07.04, Žin., 2000, Nr.61-1810 (00.07.26)</w:t>
                      </w:r>
                    </w:p>
                    <w:p>
                      <w:pPr>
                        <w:jc w:val="both"/>
                        <w:rPr>
                          <w:rFonts w:eastAsia="MS Mincho"/>
                          <w:i/>
                          <w:iCs/>
                          <w:sz w:val="20"/>
                        </w:rPr>
                      </w:pPr>
                      <w:r>
                        <w:rPr>
                          <w:rFonts w:eastAsia="MS Mincho"/>
                          <w:i/>
                          <w:iCs/>
                          <w:sz w:val="20"/>
                        </w:rPr>
                        <w:t xml:space="preserve">Nr. </w:t>
                      </w:r>
                      <w:hyperlink r:id="rId77" w:history="1">
                        <w:r>
                          <w:rPr>
                            <w:rFonts w:eastAsia="MS Mincho"/>
                            <w:i/>
                            <w:iCs/>
                            <w:color w:val="0000FF"/>
                            <w:sz w:val="20"/>
                            <w:u w:val="single"/>
                          </w:rPr>
                          <w:t>X-1151</w:t>
                        </w:r>
                      </w:hyperlink>
                      <w:r>
                        <w:rPr>
                          <w:rFonts w:eastAsia="MS Mincho"/>
                          <w:i/>
                          <w:iCs/>
                          <w:sz w:val="20"/>
                        </w:rPr>
                        <w:t>, 2007-05-24, Žin., 2007, Nr. 64-2456 (2007-06-09)</w:t>
                      </w:r>
                    </w:p>
                    <w:p>
                      <w:pPr>
                        <w:jc w:val="both"/>
                        <w:rPr>
                          <w:sz w:val="22"/>
                        </w:rPr>
                      </w:pPr>
                      <w:r>
                        <w:rPr>
                          <w:rFonts w:eastAsia="MS Mincho"/>
                          <w:i/>
                          <w:sz w:val="20"/>
                        </w:rPr>
                        <w:t xml:space="preserve">Nr. </w:t>
                      </w:r>
                      <w:hyperlink r:id="rId78" w:history="1">
                        <w:r>
                          <w:rPr>
                            <w:rFonts w:eastAsia="MS Mincho"/>
                            <w:i/>
                            <w:color w:val="0000FF"/>
                            <w:sz w:val="20"/>
                            <w:u w:val="single"/>
                          </w:rPr>
                          <w:t>XI-1759</w:t>
                        </w:r>
                      </w:hyperlink>
                      <w:r>
                        <w:rPr>
                          <w:rFonts w:eastAsia="MS Mincho"/>
                          <w:i/>
                          <w:sz w:val="20"/>
                        </w:rPr>
                        <w:t>, 2011-12-01, Žin., 2011, Nr. 153-7196 (2011-12-15)</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942a6002e211e588da8908dfa91cac">
                        <w:r w:rsidRPr="00532B9F">
                          <w:rPr>
                            <w:rFonts w:ascii="Times New Roman" w:eastAsia="MS Mincho" w:hAnsi="Times New Roman"/>
                            <w:sz w:val="20"/>
                            <w:i/>
                            <w:iCs/>
                            <w:color w:val="0000FF" w:themeColor="hyperlink"/>
                            <w:u w:val="single"/>
                          </w:rPr>
                          <w:t>XII-1704</w:t>
                        </w:r>
                      </w:fldSimple>
                      <w:r>
                        <w:rPr>
                          <w:rFonts w:ascii="Times New Roman" w:eastAsia="MS Mincho" w:hAnsi="Times New Roman"/>
                          <w:sz w:val="20"/>
                          <w:i/>
                          <w:iCs/>
                        </w:rPr>
                        <w:t>,
2015-05-14,
paskelbta TAR 2015-05-25, i. k. 2015-08038            </w:t>
                      </w:r>
                    </w:p>
                    <w:p/>
                  </w:sdtContent>
                </w:sdt>
                <w:sdt>
                  <w:sdtPr>
                    <w:alias w:val="72 str."/>
                    <w:tag w:val="part_72cea761c9bc435b85fc98b6821859a1"/>
                    <w:lock w:val="sdtLocked"/>
                    <w:richText/>
                  </w:sdtPr>
                  <w:sdtContent>
                    <w:p>
                      <w:pPr>
                        <w:ind w:left="2268" w:hanging="1559"/>
                        <w:jc w:val="both"/>
                        <w:rPr>
                          <w:sz w:val="22"/>
                        </w:rPr>
                      </w:pPr>
                      <w:sdt>
                        <w:sdtPr>
                          <w:alias w:val="Numeris"/>
                          <w:tag w:val="nr_72cea761c9bc435b85fc98b6821859a1"/>
                          <w:lock w:val="sdtLocked"/>
                          <w:richText/>
                        </w:sdtPr>
                        <w:sdtContent>
                          <w:r>
                            <w:rPr>
                              <w:b/>
                              <w:sz w:val="22"/>
                            </w:rPr>
                            <w:t>72</w:t>
                          </w:r>
                        </w:sdtContent>
                      </w:sdt>
                      <w:r>
                        <w:rPr>
                          <w:b/>
                          <w:sz w:val="22"/>
                        </w:rPr>
                        <w:t xml:space="preserve"> straipsnis. </w:t>
                      </w:r>
                      <w:sdt>
                        <w:sdtPr>
                          <w:alias w:val="Pavadinimas"/>
                          <w:tag w:val="title_72cea761c9bc435b85fc98b6821859a1"/>
                          <w:lock w:val="sdtLocked"/>
                          <w:richText/>
                        </w:sdtPr>
                        <w:sdtContent>
                          <w:r>
                            <w:rPr>
                              <w:b/>
                              <w:sz w:val="22"/>
                            </w:rPr>
                            <w:t>Valstybinė vaistų kontrolės tarnyba prie Lietuvos Respublikos sveikatos apsaugos ministerijos</w:t>
                          </w:r>
                        </w:sdtContent>
                      </w:sdt>
                    </w:p>
                    <w:sdt>
                      <w:sdtPr>
                        <w:alias w:val="72 str. 1 d."/>
                        <w:tag w:val="part_36ee7434763941d3aa1983e7941ab44c"/>
                        <w:lock w:val="sdtLocked"/>
                        <w:richText/>
                      </w:sdtPr>
                      <w:sdtContent>
                        <w:p>
                          <w:pPr>
                            <w:ind w:firstLine="720"/>
                            <w:jc w:val="both"/>
                            <w:rPr>
                              <w:sz w:val="22"/>
                            </w:rPr>
                          </w:pPr>
                          <w:sdt>
                            <w:sdtPr>
                              <w:alias w:val="Numeris"/>
                              <w:tag w:val="nr_36ee7434763941d3aa1983e7941ab44c"/>
                              <w:lock w:val="sdtLocked"/>
                              <w:richText/>
                            </w:sdtPr>
                            <w:sdtContent>
                              <w:r>
                                <w:rPr>
                                  <w:sz w:val="22"/>
                                </w:rPr>
                                <w:t>1</w:t>
                              </w:r>
                            </w:sdtContent>
                          </w:sdt>
                          <w:r>
                            <w:rPr>
                              <w:sz w:val="22"/>
                            </w:rPr>
                            <w:t>. Valstybinė vaistų kontrolės tarnyba prie Lietuvos Respublikos sveikatos apsaugos ministerijos steigiama Lietuvos Respublikos teisės aktų nustatyta tvarka. Ši tarnyba yra juridinis asmuo. Jos veikla finansuojama iš valstybės biudžeto.</w:t>
                          </w:r>
                        </w:p>
                      </w:sdtContent>
                    </w:sdt>
                    <w:sdt>
                      <w:sdtPr>
                        <w:alias w:val="72 str. 2 d."/>
                        <w:tag w:val="part_83cee9070ebc4cd28412681b0d1a39cf"/>
                        <w:lock w:val="sdtLocked"/>
                        <w:richText/>
                      </w:sdtPr>
                      <w:sdtContent>
                        <w:p>
                          <w:pPr>
                            <w:ind w:firstLine="720"/>
                            <w:jc w:val="both"/>
                            <w:rPr>
                              <w:sz w:val="22"/>
                            </w:rPr>
                          </w:pPr>
                          <w:sdt>
                            <w:sdtPr>
                              <w:alias w:val="Numeris"/>
                              <w:tag w:val="nr_83cee9070ebc4cd28412681b0d1a39cf"/>
                              <w:lock w:val="sdtLocked"/>
                              <w:richText/>
                            </w:sdtPr>
                            <w:sdtContent>
                              <w:r>
                                <w:rPr>
                                  <w:sz w:val="22"/>
                                </w:rPr>
                                <w:t>2</w:t>
                              </w:r>
                            </w:sdtContent>
                          </w:sdt>
                          <w:r>
                            <w:rPr>
                              <w:sz w:val="22"/>
                            </w:rPr>
                            <w:t>. Valstybinė vaistų kontrolės tarnyba prie Lietuvos Respublikos sveikatos apsaugos ministerijos:</w:t>
                          </w:r>
                        </w:p>
                        <w:sdt>
                          <w:sdtPr>
                            <w:alias w:val="72 str. 2 d. 1 p."/>
                            <w:tag w:val="part_20a21233342440078c44b361c8c0adcf"/>
                            <w:lock w:val="sdtLocked"/>
                            <w:richText/>
                          </w:sdtPr>
                          <w:sdtContent>
                            <w:p>
                              <w:pPr>
                                <w:ind w:firstLine="720"/>
                                <w:jc w:val="both"/>
                                <w:rPr>
                                  <w:sz w:val="22"/>
                                </w:rPr>
                              </w:pPr>
                              <w:sdt>
                                <w:sdtPr>
                                  <w:alias w:val="Numeris"/>
                                  <w:tag w:val="nr_20a21233342440078c44b361c8c0adcf"/>
                                  <w:lock w:val="sdtLocked"/>
                                  <w:richText/>
                                </w:sdtPr>
                                <w:sdtContent>
                                  <w:r>
                                    <w:rPr>
                                      <w:sz w:val="22"/>
                                    </w:rPr>
                                    <w:t>1</w:t>
                                  </w:r>
                                </w:sdtContent>
                              </w:sdt>
                              <w:r>
                                <w:rPr>
                                  <w:sz w:val="22"/>
                                </w:rPr>
                                <w:t>) suteikia vaistinio preparato rinkodaros teisę, registruoja vaistinius preparatus, atlieka kitus teisės aktuose nustatytus su vaistinių preparatų tiekimu rinkai susijusius veiksmus;</w:t>
                              </w:r>
                            </w:p>
                          </w:sdtContent>
                        </w:sdt>
                        <w:sdt>
                          <w:sdtPr>
                            <w:alias w:val="72 str. 2 d. 2 p."/>
                            <w:tag w:val="part_2acd02c027004b29850a2a7ac8493cb8"/>
                            <w:lock w:val="sdtLocked"/>
                            <w:richText/>
                          </w:sdtPr>
                          <w:sdtContent>
                            <w:p>
                              <w:pPr>
                                <w:ind w:firstLine="720"/>
                                <w:jc w:val="both"/>
                                <w:rPr>
                                  <w:sz w:val="22"/>
                                </w:rPr>
                              </w:pPr>
                              <w:sdt>
                                <w:sdtPr>
                                  <w:alias w:val="Numeris"/>
                                  <w:tag w:val="nr_2acd02c027004b29850a2a7ac8493cb8"/>
                                  <w:lock w:val="sdtLocked"/>
                                  <w:richText/>
                                </w:sdtPr>
                                <w:sdtContent>
                                  <w:r>
                                    <w:rPr>
                                      <w:sz w:val="22"/>
                                    </w:rPr>
                                    <w:t>2</w:t>
                                  </w:r>
                                </w:sdtContent>
                              </w:sdt>
                              <w:r>
                                <w:rPr>
                                  <w:sz w:val="22"/>
                                </w:rPr>
                                <w:t>) registruoja medicininės paskirties produktus, atlieka kitus teisės aktuose nustatytus su medicininės paskirties produktų tiekimu rinkai susijusius veiksmus;</w:t>
                              </w:r>
                            </w:p>
                          </w:sdtContent>
                        </w:sdt>
                        <w:sdt>
                          <w:sdtPr>
                            <w:alias w:val="72 str. 2 d. 3 p."/>
                            <w:tag w:val="part_9ed95d5c0f834dd89ef60a503d789272"/>
                            <w:lock w:val="sdtLocked"/>
                            <w:richText/>
                          </w:sdtPr>
                          <w:sdtContent>
                            <w:p>
                              <w:pPr>
                                <w:ind w:firstLine="720"/>
                                <w:jc w:val="both"/>
                                <w:rPr>
                                  <w:sz w:val="22"/>
                                </w:rPr>
                              </w:pPr>
                              <w:sdt>
                                <w:sdtPr>
                                  <w:alias w:val="Numeris"/>
                                  <w:tag w:val="nr_9ed95d5c0f834dd89ef60a503d789272"/>
                                  <w:lock w:val="sdtLocked"/>
                                  <w:richText/>
                                </w:sdtPr>
                                <w:sdtContent>
                                  <w:r>
                                    <w:rPr>
                                      <w:sz w:val="22"/>
                                    </w:rPr>
                                    <w:t>3</w:t>
                                  </w:r>
                                </w:sdtContent>
                              </w:sdt>
                              <w:r>
                                <w:rPr>
                                  <w:sz w:val="22"/>
                                </w:rPr>
                                <w:t xml:space="preserve">) išduoda į Lietuvos Respublikos sveikatos apsaugos ministro įsakymu patvirtintus Narkotinių ir psichotropinių medžiagų II ir III sąrašus įtrauktų narkotinių ir psichotropinių medžiagų didmeninės ir mažmeninės prekybos, gamybos, importo į Lietuvos Respubliką ir eksporto iš Lietuvos Respublikos licencijas, </w:t>
                              </w:r>
                              <w:r>
                                <w:rPr>
                                  <w:sz w:val="22"/>
                                  <w:szCs w:val="24"/>
                                </w:rPr>
                                <w:t>sustabdo ir panaikina šių licencijų galiojimą</w:t>
                              </w:r>
                              <w:r>
                                <w:rPr>
                                  <w:sz w:val="22"/>
                                </w:rPr>
                                <w:t>;</w:t>
                              </w:r>
                            </w:p>
                          </w:sdtContent>
                        </w:sdt>
                        <w:sdt>
                          <w:sdtPr>
                            <w:alias w:val="72 str. 2 d. 4 p."/>
                            <w:tag w:val="part_016c06298fd6419280a9cb3e94d3ca84"/>
                            <w:lock w:val="sdtLocked"/>
                            <w:richText/>
                          </w:sdtPr>
                          <w:sdtContent>
                            <w:p>
                              <w:pPr>
                                <w:ind w:firstLine="720"/>
                                <w:jc w:val="both"/>
                                <w:rPr>
                                  <w:sz w:val="22"/>
                                </w:rPr>
                              </w:pPr>
                              <w:sdt>
                                <w:sdtPr>
                                  <w:alias w:val="Numeris"/>
                                  <w:tag w:val="nr_016c06298fd6419280a9cb3e94d3ca84"/>
                                  <w:lock w:val="sdtLocked"/>
                                  <w:richText/>
                                </w:sdtPr>
                                <w:sdtContent>
                                  <w:r>
                                    <w:rPr>
                                      <w:sz w:val="22"/>
                                    </w:rPr>
                                    <w:t>4</w:t>
                                  </w:r>
                                </w:sdtContent>
                              </w:sdt>
                              <w:r>
                                <w:rPr>
                                  <w:sz w:val="22"/>
                                </w:rPr>
                                <w:t>) išduoda farmacinės veiklos licencijas, sustabdo ir panaikina šių licencijų galiojimą;</w:t>
                              </w:r>
                            </w:p>
                          </w:sdtContent>
                        </w:sdt>
                        <w:sdt>
                          <w:sdtPr>
                            <w:alias w:val="72 str. 2 d. 5 p."/>
                            <w:tag w:val="part_368abcf97ae343af8792adb5683074f9"/>
                            <w:lock w:val="sdtLocked"/>
                            <w:richText/>
                          </w:sdtPr>
                          <w:sdtContent>
                            <w:p>
                              <w:pPr>
                                <w:ind w:firstLine="720"/>
                                <w:jc w:val="both"/>
                                <w:rPr>
                                  <w:sz w:val="22"/>
                                </w:rPr>
                              </w:pPr>
                              <w:sdt>
                                <w:sdtPr>
                                  <w:alias w:val="Numeris"/>
                                  <w:tag w:val="nr_368abcf97ae343af8792adb5683074f9"/>
                                  <w:lock w:val="sdtLocked"/>
                                  <w:richText/>
                                </w:sdtPr>
                                <w:sdtContent>
                                  <w:r>
                                    <w:rPr>
                                      <w:sz w:val="22"/>
                                    </w:rPr>
                                    <w:t>5</w:t>
                                  </w:r>
                                </w:sdtContent>
                              </w:sdt>
                              <w:r>
                                <w:rPr>
                                  <w:sz w:val="22"/>
                                </w:rPr>
                                <w:t>) išduoda vaistininko praktikos licencijas ir panaikina jų galiojimą, įrašo vaistininko padėjėjus (farmakotechnikus) į Vaistininko padėjėjų (farmakotechnikų) sąrašą;</w:t>
                              </w:r>
                            </w:p>
                          </w:sdtContent>
                        </w:sdt>
                        <w:sdt>
                          <w:sdtPr>
                            <w:alias w:val="72 str. 2 d. 6 p."/>
                            <w:tag w:val="part_6885893a08664508ba277b8108f2cf97"/>
                            <w:lock w:val="sdtLocked"/>
                            <w:richText/>
                          </w:sdtPr>
                          <w:sdtContent>
                            <w:p>
                              <w:pPr>
                                <w:ind w:firstLine="720"/>
                                <w:jc w:val="both"/>
                                <w:rPr>
                                  <w:sz w:val="22"/>
                                </w:rPr>
                              </w:pPr>
                              <w:sdt>
                                <w:sdtPr>
                                  <w:alias w:val="Numeris"/>
                                  <w:tag w:val="nr_6885893a08664508ba277b8108f2cf97"/>
                                  <w:lock w:val="sdtLocked"/>
                                  <w:richText/>
                                </w:sdtPr>
                                <w:sdtContent>
                                  <w:r>
                                    <w:rPr>
                                      <w:sz w:val="22"/>
                                    </w:rPr>
                                    <w:t>6</w:t>
                                  </w:r>
                                </w:sdtContent>
                              </w:sdt>
                              <w:r>
                                <w:rPr>
                                  <w:sz w:val="22"/>
                                </w:rPr>
                                <w:t>) kontroliuoja farmacijos produktų kokybę ir veiklą su farmacijos produktais;</w:t>
                              </w:r>
                            </w:p>
                          </w:sdtContent>
                        </w:sdt>
                        <w:sdt>
                          <w:sdtPr>
                            <w:alias w:val="72 str. 2 d. 7 p."/>
                            <w:tag w:val="part_e963bc53255940d4a1beddaf638717af"/>
                            <w:lock w:val="sdtLocked"/>
                            <w:richText/>
                          </w:sdtPr>
                          <w:sdtContent>
                            <w:p>
                              <w:pPr>
                                <w:ind w:firstLine="720"/>
                                <w:jc w:val="both"/>
                                <w:rPr>
                                  <w:sz w:val="22"/>
                                </w:rPr>
                              </w:pPr>
                              <w:sdt>
                                <w:sdtPr>
                                  <w:alias w:val="Numeris"/>
                                  <w:tag w:val="nr_e963bc53255940d4a1beddaf638717af"/>
                                  <w:lock w:val="sdtLocked"/>
                                  <w:richText/>
                                </w:sdtPr>
                                <w:sdtContent>
                                  <w:r>
                                    <w:rPr>
                                      <w:sz w:val="22"/>
                                    </w:rPr>
                                    <w:t>7</w:t>
                                  </w:r>
                                </w:sdtContent>
                              </w:sdt>
                              <w:r>
                                <w:rPr>
                                  <w:sz w:val="22"/>
                                </w:rPr>
                                <w:t>) išduoda leidimus atlikti klinikinius vaistinio preparato tyrimus;</w:t>
                              </w:r>
                            </w:p>
                          </w:sdtContent>
                        </w:sdt>
                        <w:sdt>
                          <w:sdtPr>
                            <w:alias w:val="72 str. 2 d. 8 p."/>
                            <w:tag w:val="part_4bd0d20993164d58852dfdcbbb2a075c"/>
                            <w:lock w:val="sdtLocked"/>
                            <w:richText/>
                          </w:sdtPr>
                          <w:sdtContent>
                            <w:p>
                              <w:pPr>
                                <w:ind w:firstLine="720"/>
                                <w:jc w:val="both"/>
                                <w:rPr>
                                  <w:sz w:val="22"/>
                                </w:rPr>
                              </w:pPr>
                              <w:sdt>
                                <w:sdtPr>
                                  <w:alias w:val="Numeris"/>
                                  <w:tag w:val="nr_4bd0d20993164d58852dfdcbbb2a075c"/>
                                  <w:lock w:val="sdtLocked"/>
                                  <w:richText/>
                                </w:sdtPr>
                                <w:sdtContent>
                                  <w:r>
                                    <w:rPr>
                                      <w:sz w:val="22"/>
                                    </w:rPr>
                                    <w:t>8</w:t>
                                  </w:r>
                                </w:sdtContent>
                              </w:sdt>
                              <w:r>
                                <w:rPr>
                                  <w:sz w:val="22"/>
                                </w:rPr>
                                <w:t>) koordinuoja farmakologinio budrumo vykdymą;</w:t>
                              </w:r>
                            </w:p>
                          </w:sdtContent>
                        </w:sdt>
                        <w:sdt>
                          <w:sdtPr>
                            <w:alias w:val="72 str. 2 d. 9 p."/>
                            <w:tag w:val="part_ebb3b83920f449739c3f4ab9ead45930"/>
                            <w:lock w:val="sdtLocked"/>
                            <w:richText/>
                          </w:sdtPr>
                          <w:sdtContent>
                            <w:p>
                              <w:pPr>
                                <w:ind w:firstLine="720"/>
                                <w:jc w:val="both"/>
                                <w:rPr>
                                  <w:sz w:val="22"/>
                                </w:rPr>
                              </w:pPr>
                              <w:sdt>
                                <w:sdtPr>
                                  <w:alias w:val="Numeris"/>
                                  <w:tag w:val="nr_ebb3b83920f449739c3f4ab9ead45930"/>
                                  <w:lock w:val="sdtLocked"/>
                                  <w:richText/>
                                </w:sdtPr>
                                <w:sdtContent>
                                  <w:r>
                                    <w:rPr>
                                      <w:sz w:val="22"/>
                                    </w:rPr>
                                    <w:t>9</w:t>
                                  </w:r>
                                </w:sdtContent>
                              </w:sdt>
                              <w:r>
                                <w:rPr>
                                  <w:sz w:val="22"/>
                                </w:rPr>
                                <w:t>) vykdo kitas teisės aktų nustatytas funkcijas.</w:t>
                              </w:r>
                            </w:p>
                          </w:sdtContent>
                        </w:sdt>
                      </w:sdtContent>
                    </w:sdt>
                    <w:p>
                      <w:pPr>
                        <w:widowControl w:val="0"/>
                        <w:jc w:val="both"/>
                      </w:pPr>
                      <w:r>
                        <w:rPr>
                          <w:i/>
                          <w:sz w:val="20"/>
                        </w:rPr>
                        <w:t>Straipsnio pakeitimai:</w:t>
                      </w:r>
                    </w:p>
                    <w:p>
                      <w:pPr>
                        <w:jc w:val="both"/>
                        <w:rPr>
                          <w:i/>
                          <w:iCs/>
                          <w:sz w:val="22"/>
                        </w:rPr>
                      </w:pPr>
                      <w:r>
                        <w:rPr>
                          <w:rFonts w:eastAsia="MS Mincho"/>
                          <w:i/>
                          <w:iCs/>
                          <w:sz w:val="20"/>
                        </w:rPr>
                        <w:t xml:space="preserve">Nr. </w:t>
                      </w:r>
                      <w:hyperlink r:id="rId79" w:history="1">
                        <w:r>
                          <w:rPr>
                            <w:rFonts w:eastAsia="MS Mincho"/>
                            <w:i/>
                            <w:iCs/>
                            <w:color w:val="0000FF"/>
                            <w:sz w:val="20"/>
                            <w:u w:val="single"/>
                          </w:rPr>
                          <w:t>IX-2165</w:t>
                        </w:r>
                      </w:hyperlink>
                      <w:r>
                        <w:rPr>
                          <w:rFonts w:eastAsia="MS Mincho"/>
                          <w:i/>
                          <w:iCs/>
                          <w:sz w:val="20"/>
                        </w:rPr>
                        <w:t>, 2004-04-22, Žin., 2004, Nr. 68-2372 (2004-04-29)</w:t>
                      </w:r>
                    </w:p>
                    <w:p>
                      <w:pPr>
                        <w:rPr>
                          <w:rFonts w:eastAsia="MS Mincho"/>
                          <w:i/>
                          <w:iCs/>
                          <w:sz w:val="20"/>
                        </w:rPr>
                      </w:pPr>
                      <w:r>
                        <w:rPr>
                          <w:rFonts w:eastAsia="MS Mincho"/>
                          <w:i/>
                          <w:iCs/>
                          <w:sz w:val="20"/>
                        </w:rPr>
                        <w:t xml:space="preserve">Nr. </w:t>
                      </w:r>
                      <w:hyperlink r:id="rId80" w:history="1">
                        <w:r>
                          <w:rPr>
                            <w:rFonts w:eastAsia="MS Mincho"/>
                            <w:i/>
                            <w:iCs/>
                            <w:color w:val="0000FF"/>
                            <w:sz w:val="20"/>
                            <w:u w:val="single"/>
                          </w:rPr>
                          <w:t>X-1505</w:t>
                        </w:r>
                      </w:hyperlink>
                      <w:r>
                        <w:rPr>
                          <w:rFonts w:eastAsia="MS Mincho"/>
                          <w:i/>
                          <w:iCs/>
                          <w:sz w:val="20"/>
                        </w:rPr>
                        <w:t>, 2008-04-22, Žin., 2008, Nr. 50-1850 (2008-04-30)</w:t>
                      </w:r>
                    </w:p>
                    <w:p>
                      <w:pPr>
                        <w:ind w:firstLine="567"/>
                        <w:jc w:val="both"/>
                        <w:rPr>
                          <w:sz w:val="22"/>
                        </w:rPr>
                      </w:pPr>
                    </w:p>
                  </w:sdtContent>
                </w:sdt>
                <w:sdt>
                  <w:sdtPr>
                    <w:alias w:val="73 str."/>
                    <w:tag w:val="part_fe20b605040c496b986dce748fa877b3"/>
                    <w:lock w:val="sdtLocked"/>
                    <w:richText/>
                  </w:sdtPr>
                  <w:sdtContent>
                    <w:p>
                      <w:pPr>
                        <w:ind w:firstLine="720"/>
                        <w:jc w:val="both"/>
                        <w:rPr>
                          <w:sz w:val="22"/>
                          <w:szCs w:val="22"/>
                        </w:rPr>
                      </w:pPr>
                      <w:sdt>
                        <w:sdtPr>
                          <w:alias w:val="Numeris"/>
                          <w:tag w:val="nr_fe20b605040c496b986dce748fa877b3"/>
                          <w:lock w:val="sdtLocked"/>
                          <w:richText/>
                        </w:sdtPr>
                        <w:sdtContent>
                          <w:r>
                            <w:rPr>
                              <w:b/>
                              <w:sz w:val="22"/>
                              <w:szCs w:val="22"/>
                            </w:rPr>
                            <w:t>73</w:t>
                          </w:r>
                        </w:sdtContent>
                      </w:sdt>
                      <w:r>
                        <w:rPr>
                          <w:b/>
                          <w:sz w:val="22"/>
                          <w:szCs w:val="22"/>
                        </w:rPr>
                        <w:t xml:space="preserve"> straipsnis.</w:t>
                      </w:r>
                      <w:r>
                        <w:rPr>
                          <w:sz w:val="22"/>
                          <w:szCs w:val="22"/>
                        </w:rPr>
                        <w:t xml:space="preserve"> </w:t>
                      </w:r>
                      <w:sdt>
                        <w:sdtPr>
                          <w:alias w:val="Pavadinimas"/>
                          <w:tag w:val="title_fe20b605040c496b986dce748fa877b3"/>
                          <w:lock w:val="sdtLocked"/>
                          <w:richText/>
                        </w:sdtPr>
                        <w:sdtContent>
                          <w:r>
                            <w:rPr>
                              <w:b/>
                              <w:sz w:val="22"/>
                              <w:szCs w:val="22"/>
                            </w:rPr>
                            <w:t>Valstybinė</w:t>
                          </w:r>
                          <w:r>
                            <w:rPr>
                              <w:sz w:val="22"/>
                              <w:szCs w:val="22"/>
                            </w:rPr>
                            <w:t xml:space="preserve"> </w:t>
                          </w:r>
                          <w:r>
                            <w:rPr>
                              <w:b/>
                              <w:sz w:val="22"/>
                              <w:szCs w:val="22"/>
                            </w:rPr>
                            <w:t>teismo</w:t>
                          </w:r>
                          <w:r>
                            <w:rPr>
                              <w:sz w:val="22"/>
                              <w:szCs w:val="22"/>
                            </w:rPr>
                            <w:t xml:space="preserve"> </w:t>
                          </w:r>
                          <w:r>
                            <w:rPr>
                              <w:b/>
                              <w:sz w:val="22"/>
                              <w:szCs w:val="22"/>
                            </w:rPr>
                            <w:t>medicinos</w:t>
                          </w:r>
                          <w:r>
                            <w:rPr>
                              <w:sz w:val="22"/>
                              <w:szCs w:val="22"/>
                            </w:rPr>
                            <w:t xml:space="preserve"> </w:t>
                          </w:r>
                          <w:r>
                            <w:rPr>
                              <w:b/>
                              <w:sz w:val="22"/>
                              <w:szCs w:val="22"/>
                            </w:rPr>
                            <w:t xml:space="preserve">tarnyba </w:t>
                          </w:r>
                        </w:sdtContent>
                      </w:sdt>
                    </w:p>
                    <w:sdt>
                      <w:sdtPr>
                        <w:alias w:val="73 str. 1 d."/>
                        <w:tag w:val="part_b3887a458fc04cf6bfeacb127931a21b"/>
                        <w:lock w:val="sdtLocked"/>
                        <w:richText/>
                      </w:sdtPr>
                      <w:sdtContent>
                        <w:p>
                          <w:pPr>
                            <w:ind w:firstLine="720"/>
                            <w:jc w:val="both"/>
                            <w:rPr>
                              <w:sz w:val="22"/>
                              <w:szCs w:val="22"/>
                            </w:rPr>
                          </w:pPr>
                          <w:sdt>
                            <w:sdtPr>
                              <w:alias w:val="Numeris"/>
                              <w:tag w:val="nr_b3887a458fc04cf6bfeacb127931a21b"/>
                              <w:lock w:val="sdtLocked"/>
                              <w:richText/>
                            </w:sdtPr>
                            <w:sdtContent>
                              <w:r>
                                <w:rPr>
                                  <w:sz w:val="22"/>
                                  <w:szCs w:val="22"/>
                                </w:rPr>
                                <w:t>1</w:t>
                              </w:r>
                            </w:sdtContent>
                          </w:sdt>
                          <w:r>
                            <w:rPr>
                              <w:sz w:val="22"/>
                              <w:szCs w:val="22"/>
                            </w:rPr>
                            <w:t>. Valstybinė teismo medicinos tarnyba yra biudžetinė įstaiga, išlaikoma iš valstybės biudžeto ir kitų valstybės pinigų fondų.</w:t>
                          </w:r>
                          <w:r>
                            <w:rPr>
                              <w:strike/>
                              <w:sz w:val="22"/>
                              <w:szCs w:val="22"/>
                            </w:rPr>
                            <w:t xml:space="preserve"> </w:t>
                          </w:r>
                        </w:p>
                      </w:sdtContent>
                    </w:sdt>
                    <w:sdt>
                      <w:sdtPr>
                        <w:alias w:val="73 str. 2 d."/>
                        <w:tag w:val="part_8c863e90b5954b10aced0aec46c29c4d"/>
                        <w:lock w:val="sdtLocked"/>
                        <w:richText/>
                      </w:sdtPr>
                      <w:sdtContent>
                        <w:p>
                          <w:pPr>
                            <w:ind w:firstLine="720"/>
                            <w:jc w:val="both"/>
                            <w:rPr>
                              <w:sz w:val="22"/>
                              <w:szCs w:val="22"/>
                            </w:rPr>
                          </w:pPr>
                          <w:sdt>
                            <w:sdtPr>
                              <w:alias w:val="Numeris"/>
                              <w:tag w:val="nr_8c863e90b5954b10aced0aec46c29c4d"/>
                              <w:lock w:val="sdtLocked"/>
                              <w:richText/>
                            </w:sdtPr>
                            <w:sdtContent>
                              <w:r>
                                <w:rPr>
                                  <w:sz w:val="22"/>
                                  <w:szCs w:val="22"/>
                                </w:rPr>
                                <w:t>2</w:t>
                              </w:r>
                            </w:sdtContent>
                          </w:sdt>
                          <w:r>
                            <w:rPr>
                              <w:sz w:val="22"/>
                              <w:szCs w:val="22"/>
                            </w:rPr>
                            <w:t xml:space="preserve">. Valstybinė teismo medicinos tarnyba: </w:t>
                          </w:r>
                        </w:p>
                        <w:sdt>
                          <w:sdtPr>
                            <w:alias w:val="73 str. 2 d. 1 p."/>
                            <w:tag w:val="part_e60ca90fbf194f86be35856dcc5ea5fc"/>
                            <w:lock w:val="sdtLocked"/>
                            <w:richText/>
                          </w:sdtPr>
                          <w:sdtContent>
                            <w:p>
                              <w:pPr>
                                <w:ind w:firstLine="720"/>
                                <w:jc w:val="both"/>
                                <w:rPr>
                                  <w:sz w:val="22"/>
                                  <w:szCs w:val="22"/>
                                </w:rPr>
                              </w:pPr>
                              <w:sdt>
                                <w:sdtPr>
                                  <w:alias w:val="Numeris"/>
                                  <w:tag w:val="nr_e60ca90fbf194f86be35856dcc5ea5fc"/>
                                  <w:lock w:val="sdtLocked"/>
                                  <w:richText/>
                                </w:sdtPr>
                                <w:sdtContent>
                                  <w:r>
                                    <w:rPr>
                                      <w:sz w:val="22"/>
                                      <w:szCs w:val="22"/>
                                    </w:rPr>
                                    <w:t>1</w:t>
                                  </w:r>
                                </w:sdtContent>
                              </w:sdt>
                              <w:r>
                                <w:rPr>
                                  <w:sz w:val="22"/>
                                  <w:szCs w:val="22"/>
                                </w:rPr>
                                <w:t xml:space="preserve">) atlieka teismo medicinos ekspertizes ir tyrimus pagal teismo, prokuratūros ar ikiteisminio tyrimo pareigūnų pavedimus ir teikia kitas teismo medicinos paslaugas; </w:t>
                              </w:r>
                            </w:p>
                          </w:sdtContent>
                        </w:sdt>
                        <w:sdt>
                          <w:sdtPr>
                            <w:alias w:val="73 str. 2 d. 2 p."/>
                            <w:tag w:val="part_db2658c4560148fda8d2d2ce27880901"/>
                            <w:lock w:val="sdtLocked"/>
                            <w:richText/>
                          </w:sdtPr>
                          <w:sdtContent>
                            <w:p>
                              <w:pPr>
                                <w:ind w:firstLine="720"/>
                                <w:jc w:val="both"/>
                                <w:rPr>
                                  <w:sz w:val="22"/>
                                  <w:szCs w:val="22"/>
                                </w:rPr>
                              </w:pPr>
                              <w:sdt>
                                <w:sdtPr>
                                  <w:alias w:val="Numeris"/>
                                  <w:tag w:val="nr_db2658c4560148fda8d2d2ce27880901"/>
                                  <w:lock w:val="sdtLocked"/>
                                  <w:richText/>
                                </w:sdtPr>
                                <w:sdtContent>
                                  <w:r>
                                    <w:rPr>
                                      <w:sz w:val="22"/>
                                      <w:szCs w:val="22"/>
                                    </w:rPr>
                                    <w:t>2</w:t>
                                  </w:r>
                                </w:sdtContent>
                              </w:sdt>
                              <w:r>
                                <w:rPr>
                                  <w:sz w:val="22"/>
                                  <w:szCs w:val="22"/>
                                </w:rPr>
                                <w:t>) diegia naujas teismo medicinos ekspertizės rūšis ir metodikas, įstatymų ir kitų teisės aktų nustatyta tvarka dalyvauja plėtojant teismo medicinos mokslą;</w:t>
                              </w:r>
                            </w:p>
                          </w:sdtContent>
                        </w:sdt>
                        <w:sdt>
                          <w:sdtPr>
                            <w:alias w:val="73 str. 2 d. 3 p."/>
                            <w:tag w:val="part_b37cc36c9ce34d078fbbea12ede42dca"/>
                            <w:lock w:val="sdtLocked"/>
                            <w:richText/>
                          </w:sdtPr>
                          <w:sdtContent>
                            <w:p>
                              <w:pPr>
                                <w:ind w:firstLine="720"/>
                                <w:jc w:val="both"/>
                                <w:rPr>
                                  <w:sz w:val="22"/>
                                  <w:szCs w:val="22"/>
                                </w:rPr>
                              </w:pPr>
                              <w:sdt>
                                <w:sdtPr>
                                  <w:alias w:val="Numeris"/>
                                  <w:tag w:val="nr_b37cc36c9ce34d078fbbea12ede42dca"/>
                                  <w:lock w:val="sdtLocked"/>
                                  <w:richText/>
                                </w:sdtPr>
                                <w:sdtContent>
                                  <w:r>
                                    <w:rPr>
                                      <w:sz w:val="22"/>
                                      <w:szCs w:val="22"/>
                                    </w:rPr>
                                    <w:t>3</w:t>
                                  </w:r>
                                </w:sdtContent>
                              </w:sdt>
                              <w:r>
                                <w:rPr>
                                  <w:sz w:val="22"/>
                                  <w:szCs w:val="22"/>
                                </w:rPr>
                                <w:t xml:space="preserve">) dalyvauja rengiant teismo medicinos ekspertus ir tobulinant jų kvalifikaciją; </w:t>
                              </w:r>
                            </w:p>
                          </w:sdtContent>
                        </w:sdt>
                        <w:sdt>
                          <w:sdtPr>
                            <w:alias w:val="73 str. 2 d. 4 p."/>
                            <w:tag w:val="part_eeeb14deb44641d0bfcb6bf6b942fbe7"/>
                            <w:lock w:val="sdtLocked"/>
                            <w:richText/>
                          </w:sdtPr>
                          <w:sdtContent>
                            <w:p>
                              <w:pPr>
                                <w:ind w:firstLine="720"/>
                                <w:jc w:val="both"/>
                              </w:pPr>
                              <w:sdt>
                                <w:sdtPr>
                                  <w:alias w:val="Numeris"/>
                                  <w:tag w:val="nr_eeeb14deb44641d0bfcb6bf6b942fbe7"/>
                                  <w:lock w:val="sdtLocked"/>
                                  <w:richText/>
                                </w:sdtPr>
                                <w:sdtContent>
                                  <w:r>
                                    <w:rPr>
                                      <w:sz w:val="22"/>
                                      <w:szCs w:val="22"/>
                                    </w:rPr>
                                    <w:t>4</w:t>
                                  </w:r>
                                </w:sdtContent>
                              </w:sdt>
                              <w:r>
                                <w:rPr>
                                  <w:sz w:val="22"/>
                                  <w:szCs w:val="22"/>
                                </w:rPr>
                                <w:t>) vykdo kitas šiame ir kituose įstatymuose, teisės aktuose bei Valstybinės teismo medicinos tarnybos nuostatuose nustatytas funkcijas.</w:t>
                              </w:r>
                            </w:p>
                          </w:sdtContent>
                        </w:sdt>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i/>
                              <w:sz w:val="20"/>
                            </w:rPr>
                          </w:pPr>
                          <w:r>
                            <w:rPr>
                              <w:i/>
                              <w:sz w:val="20"/>
                            </w:rPr>
                            <w:t xml:space="preserve"> Straipsnio pakeitimai:</w:t>
                          </w:r>
                        </w:p>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i/>
                              <w:sz w:val="20"/>
                            </w:rPr>
                          </w:pPr>
                          <w:r>
                            <w:rPr>
                              <w:i/>
                              <w:sz w:val="20"/>
                            </w:rPr>
                            <w:t xml:space="preserve">Nr. </w:t>
                          </w:r>
                          <w:hyperlink r:id="rId131" w:history="1">
                            <w:r>
                              <w:rPr>
                                <w:i/>
                                <w:color w:val="0000FF"/>
                                <w:sz w:val="20"/>
                                <w:u w:val="single"/>
                              </w:rPr>
                              <w:t>VIII-1944</w:t>
                            </w:r>
                          </w:hyperlink>
                          <w:r>
                            <w:rPr>
                              <w:i/>
                              <w:sz w:val="20"/>
                            </w:rPr>
                            <w:t>, 00.09.19, Žin., 2000, Nr.85-2580 (00.10.11)</w:t>
                          </w:r>
                        </w:p>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 w:val="22"/>
                            </w:rPr>
                          </w:pPr>
                          <w:r>
                            <w:rPr>
                              <w:i/>
                              <w:sz w:val="20"/>
                            </w:rPr>
                            <w:t xml:space="preserve">Nr. </w:t>
                          </w:r>
                          <w:hyperlink r:id="rId132" w:history="1">
                            <w:r>
                              <w:rPr>
                                <w:i/>
                                <w:color w:val="0000FF"/>
                                <w:sz w:val="20"/>
                                <w:u w:val="single"/>
                              </w:rPr>
                              <w:t>IX-1472</w:t>
                            </w:r>
                          </w:hyperlink>
                          <w:r>
                            <w:rPr>
                              <w:i/>
                              <w:sz w:val="20"/>
                            </w:rPr>
                            <w:t>, 2003-04-03, Žin., 2003, Nr. 38-1717 (2003-04-24)</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942a6002e211e588da8908dfa91cac">
                        <w:r w:rsidRPr="00532B9F">
                          <w:rPr>
                            <w:rFonts w:ascii="Times New Roman" w:eastAsia="MS Mincho" w:hAnsi="Times New Roman"/>
                            <w:sz w:val="20"/>
                            <w:i/>
                            <w:iCs/>
                            <w:color w:val="0000FF" w:themeColor="hyperlink"/>
                            <w:u w:val="single"/>
                          </w:rPr>
                          <w:t>XII-1704</w:t>
                        </w:r>
                      </w:fldSimple>
                      <w:r>
                        <w:rPr>
                          <w:rFonts w:ascii="Times New Roman" w:eastAsia="MS Mincho" w:hAnsi="Times New Roman"/>
                          <w:sz w:val="20"/>
                          <w:i/>
                          <w:iCs/>
                        </w:rPr>
                        <w:t>,
2015-05-14,
paskelbta TAR 2015-05-25, i. k. 2015-08038            </w:t>
                      </w:r>
                    </w:p>
                    <w:p/>
                  </w:sdtContent>
                </w:sdt>
                <w:sdt>
                  <w:sdtPr>
                    <w:alias w:val="74 str."/>
                    <w:tag w:val="part_6ad87b53bd444fed9636e736ecfffe90"/>
                    <w:lock w:val="sdtLocked"/>
                    <w:richText/>
                  </w:sdtPr>
                  <w:sdtContent>
                    <w:sdt>
                      <w:sdtPr>
                        <w:alias w:val="Pavadinimas"/>
                        <w:tag w:val="title_6ad87b53bd444fed9636e736ecfffe90"/>
                        <w:lock w:val="sdtLocked"/>
                        <w:richText/>
                      </w:sdtPr>
                      <w:sdtContent>
                        <w:p>
                          <w:pPr>
                            <w:ind w:firstLine="709"/>
                            <w:jc w:val="both"/>
                            <w:rPr>
                              <w:b/>
                              <w:sz w:val="22"/>
                            </w:rPr>
                          </w:pPr>
                          <w:sdt>
                            <w:sdtPr>
                              <w:alias w:val="Numeris"/>
                              <w:tag w:val="nr_6ad87b53bd444fed9636e736ecfffe90"/>
                              <w:lock w:val="sdtLocked"/>
                              <w:richText/>
                            </w:sdtPr>
                            <w:sdtContent>
                              <w:r>
                                <w:rPr>
                                  <w:b/>
                                  <w:sz w:val="22"/>
                                </w:rPr>
                                <w:t>74</w:t>
                              </w:r>
                            </w:sdtContent>
                          </w:sdt>
                          <w:r>
                            <w:rPr>
                              <w:b/>
                              <w:sz w:val="22"/>
                            </w:rPr>
                            <w:t xml:space="preserve"> straipsnis. Valstybinė teismo psichiatrijos tarnyba prie Sveikatos apsaugos </w:t>
                          </w:r>
                        </w:p>
                        <w:p>
                          <w:pPr>
                            <w:ind w:left="1440" w:firstLine="720"/>
                            <w:jc w:val="both"/>
                            <w:rPr>
                              <w:b/>
                              <w:sz w:val="22"/>
                            </w:rPr>
                          </w:pPr>
                          <w:r>
                            <w:rPr>
                              <w:b/>
                              <w:sz w:val="22"/>
                            </w:rPr>
                            <w:t>ministerijos</w:t>
                          </w:r>
                        </w:p>
                      </w:sdtContent>
                    </w:sdt>
                    <w:sdt>
                      <w:sdtPr>
                        <w:alias w:val="74 str. 1 d."/>
                        <w:tag w:val="part_ce315b482e4740868ee0acabdb9ae61a"/>
                        <w:lock w:val="sdtLocked"/>
                        <w:richText/>
                      </w:sdtPr>
                      <w:sdtContent>
                        <w:p>
                          <w:pPr>
                            <w:ind w:firstLine="709"/>
                            <w:jc w:val="both"/>
                            <w:rPr>
                              <w:sz w:val="22"/>
                            </w:rPr>
                          </w:pPr>
                          <w:sdt>
                            <w:sdtPr>
                              <w:alias w:val="Numeris"/>
                              <w:tag w:val="nr_ce315b482e4740868ee0acabdb9ae61a"/>
                              <w:lock w:val="sdtLocked"/>
                              <w:richText/>
                            </w:sdtPr>
                            <w:sdtContent>
                              <w:r>
                                <w:rPr>
                                  <w:sz w:val="22"/>
                                </w:rPr>
                                <w:t>1</w:t>
                              </w:r>
                            </w:sdtContent>
                          </w:sdt>
                          <w:r>
                            <w:rPr>
                              <w:sz w:val="22"/>
                            </w:rPr>
                            <w:t>. Valstybinę teismo psichiatrijos tarnybą prie Sveikatos apsaugos ministerijos steigia ir jos nuostatus tvirtina Sveikatos apsaugos ministerija. Ši tarnyba yra juridinis asmuo. Jos veikla finansuojama iš valstybės biudžeto.</w:t>
                          </w:r>
                        </w:p>
                      </w:sdtContent>
                    </w:sdt>
                    <w:sdt>
                      <w:sdtPr>
                        <w:alias w:val="74 str. 2 d."/>
                        <w:tag w:val="part_0a0fead879ca44fea87480aae629c939"/>
                        <w:lock w:val="sdtLocked"/>
                        <w:richText/>
                      </w:sdtPr>
                      <w:sdtContent>
                        <w:p>
                          <w:pPr>
                            <w:ind w:firstLine="709"/>
                            <w:jc w:val="both"/>
                            <w:rPr>
                              <w:sz w:val="22"/>
                            </w:rPr>
                          </w:pPr>
                          <w:sdt>
                            <w:sdtPr>
                              <w:alias w:val="Numeris"/>
                              <w:tag w:val="nr_0a0fead879ca44fea87480aae629c939"/>
                              <w:lock w:val="sdtLocked"/>
                              <w:richText/>
                            </w:sdtPr>
                            <w:sdtContent>
                              <w:r>
                                <w:rPr>
                                  <w:sz w:val="22"/>
                                </w:rPr>
                                <w:t>2</w:t>
                              </w:r>
                            </w:sdtContent>
                          </w:sdt>
                          <w:r>
                            <w:rPr>
                              <w:sz w:val="22"/>
                            </w:rPr>
                            <w:t>. Valstybinė teismo psichiatrijos tarnyba prie Sveikatos apsaugos ministerijos:</w:t>
                          </w:r>
                        </w:p>
                        <w:sdt>
                          <w:sdtPr>
                            <w:alias w:val="74 str. 2 d. 1 p."/>
                            <w:tag w:val="part_b496261b474d4e4cbb974e5119ba7970"/>
                            <w:lock w:val="sdtLocked"/>
                            <w:richText/>
                          </w:sdtPr>
                          <w:sdtContent>
                            <w:p>
                              <w:pPr>
                                <w:ind w:firstLine="720"/>
                                <w:jc w:val="both"/>
                                <w:rPr>
                                  <w:sz w:val="22"/>
                                </w:rPr>
                              </w:pPr>
                              <w:sdt>
                                <w:sdtPr>
                                  <w:alias w:val="Numeris"/>
                                  <w:tag w:val="nr_b496261b474d4e4cbb974e5119ba7970"/>
                                  <w:lock w:val="sdtLocked"/>
                                  <w:richText/>
                                </w:sdtPr>
                                <w:sdtContent>
                                  <w:r>
                                    <w:rPr>
                                      <w:sz w:val="22"/>
                                      <w:szCs w:val="22"/>
                                    </w:rPr>
                                    <w:t>1</w:t>
                                  </w:r>
                                </w:sdtContent>
                              </w:sdt>
                              <w:r>
                                <w:rPr>
                                  <w:sz w:val="22"/>
                                  <w:szCs w:val="22"/>
                                </w:rPr>
                                <w:t>) atlieka teismo medicinos, teismo psichiatrijos ir teismo psichologijos ekspertizes teismams;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2136001d4611e9875cdc20105dd260">
                                <w:r w:rsidRPr="00532B9F">
                                  <w:rPr>
                                    <w:rFonts w:ascii="Times New Roman" w:eastAsia="MS Mincho" w:hAnsi="Times New Roman"/>
                                    <w:sz w:val="20"/>
                                    <w:i/>
                                    <w:iCs/>
                                    <w:color w:val="0000FF" w:themeColor="hyperlink"/>
                                    <w:u w:val="single"/>
                                  </w:rPr>
                                  <w:t>XIII-1908</w:t>
                                </w:r>
                              </w:fldSimple>
                              <w:r>
                                <w:rPr>
                                  <w:rFonts w:ascii="Times New Roman" w:eastAsia="MS Mincho" w:hAnsi="Times New Roman"/>
                                  <w:sz w:val="20"/>
                                  <w:i/>
                                  <w:iCs/>
                                </w:rPr>
                                <w:t>,
2019-01-11,
paskelbta TAR 2019-01-21, i. k. 2019-00840            </w:t>
                              </w:r>
                            </w:p>
                            <w:p/>
                          </w:sdtContent>
                        </w:sdt>
                        <w:sdt>
                          <w:sdtPr>
                            <w:alias w:val="74 str. 2 d. 2 p."/>
                            <w:tag w:val="part_1f4fd28e9e3e4a78b76b6b8415d1770d"/>
                            <w:lock w:val="sdtLocked"/>
                            <w:richText/>
                          </w:sdtPr>
                          <w:sdtContent>
                            <w:p>
                              <w:pPr>
                                <w:ind w:firstLine="709"/>
                                <w:jc w:val="both"/>
                                <w:rPr>
                                  <w:sz w:val="22"/>
                                </w:rPr>
                              </w:pPr>
                              <w:sdt>
                                <w:sdtPr>
                                  <w:alias w:val="Numeris"/>
                                  <w:tag w:val="nr_1f4fd28e9e3e4a78b76b6b8415d1770d"/>
                                  <w:lock w:val="sdtLocked"/>
                                  <w:richText/>
                                </w:sdtPr>
                                <w:sdtContent>
                                  <w:r>
                                    <w:rPr>
                                      <w:sz w:val="22"/>
                                    </w:rPr>
                                    <w:t>2</w:t>
                                  </w:r>
                                </w:sdtContent>
                              </w:sdt>
                              <w:r>
                                <w:rPr>
                                  <w:sz w:val="22"/>
                                </w:rPr>
                                <w:t>) vykdo kitas įstatymų ir šios tarnybos nuostatų nustatytas funkcijas.</w:t>
                              </w:r>
                            </w:p>
                          </w:sdtContent>
                        </w:sdt>
                      </w:sdtContent>
                    </w:sdt>
                    <w:p>
                      <w:pPr>
                        <w:rPr>
                          <w:i/>
                          <w:sz w:val="20"/>
                        </w:rPr>
                      </w:pPr>
                      <w:r>
                        <w:rPr>
                          <w:i/>
                          <w:sz w:val="20"/>
                        </w:rPr>
                        <w:t>Straipsnio pakeitimai:</w:t>
                      </w:r>
                    </w:p>
                    <w:p>
                      <w:pPr>
                        <w:rPr>
                          <w:i/>
                          <w:sz w:val="20"/>
                        </w:rPr>
                      </w:pPr>
                      <w:r>
                        <w:rPr>
                          <w:i/>
                          <w:sz w:val="20"/>
                        </w:rPr>
                        <w:t xml:space="preserve">Nr. </w:t>
                      </w:r>
                      <w:hyperlink r:id="rId81" w:history="1">
                        <w:r>
                          <w:rPr>
                            <w:i/>
                            <w:color w:val="0000FF"/>
                            <w:sz w:val="20"/>
                            <w:u w:val="single"/>
                          </w:rPr>
                          <w:t>IX-1472</w:t>
                        </w:r>
                      </w:hyperlink>
                      <w:r>
                        <w:rPr>
                          <w:i/>
                          <w:sz w:val="20"/>
                        </w:rPr>
                        <w:t>, 2003-04-03, Žin., 2003, Nr. 38-1717 (2003-04-24)</w:t>
                      </w:r>
                    </w:p>
                    <w:p>
                      <w:pPr>
                        <w:ind w:firstLine="567"/>
                        <w:jc w:val="both"/>
                        <w:rPr>
                          <w:sz w:val="22"/>
                        </w:rPr>
                      </w:pPr>
                    </w:p>
                  </w:sdtContent>
                </w:sdt>
                <w:sdt>
                  <w:sdtPr>
                    <w:alias w:val="75 str."/>
                    <w:tag w:val="part_85451318bc524026a3d3cedbc3b1efbf"/>
                    <w:lock w:val="sdtLocked"/>
                    <w:richText/>
                  </w:sdtPr>
                  <w:sdtContent>
                    <w:p>
                      <w:pPr>
                        <w:ind w:left="2410" w:hanging="1690"/>
                        <w:jc w:val="both"/>
                        <w:rPr>
                          <w:b/>
                          <w:sz w:val="22"/>
                          <w:szCs w:val="22"/>
                        </w:rPr>
                      </w:pPr>
                      <w:sdt>
                        <w:sdtPr>
                          <w:alias w:val="Numeris"/>
                          <w:tag w:val="nr_85451318bc524026a3d3cedbc3b1efbf"/>
                          <w:lock w:val="sdtLocked"/>
                          <w:richText/>
                        </w:sdtPr>
                        <w:sdtContent>
                          <w:r>
                            <w:rPr>
                              <w:b/>
                              <w:sz w:val="22"/>
                              <w:szCs w:val="22"/>
                            </w:rPr>
                            <w:t>75</w:t>
                          </w:r>
                        </w:sdtContent>
                      </w:sdt>
                      <w:r>
                        <w:rPr>
                          <w:b/>
                          <w:sz w:val="22"/>
                          <w:szCs w:val="22"/>
                        </w:rPr>
                        <w:t xml:space="preserve"> straipsnis. </w:t>
                      </w:r>
                      <w:sdt>
                        <w:sdtPr>
                          <w:alias w:val="Pavadinimas"/>
                          <w:tag w:val="title_85451318bc524026a3d3cedbc3b1efbf"/>
                          <w:lock w:val="sdtLocked"/>
                          <w:richText/>
                        </w:sdtPr>
                        <w:sdtContent>
                          <w:r>
                            <w:rPr>
                              <w:b/>
                              <w:sz w:val="22"/>
                              <w:szCs w:val="22"/>
                            </w:rPr>
                            <w:t>Valstybinė akreditavimo sveikatos priežiūros veiklai tarnyba prie Sveikatos apsaugos ministerijos</w:t>
                          </w:r>
                        </w:sdtContent>
                      </w:sdt>
                    </w:p>
                    <w:sdt>
                      <w:sdtPr>
                        <w:alias w:val="75 str. 1 d."/>
                        <w:tag w:val="part_66b3c154916f452a9d575930e4d2ad9f"/>
                        <w:lock w:val="sdtLocked"/>
                        <w:richText/>
                      </w:sdtPr>
                      <w:sdtContent>
                        <w:p>
                          <w:pPr>
                            <w:ind w:firstLine="720"/>
                            <w:jc w:val="both"/>
                            <w:rPr>
                              <w:sz w:val="22"/>
                              <w:szCs w:val="22"/>
                            </w:rPr>
                          </w:pPr>
                          <w:sdt>
                            <w:sdtPr>
                              <w:alias w:val="Numeris"/>
                              <w:tag w:val="nr_66b3c154916f452a9d575930e4d2ad9f"/>
                              <w:lock w:val="sdtLocked"/>
                              <w:richText/>
                            </w:sdtPr>
                            <w:sdtContent>
                              <w:r>
                                <w:rPr>
                                  <w:sz w:val="22"/>
                                  <w:szCs w:val="22"/>
                                </w:rPr>
                                <w:t>1</w:t>
                              </w:r>
                            </w:sdtContent>
                          </w:sdt>
                          <w:r>
                            <w:rPr>
                              <w:sz w:val="22"/>
                              <w:szCs w:val="22"/>
                            </w:rPr>
                            <w:t>. Valstybinė akreditavimo sveikatos priežiūros veiklai tarnyba prie Sveikatos apsaugos ministerijos yra Vyriausybės įsteigta įstaiga. Vyriausybė paveda Sveikatos apsaugos ministerijai įgyvendinti jos, kaip savininkės, teises ir pareigas (išskyrus sprendimo dėl Valstybinės akreditavimo sveikatos priežiūros veiklai tarnybos prie Sveikatos apsaugos ministerijos reorganizavimo ir likvidavimo priėmimą, kurį priima Vyriausybė). Tarnyba yra iš valstybės biudžeto ir kitų valstybės pinigų fondų išlaikoma biudžetinė įstaiga.</w:t>
                          </w:r>
                        </w:p>
                      </w:sdtContent>
                    </w:sdt>
                    <w:sdt>
                      <w:sdtPr>
                        <w:alias w:val="75 str. 2 d."/>
                        <w:tag w:val="part_ac2dfaf527264efb8cbb1e3c3aa05ae0"/>
                        <w:lock w:val="sdtLocked"/>
                        <w:richText/>
                      </w:sdtPr>
                      <w:sdtContent>
                        <w:p>
                          <w:pPr>
                            <w:ind w:firstLine="720"/>
                            <w:jc w:val="both"/>
                            <w:rPr>
                              <w:color w:val="000000"/>
                              <w:sz w:val="22"/>
                              <w:szCs w:val="22"/>
                              <w:lang w:eastAsia="lt-LT"/>
                            </w:rPr>
                          </w:pPr>
                          <w:sdt>
                            <w:sdtPr>
                              <w:alias w:val="Numeris"/>
                              <w:tag w:val="nr_ac2dfaf527264efb8cbb1e3c3aa05ae0"/>
                              <w:lock w:val="sdtLocked"/>
                              <w:richText/>
                            </w:sdtPr>
                            <w:sdtContent>
                              <w:r>
                                <w:rPr>
                                  <w:color w:val="000000"/>
                                  <w:sz w:val="22"/>
                                  <w:szCs w:val="22"/>
                                  <w:lang w:eastAsia="lt-LT"/>
                                </w:rPr>
                                <w:t>2</w:t>
                              </w:r>
                            </w:sdtContent>
                          </w:sdt>
                          <w:r>
                            <w:rPr>
                              <w:color w:val="000000"/>
                              <w:sz w:val="22"/>
                              <w:szCs w:val="22"/>
                              <w:lang w:eastAsia="lt-LT"/>
                            </w:rPr>
                            <w:t>. Valstybinė akreditavimo sveikatos priežiūros veiklai tarnyba prie Sveikatos apsaugos ministerijos:</w:t>
                          </w:r>
                        </w:p>
                        <w:sdt>
                          <w:sdtPr>
                            <w:alias w:val="75 str. 2 d. 1 p."/>
                            <w:tag w:val="part_311a7accfcf645ed814bdfe2452bf080"/>
                            <w:lock w:val="sdtLocked"/>
                            <w:richText/>
                          </w:sdtPr>
                          <w:sdtContent>
                            <w:p>
                              <w:pPr>
                                <w:ind w:firstLine="720"/>
                                <w:jc w:val="both"/>
                                <w:rPr>
                                  <w:color w:val="000000"/>
                                  <w:sz w:val="22"/>
                                  <w:szCs w:val="22"/>
                                  <w:lang w:eastAsia="lt-LT"/>
                                </w:rPr>
                              </w:pPr>
                              <w:sdt>
                                <w:sdtPr>
                                  <w:alias w:val="Numeris"/>
                                  <w:tag w:val="nr_311a7accfcf645ed814bdfe2452bf080"/>
                                  <w:lock w:val="sdtLocked"/>
                                  <w:richText/>
                                </w:sdtPr>
                                <w:sdtContent>
                                  <w:r>
                                    <w:rPr>
                                      <w:color w:val="000000"/>
                                      <w:sz w:val="22"/>
                                      <w:szCs w:val="22"/>
                                      <w:lang w:eastAsia="lt-LT"/>
                                    </w:rPr>
                                    <w:t>1</w:t>
                                  </w:r>
                                </w:sdtContent>
                              </w:sdt>
                              <w:r>
                                <w:rPr>
                                  <w:color w:val="000000"/>
                                  <w:sz w:val="22"/>
                                  <w:szCs w:val="22"/>
                                  <w:lang w:eastAsia="lt-LT"/>
                                </w:rPr>
                                <w:t>) dalyvauja formuojant valstybės politiką asmenų licencijavimo sveikatos priežiūros veiklai, sveikatos priežiūros technologijų vertinimo, medicinos priemonių atitikties reikalavimams vertinimo, sveikatos priežiūros paslaugų kokybės, pacientų saugos srityse ir ją įgyvendina;</w:t>
                              </w:r>
                            </w:p>
                          </w:sdtContent>
                        </w:sdt>
                        <w:sdt>
                          <w:sdtPr>
                            <w:alias w:val="75 str. 2 d. 2 p."/>
                            <w:tag w:val="part_e61c35de3d8f42ec9ab3c81d4b6c5561"/>
                            <w:lock w:val="sdtLocked"/>
                            <w:richText/>
                          </w:sdtPr>
                          <w:sdtContent>
                            <w:p>
                              <w:pPr>
                                <w:ind w:firstLine="720"/>
                                <w:jc w:val="both"/>
                                <w:rPr>
                                  <w:color w:val="000000"/>
                                  <w:sz w:val="22"/>
                                  <w:szCs w:val="22"/>
                                  <w:lang w:eastAsia="lt-LT"/>
                                </w:rPr>
                              </w:pPr>
                              <w:sdt>
                                <w:sdtPr>
                                  <w:alias w:val="Numeris"/>
                                  <w:tag w:val="nr_e61c35de3d8f42ec9ab3c81d4b6c5561"/>
                                  <w:lock w:val="sdtLocked"/>
                                  <w:richText/>
                                </w:sdtPr>
                                <w:sdtContent>
                                  <w:r>
                                    <w:rPr>
                                      <w:color w:val="000000"/>
                                      <w:sz w:val="22"/>
                                      <w:szCs w:val="22"/>
                                      <w:lang w:eastAsia="lt-LT"/>
                                    </w:rPr>
                                    <w:t>2</w:t>
                                  </w:r>
                                </w:sdtContent>
                              </w:sdt>
                              <w:r>
                                <w:rPr>
                                  <w:color w:val="000000"/>
                                  <w:sz w:val="22"/>
                                  <w:szCs w:val="22"/>
                                  <w:lang w:eastAsia="lt-LT"/>
                                </w:rPr>
                                <w:t>) akredituoja juridinius asmenis sveikatos priežiūros veiklai;</w:t>
                              </w:r>
                            </w:p>
                          </w:sdtContent>
                        </w:sdt>
                        <w:sdt>
                          <w:sdtPr>
                            <w:alias w:val="75 str. 2 d. 3 p."/>
                            <w:tag w:val="part_8f445ae3e023421381176230c73d8afa"/>
                            <w:lock w:val="sdtLocked"/>
                            <w:richText/>
                          </w:sdtPr>
                          <w:sdtContent>
                            <w:p>
                              <w:pPr>
                                <w:ind w:firstLine="720"/>
                                <w:jc w:val="both"/>
                                <w:rPr>
                                  <w:color w:val="000000"/>
                                  <w:sz w:val="22"/>
                                  <w:szCs w:val="22"/>
                                  <w:lang w:eastAsia="lt-LT"/>
                                </w:rPr>
                              </w:pPr>
                              <w:sdt>
                                <w:sdtPr>
                                  <w:alias w:val="Numeris"/>
                                  <w:tag w:val="nr_8f445ae3e023421381176230c73d8afa"/>
                                  <w:lock w:val="sdtLocked"/>
                                  <w:richText/>
                                </w:sdtPr>
                                <w:sdtContent>
                                  <w:r>
                                    <w:rPr>
                                      <w:color w:val="000000"/>
                                      <w:sz w:val="22"/>
                                      <w:szCs w:val="22"/>
                                      <w:lang w:eastAsia="lt-LT"/>
                                    </w:rPr>
                                    <w:t>3</w:t>
                                  </w:r>
                                </w:sdtContent>
                              </w:sdt>
                              <w:r>
                                <w:rPr>
                                  <w:color w:val="000000"/>
                                  <w:sz w:val="22"/>
                                  <w:szCs w:val="22"/>
                                  <w:lang w:eastAsia="lt-LT"/>
                                </w:rPr>
                                <w:t>) licencijuoja asmenis sveikatos priežiūros veiklai;</w:t>
                              </w:r>
                            </w:p>
                          </w:sdtContent>
                        </w:sdt>
                        <w:sdt>
                          <w:sdtPr>
                            <w:alias w:val="75 str. 2 d. 4 p."/>
                            <w:tag w:val="part_2cb8bed44e214d3597eef9c8288002d4"/>
                            <w:lock w:val="sdtLocked"/>
                            <w:richText/>
                          </w:sdtPr>
                          <w:sdtContent>
                            <w:p>
                              <w:pPr>
                                <w:ind w:firstLine="720"/>
                                <w:jc w:val="both"/>
                                <w:rPr>
                                  <w:color w:val="000000"/>
                                  <w:sz w:val="22"/>
                                  <w:szCs w:val="22"/>
                                  <w:lang w:eastAsia="lt-LT"/>
                                </w:rPr>
                              </w:pPr>
                              <w:sdt>
                                <w:sdtPr>
                                  <w:alias w:val="Numeris"/>
                                  <w:tag w:val="nr_2cb8bed44e214d3597eef9c8288002d4"/>
                                  <w:lock w:val="sdtLocked"/>
                                  <w:richText/>
                                </w:sdtPr>
                                <w:sdtContent>
                                  <w:r>
                                    <w:rPr>
                                      <w:color w:val="000000"/>
                                      <w:sz w:val="22"/>
                                      <w:szCs w:val="22"/>
                                      <w:lang w:eastAsia="lt-LT"/>
                                    </w:rPr>
                                    <w:t>4</w:t>
                                  </w:r>
                                </w:sdtContent>
                              </w:sdt>
                              <w:r>
                                <w:rPr>
                                  <w:color w:val="000000"/>
                                  <w:sz w:val="22"/>
                                  <w:szCs w:val="22"/>
                                  <w:lang w:eastAsia="lt-LT"/>
                                </w:rPr>
                                <w:t>) pagal kompetenciją rengia sveikatos priežiūros veiklą reglamentuojančių teisės aktų projektus;</w:t>
                              </w:r>
                            </w:p>
                          </w:sdtContent>
                        </w:sdt>
                        <w:sdt>
                          <w:sdtPr>
                            <w:alias w:val="75 str. 2 d. 5 p."/>
                            <w:tag w:val="part_2dd015e0e4ce4af4b29477a7fd745cc5"/>
                            <w:lock w:val="sdtLocked"/>
                            <w:richText/>
                          </w:sdtPr>
                          <w:sdtContent>
                            <w:p>
                              <w:pPr>
                                <w:ind w:firstLine="720"/>
                                <w:jc w:val="both"/>
                                <w:rPr>
                                  <w:color w:val="000000"/>
                                  <w:sz w:val="22"/>
                                  <w:szCs w:val="22"/>
                                  <w:lang w:eastAsia="lt-LT"/>
                                </w:rPr>
                              </w:pPr>
                              <w:sdt>
                                <w:sdtPr>
                                  <w:alias w:val="Numeris"/>
                                  <w:tag w:val="nr_2dd015e0e4ce4af4b29477a7fd745cc5"/>
                                  <w:lock w:val="sdtLocked"/>
                                  <w:richText/>
                                </w:sdtPr>
                                <w:sdtContent>
                                  <w:r>
                                    <w:rPr>
                                      <w:color w:val="000000"/>
                                      <w:sz w:val="22"/>
                                      <w:szCs w:val="22"/>
                                      <w:lang w:eastAsia="lt-LT"/>
                                    </w:rPr>
                                    <w:t>5</w:t>
                                  </w:r>
                                </w:sdtContent>
                              </w:sdt>
                              <w:r>
                                <w:rPr>
                                  <w:color w:val="000000"/>
                                  <w:sz w:val="22"/>
                                  <w:szCs w:val="22"/>
                                  <w:lang w:eastAsia="lt-LT"/>
                                </w:rPr>
                                <w:t>) vykdo sveikatos apsaugos ministro įgaliotos institucijos valdymo funkcijas medicinos priemonių atitikties įvertinimo srityje;</w:t>
                              </w:r>
                            </w:p>
                          </w:sdtContent>
                        </w:sdt>
                        <w:sdt>
                          <w:sdtPr>
                            <w:alias w:val="5-1 p."/>
                            <w:tag w:val="part_54bff4327d054b088e7b393531e6707f"/>
                            <w:lock w:val="sdtLocked"/>
                            <w:richText/>
                          </w:sdtPr>
                          <w:sdtContent>
                            <w:p>
                              <w:pPr>
                                <w:ind w:firstLine="720"/>
                                <w:jc w:val="both"/>
                                <w:rPr>
                                  <w:color w:val="000000"/>
                                  <w:sz w:val="22"/>
                                  <w:szCs w:val="22"/>
                                  <w:lang w:eastAsia="lt-LT"/>
                                </w:rPr>
                              </w:pPr>
                              <w:sdt>
                                <w:sdtPr>
                                  <w:alias w:val="Numeris"/>
                                  <w:tag w:val="nr_54bff4327d054b088e7b393531e6707f"/>
                                  <w:lock w:val="sdtLocked"/>
                                  <w:richText/>
                                </w:sdtPr>
                                <w:sdtContent>
                                  <w:r>
                                    <w:rPr>
                                      <w:color w:val="000000"/>
                                      <w:sz w:val="22"/>
                                      <w:szCs w:val="22"/>
                                      <w:lang w:eastAsia="lt-LT"/>
                                    </w:rPr>
                                    <w:t>5</w:t>
                                  </w:r>
                                  <w:r>
                                    <w:rPr>
                                      <w:color w:val="000000"/>
                                      <w:sz w:val="22"/>
                                      <w:szCs w:val="22"/>
                                      <w:vertAlign w:val="superscript"/>
                                      <w:lang w:eastAsia="lt-LT"/>
                                    </w:rPr>
                                    <w:t>1</w:t>
                                  </w:r>
                                </w:sdtContent>
                              </w:sdt>
                              <w:r>
                                <w:rPr>
                                  <w:color w:val="000000"/>
                                  <w:sz w:val="22"/>
                                  <w:szCs w:val="22"/>
                                  <w:lang w:eastAsia="lt-LT"/>
                                </w:rPr>
                                <w:t xml:space="preserve">) vykdo kompetentingos institucijos, atsakingos už </w:t>
                              </w:r>
                              <w:r>
                                <w:rPr>
                                  <w:sz w:val="22"/>
                                  <w:szCs w:val="22"/>
                                </w:rPr>
                                <w:t>Reglamento (ES) 2017/745 įgyvendinimą, funkcijas;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9a99402df111eabe008ea93139d588">
                                <w:r w:rsidRPr="00532B9F">
                                  <w:rPr>
                                    <w:rFonts w:ascii="Times New Roman" w:eastAsia="MS Mincho" w:hAnsi="Times New Roman"/>
                                    <w:sz w:val="20"/>
                                    <w:i/>
                                    <w:iCs/>
                                    <w:color w:val="0000FF" w:themeColor="hyperlink"/>
                                    <w:u w:val="single"/>
                                  </w:rPr>
                                  <w:t>XIII-2754</w:t>
                                </w:r>
                              </w:fldSimple>
                              <w:r>
                                <w:rPr>
                                  <w:rFonts w:ascii="Times New Roman" w:eastAsia="MS Mincho" w:hAnsi="Times New Roman"/>
                                  <w:sz w:val="20"/>
                                  <w:i/>
                                  <w:iCs/>
                                </w:rPr>
                                <w:t>,
2019-12-20,
paskelbta TAR 2020-01-03, i. k. 2020-00039        </w:t>
                              </w:r>
                            </w:p>
                            <w:p/>
                          </w:sdtContent>
                        </w:sdt>
                        <w:sdt>
                          <w:sdtPr>
                            <w:alias w:val="75 str. 2 d. 6 p."/>
                            <w:tag w:val="part_0b79cd12eb4141dcb07e90c252b766e4"/>
                            <w:lock w:val="sdtLocked"/>
                            <w:richText/>
                          </w:sdtPr>
                          <w:sdtContent>
                            <w:p>
                              <w:pPr>
                                <w:ind w:firstLine="720"/>
                                <w:jc w:val="both"/>
                                <w:rPr>
                                  <w:color w:val="000000"/>
                                  <w:sz w:val="22"/>
                                  <w:szCs w:val="22"/>
                                  <w:lang w:eastAsia="lt-LT"/>
                                </w:rPr>
                              </w:pPr>
                              <w:sdt>
                                <w:sdtPr>
                                  <w:alias w:val="Numeris"/>
                                  <w:tag w:val="nr_0b79cd12eb4141dcb07e90c252b766e4"/>
                                  <w:lock w:val="sdtLocked"/>
                                  <w:richText/>
                                </w:sdtPr>
                                <w:sdtContent>
                                  <w:r>
                                    <w:rPr>
                                      <w:color w:val="000000"/>
                                      <w:sz w:val="22"/>
                                      <w:szCs w:val="22"/>
                                      <w:lang w:eastAsia="lt-LT"/>
                                    </w:rPr>
                                    <w:t>6</w:t>
                                  </w:r>
                                </w:sdtContent>
                              </w:sdt>
                              <w:r>
                                <w:rPr>
                                  <w:color w:val="000000"/>
                                  <w:sz w:val="22"/>
                                  <w:szCs w:val="22"/>
                                  <w:lang w:eastAsia="lt-LT"/>
                                </w:rPr>
                                <w:t>) atlieka asmens sveikatos priežiūros paslaugų prieinamumo ir kokybės valstybinę priežiūrą;</w:t>
                              </w:r>
                            </w:p>
                          </w:sdtContent>
                        </w:sdt>
                        <w:sdt>
                          <w:sdtPr>
                            <w:alias w:val="75 str. 2 d. 7 p."/>
                            <w:tag w:val="part_e2508eccf13a45adb31bb69cc7aba90d"/>
                            <w:lock w:val="sdtLocked"/>
                            <w:richText/>
                          </w:sdtPr>
                          <w:sdtContent>
                            <w:p>
                              <w:pPr>
                                <w:ind w:firstLine="720"/>
                                <w:jc w:val="both"/>
                                <w:rPr>
                                  <w:color w:val="000000"/>
                                  <w:sz w:val="22"/>
                                  <w:szCs w:val="22"/>
                                  <w:lang w:eastAsia="lt-LT"/>
                                </w:rPr>
                              </w:pPr>
                              <w:sdt>
                                <w:sdtPr>
                                  <w:alias w:val="Numeris"/>
                                  <w:tag w:val="nr_e2508eccf13a45adb31bb69cc7aba90d"/>
                                  <w:lock w:val="sdtLocked"/>
                                  <w:richText/>
                                </w:sdtPr>
                                <w:sdtContent>
                                  <w:r>
                                    <w:rPr>
                                      <w:color w:val="000000"/>
                                      <w:sz w:val="22"/>
                                      <w:szCs w:val="22"/>
                                      <w:lang w:eastAsia="lt-LT"/>
                                    </w:rPr>
                                    <w:t>7</w:t>
                                  </w:r>
                                </w:sdtContent>
                              </w:sdt>
                              <w:r>
                                <w:rPr>
                                  <w:color w:val="000000"/>
                                  <w:sz w:val="22"/>
                                  <w:szCs w:val="22"/>
                                  <w:lang w:eastAsia="lt-LT"/>
                                </w:rPr>
                                <w:t>) prižiūri, kaip fiziniai ir juridiniai asmenys laikosi standartų ir kitų norminių dokumentų reikalavimų sveikatos priežiūros kokybės klausimais;</w:t>
                              </w:r>
                            </w:p>
                          </w:sdtContent>
                        </w:sdt>
                        <w:sdt>
                          <w:sdtPr>
                            <w:alias w:val="75 str. 2 d. 8 p."/>
                            <w:tag w:val="part_45a3b8e9c0774940805f019ada1f0114"/>
                            <w:lock w:val="sdtLocked"/>
                            <w:richText/>
                          </w:sdtPr>
                          <w:sdtContent>
                            <w:p>
                              <w:pPr>
                                <w:ind w:firstLine="720"/>
                                <w:jc w:val="both"/>
                                <w:rPr>
                                  <w:color w:val="000000"/>
                                  <w:sz w:val="22"/>
                                  <w:szCs w:val="22"/>
                                  <w:lang w:eastAsia="lt-LT"/>
                                </w:rPr>
                              </w:pPr>
                              <w:sdt>
                                <w:sdtPr>
                                  <w:alias w:val="Numeris"/>
                                  <w:tag w:val="nr_45a3b8e9c0774940805f019ada1f0114"/>
                                  <w:lock w:val="sdtLocked"/>
                                  <w:richText/>
                                </w:sdtPr>
                                <w:sdtContent>
                                  <w:r>
                                    <w:rPr>
                                      <w:sz w:val="22"/>
                                      <w:szCs w:val="22"/>
                                    </w:rPr>
                                    <w:t>8</w:t>
                                  </w:r>
                                </w:sdtContent>
                              </w:sdt>
                              <w:r>
                                <w:rPr>
                                  <w:sz w:val="22"/>
                                  <w:szCs w:val="22"/>
                                </w:rPr>
                                <w:t xml:space="preserve">) </w:t>
                              </w:r>
                              <w:r>
                                <w:rPr>
                                  <w:color w:val="000000"/>
                                  <w:sz w:val="22"/>
                                  <w:szCs w:val="22"/>
                                  <w:lang w:eastAsia="lt-LT"/>
                                </w:rPr>
                                <w:t>registruoja pateikiamas rinkai medicinos priemones, išduoda pažymėjimus, suteikiančius asmenims teisę atlikti medicinos priemonių techninės būklės tikrinimą, taip pat laisvos prekybos sertifikatus;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9a99402df111eabe008ea93139d588">
                                <w:r w:rsidRPr="00532B9F">
                                  <w:rPr>
                                    <w:rFonts w:ascii="Times New Roman" w:eastAsia="MS Mincho" w:hAnsi="Times New Roman"/>
                                    <w:sz w:val="20"/>
                                    <w:i/>
                                    <w:iCs/>
                                    <w:color w:val="0000FF" w:themeColor="hyperlink"/>
                                    <w:u w:val="single"/>
                                  </w:rPr>
                                  <w:t>XIII-2754</w:t>
                                </w:r>
                              </w:fldSimple>
                              <w:r>
                                <w:rPr>
                                  <w:rFonts w:ascii="Times New Roman" w:eastAsia="MS Mincho" w:hAnsi="Times New Roman"/>
                                  <w:sz w:val="20"/>
                                  <w:i/>
                                  <w:iCs/>
                                </w:rPr>
                                <w:t>,
2019-12-20,
paskelbta TAR 2020-01-03, i. k. 2020-00039            </w:t>
                              </w:r>
                            </w:p>
                            <w:p/>
                          </w:sdtContent>
                        </w:sdt>
                        <w:sdt>
                          <w:sdtPr>
                            <w:alias w:val="75 str. 2 d. 9 p."/>
                            <w:tag w:val="part_d48efa514fc94a5bb93df78bf6a184d0"/>
                            <w:lock w:val="sdtLocked"/>
                            <w:richText/>
                          </w:sdtPr>
                          <w:sdtContent>
                            <w:p>
                              <w:pPr>
                                <w:ind w:firstLine="720"/>
                                <w:jc w:val="both"/>
                                <w:rPr>
                                  <w:color w:val="000000"/>
                                  <w:sz w:val="22"/>
                                  <w:szCs w:val="22"/>
                                  <w:lang w:eastAsia="lt-LT"/>
                                </w:rPr>
                              </w:pPr>
                              <w:sdt>
                                <w:sdtPr>
                                  <w:alias w:val="Numeris"/>
                                  <w:tag w:val="nr_d48efa514fc94a5bb93df78bf6a184d0"/>
                                  <w:lock w:val="sdtLocked"/>
                                  <w:richText/>
                                </w:sdtPr>
                                <w:sdtContent>
                                  <w:r>
                                    <w:rPr>
                                      <w:bCs/>
                                      <w:sz w:val="22"/>
                                      <w:szCs w:val="22"/>
                                    </w:rPr>
                                    <w:t>9</w:t>
                                  </w:r>
                                </w:sdtContent>
                              </w:sdt>
                              <w:r>
                                <w:rPr>
                                  <w:bCs/>
                                  <w:sz w:val="22"/>
                                  <w:szCs w:val="22"/>
                                </w:rPr>
                                <w:t xml:space="preserve">) </w:t>
                              </w:r>
                              <w:r>
                                <w:rPr>
                                  <w:color w:val="000000"/>
                                  <w:sz w:val="22"/>
                                  <w:szCs w:val="22"/>
                                  <w:lang w:eastAsia="lt-LT"/>
                                </w:rPr>
                                <w:t>išduoda leidimus atlikti klinikinius tyrimus su medicinos priemone ir leidimus atlikti esminius klinikinio tyrimo su medicinos priemone pakeitimus;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9a99402df111eabe008ea93139d588">
                                <w:r w:rsidRPr="00532B9F">
                                  <w:rPr>
                                    <w:rFonts w:ascii="Times New Roman" w:eastAsia="MS Mincho" w:hAnsi="Times New Roman"/>
                                    <w:sz w:val="20"/>
                                    <w:i/>
                                    <w:iCs/>
                                    <w:color w:val="0000FF" w:themeColor="hyperlink"/>
                                    <w:u w:val="single"/>
                                  </w:rPr>
                                  <w:t>XIII-2754</w:t>
                                </w:r>
                              </w:fldSimple>
                              <w:r>
                                <w:rPr>
                                  <w:rFonts w:ascii="Times New Roman" w:eastAsia="MS Mincho" w:hAnsi="Times New Roman"/>
                                  <w:sz w:val="20"/>
                                  <w:i/>
                                  <w:iCs/>
                                </w:rPr>
                                <w:t>,
2019-12-20,
paskelbta TAR 2020-01-03, i. k. 2020-00039            </w:t>
                              </w:r>
                            </w:p>
                            <w:p/>
                          </w:sdtContent>
                        </w:sdt>
                        <w:sdt>
                          <w:sdtPr>
                            <w:alias w:val="75 str. 2 d. 10 p."/>
                            <w:tag w:val="part_9bd8adace5534efea2af420c063fd894"/>
                            <w:lock w:val="sdtLocked"/>
                            <w:richText/>
                          </w:sdtPr>
                          <w:sdtContent>
                            <w:p>
                              <w:pPr>
                                <w:ind w:firstLine="720"/>
                                <w:jc w:val="both"/>
                                <w:rPr>
                                  <w:color w:val="000000"/>
                                  <w:sz w:val="22"/>
                                  <w:szCs w:val="22"/>
                                  <w:lang w:eastAsia="lt-LT"/>
                                </w:rPr>
                              </w:pPr>
                              <w:sdt>
                                <w:sdtPr>
                                  <w:alias w:val="Numeris"/>
                                  <w:tag w:val="nr_9bd8adace5534efea2af420c063fd894"/>
                                  <w:lock w:val="sdtLocked"/>
                                  <w:richText/>
                                </w:sdtPr>
                                <w:sdtContent>
                                  <w:r>
                                    <w:rPr>
                                      <w:color w:val="000000"/>
                                      <w:sz w:val="22"/>
                                      <w:szCs w:val="22"/>
                                      <w:lang w:eastAsia="lt-LT"/>
                                    </w:rPr>
                                    <w:t>10</w:t>
                                  </w:r>
                                </w:sdtContent>
                              </w:sdt>
                              <w:r>
                                <w:rPr>
                                  <w:color w:val="000000"/>
                                  <w:sz w:val="22"/>
                                  <w:szCs w:val="22"/>
                                  <w:lang w:eastAsia="lt-LT"/>
                                </w:rPr>
                                <w:t>) vykdo medicinos priemonių valstybinę priežiūrą;</w:t>
                              </w:r>
                            </w:p>
                          </w:sdtContent>
                        </w:sdt>
                        <w:sdt>
                          <w:sdtPr>
                            <w:alias w:val="75 str. 2 d. 11 p."/>
                            <w:tag w:val="part_c3df2d4ccd2d4a409376ddc1b2080cda"/>
                            <w:lock w:val="sdtLocked"/>
                            <w:richText/>
                          </w:sdtPr>
                          <w:sdtContent>
                            <w:p>
                              <w:pPr>
                                <w:ind w:firstLine="720"/>
                                <w:jc w:val="both"/>
                              </w:pPr>
                              <w:sdt>
                                <w:sdtPr>
                                  <w:alias w:val="Numeris"/>
                                  <w:tag w:val="nr_c3df2d4ccd2d4a409376ddc1b2080cda"/>
                                  <w:lock w:val="sdtLocked"/>
                                  <w:richText/>
                                </w:sdtPr>
                                <w:sdtContent>
                                  <w:r>
                                    <w:rPr>
                                      <w:sz w:val="22"/>
                                      <w:szCs w:val="22"/>
                                    </w:rPr>
                                    <w:t>11</w:t>
                                  </w:r>
                                </w:sdtContent>
                              </w:sdt>
                              <w:r>
                                <w:rPr>
                                  <w:sz w:val="22"/>
                                  <w:szCs w:val="22"/>
                                </w:rPr>
                                <w:t xml:space="preserve">) </w:t>
                              </w:r>
                              <w:r>
                                <w:rPr>
                                  <w:color w:val="000000"/>
                                  <w:sz w:val="22"/>
                                  <w:szCs w:val="22"/>
                                  <w:lang w:eastAsia="lt-LT"/>
                                </w:rPr>
                                <w:t>paskiria bandymų laboratorijas, sertifikacijos ir kontrolės įstaigas, pageidaujančias būti notifikuotosiomis įstaigomis medicinos priemonių atitikties įvertinimo srityje, atlieka medicinos priemonių notifikuotųjų įstaigų priežiūrą, išplečia, atnaujina jų vykdomos veiklos aprėptį, sustabdo ir atšaukia šioms įstaigoms suteiktus įgaliojimus;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9a99402df111eabe008ea93139d588">
                                <w:r w:rsidRPr="00532B9F">
                                  <w:rPr>
                                    <w:rFonts w:ascii="Times New Roman" w:eastAsia="MS Mincho" w:hAnsi="Times New Roman"/>
                                    <w:sz w:val="20"/>
                                    <w:i/>
                                    <w:iCs/>
                                    <w:color w:val="0000FF" w:themeColor="hyperlink"/>
                                    <w:u w:val="single"/>
                                  </w:rPr>
                                  <w:t>XIII-2754</w:t>
                                </w:r>
                              </w:fldSimple>
                              <w:r>
                                <w:rPr>
                                  <w:rFonts w:ascii="Times New Roman" w:eastAsia="MS Mincho" w:hAnsi="Times New Roman"/>
                                  <w:sz w:val="20"/>
                                  <w:i/>
                                  <w:iCs/>
                                </w:rPr>
                                <w:t>,
2019-12-20,
paskelbta TAR 2020-01-03, i. k. 2020-00039            </w:t>
                              </w:r>
                            </w:p>
                            <w:p/>
                          </w:sdtContent>
                        </w:sdt>
                        <w:sdt>
                          <w:sdtPr>
                            <w:alias w:val="11-1 p."/>
                            <w:tag w:val="part_1087b910aa0f4c5ea13aab7d0c1cc6df"/>
                            <w:lock w:val="sdtLocked"/>
                            <w:richText/>
                          </w:sdtPr>
                          <w:sdtContent>
                            <w:p>
                              <w:pPr>
                                <w:ind w:firstLine="720"/>
                                <w:jc w:val="both"/>
                                <w:rPr>
                                  <w:color w:val="000000"/>
                                  <w:sz w:val="22"/>
                                  <w:szCs w:val="22"/>
                                  <w:lang w:eastAsia="lt-LT"/>
                                </w:rPr>
                              </w:pPr>
                              <w:sdt>
                                <w:sdtPr>
                                  <w:alias w:val="Numeris"/>
                                  <w:tag w:val="nr_1087b910aa0f4c5ea13aab7d0c1cc6df"/>
                                  <w:lock w:val="sdtLocked"/>
                                  <w:richText/>
                                </w:sdtPr>
                                <w:sdtContent>
                                  <w:r>
                                    <w:rPr>
                                      <w:color w:val="000000"/>
                                      <w:sz w:val="22"/>
                                      <w:szCs w:val="22"/>
                                      <w:lang w:eastAsia="lt-LT"/>
                                    </w:rPr>
                                    <w:t>11</w:t>
                                  </w:r>
                                  <w:r>
                                    <w:rPr>
                                      <w:color w:val="000000"/>
                                      <w:sz w:val="22"/>
                                      <w:szCs w:val="22"/>
                                      <w:vertAlign w:val="superscript"/>
                                      <w:lang w:eastAsia="lt-LT"/>
                                    </w:rPr>
                                    <w:t>1</w:t>
                                  </w:r>
                                </w:sdtContent>
                              </w:sdt>
                              <w:r>
                                <w:rPr>
                                  <w:color w:val="000000"/>
                                  <w:sz w:val="22"/>
                                  <w:szCs w:val="22"/>
                                  <w:lang w:eastAsia="lt-LT"/>
                                </w:rPr>
                                <w:t xml:space="preserve">) teikia duomenis Europos medicinos priemonių duomenų bazei EUDAMED pagal </w:t>
                              </w:r>
                              <w:r>
                                <w:rPr>
                                  <w:sz w:val="22"/>
                                  <w:szCs w:val="22"/>
                                </w:rPr>
                                <w:t xml:space="preserve">Reglamentą (ES) 2017/745 ir </w:t>
                              </w:r>
                              <w:r>
                                <w:rPr>
                                  <w:bCs/>
                                  <w:sz w:val="22"/>
                                  <w:szCs w:val="22"/>
                                </w:rPr>
                                <w:t>IVD reglamentą</w:t>
                              </w:r>
                              <w:r>
                                <w:rPr>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9a99402df111eabe008ea93139d588">
                                <w:r w:rsidRPr="00532B9F">
                                  <w:rPr>
                                    <w:rFonts w:ascii="Times New Roman" w:eastAsia="MS Mincho" w:hAnsi="Times New Roman"/>
                                    <w:sz w:val="20"/>
                                    <w:i/>
                                    <w:iCs/>
                                    <w:color w:val="0000FF" w:themeColor="hyperlink"/>
                                    <w:u w:val="single"/>
                                  </w:rPr>
                                  <w:t>XIII-2754</w:t>
                                </w:r>
                              </w:fldSimple>
                              <w:r>
                                <w:rPr>
                                  <w:rFonts w:ascii="Times New Roman" w:eastAsia="MS Mincho" w:hAnsi="Times New Roman"/>
                                  <w:sz w:val="20"/>
                                  <w:i/>
                                  <w:iCs/>
                                </w:rPr>
                                <w:t>,
2019-12-20,
paskelbta TAR 2020-01-03, i. k. 2020-00039        </w:t>
                              </w:r>
                            </w:p>
                            <w:p/>
                          </w:sdtContent>
                        </w:sdt>
                        <w:sdt>
                          <w:sdtPr>
                            <w:alias w:val="75 str. 2 d. 12 p."/>
                            <w:tag w:val="part_e68945e5a53346e7a41f7c2f0f0d74d1"/>
                            <w:lock w:val="sdtLocked"/>
                            <w:richText/>
                          </w:sdtPr>
                          <w:sdtContent>
                            <w:p>
                              <w:pPr>
                                <w:ind w:firstLine="720"/>
                                <w:jc w:val="both"/>
                                <w:rPr>
                                  <w:color w:val="000000"/>
                                  <w:sz w:val="22"/>
                                  <w:szCs w:val="22"/>
                                  <w:lang w:eastAsia="lt-LT"/>
                                </w:rPr>
                              </w:pPr>
                              <w:sdt>
                                <w:sdtPr>
                                  <w:alias w:val="Numeris"/>
                                  <w:tag w:val="nr_e68945e5a53346e7a41f7c2f0f0d74d1"/>
                                  <w:lock w:val="sdtLocked"/>
                                  <w:richText/>
                                </w:sdtPr>
                                <w:sdtContent>
                                  <w:r>
                                    <w:rPr>
                                      <w:color w:val="000000"/>
                                      <w:sz w:val="22"/>
                                      <w:szCs w:val="22"/>
                                      <w:lang w:eastAsia="lt-LT"/>
                                    </w:rPr>
                                    <w:t>12</w:t>
                                  </w:r>
                                </w:sdtContent>
                              </w:sdt>
                              <w:r>
                                <w:rPr>
                                  <w:color w:val="000000"/>
                                  <w:sz w:val="22"/>
                                  <w:szCs w:val="22"/>
                                  <w:lang w:eastAsia="lt-LT"/>
                                </w:rPr>
                                <w:t>) vykdo sveikatos priežiūros technologijų, susijusių su medicinos priemonėmis, vertinimą;</w:t>
                              </w:r>
                            </w:p>
                          </w:sdtContent>
                        </w:sdt>
                        <w:sdt>
                          <w:sdtPr>
                            <w:alias w:val="75 str. 2 d. 13 p."/>
                            <w:tag w:val="part_918d1d0060e549f7bc87015003cc8e2e"/>
                            <w:lock w:val="sdtLocked"/>
                            <w:richText/>
                          </w:sdtPr>
                          <w:sdtContent>
                            <w:p>
                              <w:pPr>
                                <w:ind w:firstLine="720"/>
                                <w:jc w:val="both"/>
                                <w:rPr>
                                  <w:color w:val="000000"/>
                                  <w:sz w:val="22"/>
                                  <w:szCs w:val="22"/>
                                  <w:lang w:eastAsia="lt-LT"/>
                                </w:rPr>
                              </w:pPr>
                              <w:sdt>
                                <w:sdtPr>
                                  <w:alias w:val="Numeris"/>
                                  <w:tag w:val="nr_918d1d0060e549f7bc87015003cc8e2e"/>
                                  <w:lock w:val="sdtLocked"/>
                                  <w:richText/>
                                </w:sdtPr>
                                <w:sdtContent>
                                  <w:r>
                                    <w:rPr>
                                      <w:color w:val="000000"/>
                                      <w:sz w:val="22"/>
                                      <w:szCs w:val="22"/>
                                      <w:lang w:eastAsia="lt-LT"/>
                                    </w:rPr>
                                    <w:t>13</w:t>
                                  </w:r>
                                </w:sdtContent>
                              </w:sdt>
                              <w:r>
                                <w:rPr>
                                  <w:color w:val="000000"/>
                                  <w:sz w:val="22"/>
                                  <w:szCs w:val="22"/>
                                  <w:lang w:eastAsia="lt-LT"/>
                                </w:rPr>
                                <w:t>) renka, sistemina ir tvarko informaciją apie sveikatos priežiūros technologijas, susijusias su medicinos priemonėmis;</w:t>
                              </w:r>
                            </w:p>
                          </w:sdtContent>
                        </w:sdt>
                        <w:sdt>
                          <w:sdtPr>
                            <w:alias w:val="75 str. 2 d. 14 p."/>
                            <w:tag w:val="part_23caaac2fce24e43810617140ee70595"/>
                            <w:lock w:val="sdtLocked"/>
                            <w:richText/>
                          </w:sdtPr>
                          <w:sdtContent>
                            <w:p>
                              <w:pPr>
                                <w:ind w:firstLine="720"/>
                                <w:jc w:val="both"/>
                                <w:rPr>
                                  <w:color w:val="000000"/>
                                  <w:sz w:val="22"/>
                                  <w:szCs w:val="22"/>
                                  <w:lang w:eastAsia="lt-LT"/>
                                </w:rPr>
                              </w:pPr>
                              <w:sdt>
                                <w:sdtPr>
                                  <w:alias w:val="Numeris"/>
                                  <w:tag w:val="nr_23caaac2fce24e43810617140ee70595"/>
                                  <w:lock w:val="sdtLocked"/>
                                  <w:richText/>
                                </w:sdtPr>
                                <w:sdtContent>
                                  <w:r>
                                    <w:rPr>
                                      <w:color w:val="000000"/>
                                      <w:sz w:val="22"/>
                                      <w:szCs w:val="22"/>
                                      <w:lang w:eastAsia="lt-LT"/>
                                    </w:rPr>
                                    <w:t>14</w:t>
                                  </w:r>
                                </w:sdtContent>
                              </w:sdt>
                              <w:r>
                                <w:rPr>
                                  <w:color w:val="000000"/>
                                  <w:sz w:val="22"/>
                                  <w:szCs w:val="22"/>
                                  <w:lang w:eastAsia="lt-LT"/>
                                </w:rPr>
                                <w:t>) teikia rekomendacijas dėl sveikatos priežiūros technologijų, susijusių su medicinos priemonėmis;</w:t>
                              </w:r>
                            </w:p>
                          </w:sdtContent>
                        </w:sdt>
                        <w:sdt>
                          <w:sdtPr>
                            <w:alias w:val="75 str. 2 d. 15 p."/>
                            <w:tag w:val="part_480c953508ff453ab294cc933c10ccf5"/>
                            <w:lock w:val="sdtLocked"/>
                            <w:richText/>
                          </w:sdtPr>
                          <w:sdtContent>
                            <w:p>
                              <w:pPr>
                                <w:ind w:firstLine="720"/>
                                <w:jc w:val="both"/>
                                <w:rPr>
                                  <w:sz w:val="22"/>
                                  <w:szCs w:val="22"/>
                                </w:rPr>
                              </w:pPr>
                              <w:sdt>
                                <w:sdtPr>
                                  <w:alias w:val="Numeris"/>
                                  <w:tag w:val="nr_480c953508ff453ab294cc933c10ccf5"/>
                                  <w:lock w:val="sdtLocked"/>
                                  <w:richText/>
                                </w:sdtPr>
                                <w:sdtContent>
                                  <w:r>
                                    <w:rPr>
                                      <w:bCs/>
                                      <w:color w:val="000000"/>
                                      <w:sz w:val="22"/>
                                      <w:szCs w:val="22"/>
                                      <w:lang w:eastAsia="lt-LT"/>
                                    </w:rPr>
                                    <w:t>15</w:t>
                                  </w:r>
                                </w:sdtContent>
                              </w:sdt>
                              <w:r>
                                <w:rPr>
                                  <w:bCs/>
                                  <w:color w:val="000000"/>
                                  <w:sz w:val="22"/>
                                  <w:szCs w:val="22"/>
                                  <w:lang w:eastAsia="lt-LT"/>
                                </w:rPr>
                                <w:t>) vykdo įstatymuose ir Valstybinės akreditavimo sveikatos priežiūros veiklai tarnybos prie Sveikatos apsaugos ministerijos nuostatuose nustatytas kitas funkcijas.</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6ae920b3b511e598c4c7724bda031b">
                            <w:r w:rsidRPr="00532B9F">
                              <w:rPr>
                                <w:rFonts w:ascii="Times New Roman" w:eastAsia="MS Mincho" w:hAnsi="Times New Roman"/>
                                <w:sz w:val="20"/>
                                <w:i/>
                                <w:iCs/>
                                <w:color w:val="0000FF" w:themeColor="hyperlink"/>
                                <w:u w:val="single"/>
                              </w:rPr>
                              <w:t>XII-2228</w:t>
                            </w:r>
                          </w:fldSimple>
                          <w:r>
                            <w:rPr>
                              <w:rFonts w:ascii="Times New Roman" w:eastAsia="MS Mincho" w:hAnsi="Times New Roman"/>
                              <w:sz w:val="20"/>
                              <w:i/>
                              <w:iCs/>
                            </w:rPr>
                            <w:t>,
2015-12-22,
paskelbta TAR 2016-01-05, i. k. 2016-00086            </w:t>
                          </w:r>
                        </w:p>
                        <w:p/>
                      </w:sdtContent>
                    </w:sdt>
                    <w:sdt>
                      <w:sdtPr>
                        <w:alias w:val="75 str. 3 d."/>
                        <w:tag w:val="part_c59eacb8af47495d8bffb4bfe21e0a26"/>
                        <w:lock w:val="sdtLocked"/>
                        <w:richText/>
                      </w:sdtPr>
                      <w:sdtContent>
                        <w:p>
                          <w:pPr>
                            <w:ind w:firstLine="709"/>
                            <w:jc w:val="both"/>
                            <w:rPr>
                              <w:sz w:val="22"/>
                            </w:rPr>
                          </w:pPr>
                          <w:sdt>
                            <w:sdtPr>
                              <w:alias w:val="Numeris"/>
                              <w:tag w:val="nr_c59eacb8af47495d8bffb4bfe21e0a26"/>
                              <w:lock w:val="sdtLocked"/>
                              <w:richText/>
                            </w:sdtPr>
                            <w:sdtContent>
                              <w:r>
                                <w:rPr>
                                  <w:sz w:val="22"/>
                                  <w:szCs w:val="22"/>
                                </w:rPr>
                                <w:t>3</w:t>
                              </w:r>
                            </w:sdtContent>
                          </w:sdt>
                          <w:r>
                            <w:rPr>
                              <w:sz w:val="22"/>
                              <w:szCs w:val="22"/>
                            </w:rPr>
                            <w:t>. Už šio straipsnio 2 dalies 8 punkte nurodytus veiksmus imama nustatyto dydžio valstybės rinkliava. Už kitas šio straipsnio 2 dalyje vykdomas funkcijas imama nustatyto dydžio valstybės rinkliava, jei tai numato kiti įstatymai.</w:t>
                          </w:r>
                        </w:p>
                      </w:sdtContent>
                    </w:sdt>
                    <w:p>
                      <w:pPr>
                        <w:rPr>
                          <w:i/>
                          <w:sz w:val="20"/>
                        </w:rPr>
                      </w:pPr>
                      <w:r>
                        <w:rPr>
                          <w:i/>
                          <w:sz w:val="20"/>
                        </w:rPr>
                        <w:t>Straipsnio pakeitimai:</w:t>
                      </w:r>
                    </w:p>
                    <w:p>
                      <w:pPr>
                        <w:rPr>
                          <w:i/>
                          <w:sz w:val="20"/>
                        </w:rPr>
                      </w:pPr>
                      <w:r>
                        <w:rPr>
                          <w:i/>
                          <w:sz w:val="20"/>
                        </w:rPr>
                        <w:t xml:space="preserve">Nr. </w:t>
                      </w:r>
                      <w:hyperlink r:id="rId82" w:history="1">
                        <w:r>
                          <w:rPr>
                            <w:i/>
                            <w:color w:val="0000FF"/>
                            <w:sz w:val="20"/>
                            <w:u w:val="single"/>
                          </w:rPr>
                          <w:t>IX-1365</w:t>
                        </w:r>
                      </w:hyperlink>
                      <w:r>
                        <w:rPr>
                          <w:i/>
                          <w:sz w:val="20"/>
                        </w:rPr>
                        <w:t>, 2003-03-13, Žin., 2003, Nr. 32-1312 (2003-04-02)</w:t>
                      </w:r>
                    </w:p>
                    <w:p>
                      <w:pPr>
                        <w:jc w:val="both"/>
                        <w:rPr>
                          <w:rFonts w:eastAsia="MS Mincho"/>
                          <w:i/>
                          <w:sz w:val="20"/>
                        </w:rPr>
                      </w:pPr>
                      <w:r>
                        <w:rPr>
                          <w:rFonts w:eastAsia="MS Mincho"/>
                          <w:i/>
                          <w:sz w:val="20"/>
                        </w:rPr>
                        <w:t xml:space="preserve">Nr. </w:t>
                      </w:r>
                      <w:hyperlink r:id="rId83" w:history="1">
                        <w:r>
                          <w:rPr>
                            <w:rFonts w:eastAsia="MS Mincho"/>
                            <w:i/>
                            <w:color w:val="0000FF"/>
                            <w:sz w:val="20"/>
                            <w:u w:val="single"/>
                          </w:rPr>
                          <w:t>XI-2369</w:t>
                        </w:r>
                      </w:hyperlink>
                      <w:r>
                        <w:rPr>
                          <w:rFonts w:eastAsia="MS Mincho"/>
                          <w:i/>
                          <w:sz w:val="20"/>
                        </w:rPr>
                        <w:t>, 2012-11-06, Žin., 2012, Nr. 135-6860 (2012-11-22)</w:t>
                      </w:r>
                    </w:p>
                    <w:p>
                      <w:pPr>
                        <w:ind w:firstLine="567"/>
                        <w:jc w:val="both"/>
                        <w:rPr>
                          <w:sz w:val="22"/>
                        </w:rPr>
                      </w:pPr>
                    </w:p>
                  </w:sdtContent>
                </w:sdt>
                <w:sdt>
                  <w:sdtPr>
                    <w:alias w:val="76 str."/>
                    <w:tag w:val="part_1a0b625abeee47adbedd7f0224f7ec0b"/>
                    <w:lock w:val="sdtLocked"/>
                    <w:richText/>
                  </w:sdtPr>
                  <w:sdtContent>
                    <w:p>
                      <w:pPr>
                        <w:ind w:firstLine="720"/>
                        <w:jc w:val="both"/>
                        <w:rPr>
                          <w:b/>
                          <w:sz w:val="22"/>
                        </w:rPr>
                      </w:pPr>
                      <w:sdt>
                        <w:sdtPr>
                          <w:alias w:val="Numeris"/>
                          <w:tag w:val="nr_1a0b625abeee47adbedd7f0224f7ec0b"/>
                          <w:lock w:val="sdtLocked"/>
                          <w:richText/>
                        </w:sdtPr>
                        <w:sdtContent>
                          <w:r>
                            <w:rPr>
                              <w:b/>
                              <w:sz w:val="22"/>
                            </w:rPr>
                            <w:t>76</w:t>
                          </w:r>
                        </w:sdtContent>
                      </w:sdt>
                      <w:r>
                        <w:rPr>
                          <w:b/>
                          <w:sz w:val="22"/>
                        </w:rPr>
                        <w:t xml:space="preserve"> straipsnis. </w:t>
                      </w:r>
                      <w:sdt>
                        <w:sdtPr>
                          <w:alias w:val="Pavadinimas"/>
                          <w:tag w:val="title_1a0b625abeee47adbedd7f0224f7ec0b"/>
                          <w:lock w:val="sdtLocked"/>
                          <w:richText/>
                        </w:sdtPr>
                        <w:sdtContent>
                          <w:r>
                            <w:rPr>
                              <w:b/>
                              <w:sz w:val="22"/>
                            </w:rPr>
                            <w:t>Valstybinė ir teritorinės ligonių kasos</w:t>
                          </w:r>
                        </w:sdtContent>
                      </w:sdt>
                    </w:p>
                    <w:sdt>
                      <w:sdtPr>
                        <w:alias w:val="76 str. 1 d."/>
                        <w:tag w:val="part_70ea69fd12684cb1b75bddf7b9bf28c9"/>
                        <w:lock w:val="sdtLocked"/>
                        <w:richText/>
                      </w:sdtPr>
                      <w:sdtContent>
                        <w:p>
                          <w:pPr>
                            <w:ind w:firstLine="720"/>
                            <w:jc w:val="both"/>
                            <w:rPr>
                              <w:sz w:val="22"/>
                            </w:rPr>
                          </w:pPr>
                          <w:r>
                            <w:rPr>
                              <w:sz w:val="22"/>
                            </w:rPr>
                            <w:t xml:space="preserve">Valstybinė ir teritorinės ligonių kasos pagal kompetenciją užtikrina nustatytų rūšių asmens sveikatos priežiūros paslaugų apmokėjimą, kontroliuoja jų kiekį ir kokybę, atlieka privalomojo sveikatos draudimo lėšų naudojimo finansinę bei ekonominę analizę, teikia lėšas valstybės ir savivaldybių fondams, vykdo įstatymų ir ligonių kasų nuostatų nustatytas funkcijas. </w:t>
                          </w:r>
                        </w:p>
                        <w:p>
                          <w:pPr>
                            <w:ind w:firstLine="622"/>
                            <w:jc w:val="both"/>
                            <w:rPr>
                              <w:sz w:val="22"/>
                            </w:rPr>
                          </w:pPr>
                        </w:p>
                      </w:sdtContent>
                    </w:sdt>
                  </w:sdtContent>
                </w:sdt>
                <w:sdt>
                  <w:sdtPr>
                    <w:alias w:val="77 str."/>
                    <w:tag w:val="part_2d495218540f4f9d9dde9b9c36ca56c4"/>
                    <w:lock w:val="sdtLocked"/>
                    <w:richText/>
                  </w:sdtPr>
                  <w:sdtContent>
                    <w:p>
                      <w:pPr>
                        <w:ind w:left="2268" w:hanging="1548"/>
                        <w:jc w:val="both"/>
                        <w:rPr>
                          <w:sz w:val="22"/>
                          <w:szCs w:val="22"/>
                        </w:rPr>
                      </w:pPr>
                      <w:sdt>
                        <w:sdtPr>
                          <w:alias w:val="Numeris"/>
                          <w:tag w:val="nr_2d495218540f4f9d9dde9b9c36ca56c4"/>
                          <w:lock w:val="sdtLocked"/>
                          <w:richText/>
                        </w:sdtPr>
                        <w:sdtContent>
                          <w:r>
                            <w:rPr>
                              <w:b/>
                              <w:bCs/>
                              <w:color w:val="000000"/>
                              <w:sz w:val="22"/>
                              <w:szCs w:val="22"/>
                            </w:rPr>
                            <w:t>77</w:t>
                          </w:r>
                        </w:sdtContent>
                      </w:sdt>
                      <w:r>
                        <w:rPr>
                          <w:b/>
                          <w:bCs/>
                          <w:color w:val="000000"/>
                          <w:sz w:val="22"/>
                          <w:szCs w:val="22"/>
                        </w:rPr>
                        <w:t xml:space="preserve"> straipsnis. </w:t>
                      </w:r>
                      <w:sdt>
                        <w:sdtPr>
                          <w:alias w:val="Pavadinimas"/>
                          <w:tag w:val="title_2d495218540f4f9d9dde9b9c36ca56c4"/>
                          <w:lock w:val="sdtLocked"/>
                          <w:richText/>
                        </w:sdtPr>
                        <w:sdtContent>
                          <w:r>
                            <w:rPr>
                              <w:b/>
                              <w:bCs/>
                              <w:color w:val="000000"/>
                              <w:sz w:val="22"/>
                              <w:szCs w:val="22"/>
                            </w:rPr>
                            <w:t>Vidaus reikalų ministro valdymo srities įstaiga, vykdanti sveikatinimo veiklą, Lietuvos kariuomenės padaliniai, vykdantys sveikatinimo veiklą, ir laisvės atėmimo vietų sveikatos priežiūros įstaigos</w:t>
                          </w:r>
                          <w:r>
                            <w:rPr>
                              <w:bCs/>
                              <w:color w:val="000000"/>
                              <w:sz w:val="22"/>
                              <w:szCs w:val="22"/>
                            </w:rPr>
                            <w:t xml:space="preserve"> </w:t>
                          </w:r>
                        </w:sdtContent>
                      </w:sdt>
                    </w:p>
                    <w:sdt>
                      <w:sdtPr>
                        <w:alias w:val="77 str. 1 d."/>
                        <w:tag w:val="part_758c846100354a9890b97e06a4517edb"/>
                        <w:lock w:val="sdtLocked"/>
                        <w:richText/>
                      </w:sdtPr>
                      <w:sdtContent>
                        <w:p>
                          <w:pPr>
                            <w:ind w:firstLine="720"/>
                            <w:jc w:val="both"/>
                            <w:rPr>
                              <w:sz w:val="22"/>
                              <w:szCs w:val="22"/>
                            </w:rPr>
                          </w:pPr>
                          <w:sdt>
                            <w:sdtPr>
                              <w:alias w:val="Numeris"/>
                              <w:tag w:val="nr_758c846100354a9890b97e06a4517edb"/>
                              <w:lock w:val="sdtLocked"/>
                              <w:richText/>
                            </w:sdtPr>
                            <w:sdtContent>
                              <w:r>
                                <w:rPr>
                                  <w:sz w:val="22"/>
                                  <w:szCs w:val="22"/>
                                </w:rPr>
                                <w:t>1</w:t>
                              </w:r>
                            </w:sdtContent>
                          </w:sdt>
                          <w:r>
                            <w:rPr>
                              <w:sz w:val="22"/>
                              <w:szCs w:val="22"/>
                            </w:rPr>
                            <w:t>. Vidaus reikalų ministro valdymo srities įstaiga, vykdanti sveikatinimo veiklą, steigiama įstatymų nustatyta tvarka. Vidaus reikalų ministro valdymo srities įstaigos, vykdančios sveikatinimo veiklą, nuostatus tvirtina vidaus reikalų ministras, suderinęs su sveikatos apsaugos ministru. Jos veikla finansuojama iš Vidaus reikalų ministerijai skirtų valstybės biudžeto lėšų, taip pat iš Privalomojo sveikatos draudimo fondo biudžeto lėšų.</w:t>
                          </w:r>
                        </w:p>
                      </w:sdtContent>
                    </w:sdt>
                    <w:sdt>
                      <w:sdtPr>
                        <w:alias w:val="77 str. 2 d."/>
                        <w:tag w:val="part_1c93febd47944c4094fd8cca1458af13"/>
                        <w:lock w:val="sdtLocked"/>
                        <w:richText/>
                      </w:sdtPr>
                      <w:sdtContent>
                        <w:p>
                          <w:pPr>
                            <w:ind w:firstLine="720"/>
                            <w:jc w:val="both"/>
                            <w:rPr>
                              <w:sz w:val="22"/>
                              <w:szCs w:val="22"/>
                            </w:rPr>
                          </w:pPr>
                          <w:sdt>
                            <w:sdtPr>
                              <w:alias w:val="Numeris"/>
                              <w:tag w:val="nr_1c93febd47944c4094fd8cca1458af13"/>
                              <w:lock w:val="sdtLocked"/>
                              <w:richText/>
                            </w:sdtPr>
                            <w:sdtContent>
                              <w:r>
                                <w:rPr>
                                  <w:sz w:val="22"/>
                                  <w:szCs w:val="22"/>
                                </w:rPr>
                                <w:t>2</w:t>
                              </w:r>
                            </w:sdtContent>
                          </w:sdt>
                          <w:r>
                            <w:rPr>
                              <w:sz w:val="22"/>
                              <w:szCs w:val="22"/>
                            </w:rPr>
                            <w:t>. Lietuvos kariuomenės padalinius, vykdančius sveikatinimo veiklą, steigia ir jų nuostatus tvirtina krašto apsaugos ministras, suderinęs su sveikatos apsaugos ministru. Jų veikla finansuojama iš Krašto apsaugos ministerijai skirtų valstybės biudžeto lėšų, išskyrus privalomuoju sveikatos draudimu apdraustiems asmenims teikiamas pirminės asmens sveikatos priežiūros paslaugas, kurios finansuojamos iš Privalomojo sveikatos draudimo fondo biudžeto lėšų.</w:t>
                          </w:r>
                        </w:p>
                      </w:sdtContent>
                    </w:sdt>
                    <w:sdt>
                      <w:sdtPr>
                        <w:alias w:val="77 str. 3 d."/>
                        <w:tag w:val="part_61a28b469dff4da7befd721864705708"/>
                        <w:lock w:val="sdtLocked"/>
                        <w:richText/>
                      </w:sdtPr>
                      <w:sdtContent>
                        <w:p>
                          <w:pPr>
                            <w:ind w:firstLine="720"/>
                            <w:jc w:val="both"/>
                            <w:rPr>
                              <w:strike/>
                              <w:sz w:val="22"/>
                              <w:szCs w:val="22"/>
                            </w:rPr>
                          </w:pPr>
                          <w:sdt>
                            <w:sdtPr>
                              <w:alias w:val="Numeris"/>
                              <w:tag w:val="nr_61a28b469dff4da7befd721864705708"/>
                              <w:lock w:val="sdtLocked"/>
                              <w:richText/>
                            </w:sdtPr>
                            <w:sdtContent>
                              <w:r>
                                <w:rPr>
                                  <w:sz w:val="22"/>
                                  <w:szCs w:val="22"/>
                                </w:rPr>
                                <w:t>3</w:t>
                              </w:r>
                            </w:sdtContent>
                          </w:sdt>
                          <w:r>
                            <w:rPr>
                              <w:sz w:val="22"/>
                              <w:szCs w:val="22"/>
                            </w:rPr>
                            <w:t>. Laisvės atėmimo vietų sveikatos priežiūros įstaigos ir (ar) laisvės atėmimo įstaigų asmens sveikatos priežiūros padaliniai steigiami įstatymų nustatyta tvarka.</w:t>
                          </w:r>
                        </w:p>
                      </w:sdtContent>
                    </w:sdt>
                    <w:sdt>
                      <w:sdtPr>
                        <w:alias w:val="77 str. 4 d."/>
                        <w:tag w:val="part_4c64bd04711e4cfb94cc27f7049456ab"/>
                        <w:lock w:val="sdtLocked"/>
                        <w:richText/>
                      </w:sdtPr>
                      <w:sdtContent>
                        <w:p>
                          <w:pPr>
                            <w:ind w:firstLine="720"/>
                            <w:jc w:val="both"/>
                            <w:rPr>
                              <w:sz w:val="22"/>
                              <w:szCs w:val="22"/>
                            </w:rPr>
                          </w:pPr>
                          <w:sdt>
                            <w:sdtPr>
                              <w:alias w:val="Numeris"/>
                              <w:tag w:val="nr_4c64bd04711e4cfb94cc27f7049456ab"/>
                              <w:lock w:val="sdtLocked"/>
                              <w:richText/>
                            </w:sdtPr>
                            <w:sdtContent>
                              <w:r>
                                <w:rPr>
                                  <w:sz w:val="22"/>
                                  <w:szCs w:val="22"/>
                                </w:rPr>
                                <w:t>4</w:t>
                              </w:r>
                            </w:sdtContent>
                          </w:sdt>
                          <w:r>
                            <w:rPr>
                              <w:sz w:val="22"/>
                              <w:szCs w:val="22"/>
                            </w:rPr>
                            <w:t>. Asmens sveikatos priežiūra laisvės atėmimo vietų įstaigose finansuojama iš Privalomojo sveikatos draudimo fondo biudžeto ir iš valstybės biudžeto lėšų.</w:t>
                          </w:r>
                        </w:p>
                      </w:sdtContent>
                    </w:sdt>
                    <w:sdt>
                      <w:sdtPr>
                        <w:alias w:val="77 str. 5 d."/>
                        <w:tag w:val="part_4ec7af73f9f7496b89efa3aa66824788"/>
                        <w:lock w:val="sdtLocked"/>
                        <w:richText/>
                      </w:sdtPr>
                      <w:sdtContent>
                        <w:p>
                          <w:pPr>
                            <w:ind w:firstLine="720"/>
                            <w:jc w:val="both"/>
                            <w:rPr>
                              <w:sz w:val="22"/>
                              <w:szCs w:val="22"/>
                            </w:rPr>
                          </w:pPr>
                          <w:sdt>
                            <w:sdtPr>
                              <w:alias w:val="Numeris"/>
                              <w:tag w:val="nr_4ec7af73f9f7496b89efa3aa66824788"/>
                              <w:lock w:val="sdtLocked"/>
                              <w:richText/>
                            </w:sdtPr>
                            <w:sdtContent>
                              <w:r>
                                <w:rPr>
                                  <w:sz w:val="22"/>
                                  <w:szCs w:val="22"/>
                                </w:rPr>
                                <w:t>5</w:t>
                              </w:r>
                            </w:sdtContent>
                          </w:sdt>
                          <w:r>
                            <w:rPr>
                              <w:sz w:val="22"/>
                              <w:szCs w:val="22"/>
                            </w:rPr>
                            <w:t>. Vidaus reikalų ministro valdymo srities įstaiga, vykdanti sveikatinimo veiklą, Lietuvos kariuomenės padaliniai, vykdantys sveikatinimo veiklą, laisvės atėmimo vietų sveikatos priežiūros įstaigos ir (ar) laisvės atėmimo įstaigų asmens sveikatos priežiūros padaliniai:</w:t>
                          </w:r>
                        </w:p>
                        <w:sdt>
                          <w:sdtPr>
                            <w:alias w:val="77 str. 5 d. 1 p."/>
                            <w:tag w:val="part_47c73a74b3fe41e8a7be1c22ec582ac7"/>
                            <w:lock w:val="sdtLocked"/>
                            <w:richText/>
                          </w:sdtPr>
                          <w:sdtContent>
                            <w:p>
                              <w:pPr>
                                <w:ind w:firstLine="720"/>
                                <w:jc w:val="both"/>
                                <w:rPr>
                                  <w:sz w:val="22"/>
                                  <w:szCs w:val="22"/>
                                </w:rPr>
                              </w:pPr>
                              <w:sdt>
                                <w:sdtPr>
                                  <w:alias w:val="Numeris"/>
                                  <w:tag w:val="nr_47c73a74b3fe41e8a7be1c22ec582ac7"/>
                                  <w:lock w:val="sdtLocked"/>
                                  <w:richText/>
                                </w:sdtPr>
                                <w:sdtContent>
                                  <w:r>
                                    <w:rPr>
                                      <w:sz w:val="22"/>
                                      <w:szCs w:val="22"/>
                                    </w:rPr>
                                    <w:t>1</w:t>
                                  </w:r>
                                </w:sdtContent>
                              </w:sdt>
                              <w:r>
                                <w:rPr>
                                  <w:sz w:val="22"/>
                                  <w:szCs w:val="22"/>
                                </w:rPr>
                                <w:t>) įgyvendina šio ir kitų įstatymų Vidaus reikalų ministerijos, Krašto apsaugos ministerijos ir Teisingumo ministerijos specialiajai kompetencijai priskiriamą sveikatinimo veiklą;</w:t>
                              </w:r>
                            </w:p>
                          </w:sdtContent>
                        </w:sdt>
                        <w:sdt>
                          <w:sdtPr>
                            <w:alias w:val="77 str. 5 d. 2 p."/>
                            <w:tag w:val="part_7b410b3894b14d509b6b9b5418e41bb4"/>
                            <w:lock w:val="sdtLocked"/>
                            <w:richText/>
                          </w:sdtPr>
                          <w:sdtContent>
                            <w:p>
                              <w:pPr>
                                <w:ind w:firstLine="720"/>
                                <w:jc w:val="both"/>
                              </w:pPr>
                              <w:sdt>
                                <w:sdtPr>
                                  <w:alias w:val="Numeris"/>
                                  <w:tag w:val="nr_7b410b3894b14d509b6b9b5418e41bb4"/>
                                  <w:lock w:val="sdtLocked"/>
                                  <w:richText/>
                                </w:sdtPr>
                                <w:sdtContent>
                                  <w:r>
                                    <w:rPr>
                                      <w:sz w:val="22"/>
                                      <w:szCs w:val="22"/>
                                    </w:rPr>
                                    <w:t>2</w:t>
                                  </w:r>
                                </w:sdtContent>
                              </w:sdt>
                              <w:r>
                                <w:rPr>
                                  <w:sz w:val="22"/>
                                  <w:szCs w:val="22"/>
                                </w:rPr>
                                <w:t>) vykdo įstatymų ir šių institucijų bei įstaigų nuostatuose numatytas kitas funkcijas.</w:t>
                              </w:r>
                              <w:r>
                                <w:t xml:space="preserve"> </w:t>
                              </w:r>
                            </w:p>
                          </w:sdtContent>
                        </w:sdt>
                      </w:sdtContent>
                    </w:sdt>
                    <w:p>
                      <w:pPr>
                        <w:jc w:val="both"/>
                        <w:rPr>
                          <w:i/>
                          <w:sz w:val="20"/>
                        </w:rPr>
                      </w:pPr>
                      <w:r>
                        <w:rPr>
                          <w:i/>
                          <w:sz w:val="20"/>
                        </w:rPr>
                        <w:t>Straipsnio pakeitimai:</w:t>
                      </w:r>
                    </w:p>
                    <w:p>
                      <w:pPr>
                        <w:jc w:val="both"/>
                        <w:rPr>
                          <w:rFonts w:eastAsia="MS Mincho"/>
                          <w:i/>
                          <w:iCs/>
                          <w:sz w:val="20"/>
                        </w:rPr>
                      </w:pPr>
                      <w:r>
                        <w:rPr>
                          <w:rFonts w:eastAsia="MS Mincho"/>
                          <w:i/>
                          <w:iCs/>
                          <w:sz w:val="20"/>
                        </w:rPr>
                        <w:t xml:space="preserve">Nr. </w:t>
                      </w:r>
                      <w:hyperlink r:id="rId84" w:history="1">
                        <w:r>
                          <w:rPr>
                            <w:rFonts w:eastAsia="MS Mincho"/>
                            <w:i/>
                            <w:iCs/>
                            <w:color w:val="0000FF"/>
                            <w:sz w:val="20"/>
                            <w:u w:val="single"/>
                          </w:rPr>
                          <w:t>X-1151</w:t>
                        </w:r>
                      </w:hyperlink>
                      <w:r>
                        <w:rPr>
                          <w:rFonts w:eastAsia="MS Mincho"/>
                          <w:i/>
                          <w:iCs/>
                          <w:sz w:val="20"/>
                        </w:rPr>
                        <w:t>, 2007-05-24, Žin., 2007, Nr. 64-2456 (2007-06-09)</w:t>
                      </w:r>
                    </w:p>
                    <w:p>
                      <w:pPr>
                        <w:jc w:val="both"/>
                      </w:pPr>
                      <w:r>
                        <w:rPr>
                          <w:rFonts w:eastAsia="MS Mincho"/>
                          <w:i/>
                          <w:sz w:val="20"/>
                        </w:rPr>
                        <w:t xml:space="preserve">Nr. </w:t>
                      </w:r>
                      <w:hyperlink r:id="rId85" w:history="1">
                        <w:r>
                          <w:rPr>
                            <w:rFonts w:eastAsia="MS Mincho"/>
                            <w:i/>
                            <w:color w:val="0000FF"/>
                            <w:sz w:val="20"/>
                            <w:u w:val="single"/>
                          </w:rPr>
                          <w:t>XI-2402</w:t>
                        </w:r>
                      </w:hyperlink>
                      <w:r>
                        <w:rPr>
                          <w:rFonts w:eastAsia="MS Mincho"/>
                          <w:i/>
                          <w:sz w:val="20"/>
                        </w:rPr>
                        <w:t>, 2012-11-08, Žin., 2012, Nr. 135-6876 (2012-11-22)</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841ce02ad211eabe008ea93139d588">
                        <w:r w:rsidRPr="00532B9F">
                          <w:rPr>
                            <w:rFonts w:ascii="Times New Roman" w:eastAsia="MS Mincho" w:hAnsi="Times New Roman"/>
                            <w:sz w:val="20"/>
                            <w:i/>
                            <w:iCs/>
                            <w:color w:val="0000FF" w:themeColor="hyperlink"/>
                            <w:u w:val="single"/>
                          </w:rPr>
                          <w:t>XIII-2701</w:t>
                        </w:r>
                      </w:fldSimple>
                      <w:r>
                        <w:rPr>
                          <w:rFonts w:ascii="Times New Roman" w:eastAsia="MS Mincho" w:hAnsi="Times New Roman"/>
                          <w:sz w:val="20"/>
                          <w:i/>
                          <w:iCs/>
                        </w:rPr>
                        <w:t>,
2019-12-17,
paskelbta TAR 2019-12-30, i. k. 2019-21419            </w:t>
                      </w:r>
                    </w:p>
                    <w:p/>
                  </w:sdtContent>
                </w:sdt>
                <w:sdt>
                  <w:sdtPr>
                    <w:alias w:val="78 str."/>
                    <w:tag w:val="part_1426553e0a704153b919023adfaa8ec1"/>
                    <w:lock w:val="sdtLocked"/>
                    <w:richText/>
                  </w:sdtPr>
                  <w:sdtContent>
                    <w:p>
                      <w:pPr>
                        <w:ind w:firstLine="720"/>
                        <w:jc w:val="both"/>
                        <w:rPr>
                          <w:sz w:val="22"/>
                        </w:rPr>
                      </w:pPr>
                      <w:sdt>
                        <w:sdtPr>
                          <w:alias w:val="Numeris"/>
                          <w:tag w:val="nr_1426553e0a704153b919023adfaa8ec1"/>
                          <w:lock w:val="sdtLocked"/>
                          <w:richText/>
                        </w:sdtPr>
                        <w:sdtContent>
                          <w:r>
                            <w:rPr>
                              <w:b/>
                              <w:sz w:val="22"/>
                            </w:rPr>
                            <w:t>78</w:t>
                          </w:r>
                        </w:sdtContent>
                      </w:sdt>
                      <w:r>
                        <w:rPr>
                          <w:b/>
                          <w:sz w:val="22"/>
                        </w:rPr>
                        <w:t xml:space="preserve"> straipsnis.</w:t>
                      </w:r>
                      <w:r>
                        <w:rPr>
                          <w:sz w:val="22"/>
                        </w:rPr>
                        <w:t xml:space="preserve"> </w:t>
                      </w:r>
                      <w:r>
                        <w:rPr>
                          <w:i/>
                          <w:sz w:val="20"/>
                        </w:rPr>
                        <w:t>Neteko galios nuo 2000-07-26.</w:t>
                      </w:r>
                    </w:p>
                    <w:p>
                      <w:pPr>
                        <w:widowControl w:val="0"/>
                        <w:jc w:val="both"/>
                        <w:rPr>
                          <w:i/>
                          <w:sz w:val="20"/>
                        </w:rPr>
                      </w:pPr>
                      <w:r>
                        <w:rPr>
                          <w:i/>
                          <w:sz w:val="20"/>
                        </w:rPr>
                        <w:t>Straipsnio pakeitimai:</w:t>
                      </w:r>
                    </w:p>
                    <w:p>
                      <w:pPr>
                        <w:widowControl w:val="0"/>
                        <w:jc w:val="both"/>
                        <w:rPr>
                          <w:i/>
                          <w:sz w:val="20"/>
                        </w:rPr>
                      </w:pPr>
                      <w:r>
                        <w:rPr>
                          <w:i/>
                          <w:sz w:val="20"/>
                        </w:rPr>
                        <w:t xml:space="preserve">Nr. </w:t>
                      </w:r>
                      <w:hyperlink r:id="rId86" w:history="1">
                        <w:r>
                          <w:rPr>
                            <w:i/>
                            <w:color w:val="0000FF"/>
                            <w:sz w:val="20"/>
                            <w:u w:val="single"/>
                          </w:rPr>
                          <w:t>VIII-1799</w:t>
                        </w:r>
                      </w:hyperlink>
                      <w:r>
                        <w:rPr>
                          <w:i/>
                          <w:sz w:val="20"/>
                        </w:rPr>
                        <w:t>, 00.07.04, Žin., 2000, Nr.61-1810 (00.07.26)</w:t>
                      </w:r>
                    </w:p>
                    <w:p>
                      <w:pPr>
                        <w:ind w:firstLine="567"/>
                        <w:jc w:val="both"/>
                        <w:rPr>
                          <w:sz w:val="22"/>
                        </w:rPr>
                      </w:pPr>
                    </w:p>
                  </w:sdtContent>
                </w:sdt>
                <w:sdt>
                  <w:sdtPr>
                    <w:alias w:val="79 str."/>
                    <w:tag w:val="part_7f325b096456406cbd737bfef136a5f1"/>
                    <w:lock w:val="sdtLocked"/>
                    <w:richText/>
                  </w:sdtPr>
                  <w:sdtContent>
                    <w:p>
                      <w:pPr>
                        <w:ind w:left="2250" w:hanging="1530"/>
                        <w:jc w:val="both"/>
                        <w:rPr>
                          <w:sz w:val="22"/>
                        </w:rPr>
                      </w:pPr>
                      <w:sdt>
                        <w:sdtPr>
                          <w:alias w:val="Numeris"/>
                          <w:tag w:val="nr_7f325b096456406cbd737bfef136a5f1"/>
                          <w:lock w:val="sdtLocked"/>
                          <w:richText/>
                        </w:sdtPr>
                        <w:sdtContent>
                          <w:r>
                            <w:rPr>
                              <w:b/>
                              <w:sz w:val="22"/>
                            </w:rPr>
                            <w:t>79</w:t>
                          </w:r>
                        </w:sdtContent>
                      </w:sdt>
                      <w:r>
                        <w:rPr>
                          <w:b/>
                          <w:sz w:val="22"/>
                        </w:rPr>
                        <w:t xml:space="preserve"> straipsnis. </w:t>
                      </w:r>
                      <w:r>
                        <w:rPr>
                          <w:sz w:val="22"/>
                        </w:rPr>
                        <w:t>Neteko galios nuo 2012-11-22.</w:t>
                      </w:r>
                    </w:p>
                    <w:p>
                      <w:pPr>
                        <w:widowControl w:val="0"/>
                        <w:jc w:val="both"/>
                        <w:rPr>
                          <w:i/>
                          <w:sz w:val="20"/>
                        </w:rPr>
                      </w:pPr>
                      <w:r>
                        <w:rPr>
                          <w:i/>
                          <w:sz w:val="20"/>
                        </w:rPr>
                        <w:t>Straipsnio pakeitimai:</w:t>
                      </w:r>
                    </w:p>
                    <w:p>
                      <w:pPr>
                        <w:jc w:val="both"/>
                        <w:rPr>
                          <w:rFonts w:eastAsia="MS Mincho"/>
                          <w:i/>
                          <w:sz w:val="20"/>
                        </w:rPr>
                      </w:pPr>
                      <w:r>
                        <w:rPr>
                          <w:rFonts w:eastAsia="MS Mincho"/>
                          <w:i/>
                          <w:sz w:val="20"/>
                        </w:rPr>
                        <w:t xml:space="preserve">Nr. </w:t>
                      </w:r>
                      <w:hyperlink r:id="rId87" w:history="1">
                        <w:r>
                          <w:rPr>
                            <w:rFonts w:eastAsia="MS Mincho"/>
                            <w:i/>
                            <w:color w:val="0000FF"/>
                            <w:sz w:val="20"/>
                            <w:u w:val="single"/>
                          </w:rPr>
                          <w:t>XI-2369</w:t>
                        </w:r>
                      </w:hyperlink>
                      <w:r>
                        <w:rPr>
                          <w:rFonts w:eastAsia="MS Mincho"/>
                          <w:i/>
                          <w:sz w:val="20"/>
                        </w:rPr>
                        <w:t>, 2012-11-06, Žin., 2012, Nr. 135-6860 (2012-11-22)</w:t>
                      </w:r>
                    </w:p>
                    <w:p>
                      <w:pPr>
                        <w:ind w:firstLine="567"/>
                        <w:jc w:val="both"/>
                        <w:rPr>
                          <w:sz w:val="22"/>
                        </w:rPr>
                      </w:pPr>
                    </w:p>
                  </w:sdtContent>
                </w:sdt>
                <w:sdt>
                  <w:sdtPr>
                    <w:alias w:val="80 str."/>
                    <w:tag w:val="part_ff717d739e99452186360e4d0d0cd6ce"/>
                    <w:lock w:val="sdtLocked"/>
                    <w:richText/>
                  </w:sdtPr>
                  <w:sdtContent>
                    <w:p>
                      <w:pPr>
                        <w:suppressAutoHyphens/>
                        <w:ind w:firstLine="720"/>
                        <w:jc w:val="both"/>
                        <w:textAlignment w:val="baseline"/>
                        <w:rPr>
                          <w:rFonts w:eastAsia="Calibri"/>
                          <w:color w:val="000000"/>
                          <w:sz w:val="22"/>
                          <w:szCs w:val="22"/>
                        </w:rPr>
                      </w:pPr>
                      <w:sdt>
                        <w:sdtPr>
                          <w:alias w:val="Numeris"/>
                          <w:tag w:val="nr_ff717d739e99452186360e4d0d0cd6ce"/>
                          <w:lock w:val="sdtLocked"/>
                          <w:richText/>
                        </w:sdtPr>
                        <w:sdtContent>
                          <w:r>
                            <w:rPr>
                              <w:rFonts w:eastAsia="Calibri"/>
                              <w:b/>
                              <w:color w:val="000000"/>
                              <w:sz w:val="22"/>
                              <w:szCs w:val="22"/>
                            </w:rPr>
                            <w:t>80</w:t>
                          </w:r>
                        </w:sdtContent>
                      </w:sdt>
                      <w:r>
                        <w:rPr>
                          <w:rFonts w:eastAsia="Calibri"/>
                          <w:b/>
                          <w:color w:val="000000"/>
                          <w:sz w:val="22"/>
                          <w:szCs w:val="22"/>
                        </w:rPr>
                        <w:t xml:space="preserve"> straipsnis. </w:t>
                      </w:r>
                      <w:sdt>
                        <w:sdtPr>
                          <w:alias w:val="Pavadinimas"/>
                          <w:tag w:val="title_ff717d739e99452186360e4d0d0cd6ce"/>
                          <w:lock w:val="sdtLocked"/>
                          <w:richText/>
                        </w:sdtPr>
                        <w:sdtContent>
                          <w:r>
                            <w:rPr>
                              <w:rFonts w:eastAsia="Calibri"/>
                              <w:b/>
                              <w:color w:val="000000"/>
                              <w:sz w:val="22"/>
                              <w:szCs w:val="22"/>
                            </w:rPr>
                            <w:t>Lietuvos bioetikos komitetas</w:t>
                          </w:r>
                        </w:sdtContent>
                      </w:sdt>
                    </w:p>
                    <w:sdt>
                      <w:sdtPr>
                        <w:alias w:val="80 str. 1 d."/>
                        <w:tag w:val="part_4bf8514f4c2f4777b37eed114ba13d5f"/>
                        <w:lock w:val="sdtLocked"/>
                        <w:richText/>
                      </w:sdtPr>
                      <w:sdtContent>
                        <w:p>
                          <w:pPr>
                            <w:suppressAutoHyphens/>
                            <w:ind w:firstLine="720"/>
                            <w:jc w:val="both"/>
                            <w:textAlignment w:val="baseline"/>
                            <w:rPr>
                              <w:sz w:val="22"/>
                              <w:szCs w:val="22"/>
                            </w:rPr>
                          </w:pPr>
                          <w:r>
                            <w:rPr>
                              <w:rFonts w:eastAsia="Calibri"/>
                              <w:color w:val="000000"/>
                              <w:sz w:val="22"/>
                              <w:szCs w:val="22"/>
                            </w:rPr>
                            <w:t>Lietuvos bioetikos komitetas atlieka Lietuvos Respublikos biomedicininių tyrimų etikos įstatymo 21 straipsnyje nurodytas funkcijas.</w:t>
                          </w:r>
                          <w:r>
                            <w:rPr>
                              <w:sz w:val="22"/>
                              <w:szCs w:val="22"/>
                            </w:rPr>
                            <w:t xml:space="preserve"> </w:t>
                          </w:r>
                        </w:p>
                        <w:p>
                          <w:pPr>
                            <w:suppressAutoHyphens/>
                            <w:jc w:val="both"/>
                            <w:textAlignment w:val="baseline"/>
                            <w:rPr>
                              <w:sz w:val="22"/>
                              <w:szCs w:val="22"/>
                            </w:rPr>
                          </w:pPr>
                          <w:r>
                            <w:rPr>
                              <w:i/>
                              <w:sz w:val="20"/>
                            </w:rPr>
                            <w:t>Straipsnio pakeitimai:</w:t>
                          </w:r>
                        </w:p>
                        <w:p>
                          <w:pPr>
                            <w:suppressAutoHyphens/>
                            <w:jc w:val="both"/>
                            <w:textAlignment w:val="baseline"/>
                            <w:rPr>
                              <w:sz w:val="22"/>
                              <w:szCs w:val="22"/>
                            </w:rPr>
                          </w:pPr>
                          <w:r>
                            <w:rPr>
                              <w:i/>
                              <w:sz w:val="20"/>
                            </w:rPr>
                            <w:t xml:space="preserve">Nr. </w:t>
                          </w:r>
                          <w:hyperlink r:id="rId133" w:history="1">
                            <w:r>
                              <w:rPr>
                                <w:i/>
                                <w:color w:val="0000FF"/>
                                <w:sz w:val="20"/>
                                <w:u w:val="single"/>
                              </w:rPr>
                              <w:t>VIII-1672</w:t>
                            </w:r>
                          </w:hyperlink>
                          <w:r>
                            <w:rPr>
                              <w:i/>
                              <w:sz w:val="20"/>
                            </w:rPr>
                            <w:t>, 00.05.11, Žin., 2000, Nr.44-1245 (00.05.31)</w:t>
                          </w:r>
                        </w:p>
                        <w:p>
                          <w:pPr>
                            <w:suppressAutoHyphens/>
                            <w:jc w:val="both"/>
                            <w:textAlignment w:val="baseline"/>
                            <w:rPr>
                              <w:b/>
                              <w:sz w:val="22"/>
                            </w:rPr>
                          </w:pPr>
                          <w:r>
                            <w:rPr>
                              <w:rFonts w:eastAsia="MS Mincho"/>
                              <w:i/>
                              <w:iCs/>
                              <w:sz w:val="20"/>
                            </w:rPr>
                            <w:t xml:space="preserve">Nr. </w:t>
                          </w:r>
                          <w:hyperlink r:id="rId134" w:history="1">
                            <w:r>
                              <w:rPr>
                                <w:rFonts w:eastAsia="MS Mincho"/>
                                <w:i/>
                                <w:iCs/>
                                <w:color w:val="0000FF"/>
                                <w:sz w:val="20"/>
                                <w:u w:val="single"/>
                              </w:rPr>
                              <w:t>IX-2165</w:t>
                            </w:r>
                          </w:hyperlink>
                          <w:r>
                            <w:rPr>
                              <w:rFonts w:eastAsia="MS Mincho"/>
                              <w:i/>
                              <w:iCs/>
                              <w:sz w:val="20"/>
                            </w:rPr>
                            <w:t>, 2004-04-22, Žin., 2004, Nr. 68-2372 (2004-04-29)</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778ae40636e11e58e1ab2c84776483b">
                        <w:r w:rsidRPr="00532B9F">
                          <w:rPr>
                            <w:rFonts w:ascii="Times New Roman" w:eastAsia="MS Mincho" w:hAnsi="Times New Roman"/>
                            <w:sz w:val="20"/>
                            <w:i/>
                            <w:iCs/>
                            <w:color w:val="0000FF" w:themeColor="hyperlink"/>
                            <w:u w:val="single"/>
                          </w:rPr>
                          <w:t>XII-1939</w:t>
                        </w:r>
                      </w:fldSimple>
                      <w:r>
                        <w:rPr>
                          <w:rFonts w:ascii="Times New Roman" w:eastAsia="MS Mincho" w:hAnsi="Times New Roman"/>
                          <w:sz w:val="20"/>
                          <w:i/>
                          <w:iCs/>
                        </w:rPr>
                        <w:t>,
2015-09-17,
paskelbta TAR 2015-09-25, i. k. 2015-14256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f3c830d06011e7910a89ac20768b0f">
                        <w:r w:rsidRPr="00532B9F">
                          <w:rPr>
                            <w:rFonts w:ascii="Times New Roman" w:eastAsia="MS Mincho" w:hAnsi="Times New Roman"/>
                            <w:sz w:val="20"/>
                            <w:i/>
                            <w:iCs/>
                            <w:color w:val="0000FF" w:themeColor="hyperlink"/>
                            <w:u w:val="single"/>
                          </w:rPr>
                          <w:t>XIII-737</w:t>
                        </w:r>
                      </w:fldSimple>
                      <w:r>
                        <w:rPr>
                          <w:rFonts w:ascii="Times New Roman" w:eastAsia="MS Mincho" w:hAnsi="Times New Roman"/>
                          <w:sz w:val="20"/>
                          <w:i/>
                          <w:iCs/>
                        </w:rPr>
                        <w:t>,
2017-11-16,
paskelbta TAR 2017-11-23, i. k. 2017-18509            </w:t>
                      </w:r>
                    </w:p>
                    <w:p/>
                  </w:sdtContent>
                </w:sdt>
                <w:sdt>
                  <w:sdtPr>
                    <w:alias w:val="81 str."/>
                    <w:tag w:val="part_449b9f8a20eb44bc9a6340fa9865d45b"/>
                    <w:lock w:val="sdtLocked"/>
                    <w:richText/>
                  </w:sdtPr>
                  <w:sdtContent>
                    <w:p>
                      <w:pPr>
                        <w:ind w:firstLine="709"/>
                        <w:jc w:val="both"/>
                        <w:rPr>
                          <w:b/>
                          <w:sz w:val="22"/>
                        </w:rPr>
                      </w:pPr>
                      <w:sdt>
                        <w:sdtPr>
                          <w:alias w:val="Numeris"/>
                          <w:tag w:val="nr_449b9f8a20eb44bc9a6340fa9865d45b"/>
                          <w:lock w:val="sdtLocked"/>
                          <w:richText/>
                        </w:sdtPr>
                        <w:sdtContent>
                          <w:r>
                            <w:rPr>
                              <w:b/>
                              <w:sz w:val="22"/>
                            </w:rPr>
                            <w:t>81</w:t>
                          </w:r>
                        </w:sdtContent>
                      </w:sdt>
                      <w:r>
                        <w:rPr>
                          <w:b/>
                          <w:sz w:val="22"/>
                        </w:rPr>
                        <w:t xml:space="preserve"> straipsnis. </w:t>
                      </w:r>
                      <w:sdt>
                        <w:sdtPr>
                          <w:alias w:val="Pavadinimas"/>
                          <w:tag w:val="title_449b9f8a20eb44bc9a6340fa9865d45b"/>
                          <w:lock w:val="sdtLocked"/>
                          <w:richText/>
                        </w:sdtPr>
                        <w:sdtContent>
                          <w:r>
                            <w:rPr>
                              <w:b/>
                              <w:sz w:val="22"/>
                            </w:rPr>
                            <w:t>Asmens sveikatos priežiūros įstaigų medicinos etikos komisijos</w:t>
                          </w:r>
                        </w:sdtContent>
                      </w:sdt>
                    </w:p>
                    <w:sdt>
                      <w:sdtPr>
                        <w:alias w:val="81 str. 1 d."/>
                        <w:tag w:val="part_60ecabeb43324cbfb811584852106f59"/>
                        <w:lock w:val="sdtLocked"/>
                        <w:richText/>
                      </w:sdtPr>
                      <w:sdtContent>
                        <w:p>
                          <w:pPr>
                            <w:ind w:firstLine="709"/>
                            <w:jc w:val="both"/>
                            <w:rPr>
                              <w:sz w:val="22"/>
                            </w:rPr>
                          </w:pPr>
                          <w:sdt>
                            <w:sdtPr>
                              <w:alias w:val="Numeris"/>
                              <w:tag w:val="nr_60ecabeb43324cbfb811584852106f59"/>
                              <w:lock w:val="sdtLocked"/>
                              <w:richText/>
                            </w:sdtPr>
                            <w:sdtContent>
                              <w:r>
                                <w:rPr>
                                  <w:sz w:val="22"/>
                                </w:rPr>
                                <w:t>1</w:t>
                              </w:r>
                            </w:sdtContent>
                          </w:sdt>
                          <w:r>
                            <w:rPr>
                              <w:sz w:val="22"/>
                            </w:rPr>
                            <w:t>. Asmens sveikatos priežiūros įstaigų medicinos etikos komisijos prižiūri, kaip asmens sveikatos priežiūros specialistai laikosi medicinos etikos reikalavimų.</w:t>
                          </w:r>
                        </w:p>
                      </w:sdtContent>
                    </w:sdt>
                    <w:sdt>
                      <w:sdtPr>
                        <w:alias w:val="81 str. 2 d."/>
                        <w:tag w:val="part_2fc4583392e1400f8238bae2aa80ea11"/>
                        <w:lock w:val="sdtLocked"/>
                        <w:richText/>
                      </w:sdtPr>
                      <w:sdtContent>
                        <w:p>
                          <w:pPr>
                            <w:ind w:firstLine="709"/>
                            <w:jc w:val="both"/>
                            <w:rPr>
                              <w:sz w:val="22"/>
                            </w:rPr>
                          </w:pPr>
                          <w:sdt>
                            <w:sdtPr>
                              <w:alias w:val="Numeris"/>
                              <w:tag w:val="nr_2fc4583392e1400f8238bae2aa80ea11"/>
                              <w:lock w:val="sdtLocked"/>
                              <w:richText/>
                            </w:sdtPr>
                            <w:sdtContent>
                              <w:r>
                                <w:rPr>
                                  <w:sz w:val="22"/>
                                </w:rPr>
                                <w:t>2</w:t>
                              </w:r>
                            </w:sdtContent>
                          </w:sdt>
                          <w:r>
                            <w:rPr>
                              <w:sz w:val="22"/>
                            </w:rPr>
                            <w:t>. Asmens sveikatos priežiūros įstaigų medicinos etikos komisijos sudaromos ir veikia pagal Sveikatos apsaugos ministerijos patvirtintus pavyzdinius nuostatus.</w:t>
                          </w:r>
                        </w:p>
                        <w:p>
                          <w:pPr>
                            <w:ind w:firstLine="709"/>
                            <w:jc w:val="both"/>
                            <w:rPr>
                              <w:sz w:val="22"/>
                            </w:rPr>
                          </w:pPr>
                        </w:p>
                      </w:sdtContent>
                    </w:sdt>
                  </w:sdtContent>
                </w:sdt>
                <w:sdt>
                  <w:sdtPr>
                    <w:alias w:val="82 str."/>
                    <w:tag w:val="part_ada4ac194a9a4a91837378ff7277da1d"/>
                    <w:lock w:val="sdtLocked"/>
                    <w:richText/>
                  </w:sdtPr>
                  <w:sdtContent>
                    <w:p>
                      <w:pPr>
                        <w:pStyle w:val="PlainText"/>
                        <w:ind w:firstLine="567"/>
                        <w:jc w:val="both"/>
                        <w:rPr>
                          <w:rFonts w:ascii="Times New Roman" w:hAnsi="Times New Roman"/>
                          <w:b/>
                          <w:bCs/>
                          <w:sz w:val="22"/>
                        </w:rPr>
                      </w:pPr>
                      <w:r>
                        <w:rPr>
                          <w:rFonts w:ascii="Times New Roman" w:hAnsi="Times New Roman"/>
                          <w:b/>
                          <w:sz w:val="22"/>
                        </w:rPr>
                        <w:t>82</w:t>
                      </w:r>
                      <w:r>
                        <w:rPr>
                          <w:rFonts w:ascii="Times New Roman" w:hAnsi="Times New Roman"/>
                          <w:b/>
                          <w:sz w:val="22"/>
                        </w:rPr>
                        <w:t xml:space="preserve"> straipsnis.</w:t>
                      </w:r>
                      <w:r>
                        <w:rPr>
                          <w:rFonts w:ascii="Times New Roman" w:eastAsia="MS Mincho" w:hAnsi="Times New Roman"/>
                          <w:sz w:val="20"/>
                          <w:i/>
                          <w:iCs/>
                        </w:rPr>
                        <w:t xml:space="preserve"> Neteko galios nuo 2016-07-01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9c28f021b311e6ad34b874fec21bdb">
                        <w:r w:rsidRPr="00532B9F">
                          <w:rPr>
                            <w:rFonts w:ascii="Times New Roman" w:eastAsia="MS Mincho" w:hAnsi="Times New Roman"/>
                            <w:sz w:val="20"/>
                            <w:i/>
                            <w:iCs/>
                            <w:color w:val="0000FF" w:themeColor="hyperlink"/>
                            <w:u w:val="single"/>
                          </w:rPr>
                          <w:t>XII-2343</w:t>
                        </w:r>
                      </w:fldSimple>
                      <w:r>
                        <w:rPr>
                          <w:rFonts w:ascii="Times New Roman" w:eastAsia="MS Mincho" w:hAnsi="Times New Roman"/>
                          <w:sz w:val="20"/>
                          <w:i/>
                          <w:iCs/>
                        </w:rPr>
                        <w:t>,
2016-05-12,
paskelbta TAR 2016-05-24, i. k. 2016-13910        </w:t>
                      </w:r>
                    </w:p>
                    <w:p/>
                  </w:sdtContent>
                </w:sdt>
                <w:sdt>
                  <w:sdtPr>
                    <w:alias w:val="83 str."/>
                    <w:tag w:val="part_ed0594462c6a40ff99dd3dd6b720bc9c"/>
                    <w:lock w:val="sdtLocked"/>
                    <w:richText/>
                  </w:sdtPr>
                  <w:sdtContent>
                    <w:sdt>
                      <w:sdtPr>
                        <w:alias w:val="Pavadinimas"/>
                        <w:tag w:val="title_ed0594462c6a40ff99dd3dd6b720bc9c"/>
                        <w:lock w:val="sdtLocked"/>
                        <w:richText/>
                      </w:sdtPr>
                      <w:sdtContent>
                        <w:p>
                          <w:pPr>
                            <w:ind w:left="2430" w:hanging="1721"/>
                            <w:jc w:val="both"/>
                            <w:rPr>
                              <w:b/>
                              <w:sz w:val="22"/>
                            </w:rPr>
                          </w:pPr>
                          <w:sdt>
                            <w:sdtPr>
                              <w:alias w:val="Numeris"/>
                              <w:tag w:val="nr_ed0594462c6a40ff99dd3dd6b720bc9c"/>
                              <w:lock w:val="sdtLocked"/>
                              <w:richText/>
                            </w:sdtPr>
                            <w:sdtContent>
                              <w:r>
                                <w:rPr>
                                  <w:b/>
                                  <w:sz w:val="22"/>
                                </w:rPr>
                                <w:t>83</w:t>
                              </w:r>
                            </w:sdtContent>
                          </w:sdt>
                          <w:r>
                            <w:rPr>
                              <w:b/>
                              <w:sz w:val="22"/>
                            </w:rPr>
                            <w:t xml:space="preserve"> straipsnis. Kitų sveikatinimo veiklos valdymo ir kontrolės institucijų kompetencija </w:t>
                          </w:r>
                        </w:p>
                        <w:p>
                          <w:pPr>
                            <w:ind w:left="2430" w:hanging="587"/>
                            <w:jc w:val="both"/>
                            <w:rPr>
                              <w:b/>
                              <w:sz w:val="22"/>
                            </w:rPr>
                          </w:pPr>
                          <w:r>
                            <w:rPr>
                              <w:b/>
                              <w:sz w:val="22"/>
                            </w:rPr>
                            <w:t>sveikatinimo veiklos klausimais</w:t>
                          </w:r>
                        </w:p>
                      </w:sdtContent>
                    </w:sdt>
                    <w:sdt>
                      <w:sdtPr>
                        <w:alias w:val="83 str. 1 d."/>
                        <w:tag w:val="part_32521348e8c948f4b930f8457ec6ce6c"/>
                        <w:lock w:val="sdtLocked"/>
                        <w:richText/>
                      </w:sdtPr>
                      <w:sdtContent>
                        <w:p>
                          <w:pPr>
                            <w:ind w:firstLine="720"/>
                            <w:jc w:val="both"/>
                            <w:rPr>
                              <w:sz w:val="22"/>
                            </w:rPr>
                          </w:pPr>
                          <w:r>
                            <w:rPr>
                              <w:sz w:val="22"/>
                            </w:rPr>
                            <w:t>Kitų sveikatinimo veiklos valdymo ir kontrolės institucijų (Valstybinės veterinarijos tarnybos, Valstybinės darbo inspekcijos ir kt.) kompetenciją sveikatinimo veiklos klausimais nustato įstatymai, kiti teisės aktai bei šių institucijų nuostatai.</w:t>
                          </w:r>
                        </w:p>
                        <w:p>
                          <w:pPr>
                            <w:ind w:firstLine="567"/>
                            <w:jc w:val="both"/>
                            <w:rPr>
                              <w:sz w:val="22"/>
                            </w:rPr>
                          </w:pPr>
                        </w:p>
                      </w:sdtContent>
                    </w:sdt>
                  </w:sdtContent>
                </w:sdt>
              </w:sdtContent>
            </w:sdt>
          </w:sdtContent>
        </w:sdt>
        <w:sdt>
          <w:sdtPr>
            <w:alias w:val="dalis"/>
            <w:tag w:val="part_7d17a67d35c44b148b85a6498b8c3811"/>
            <w:lock w:val="sdtLocked"/>
            <w:richText/>
          </w:sdtPr>
          <w:sdtContent>
            <w:p>
              <w:pPr>
                <w:jc w:val="center"/>
                <w:rPr>
                  <w:sz w:val="22"/>
                </w:rPr>
              </w:pPr>
              <w:sdt>
                <w:sdtPr>
                  <w:alias w:val="Numeris"/>
                  <w:tag w:val="nr_7d17a67d35c44b148b85a6498b8c3811"/>
                  <w:lock w:val="sdtLocked"/>
                  <w:richText/>
                </w:sdtPr>
                <w:sdtContent>
                  <w:r>
                    <w:rPr>
                      <w:sz w:val="22"/>
                    </w:rPr>
                    <w:t>V</w:t>
                  </w:r>
                </w:sdtContent>
              </w:sdt>
              <w:r>
                <w:rPr>
                  <w:sz w:val="22"/>
                </w:rPr>
                <w:t xml:space="preserve"> DALIS</w:t>
              </w:r>
            </w:p>
            <w:p>
              <w:pPr>
                <w:jc w:val="center"/>
                <w:rPr>
                  <w:sz w:val="22"/>
                </w:rPr>
              </w:pPr>
              <w:sdt>
                <w:sdtPr>
                  <w:alias w:val="Pavadinimas"/>
                  <w:tag w:val="title_7d17a67d35c44b148b85a6498b8c3811"/>
                  <w:lock w:val="sdtLocked"/>
                  <w:richText/>
                </w:sdtPr>
                <w:sdtContent>
                  <w:r>
                    <w:rPr>
                      <w:sz w:val="22"/>
                    </w:rPr>
                    <w:t xml:space="preserve">ASMENŲ IR ŪKIO SUBJEKTŲ TEISĖS IR PAREIGOS SVEIKATINIMO VEIKLOJE </w:t>
                  </w:r>
                </w:sdtContent>
              </w:sdt>
            </w:p>
            <w:p>
              <w:pPr>
                <w:ind w:firstLine="567"/>
                <w:jc w:val="both"/>
                <w:rPr>
                  <w:sz w:val="22"/>
                </w:rPr>
              </w:pPr>
            </w:p>
            <w:sdt>
              <w:sdtPr>
                <w:alias w:val="84 str."/>
                <w:tag w:val="part_557ee67f8a8245d9abf007c61d6ed80d"/>
                <w:lock w:val="sdtLocked"/>
                <w:richText/>
              </w:sdtPr>
              <w:sdtContent>
                <w:p>
                  <w:pPr>
                    <w:ind w:firstLine="720"/>
                    <w:jc w:val="both"/>
                    <w:rPr>
                      <w:b/>
                      <w:sz w:val="22"/>
                    </w:rPr>
                  </w:pPr>
                  <w:sdt>
                    <w:sdtPr>
                      <w:alias w:val="Numeris"/>
                      <w:tag w:val="nr_557ee67f8a8245d9abf007c61d6ed80d"/>
                      <w:lock w:val="sdtLocked"/>
                      <w:richText/>
                    </w:sdtPr>
                    <w:sdtContent>
                      <w:r>
                        <w:rPr>
                          <w:b/>
                          <w:sz w:val="22"/>
                        </w:rPr>
                        <w:t>84</w:t>
                      </w:r>
                    </w:sdtContent>
                  </w:sdt>
                  <w:r>
                    <w:rPr>
                      <w:b/>
                      <w:sz w:val="22"/>
                    </w:rPr>
                    <w:t xml:space="preserve"> straipsnis. </w:t>
                  </w:r>
                  <w:sdt>
                    <w:sdtPr>
                      <w:alias w:val="Pavadinimas"/>
                      <w:tag w:val="title_557ee67f8a8245d9abf007c61d6ed80d"/>
                      <w:lock w:val="sdtLocked"/>
                      <w:richText/>
                    </w:sdtPr>
                    <w:sdtContent>
                      <w:r>
                        <w:rPr>
                          <w:b/>
                          <w:sz w:val="22"/>
                        </w:rPr>
                        <w:t>Lietuvos Respublikos gyventojų teisės sveikatinimo veikloje</w:t>
                      </w:r>
                    </w:sdtContent>
                  </w:sdt>
                </w:p>
                <w:sdt>
                  <w:sdtPr>
                    <w:alias w:val="84 str. 1 d."/>
                    <w:tag w:val="part_ec5e0ca204fb4bbbb5da5057c57c4e5f"/>
                    <w:lock w:val="sdtLocked"/>
                    <w:richText/>
                  </w:sdtPr>
                  <w:sdtContent>
                    <w:p>
                      <w:pPr>
                        <w:ind w:firstLine="709"/>
                        <w:jc w:val="both"/>
                        <w:rPr>
                          <w:sz w:val="22"/>
                        </w:rPr>
                      </w:pPr>
                      <w:r>
                        <w:rPr>
                          <w:sz w:val="22"/>
                        </w:rPr>
                        <w:t>Lietuvos Respublikos gyventojai turi teisę:</w:t>
                      </w:r>
                    </w:p>
                    <w:sdt>
                      <w:sdtPr>
                        <w:alias w:val="84 str. 1 d. 1 p."/>
                        <w:tag w:val="part_51ebbaf39da5497f949fab3540ae0525"/>
                        <w:lock w:val="sdtLocked"/>
                        <w:richText/>
                      </w:sdtPr>
                      <w:sdtContent>
                        <w:p>
                          <w:pPr>
                            <w:ind w:firstLine="709"/>
                            <w:jc w:val="both"/>
                            <w:rPr>
                              <w:sz w:val="22"/>
                            </w:rPr>
                          </w:pPr>
                          <w:sdt>
                            <w:sdtPr>
                              <w:alias w:val="Numeris"/>
                              <w:tag w:val="nr_51ebbaf39da5497f949fab3540ae0525"/>
                              <w:lock w:val="sdtLocked"/>
                              <w:richText/>
                            </w:sdtPr>
                            <w:sdtContent>
                              <w:r>
                                <w:rPr>
                                  <w:sz w:val="22"/>
                                </w:rPr>
                                <w:t>1</w:t>
                              </w:r>
                            </w:sdtContent>
                          </w:sdt>
                          <w:r>
                            <w:rPr>
                              <w:sz w:val="22"/>
                            </w:rPr>
                            <w:t>) turėti sveiką, saugią fizinę ir socialinę aplinką bei gauti informaciją apie pavojų sveikatai šioje aplinkoje;</w:t>
                          </w:r>
                        </w:p>
                      </w:sdtContent>
                    </w:sdt>
                    <w:sdt>
                      <w:sdtPr>
                        <w:alias w:val="84 str. 1 d. 2 p."/>
                        <w:tag w:val="part_1ad0034117c44c80a0c895a420906886"/>
                        <w:lock w:val="sdtLocked"/>
                        <w:richText/>
                      </w:sdtPr>
                      <w:sdtContent>
                        <w:p>
                          <w:pPr>
                            <w:tabs>
                              <w:tab w:val="left" w:pos="993"/>
                            </w:tabs>
                            <w:ind w:firstLine="720"/>
                            <w:jc w:val="both"/>
                          </w:pPr>
                          <w:sdt>
                            <w:sdtPr>
                              <w:alias w:val="Numeris"/>
                              <w:tag w:val="nr_1ad0034117c44c80a0c895a420906886"/>
                              <w:lock w:val="sdtLocked"/>
                              <w:richText/>
                            </w:sdtPr>
                            <w:sdtContent>
                              <w:r>
                                <w:rPr>
                                  <w:sz w:val="22"/>
                                  <w:szCs w:val="22"/>
                                </w:rPr>
                                <w:t>2</w:t>
                              </w:r>
                            </w:sdtContent>
                          </w:sdt>
                          <w:r>
                            <w:rPr>
                              <w:sz w:val="22"/>
                              <w:szCs w:val="22"/>
                            </w:rPr>
                            <w:t>) gauti sveikatai saugias vartojimui skirtas žaliavas, gaminius, prekes</w:t>
                          </w:r>
                          <w:r>
                            <w:rPr>
                              <w:bCs/>
                              <w:sz w:val="22"/>
                              <w:szCs w:val="22"/>
                            </w:rPr>
                            <w:t>,</w:t>
                          </w:r>
                          <w:r>
                            <w:rPr>
                              <w:b/>
                              <w:bCs/>
                              <w:sz w:val="22"/>
                              <w:szCs w:val="22"/>
                            </w:rPr>
                            <w:t xml:space="preserve"> </w:t>
                          </w:r>
                          <w:r>
                            <w:rPr>
                              <w:bCs/>
                              <w:sz w:val="22"/>
                              <w:szCs w:val="22"/>
                            </w:rPr>
                            <w:t xml:space="preserve">medicinos priemones </w:t>
                          </w:r>
                          <w:r>
                            <w:rPr>
                              <w:sz w:val="22"/>
                              <w:szCs w:val="22"/>
                            </w:rPr>
                            <w:t>ir paslaugas;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6ae920b3b511e598c4c7724bda031b">
                            <w:r w:rsidRPr="00532B9F">
                              <w:rPr>
                                <w:rFonts w:ascii="Times New Roman" w:eastAsia="MS Mincho" w:hAnsi="Times New Roman"/>
                                <w:sz w:val="20"/>
                                <w:i/>
                                <w:iCs/>
                                <w:color w:val="0000FF" w:themeColor="hyperlink"/>
                                <w:u w:val="single"/>
                              </w:rPr>
                              <w:t>XII-2228</w:t>
                            </w:r>
                          </w:fldSimple>
                          <w:r>
                            <w:rPr>
                              <w:rFonts w:ascii="Times New Roman" w:eastAsia="MS Mincho" w:hAnsi="Times New Roman"/>
                              <w:sz w:val="20"/>
                              <w:i/>
                              <w:iCs/>
                            </w:rPr>
                            <w:t>,
2015-12-22,
paskelbta TAR 2016-01-05, i. k. 2016-00086            </w:t>
                          </w:r>
                        </w:p>
                        <w:p/>
                      </w:sdtContent>
                    </w:sdt>
                    <w:sdt>
                      <w:sdtPr>
                        <w:alias w:val="84 str. 1 d. 3 p."/>
                        <w:tag w:val="part_eeebee3965fb4b85adb9da179b5a8efd"/>
                        <w:lock w:val="sdtLocked"/>
                        <w:richText/>
                      </w:sdtPr>
                      <w:sdtContent>
                        <w:p>
                          <w:pPr>
                            <w:ind w:firstLine="709"/>
                            <w:jc w:val="both"/>
                            <w:rPr>
                              <w:sz w:val="22"/>
                            </w:rPr>
                          </w:pPr>
                          <w:sdt>
                            <w:sdtPr>
                              <w:alias w:val="Numeris"/>
                              <w:tag w:val="nr_eeebee3965fb4b85adb9da179b5a8efd"/>
                              <w:lock w:val="sdtLocked"/>
                              <w:richText/>
                            </w:sdtPr>
                            <w:sdtContent>
                              <w:r>
                                <w:rPr>
                                  <w:sz w:val="22"/>
                                </w:rPr>
                                <w:t>3</w:t>
                              </w:r>
                            </w:sdtContent>
                          </w:sdt>
                          <w:r>
                            <w:rPr>
                              <w:sz w:val="22"/>
                            </w:rPr>
                            <w:t>) gauti informaciją apie sveikatos priežiūros įstaigas bei jų teikiamas sveikatos priežiūros paslaugas;</w:t>
                          </w:r>
                        </w:p>
                      </w:sdtContent>
                    </w:sdt>
                    <w:sdt>
                      <w:sdtPr>
                        <w:alias w:val="84 str. 1 d. 4 p."/>
                        <w:tag w:val="part_72bd42086c8d469984281cd9150d8918"/>
                        <w:lock w:val="sdtLocked"/>
                        <w:richText/>
                      </w:sdtPr>
                      <w:sdtContent>
                        <w:p>
                          <w:pPr>
                            <w:ind w:firstLine="709"/>
                            <w:jc w:val="both"/>
                            <w:rPr>
                              <w:sz w:val="22"/>
                            </w:rPr>
                          </w:pPr>
                          <w:sdt>
                            <w:sdtPr>
                              <w:alias w:val="Numeris"/>
                              <w:tag w:val="nr_72bd42086c8d469984281cd9150d8918"/>
                              <w:lock w:val="sdtLocked"/>
                              <w:richText/>
                            </w:sdtPr>
                            <w:sdtContent>
                              <w:r>
                                <w:rPr>
                                  <w:sz w:val="22"/>
                                </w:rPr>
                                <w:t>4</w:t>
                              </w:r>
                            </w:sdtContent>
                          </w:sdt>
                          <w:r>
                            <w:rPr>
                              <w:sz w:val="22"/>
                            </w:rPr>
                            <w:t>) gauti informaciją apie savo sveikatą bei teisę į šios informacijos konfidencialumą;</w:t>
                          </w:r>
                        </w:p>
                      </w:sdtContent>
                    </w:sdt>
                    <w:sdt>
                      <w:sdtPr>
                        <w:alias w:val="84 str. 1 d. 5 p."/>
                        <w:tag w:val="part_1a2e24eba1324953b3191a42d7473514"/>
                        <w:lock w:val="sdtLocked"/>
                        <w:richText/>
                      </w:sdtPr>
                      <w:sdtContent>
                        <w:p>
                          <w:pPr>
                            <w:ind w:firstLine="709"/>
                            <w:jc w:val="both"/>
                            <w:rPr>
                              <w:sz w:val="22"/>
                            </w:rPr>
                          </w:pPr>
                          <w:sdt>
                            <w:sdtPr>
                              <w:alias w:val="Numeris"/>
                              <w:tag w:val="nr_1a2e24eba1324953b3191a42d7473514"/>
                              <w:lock w:val="sdtLocked"/>
                              <w:richText/>
                            </w:sdtPr>
                            <w:sdtContent>
                              <w:r>
                                <w:rPr>
                                  <w:sz w:val="22"/>
                                </w:rPr>
                                <w:t>5</w:t>
                              </w:r>
                            </w:sdtContent>
                          </w:sdt>
                          <w:r>
                            <w:rPr>
                              <w:sz w:val="22"/>
                            </w:rPr>
                            <w:t>) gauti įstatymų ir teisės aktų numatytą sveikatos priežiūrą;</w:t>
                          </w:r>
                        </w:p>
                      </w:sdtContent>
                    </w:sdt>
                    <w:sdt>
                      <w:sdtPr>
                        <w:alias w:val="84 str. 1 d. 6 p."/>
                        <w:tag w:val="part_f3e961e7d35241fd98d034ee52b28685"/>
                        <w:lock w:val="sdtLocked"/>
                        <w:richText/>
                      </w:sdtPr>
                      <w:sdtContent>
                        <w:p>
                          <w:pPr>
                            <w:ind w:firstLine="709"/>
                            <w:jc w:val="both"/>
                            <w:rPr>
                              <w:sz w:val="22"/>
                            </w:rPr>
                          </w:pPr>
                          <w:sdt>
                            <w:sdtPr>
                              <w:alias w:val="Numeris"/>
                              <w:tag w:val="nr_f3e961e7d35241fd98d034ee52b28685"/>
                              <w:lock w:val="sdtLocked"/>
                              <w:richText/>
                            </w:sdtPr>
                            <w:sdtContent>
                              <w:r>
                                <w:rPr>
                                  <w:sz w:val="22"/>
                                </w:rPr>
                                <w:t>6</w:t>
                              </w:r>
                            </w:sdtContent>
                          </w:sdt>
                          <w:r>
                            <w:rPr>
                              <w:sz w:val="22"/>
                            </w:rPr>
                            <w:t>) nustatyta tvarka pasirinkti sveikatos priežiūros specialistą, sveikatos priežiūros įstaigą, sveikatos priežiūros rūšį arba jų atsisakyti, išskyrus įstatymuose numatytus atvejus;</w:t>
                          </w:r>
                        </w:p>
                      </w:sdtContent>
                    </w:sdt>
                    <w:sdt>
                      <w:sdtPr>
                        <w:alias w:val="84 str. 1 d. 7 p."/>
                        <w:tag w:val="part_a556fa0209c2427c95f86d63d3c444e8"/>
                        <w:lock w:val="sdtLocked"/>
                        <w:richText/>
                      </w:sdtPr>
                      <w:sdtContent>
                        <w:p>
                          <w:pPr>
                            <w:ind w:firstLine="709"/>
                            <w:jc w:val="both"/>
                            <w:rPr>
                              <w:sz w:val="22"/>
                            </w:rPr>
                          </w:pPr>
                          <w:sdt>
                            <w:sdtPr>
                              <w:alias w:val="Numeris"/>
                              <w:tag w:val="nr_a556fa0209c2427c95f86d63d3c444e8"/>
                              <w:lock w:val="sdtLocked"/>
                              <w:richText/>
                            </w:sdtPr>
                            <w:sdtContent>
                              <w:r>
                                <w:rPr>
                                  <w:sz w:val="22"/>
                                </w:rPr>
                                <w:t>7</w:t>
                              </w:r>
                            </w:sdtContent>
                          </w:sdt>
                          <w:r>
                            <w:rPr>
                              <w:sz w:val="22"/>
                            </w:rPr>
                            <w:t>) gauti valstybės laiduojamą (nemokamą) ir savivaldybių remiamą sveikatos priežiūrą šio ir kitų įstatymų nustatyta tvarka.</w:t>
                          </w:r>
                        </w:p>
                        <w:p>
                          <w:pPr>
                            <w:ind w:firstLine="709"/>
                            <w:jc w:val="both"/>
                            <w:rPr>
                              <w:sz w:val="22"/>
                            </w:rPr>
                          </w:pPr>
                        </w:p>
                      </w:sdtContent>
                    </w:sdt>
                  </w:sdtContent>
                </w:sdt>
              </w:sdtContent>
            </w:sdt>
            <w:sdt>
              <w:sdtPr>
                <w:alias w:val="85 str."/>
                <w:tag w:val="part_229ece590ce240a7a5af7e91281a5eb2"/>
                <w:lock w:val="sdtLocked"/>
                <w:richText/>
              </w:sdtPr>
              <w:sdtContent>
                <w:p>
                  <w:pPr>
                    <w:ind w:firstLine="709"/>
                    <w:jc w:val="both"/>
                    <w:rPr>
                      <w:b/>
                      <w:sz w:val="22"/>
                    </w:rPr>
                  </w:pPr>
                  <w:sdt>
                    <w:sdtPr>
                      <w:alias w:val="Numeris"/>
                      <w:tag w:val="nr_229ece590ce240a7a5af7e91281a5eb2"/>
                      <w:lock w:val="sdtLocked"/>
                      <w:richText/>
                    </w:sdtPr>
                    <w:sdtContent>
                      <w:r>
                        <w:rPr>
                          <w:b/>
                          <w:sz w:val="22"/>
                        </w:rPr>
                        <w:t>85</w:t>
                      </w:r>
                    </w:sdtContent>
                  </w:sdt>
                  <w:r>
                    <w:rPr>
                      <w:b/>
                      <w:sz w:val="22"/>
                    </w:rPr>
                    <w:t xml:space="preserve"> straipsnis. </w:t>
                  </w:r>
                  <w:sdt>
                    <w:sdtPr>
                      <w:alias w:val="Pavadinimas"/>
                      <w:tag w:val="title_229ece590ce240a7a5af7e91281a5eb2"/>
                      <w:lock w:val="sdtLocked"/>
                      <w:richText/>
                    </w:sdtPr>
                    <w:sdtContent>
                      <w:r>
                        <w:rPr>
                          <w:b/>
                          <w:sz w:val="22"/>
                        </w:rPr>
                        <w:t>Lietuvos Respublikos gyventojų pareigos sveikatinimo veikloje</w:t>
                      </w:r>
                    </w:sdtContent>
                  </w:sdt>
                </w:p>
                <w:sdt>
                  <w:sdtPr>
                    <w:alias w:val="85 str. 1 d."/>
                    <w:tag w:val="part_5a7cfd7f604d48c2813b95ba0d0f1f8e"/>
                    <w:lock w:val="sdtLocked"/>
                    <w:richText/>
                  </w:sdtPr>
                  <w:sdtContent>
                    <w:p>
                      <w:pPr>
                        <w:ind w:firstLine="709"/>
                        <w:jc w:val="both"/>
                        <w:rPr>
                          <w:sz w:val="22"/>
                        </w:rPr>
                      </w:pPr>
                      <w:r>
                        <w:rPr>
                          <w:sz w:val="22"/>
                        </w:rPr>
                        <w:t>Lietuvos Respublikos gyventojai privalo:</w:t>
                      </w:r>
                    </w:p>
                    <w:sdt>
                      <w:sdtPr>
                        <w:alias w:val="85 str. 1 d. 1 p."/>
                        <w:tag w:val="part_42d81fe7d57c4537a0a1f46dc13c98a2"/>
                        <w:lock w:val="sdtLocked"/>
                        <w:richText/>
                      </w:sdtPr>
                      <w:sdtContent>
                        <w:p>
                          <w:pPr>
                            <w:ind w:firstLine="709"/>
                            <w:jc w:val="both"/>
                            <w:rPr>
                              <w:sz w:val="22"/>
                            </w:rPr>
                          </w:pPr>
                          <w:sdt>
                            <w:sdtPr>
                              <w:alias w:val="Numeris"/>
                              <w:tag w:val="nr_42d81fe7d57c4537a0a1f46dc13c98a2"/>
                              <w:lock w:val="sdtLocked"/>
                              <w:richText/>
                            </w:sdtPr>
                            <w:sdtContent>
                              <w:r>
                                <w:rPr>
                                  <w:sz w:val="22"/>
                                </w:rPr>
                                <w:t>1</w:t>
                              </w:r>
                            </w:sdtContent>
                          </w:sdt>
                          <w:r>
                            <w:rPr>
                              <w:sz w:val="22"/>
                            </w:rPr>
                            <w:t>) rūpintis savo sveikata;</w:t>
                          </w:r>
                        </w:p>
                      </w:sdtContent>
                    </w:sdt>
                    <w:sdt>
                      <w:sdtPr>
                        <w:alias w:val="85 str. 1 d. 2 p."/>
                        <w:tag w:val="part_5e02b1d3833149778f8d7f3833432c48"/>
                        <w:lock w:val="sdtLocked"/>
                        <w:richText/>
                      </w:sdtPr>
                      <w:sdtContent>
                        <w:p>
                          <w:pPr>
                            <w:ind w:firstLine="709"/>
                            <w:jc w:val="both"/>
                            <w:rPr>
                              <w:sz w:val="22"/>
                            </w:rPr>
                          </w:pPr>
                          <w:sdt>
                            <w:sdtPr>
                              <w:alias w:val="Numeris"/>
                              <w:tag w:val="nr_5e02b1d3833149778f8d7f3833432c48"/>
                              <w:lock w:val="sdtLocked"/>
                              <w:richText/>
                            </w:sdtPr>
                            <w:sdtContent>
                              <w:r>
                                <w:rPr>
                                  <w:sz w:val="22"/>
                                </w:rPr>
                                <w:t>2</w:t>
                              </w:r>
                            </w:sdtContent>
                          </w:sdt>
                          <w:r>
                            <w:rPr>
                              <w:sz w:val="22"/>
                            </w:rPr>
                            <w:t>) rūpintis savo nepilnamečių vaikų (įvaikių, globotinių) sveikata;</w:t>
                          </w:r>
                        </w:p>
                      </w:sdtContent>
                    </w:sdt>
                    <w:sdt>
                      <w:sdtPr>
                        <w:alias w:val="85 str. 1 d. 3 p."/>
                        <w:tag w:val="part_ffd7af9c438649ac818ccf3ec0076012"/>
                        <w:lock w:val="sdtLocked"/>
                        <w:richText/>
                      </w:sdtPr>
                      <w:sdtContent>
                        <w:p>
                          <w:pPr>
                            <w:ind w:firstLine="709"/>
                            <w:jc w:val="both"/>
                            <w:rPr>
                              <w:sz w:val="22"/>
                            </w:rPr>
                          </w:pPr>
                          <w:sdt>
                            <w:sdtPr>
                              <w:alias w:val="Numeris"/>
                              <w:tag w:val="nr_ffd7af9c438649ac818ccf3ec0076012"/>
                              <w:lock w:val="sdtLocked"/>
                              <w:richText/>
                            </w:sdtPr>
                            <w:sdtContent>
                              <w:r>
                                <w:rPr>
                                  <w:sz w:val="22"/>
                                </w:rPr>
                                <w:t>3</w:t>
                              </w:r>
                            </w:sdtContent>
                          </w:sdt>
                          <w:r>
                            <w:rPr>
                              <w:sz w:val="22"/>
                            </w:rPr>
                            <w:t>) rūpintis savo tėvų sveikata;</w:t>
                          </w:r>
                        </w:p>
                      </w:sdtContent>
                    </w:sdt>
                    <w:sdt>
                      <w:sdtPr>
                        <w:alias w:val="85 str. 1 d. 4 p."/>
                        <w:tag w:val="part_c4afd03b9d8f4e83994bb54e7d26899c"/>
                        <w:lock w:val="sdtLocked"/>
                        <w:richText/>
                      </w:sdtPr>
                      <w:sdtContent>
                        <w:p>
                          <w:pPr>
                            <w:ind w:firstLine="709"/>
                            <w:jc w:val="both"/>
                            <w:rPr>
                              <w:sz w:val="22"/>
                            </w:rPr>
                          </w:pPr>
                          <w:sdt>
                            <w:sdtPr>
                              <w:alias w:val="Numeris"/>
                              <w:tag w:val="nr_c4afd03b9d8f4e83994bb54e7d26899c"/>
                              <w:lock w:val="sdtLocked"/>
                              <w:richText/>
                            </w:sdtPr>
                            <w:sdtContent>
                              <w:r>
                                <w:rPr>
                                  <w:sz w:val="22"/>
                                </w:rPr>
                                <w:t>4</w:t>
                              </w:r>
                            </w:sdtContent>
                          </w:sdt>
                          <w:r>
                            <w:rPr>
                              <w:sz w:val="22"/>
                            </w:rPr>
                            <w:t>) nepažeisti kitų asmenų sveikatos teisių;</w:t>
                          </w:r>
                        </w:p>
                      </w:sdtContent>
                    </w:sdt>
                    <w:sdt>
                      <w:sdtPr>
                        <w:alias w:val="85 str. 1 d. 5 p."/>
                        <w:tag w:val="part_6ad105e718f640689ac9d3450d25333a"/>
                        <w:lock w:val="sdtLocked"/>
                        <w:richText/>
                      </w:sdtPr>
                      <w:sdtContent>
                        <w:p>
                          <w:pPr>
                            <w:ind w:firstLine="709"/>
                            <w:jc w:val="both"/>
                            <w:rPr>
                              <w:sz w:val="22"/>
                            </w:rPr>
                          </w:pPr>
                          <w:sdt>
                            <w:sdtPr>
                              <w:alias w:val="Numeris"/>
                              <w:tag w:val="nr_6ad105e718f640689ac9d3450d25333a"/>
                              <w:lock w:val="sdtLocked"/>
                              <w:richText/>
                            </w:sdtPr>
                            <w:sdtContent>
                              <w:r>
                                <w:rPr>
                                  <w:sz w:val="22"/>
                                </w:rPr>
                                <w:t>5</w:t>
                              </w:r>
                            </w:sdtContent>
                          </w:sdt>
                          <w:r>
                            <w:rPr>
                              <w:sz w:val="22"/>
                            </w:rPr>
                            <w:t>) nekenkti aplinkai;</w:t>
                          </w:r>
                        </w:p>
                      </w:sdtContent>
                    </w:sdt>
                    <w:sdt>
                      <w:sdtPr>
                        <w:alias w:val="85 str. 1 d. 6 p."/>
                        <w:tag w:val="part_3623ed7ac71d437793550d96636f6a8f"/>
                        <w:lock w:val="sdtLocked"/>
                        <w:richText/>
                      </w:sdtPr>
                      <w:sdtContent>
                        <w:p>
                          <w:pPr>
                            <w:ind w:firstLine="709"/>
                            <w:jc w:val="both"/>
                            <w:rPr>
                              <w:sz w:val="22"/>
                            </w:rPr>
                          </w:pPr>
                          <w:sdt>
                            <w:sdtPr>
                              <w:alias w:val="Numeris"/>
                              <w:tag w:val="nr_3623ed7ac71d437793550d96636f6a8f"/>
                              <w:lock w:val="sdtLocked"/>
                              <w:richText/>
                            </w:sdtPr>
                            <w:sdtContent>
                              <w:r>
                                <w:rPr>
                                  <w:sz w:val="22"/>
                                </w:rPr>
                                <w:t>6</w:t>
                              </w:r>
                            </w:sdtContent>
                          </w:sdt>
                          <w:r>
                            <w:rPr>
                              <w:sz w:val="22"/>
                            </w:rPr>
                            <w:t xml:space="preserve">) mokėti privalomojo sveikatos draudimo įmokas, kurias nustato Sveikatos draudimo įstatymas. </w:t>
                          </w:r>
                        </w:p>
                        <w:p>
                          <w:pPr>
                            <w:ind w:firstLine="567"/>
                            <w:jc w:val="both"/>
                            <w:rPr>
                              <w:sz w:val="22"/>
                            </w:rPr>
                          </w:pPr>
                        </w:p>
                      </w:sdtContent>
                    </w:sdt>
                  </w:sdtContent>
                </w:sdt>
              </w:sdtContent>
            </w:sdt>
            <w:sdt>
              <w:sdtPr>
                <w:alias w:val="86 str."/>
                <w:tag w:val="part_e09689205a6a488fa008b93edf95482b"/>
                <w:lock w:val="sdtLocked"/>
                <w:richText/>
              </w:sdtPr>
              <w:sdtContent>
                <w:sdt>
                  <w:sdtPr>
                    <w:alias w:val="Pavadinimas"/>
                    <w:tag w:val="title_e09689205a6a488fa008b93edf95482b"/>
                    <w:lock w:val="sdtLocked"/>
                    <w:richText/>
                  </w:sdtPr>
                  <w:sdtContent>
                    <w:p>
                      <w:pPr>
                        <w:ind w:left="2430" w:hanging="1721"/>
                        <w:jc w:val="both"/>
                        <w:rPr>
                          <w:b/>
                          <w:sz w:val="22"/>
                        </w:rPr>
                      </w:pPr>
                      <w:sdt>
                        <w:sdtPr>
                          <w:alias w:val="Numeris"/>
                          <w:tag w:val="nr_e09689205a6a488fa008b93edf95482b"/>
                          <w:lock w:val="sdtLocked"/>
                          <w:richText/>
                        </w:sdtPr>
                        <w:sdtContent>
                          <w:r>
                            <w:rPr>
                              <w:b/>
                              <w:sz w:val="22"/>
                            </w:rPr>
                            <w:t>86</w:t>
                          </w:r>
                        </w:sdtContent>
                      </w:sdt>
                      <w:r>
                        <w:rPr>
                          <w:b/>
                          <w:sz w:val="22"/>
                        </w:rPr>
                        <w:t xml:space="preserve"> straipsnis. Lietuvos Respublikoje veikiančių įmonių ir įstaigų teisės sveikatinimo </w:t>
                      </w:r>
                    </w:p>
                    <w:p>
                      <w:pPr>
                        <w:ind w:left="2430" w:hanging="587"/>
                        <w:jc w:val="both"/>
                        <w:rPr>
                          <w:b/>
                          <w:sz w:val="22"/>
                        </w:rPr>
                      </w:pPr>
                      <w:r>
                        <w:rPr>
                          <w:b/>
                          <w:sz w:val="22"/>
                        </w:rPr>
                        <w:t>veikloje</w:t>
                      </w:r>
                    </w:p>
                  </w:sdtContent>
                </w:sdt>
                <w:sdt>
                  <w:sdtPr>
                    <w:alias w:val="86 str. 1 d."/>
                    <w:tag w:val="part_68ba0f4e722f43bea61070c0aabbd691"/>
                    <w:lock w:val="sdtLocked"/>
                    <w:richText/>
                  </w:sdtPr>
                  <w:sdtContent>
                    <w:p>
                      <w:pPr>
                        <w:ind w:firstLine="709"/>
                        <w:jc w:val="both"/>
                        <w:rPr>
                          <w:sz w:val="22"/>
                        </w:rPr>
                      </w:pPr>
                      <w:sdt>
                        <w:sdtPr>
                          <w:alias w:val="Numeris"/>
                          <w:tag w:val="nr_68ba0f4e722f43bea61070c0aabbd691"/>
                          <w:lock w:val="sdtLocked"/>
                          <w:richText/>
                        </w:sdtPr>
                        <w:sdtContent>
                          <w:r>
                            <w:rPr>
                              <w:sz w:val="22"/>
                            </w:rPr>
                            <w:t>1</w:t>
                          </w:r>
                        </w:sdtContent>
                      </w:sdt>
                      <w:r>
                        <w:rPr>
                          <w:sz w:val="22"/>
                        </w:rPr>
                        <w:t>. Lietuvos Respublikoje veikiančios įmonės ir įstaigos turi teisę:</w:t>
                      </w:r>
                    </w:p>
                    <w:sdt>
                      <w:sdtPr>
                        <w:alias w:val="86 str. 1 d. 1 p."/>
                        <w:tag w:val="part_f35e00dbfbd2438e8b9ae7fbfd85f4b2"/>
                        <w:lock w:val="sdtLocked"/>
                        <w:richText/>
                      </w:sdtPr>
                      <w:sdtContent>
                        <w:p>
                          <w:pPr>
                            <w:ind w:firstLine="709"/>
                            <w:jc w:val="both"/>
                            <w:rPr>
                              <w:sz w:val="22"/>
                            </w:rPr>
                          </w:pPr>
                          <w:sdt>
                            <w:sdtPr>
                              <w:alias w:val="Numeris"/>
                              <w:tag w:val="nr_f35e00dbfbd2438e8b9ae7fbfd85f4b2"/>
                              <w:lock w:val="sdtLocked"/>
                              <w:richText/>
                            </w:sdtPr>
                            <w:sdtContent>
                              <w:r>
                                <w:rPr>
                                  <w:sz w:val="22"/>
                                </w:rPr>
                                <w:t>1</w:t>
                              </w:r>
                            </w:sdtContent>
                          </w:sdt>
                          <w:r>
                            <w:rPr>
                              <w:sz w:val="22"/>
                            </w:rPr>
                            <w:t>) šio ir kitų įstatymų nustatyta tvarka sudaryti sveikatinimo veiklos sutartis;</w:t>
                          </w:r>
                        </w:p>
                      </w:sdtContent>
                    </w:sdt>
                    <w:sdt>
                      <w:sdtPr>
                        <w:alias w:val="86 str. 1 d. 2 p."/>
                        <w:tag w:val="part_7881acd2b5b24d309356fc393f939e3f"/>
                        <w:lock w:val="sdtLocked"/>
                        <w:richText/>
                      </w:sdtPr>
                      <w:sdtContent>
                        <w:p>
                          <w:pPr>
                            <w:ind w:firstLine="709"/>
                            <w:jc w:val="both"/>
                            <w:rPr>
                              <w:sz w:val="22"/>
                            </w:rPr>
                          </w:pPr>
                          <w:sdt>
                            <w:sdtPr>
                              <w:alias w:val="Numeris"/>
                              <w:tag w:val="nr_7881acd2b5b24d309356fc393f939e3f"/>
                              <w:lock w:val="sdtLocked"/>
                              <w:richText/>
                            </w:sdtPr>
                            <w:sdtContent>
                              <w:r>
                                <w:rPr>
                                  <w:sz w:val="22"/>
                                </w:rPr>
                                <w:t>2</w:t>
                              </w:r>
                            </w:sdtContent>
                          </w:sdt>
                          <w:r>
                            <w:rPr>
                              <w:sz w:val="22"/>
                            </w:rPr>
                            <w:t>) šio įstatymo ir kitų teisės aktų nustatyta tvarka steigti sveikatos fondus;</w:t>
                          </w:r>
                        </w:p>
                      </w:sdtContent>
                    </w:sdt>
                    <w:sdt>
                      <w:sdtPr>
                        <w:alias w:val="86 str. 1 d. 3 p."/>
                        <w:tag w:val="part_72ce5bb029f74f698f12ec0ece878749"/>
                        <w:lock w:val="sdtLocked"/>
                        <w:richText/>
                      </w:sdtPr>
                      <w:sdtContent>
                        <w:p>
                          <w:pPr>
                            <w:ind w:firstLine="720"/>
                            <w:jc w:val="both"/>
                            <w:rPr>
                              <w:sz w:val="22"/>
                            </w:rPr>
                          </w:pPr>
                          <w:sdt>
                            <w:sdtPr>
                              <w:alias w:val="Numeris"/>
                              <w:tag w:val="nr_72ce5bb029f74f698f12ec0ece878749"/>
                              <w:lock w:val="sdtLocked"/>
                              <w:richText/>
                            </w:sdtPr>
                            <w:sdtContent>
                              <w:r>
                                <w:rPr>
                                  <w:sz w:val="22"/>
                                  <w:szCs w:val="22"/>
                                </w:rPr>
                                <w:t>3</w:t>
                              </w:r>
                            </w:sdtContent>
                          </w:sdt>
                          <w:r>
                            <w:rPr>
                              <w:sz w:val="22"/>
                              <w:szCs w:val="22"/>
                            </w:rPr>
                            <w:t>) įstatymų nustatyta tvarka steigti asmens</w:t>
                          </w:r>
                          <w:r>
                            <w:rPr>
                              <w:b/>
                              <w:sz w:val="22"/>
                              <w:szCs w:val="22"/>
                            </w:rPr>
                            <w:t xml:space="preserve"> </w:t>
                          </w:r>
                          <w:r>
                            <w:rPr>
                              <w:sz w:val="22"/>
                              <w:szCs w:val="22"/>
                            </w:rPr>
                            <w:t>ar visuomenės, ar papildomosios ir alternatyviosios sveikatos priežiūros įstaigas, įkurti savo padalinius, atliekančius sveikatos priežiūrą;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760400429b11ea829bc2bea81c1194">
                            <w:r w:rsidRPr="00532B9F">
                              <w:rPr>
                                <w:rFonts w:ascii="Times New Roman" w:eastAsia="MS Mincho" w:hAnsi="Times New Roman"/>
                                <w:sz w:val="20"/>
                                <w:i/>
                                <w:iCs/>
                                <w:color w:val="0000FF" w:themeColor="hyperlink"/>
                                <w:u w:val="single"/>
                              </w:rPr>
                              <w:t>XIII-2772</w:t>
                            </w:r>
                          </w:fldSimple>
                          <w:r>
                            <w:rPr>
                              <w:rFonts w:ascii="Times New Roman" w:eastAsia="MS Mincho" w:hAnsi="Times New Roman"/>
                              <w:sz w:val="20"/>
                              <w:i/>
                              <w:iCs/>
                            </w:rPr>
                            <w:t>,
2020-01-14,
paskelbta TAR 2020-01-29, i. k. 2020-02007            </w:t>
                          </w:r>
                        </w:p>
                        <w:p/>
                      </w:sdtContent>
                    </w:sdt>
                    <w:sdt>
                      <w:sdtPr>
                        <w:alias w:val="86 str. 1 d. 4 p."/>
                        <w:tag w:val="part_985021e923934b2eafe1708e4af235b5"/>
                        <w:lock w:val="sdtLocked"/>
                        <w:richText/>
                      </w:sdtPr>
                      <w:sdtContent>
                        <w:p>
                          <w:pPr>
                            <w:ind w:firstLine="709"/>
                            <w:jc w:val="both"/>
                            <w:rPr>
                              <w:sz w:val="22"/>
                            </w:rPr>
                          </w:pPr>
                          <w:sdt>
                            <w:sdtPr>
                              <w:alias w:val="Numeris"/>
                              <w:tag w:val="nr_985021e923934b2eafe1708e4af235b5"/>
                              <w:lock w:val="sdtLocked"/>
                              <w:richText/>
                            </w:sdtPr>
                            <w:sdtContent>
                              <w:r>
                                <w:rPr>
                                  <w:sz w:val="22"/>
                                </w:rPr>
                                <w:t>4</w:t>
                              </w:r>
                            </w:sdtContent>
                          </w:sdt>
                          <w:r>
                            <w:rPr>
                              <w:sz w:val="22"/>
                            </w:rPr>
                            <w:t>) organizuoti sveikatos programų rengimą ir finansuoti jų įgyvendinimą iš savo įsteigtų sveikatos fondų ar kitų teisėtai įgytų lėšų.</w:t>
                          </w:r>
                        </w:p>
                      </w:sdtContent>
                    </w:sdt>
                  </w:sdtContent>
                </w:sdt>
                <w:sdt>
                  <w:sdtPr>
                    <w:alias w:val="86 str. 2 d."/>
                    <w:tag w:val="part_71912b1586734becae5f8247201d10af"/>
                    <w:lock w:val="sdtLocked"/>
                    <w:richText/>
                  </w:sdtPr>
                  <w:sdtContent>
                    <w:p>
                      <w:pPr>
                        <w:ind w:firstLine="709"/>
                        <w:jc w:val="both"/>
                        <w:rPr>
                          <w:sz w:val="22"/>
                        </w:rPr>
                      </w:pPr>
                      <w:sdt>
                        <w:sdtPr>
                          <w:alias w:val="Numeris"/>
                          <w:tag w:val="nr_71912b1586734becae5f8247201d10af"/>
                          <w:lock w:val="sdtLocked"/>
                          <w:richText/>
                        </w:sdtPr>
                        <w:sdtContent>
                          <w:r>
                            <w:rPr>
                              <w:sz w:val="22"/>
                            </w:rPr>
                            <w:t>2</w:t>
                          </w:r>
                        </w:sdtContent>
                      </w:sdt>
                      <w:r>
                        <w:rPr>
                          <w:sz w:val="22"/>
                        </w:rPr>
                        <w:t>. Įmonės ir įstaigos gali turėti ir kitų teisių, jeigu jos neprieštarauja šiam ir kitiems įstatymams bei steigimo dokumentams.</w:t>
                      </w:r>
                    </w:p>
                    <w:p>
                      <w:pPr>
                        <w:ind w:firstLine="567"/>
                        <w:jc w:val="both"/>
                        <w:rPr>
                          <w:sz w:val="22"/>
                        </w:rPr>
                      </w:pPr>
                    </w:p>
                  </w:sdtContent>
                </w:sdt>
              </w:sdtContent>
            </w:sdt>
            <w:sdt>
              <w:sdtPr>
                <w:alias w:val="87 str."/>
                <w:tag w:val="part_a8fbbbb9e1fe41d7a6f6ea9210aa77bf"/>
                <w:lock w:val="sdtLocked"/>
                <w:richText/>
              </w:sdtPr>
              <w:sdtContent>
                <w:p>
                  <w:pPr>
                    <w:ind w:left="2340" w:hanging="1631"/>
                    <w:jc w:val="both"/>
                    <w:rPr>
                      <w:b/>
                      <w:sz w:val="22"/>
                    </w:rPr>
                  </w:pPr>
                  <w:sdt>
                    <w:sdtPr>
                      <w:alias w:val="Numeris"/>
                      <w:tag w:val="nr_a8fbbbb9e1fe41d7a6f6ea9210aa77bf"/>
                      <w:lock w:val="sdtLocked"/>
                      <w:richText/>
                    </w:sdtPr>
                    <w:sdtContent>
                      <w:r>
                        <w:rPr>
                          <w:b/>
                          <w:sz w:val="22"/>
                        </w:rPr>
                        <w:t>87</w:t>
                      </w:r>
                    </w:sdtContent>
                  </w:sdt>
                  <w:r>
                    <w:rPr>
                      <w:b/>
                      <w:sz w:val="22"/>
                    </w:rPr>
                    <w:t xml:space="preserve"> straipsnis. </w:t>
                  </w:r>
                  <w:sdt>
                    <w:sdtPr>
                      <w:alias w:val="Pavadinimas"/>
                      <w:tag w:val="title_a8fbbbb9e1fe41d7a6f6ea9210aa77bf"/>
                      <w:lock w:val="sdtLocked"/>
                      <w:richText/>
                    </w:sdtPr>
                    <w:sdtContent>
                      <w:r>
                        <w:rPr>
                          <w:b/>
                          <w:sz w:val="22"/>
                        </w:rPr>
                        <w:t>Lietuvos Respublikoje veikiančių įmonių ir įstaigų pareigos sveikatinimo veikloje</w:t>
                      </w:r>
                    </w:sdtContent>
                  </w:sdt>
                </w:p>
                <w:sdt>
                  <w:sdtPr>
                    <w:alias w:val="87 str. 1 d."/>
                    <w:tag w:val="part_f0067dfb3393443d911601dff5a40693"/>
                    <w:lock w:val="sdtLocked"/>
                    <w:richText/>
                  </w:sdtPr>
                  <w:sdtContent>
                    <w:p>
                      <w:pPr>
                        <w:ind w:firstLine="709"/>
                        <w:jc w:val="both"/>
                        <w:rPr>
                          <w:sz w:val="22"/>
                        </w:rPr>
                      </w:pPr>
                      <w:sdt>
                        <w:sdtPr>
                          <w:alias w:val="Numeris"/>
                          <w:tag w:val="nr_f0067dfb3393443d911601dff5a40693"/>
                          <w:lock w:val="sdtLocked"/>
                          <w:richText/>
                        </w:sdtPr>
                        <w:sdtContent>
                          <w:r>
                            <w:rPr>
                              <w:sz w:val="22"/>
                            </w:rPr>
                            <w:t>1</w:t>
                          </w:r>
                        </w:sdtContent>
                      </w:sdt>
                      <w:r>
                        <w:rPr>
                          <w:sz w:val="22"/>
                        </w:rPr>
                        <w:t>. Lietuvos Respublikoje veikiančios įmonės ir įstaigos privalo:</w:t>
                      </w:r>
                    </w:p>
                    <w:sdt>
                      <w:sdtPr>
                        <w:alias w:val="87 str. 1 d. 1 p."/>
                        <w:tag w:val="part_2d03613fd3ae4ad087a0e34d836f012e"/>
                        <w:lock w:val="sdtLocked"/>
                        <w:richText/>
                      </w:sdtPr>
                      <w:sdtContent>
                        <w:p>
                          <w:pPr>
                            <w:ind w:firstLine="709"/>
                            <w:jc w:val="both"/>
                            <w:rPr>
                              <w:sz w:val="22"/>
                            </w:rPr>
                          </w:pPr>
                          <w:sdt>
                            <w:sdtPr>
                              <w:alias w:val="Numeris"/>
                              <w:tag w:val="nr_2d03613fd3ae4ad087a0e34d836f012e"/>
                              <w:lock w:val="sdtLocked"/>
                              <w:richText/>
                            </w:sdtPr>
                            <w:sdtContent>
                              <w:r>
                                <w:rPr>
                                  <w:sz w:val="22"/>
                                </w:rPr>
                                <w:t>1</w:t>
                              </w:r>
                            </w:sdtContent>
                          </w:sdt>
                          <w:r>
                            <w:rPr>
                              <w:sz w:val="22"/>
                            </w:rPr>
                            <w:t>) vykdyti sveikatos priežiūros standartizacijos norminių dokumentų reikalavimus;</w:t>
                          </w:r>
                        </w:p>
                      </w:sdtContent>
                    </w:sdt>
                    <w:sdt>
                      <w:sdtPr>
                        <w:alias w:val="87 str. 1 d. 2 p."/>
                        <w:tag w:val="part_bf034d8a595546d3bd136a946ecb277d"/>
                        <w:lock w:val="sdtLocked"/>
                        <w:richText/>
                      </w:sdtPr>
                      <w:sdtContent>
                        <w:p>
                          <w:pPr>
                            <w:ind w:firstLine="709"/>
                            <w:jc w:val="both"/>
                            <w:rPr>
                              <w:sz w:val="22"/>
                            </w:rPr>
                          </w:pPr>
                          <w:sdt>
                            <w:sdtPr>
                              <w:alias w:val="Numeris"/>
                              <w:tag w:val="nr_bf034d8a595546d3bd136a946ecb277d"/>
                              <w:lock w:val="sdtLocked"/>
                              <w:richText/>
                            </w:sdtPr>
                            <w:sdtContent>
                              <w:r>
                                <w:rPr>
                                  <w:sz w:val="22"/>
                                </w:rPr>
                                <w:t>2</w:t>
                              </w:r>
                            </w:sdtContent>
                          </w:sdt>
                          <w:r>
                            <w:rPr>
                              <w:sz w:val="22"/>
                            </w:rPr>
                            <w:t>) laiku informuoti sveikatos priežiūros įstaigas, tarnybas, gyventojus apie pavojų sveikatai, kurį lemia jų veikla, gaminama produkcija, realizuojamos prekės;</w:t>
                          </w:r>
                        </w:p>
                      </w:sdtContent>
                    </w:sdt>
                    <w:sdt>
                      <w:sdtPr>
                        <w:alias w:val="87 str. 1 d. 3 p."/>
                        <w:tag w:val="part_424e7af68eee4d028bddb8ad198ee423"/>
                        <w:lock w:val="sdtLocked"/>
                        <w:richText/>
                      </w:sdtPr>
                      <w:sdtContent>
                        <w:p>
                          <w:pPr>
                            <w:ind w:firstLine="709"/>
                            <w:jc w:val="both"/>
                            <w:rPr>
                              <w:sz w:val="22"/>
                            </w:rPr>
                          </w:pPr>
                          <w:sdt>
                            <w:sdtPr>
                              <w:alias w:val="Numeris"/>
                              <w:tag w:val="nr_424e7af68eee4d028bddb8ad198ee423"/>
                              <w:lock w:val="sdtLocked"/>
                              <w:richText/>
                            </w:sdtPr>
                            <w:sdtContent>
                              <w:r>
                                <w:rPr>
                                  <w:sz w:val="22"/>
                                </w:rPr>
                                <w:t>3</w:t>
                              </w:r>
                            </w:sdtContent>
                          </w:sdt>
                          <w:r>
                            <w:rPr>
                              <w:sz w:val="22"/>
                            </w:rPr>
                            <w:t>) sudaryti sveikas ir saugias darbo sąlygas;</w:t>
                          </w:r>
                        </w:p>
                      </w:sdtContent>
                    </w:sdt>
                    <w:sdt>
                      <w:sdtPr>
                        <w:alias w:val="87 str. 1 d. 4 p."/>
                        <w:tag w:val="part_271f801754cc40058e90bde07c735a82"/>
                        <w:lock w:val="sdtLocked"/>
                        <w:richText/>
                      </w:sdtPr>
                      <w:sdtContent>
                        <w:p>
                          <w:pPr>
                            <w:ind w:firstLine="709"/>
                            <w:jc w:val="both"/>
                            <w:rPr>
                              <w:sz w:val="22"/>
                            </w:rPr>
                          </w:pPr>
                          <w:sdt>
                            <w:sdtPr>
                              <w:alias w:val="Numeris"/>
                              <w:tag w:val="nr_271f801754cc40058e90bde07c735a82"/>
                              <w:lock w:val="sdtLocked"/>
                              <w:richText/>
                            </w:sdtPr>
                            <w:sdtContent>
                              <w:r>
                                <w:rPr>
                                  <w:sz w:val="22"/>
                                </w:rPr>
                                <w:t>4</w:t>
                              </w:r>
                            </w:sdtContent>
                          </w:sdt>
                          <w:r>
                            <w:rPr>
                              <w:sz w:val="22"/>
                            </w:rPr>
                            <w:t>) užkirsti kelią kylančiam pavojui aplinkai, riboti pavojų ir žalą aplinkai;</w:t>
                          </w:r>
                        </w:p>
                      </w:sdtContent>
                    </w:sdt>
                    <w:sdt>
                      <w:sdtPr>
                        <w:alias w:val="87 str. 1 d. 5 p."/>
                        <w:tag w:val="part_0cafed1b24a8482fbcee01039a3845ee"/>
                        <w:lock w:val="sdtLocked"/>
                        <w:richText/>
                      </w:sdtPr>
                      <w:sdtContent>
                        <w:p>
                          <w:pPr>
                            <w:ind w:firstLine="709"/>
                            <w:jc w:val="both"/>
                            <w:rPr>
                              <w:sz w:val="22"/>
                            </w:rPr>
                          </w:pPr>
                          <w:sdt>
                            <w:sdtPr>
                              <w:alias w:val="Numeris"/>
                              <w:tag w:val="nr_0cafed1b24a8482fbcee01039a3845ee"/>
                              <w:lock w:val="sdtLocked"/>
                              <w:richText/>
                            </w:sdtPr>
                            <w:sdtContent>
                              <w:r>
                                <w:rPr>
                                  <w:sz w:val="22"/>
                                </w:rPr>
                                <w:t>5</w:t>
                              </w:r>
                            </w:sdtContent>
                          </w:sdt>
                          <w:r>
                            <w:rPr>
                              <w:sz w:val="22"/>
                            </w:rPr>
                            <w:t>) saugoti žmones nuo per maistą ir geriamąjį vandenį plintančių užkrečiamųjų ligų, invazijų, taip pat apsinuodijimų maistu, įgyvendinti užkrečiamųjų ligų plitimą ribojančias priemones;</w:t>
                          </w:r>
                        </w:p>
                      </w:sdtContent>
                    </w:sdt>
                    <w:sdt>
                      <w:sdtPr>
                        <w:alias w:val="87 str. 1 d. 6 p."/>
                        <w:tag w:val="part_dd5aded0cf584c7a8784063749608b80"/>
                        <w:lock w:val="sdtLocked"/>
                        <w:richText/>
                      </w:sdtPr>
                      <w:sdtContent>
                        <w:p>
                          <w:pPr>
                            <w:ind w:firstLine="720"/>
                            <w:jc w:val="both"/>
                            <w:rPr>
                              <w:rFonts w:eastAsia="Batang"/>
                              <w:bCs/>
                              <w:sz w:val="22"/>
                              <w:szCs w:val="22"/>
                            </w:rPr>
                          </w:pPr>
                          <w:sdt>
                            <w:sdtPr>
                              <w:alias w:val="Numeris"/>
                              <w:tag w:val="nr_dd5aded0cf584c7a8784063749608b80"/>
                              <w:lock w:val="sdtLocked"/>
                              <w:richText/>
                            </w:sdtPr>
                            <w:sdtContent>
                              <w:r>
                                <w:rPr>
                                  <w:rFonts w:eastAsia="Batang"/>
                                  <w:bCs/>
                                  <w:sz w:val="22"/>
                                  <w:szCs w:val="22"/>
                                </w:rPr>
                                <w:t>6</w:t>
                              </w:r>
                            </w:sdtContent>
                          </w:sdt>
                          <w:r>
                            <w:rPr>
                              <w:rFonts w:eastAsia="Batang"/>
                              <w:bCs/>
                              <w:sz w:val="22"/>
                              <w:szCs w:val="22"/>
                            </w:rPr>
                            <w:t>) nustatyta tvarka ir atvejais organizuoti ir apmokėti visuomenės sveikatos saugos ekspertizę;</w:t>
                          </w:r>
                        </w:p>
                      </w:sdtContent>
                    </w:sdt>
                    <w:sdt>
                      <w:sdtPr>
                        <w:alias w:val="87 str. 1 d. 7 p."/>
                        <w:tag w:val="part_e68cf6bd820348118534502f87660664"/>
                        <w:lock w:val="sdtLocked"/>
                        <w:richText/>
                      </w:sdtPr>
                      <w:sdtContent>
                        <w:p>
                          <w:pPr>
                            <w:ind w:firstLine="709"/>
                            <w:jc w:val="both"/>
                            <w:rPr>
                              <w:sz w:val="22"/>
                            </w:rPr>
                          </w:pPr>
                          <w:sdt>
                            <w:sdtPr>
                              <w:alias w:val="Numeris"/>
                              <w:tag w:val="nr_e68cf6bd820348118534502f87660664"/>
                              <w:lock w:val="sdtLocked"/>
                              <w:richText/>
                            </w:sdtPr>
                            <w:sdtContent>
                              <w:r>
                                <w:rPr>
                                  <w:sz w:val="22"/>
                                </w:rPr>
                                <w:t>7</w:t>
                              </w:r>
                            </w:sdtContent>
                          </w:sdt>
                          <w:r>
                            <w:rPr>
                              <w:sz w:val="22"/>
                            </w:rPr>
                            <w:t>) organizuoti darbuotojų sveikatos priežiūrą.</w:t>
                          </w:r>
                        </w:p>
                      </w:sdtContent>
                    </w:sdt>
                  </w:sdtContent>
                </w:sdt>
                <w:sdt>
                  <w:sdtPr>
                    <w:alias w:val="87 str. 2 d."/>
                    <w:tag w:val="part_b721c93e252b43f180abd66477899428"/>
                    <w:lock w:val="sdtLocked"/>
                    <w:richText/>
                  </w:sdtPr>
                  <w:sdtContent>
                    <w:p>
                      <w:pPr>
                        <w:ind w:firstLine="709"/>
                        <w:jc w:val="both"/>
                        <w:rPr>
                          <w:sz w:val="22"/>
                        </w:rPr>
                      </w:pPr>
                      <w:sdt>
                        <w:sdtPr>
                          <w:alias w:val="Numeris"/>
                          <w:tag w:val="nr_b721c93e252b43f180abd66477899428"/>
                          <w:lock w:val="sdtLocked"/>
                          <w:richText/>
                        </w:sdtPr>
                        <w:sdtContent>
                          <w:r>
                            <w:rPr>
                              <w:sz w:val="22"/>
                            </w:rPr>
                            <w:t>2</w:t>
                          </w:r>
                        </w:sdtContent>
                      </w:sdt>
                      <w:r>
                        <w:rPr>
                          <w:sz w:val="22"/>
                        </w:rPr>
                        <w:t>. Įmonės ir įstaigos gali turėti ir kitų pareigų, jeigu jos neprieštarauja šiam ir kitiems įstatymams.</w:t>
                      </w:r>
                    </w:p>
                  </w:sdtContent>
                </w:sdt>
                <w:sdt>
                  <w:sdtPr>
                    <w:alias w:val="87 str. 3 d."/>
                    <w:tag w:val="part_1a0c6854706647febe485b600057b70f"/>
                    <w:lock w:val="sdtLocked"/>
                    <w:richText/>
                  </w:sdtPr>
                  <w:sdtContent>
                    <w:p>
                      <w:pPr>
                        <w:ind w:firstLine="709"/>
                        <w:jc w:val="both"/>
                        <w:rPr>
                          <w:sz w:val="22"/>
                        </w:rPr>
                      </w:pPr>
                      <w:sdt>
                        <w:sdtPr>
                          <w:alias w:val="Numeris"/>
                          <w:tag w:val="nr_1a0c6854706647febe485b600057b70f"/>
                          <w:lock w:val="sdtLocked"/>
                          <w:richText/>
                        </w:sdtPr>
                        <w:sdtContent>
                          <w:r>
                            <w:rPr>
                              <w:sz w:val="22"/>
                            </w:rPr>
                            <w:t>3</w:t>
                          </w:r>
                        </w:sdtContent>
                      </w:sdt>
                      <w:r>
                        <w:rPr>
                          <w:sz w:val="22"/>
                        </w:rPr>
                        <w:t>. Įmonių ir įstaigų teisių įgyvendinimas ir pareigų sveikatinimo veikloje vykdymas neturi pažeisti kitų fizinių ir juridinių asmenų teisių.</w:t>
                      </w:r>
                    </w:p>
                  </w:sdtContent>
                </w:sdt>
                <w:p>
                  <w:pPr>
                    <w:rPr>
                      <w:i/>
                      <w:sz w:val="20"/>
                    </w:rPr>
                  </w:pPr>
                  <w:r>
                    <w:rPr>
                      <w:i/>
                      <w:sz w:val="20"/>
                    </w:rPr>
                    <w:t>Straipsnio pakeitimai:</w:t>
                  </w:r>
                </w:p>
                <w:p>
                  <w:pPr>
                    <w:jc w:val="both"/>
                    <w:rPr>
                      <w:rFonts w:eastAsia="MS Mincho"/>
                      <w:i/>
                      <w:iCs/>
                      <w:sz w:val="20"/>
                    </w:rPr>
                  </w:pPr>
                  <w:r>
                    <w:rPr>
                      <w:rFonts w:eastAsia="MS Mincho"/>
                      <w:i/>
                      <w:iCs/>
                      <w:sz w:val="20"/>
                    </w:rPr>
                    <w:t xml:space="preserve">Nr. </w:t>
                  </w:r>
                  <w:hyperlink r:id="rId88" w:history="1">
                    <w:r>
                      <w:rPr>
                        <w:rFonts w:eastAsia="MS Mincho"/>
                        <w:i/>
                        <w:iCs/>
                        <w:color w:val="0000FF"/>
                        <w:sz w:val="20"/>
                        <w:u w:val="single"/>
                      </w:rPr>
                      <w:t>X-1151</w:t>
                    </w:r>
                  </w:hyperlink>
                  <w:r>
                    <w:rPr>
                      <w:rFonts w:eastAsia="MS Mincho"/>
                      <w:i/>
                      <w:iCs/>
                      <w:sz w:val="20"/>
                    </w:rPr>
                    <w:t>, 2007-05-24, Žin., 2007, Nr. 64-2456 (2007-06-09)</w:t>
                  </w:r>
                </w:p>
                <w:p>
                  <w:pPr>
                    <w:rPr>
                      <w:rFonts w:eastAsia="MS Mincho"/>
                      <w:i/>
                      <w:sz w:val="20"/>
                    </w:rPr>
                  </w:pPr>
                  <w:r>
                    <w:rPr>
                      <w:rFonts w:eastAsia="MS Mincho"/>
                      <w:i/>
                      <w:sz w:val="20"/>
                    </w:rPr>
                    <w:t xml:space="preserve">Nr. </w:t>
                  </w:r>
                  <w:hyperlink r:id="rId89" w:history="1">
                    <w:r>
                      <w:rPr>
                        <w:rFonts w:eastAsia="MS Mincho"/>
                        <w:i/>
                        <w:color w:val="0000FF"/>
                        <w:sz w:val="20"/>
                        <w:u w:val="single"/>
                      </w:rPr>
                      <w:t>XII-301</w:t>
                    </w:r>
                  </w:hyperlink>
                  <w:r>
                    <w:rPr>
                      <w:rFonts w:eastAsia="MS Mincho"/>
                      <w:i/>
                      <w:sz w:val="20"/>
                    </w:rPr>
                    <w:t>, 2013-05-14, Žin., 2013, Nr. 57-2845 (2013-06-01)</w:t>
                  </w:r>
                </w:p>
                <w:p>
                  <w:pPr>
                    <w:ind w:firstLine="567"/>
                    <w:jc w:val="both"/>
                    <w:rPr>
                      <w:sz w:val="22"/>
                    </w:rPr>
                  </w:pPr>
                </w:p>
              </w:sdtContent>
            </w:sdt>
          </w:sdtContent>
        </w:sdt>
        <w:sdt>
          <w:sdtPr>
            <w:alias w:val="dalis"/>
            <w:tag w:val="part_3ec2fb7746764d04b10b1cd8c743a2c8"/>
            <w:lock w:val="sdtLocked"/>
            <w:richText/>
          </w:sdtPr>
          <w:sdtContent>
            <w:p>
              <w:pPr>
                <w:jc w:val="center"/>
                <w:rPr>
                  <w:sz w:val="22"/>
                </w:rPr>
              </w:pPr>
              <w:sdt>
                <w:sdtPr>
                  <w:alias w:val="Numeris"/>
                  <w:tag w:val="nr_3ec2fb7746764d04b10b1cd8c743a2c8"/>
                  <w:lock w:val="sdtLocked"/>
                  <w:richText/>
                </w:sdtPr>
                <w:sdtContent>
                  <w:r>
                    <w:rPr>
                      <w:sz w:val="22"/>
                    </w:rPr>
                    <w:t>VI</w:t>
                  </w:r>
                </w:sdtContent>
              </w:sdt>
              <w:r>
                <w:rPr>
                  <w:sz w:val="22"/>
                </w:rPr>
                <w:t xml:space="preserve"> DALIS</w:t>
              </w:r>
            </w:p>
            <w:p>
              <w:pPr>
                <w:jc w:val="center"/>
                <w:rPr>
                  <w:sz w:val="22"/>
                </w:rPr>
              </w:pPr>
              <w:sdt>
                <w:sdtPr>
                  <w:alias w:val="Pavadinimas"/>
                  <w:tag w:val="title_3ec2fb7746764d04b10b1cd8c743a2c8"/>
                  <w:lock w:val="sdtLocked"/>
                  <w:richText/>
                </w:sdtPr>
                <w:sdtContent>
                  <w:r>
                    <w:rPr>
                      <w:sz w:val="22"/>
                    </w:rPr>
                    <w:t>ATSAKOMYBĖ UŽ SVEIKATINIMO VEIKLOS TEISĖS NORMŲ PAŽEIDIMUS</w:t>
                  </w:r>
                </w:sdtContent>
              </w:sdt>
            </w:p>
            <w:p>
              <w:pPr>
                <w:jc w:val="both"/>
                <w:rPr>
                  <w:i/>
                  <w:iCs/>
                  <w:sz w:val="20"/>
                </w:rPr>
              </w:pPr>
              <w:r>
                <w:rPr>
                  <w:i/>
                  <w:iCs/>
                  <w:sz w:val="20"/>
                </w:rPr>
                <w:t>VI dalis neteko galios nuo 2004-07-24:</w:t>
              </w:r>
            </w:p>
            <w:p>
              <w:pPr>
                <w:jc w:val="both"/>
                <w:rPr>
                  <w:rFonts w:eastAsia="MS Mincho"/>
                  <w:i/>
                  <w:iCs/>
                  <w:sz w:val="20"/>
                </w:rPr>
              </w:pPr>
              <w:r>
                <w:rPr>
                  <w:rFonts w:eastAsia="MS Mincho"/>
                  <w:i/>
                  <w:iCs/>
                  <w:sz w:val="20"/>
                </w:rPr>
                <w:t xml:space="preserve">Nr. </w:t>
              </w:r>
              <w:hyperlink r:id="rId90" w:history="1">
                <w:r>
                  <w:rPr>
                    <w:rFonts w:eastAsia="MS Mincho"/>
                    <w:i/>
                    <w:iCs/>
                    <w:color w:val="0000FF"/>
                    <w:sz w:val="20"/>
                    <w:u w:val="single"/>
                  </w:rPr>
                  <w:t>IX-2360</w:t>
                </w:r>
              </w:hyperlink>
              <w:r>
                <w:rPr>
                  <w:rFonts w:eastAsia="MS Mincho"/>
                  <w:i/>
                  <w:iCs/>
                  <w:sz w:val="20"/>
                </w:rPr>
                <w:t>, 2004-07-13, Žin., 2004, Nr. 115-4283 (2004-07-24)</w:t>
              </w:r>
            </w:p>
            <w:p>
              <w:pPr>
                <w:ind w:firstLine="567"/>
                <w:jc w:val="both"/>
                <w:rPr>
                  <w:sz w:val="22"/>
                </w:rPr>
              </w:pPr>
            </w:p>
          </w:sdtContent>
        </w:sdt>
        <w:sdt>
          <w:sdtPr>
            <w:alias w:val="dalis"/>
            <w:tag w:val="part_5eefab9cbeff41d4a0c262bb312fceaa"/>
            <w:lock w:val="sdtLocked"/>
            <w:richText/>
          </w:sdtPr>
          <w:sdtContent>
            <w:p>
              <w:pPr>
                <w:jc w:val="center"/>
                <w:rPr>
                  <w:sz w:val="22"/>
                </w:rPr>
              </w:pPr>
              <w:sdt>
                <w:sdtPr>
                  <w:alias w:val="Numeris"/>
                  <w:tag w:val="nr_5eefab9cbeff41d4a0c262bb312fceaa"/>
                  <w:lock w:val="sdtLocked"/>
                  <w:richText/>
                </w:sdtPr>
                <w:sdtContent>
                  <w:r>
                    <w:rPr>
                      <w:sz w:val="22"/>
                    </w:rPr>
                    <w:t>VII</w:t>
                  </w:r>
                </w:sdtContent>
              </w:sdt>
              <w:r>
                <w:rPr>
                  <w:sz w:val="22"/>
                </w:rPr>
                <w:t xml:space="preserve"> DALIS</w:t>
              </w:r>
            </w:p>
            <w:p>
              <w:pPr>
                <w:jc w:val="center"/>
                <w:rPr>
                  <w:sz w:val="22"/>
                </w:rPr>
              </w:pPr>
              <w:sdt>
                <w:sdtPr>
                  <w:alias w:val="Pavadinimas"/>
                  <w:tag w:val="title_5eefab9cbeff41d4a0c262bb312fceaa"/>
                  <w:lock w:val="sdtLocked"/>
                  <w:richText/>
                </w:sdtPr>
                <w:sdtContent>
                  <w:r>
                    <w:rPr>
                      <w:sz w:val="22"/>
                    </w:rPr>
                    <w:t>BAIGIAMOSIOS NUOSTATOS</w:t>
                  </w:r>
                </w:sdtContent>
              </w:sdt>
            </w:p>
            <w:p>
              <w:pPr>
                <w:ind w:firstLine="567"/>
                <w:jc w:val="both"/>
                <w:rPr>
                  <w:sz w:val="22"/>
                </w:rPr>
              </w:pPr>
            </w:p>
            <w:sdt>
              <w:sdtPr>
                <w:alias w:val="94 str."/>
                <w:tag w:val="part_012b3cdbf82347bf9dc4d8a73b52baa5"/>
                <w:lock w:val="sdtLocked"/>
                <w:richText/>
              </w:sdtPr>
              <w:sdtContent>
                <w:p>
                  <w:pPr>
                    <w:ind w:left="2250" w:hanging="1530"/>
                    <w:jc w:val="both"/>
                    <w:rPr>
                      <w:b/>
                      <w:sz w:val="22"/>
                    </w:rPr>
                  </w:pPr>
                  <w:sdt>
                    <w:sdtPr>
                      <w:alias w:val="Numeris"/>
                      <w:tag w:val="nr_012b3cdbf82347bf9dc4d8a73b52baa5"/>
                      <w:lock w:val="sdtLocked"/>
                      <w:richText/>
                    </w:sdtPr>
                    <w:sdtContent>
                      <w:r>
                        <w:rPr>
                          <w:b/>
                          <w:sz w:val="22"/>
                        </w:rPr>
                        <w:t>94</w:t>
                      </w:r>
                    </w:sdtContent>
                  </w:sdt>
                  <w:r>
                    <w:rPr>
                      <w:b/>
                      <w:sz w:val="22"/>
                    </w:rPr>
                    <w:t xml:space="preserve"> straipsnis. </w:t>
                  </w:r>
                  <w:sdt>
                    <w:sdtPr>
                      <w:alias w:val="Pavadinimas"/>
                      <w:tag w:val="title_012b3cdbf82347bf9dc4d8a73b52baa5"/>
                      <w:lock w:val="sdtLocked"/>
                      <w:richText/>
                    </w:sdtPr>
                    <w:sdtContent>
                      <w:r>
                        <w:rPr>
                          <w:b/>
                          <w:sz w:val="22"/>
                        </w:rPr>
                        <w:t>Lietuvos Respublikos tarptautinio bendradarbiavimo sveikatinimo veiklos srityje pagrindiniai principai</w:t>
                      </w:r>
                    </w:sdtContent>
                  </w:sdt>
                </w:p>
                <w:sdt>
                  <w:sdtPr>
                    <w:alias w:val="94 str. 1 d."/>
                    <w:tag w:val="part_2a47f6322a8a457685e9068cadbea41a"/>
                    <w:lock w:val="sdtLocked"/>
                    <w:richText/>
                  </w:sdtPr>
                  <w:sdtContent>
                    <w:p>
                      <w:pPr>
                        <w:ind w:firstLine="709"/>
                        <w:jc w:val="both"/>
                        <w:rPr>
                          <w:sz w:val="22"/>
                        </w:rPr>
                      </w:pPr>
                      <w:r>
                        <w:rPr>
                          <w:sz w:val="22"/>
                        </w:rPr>
                        <w:t>Lietuvos Respublika, bendradarbiaudama su kitomis valstybėmis ir tarptautinėmis organizacijomis sveikatinimo veiklos srityje, turi vadovautis šiais principais:</w:t>
                      </w:r>
                    </w:p>
                    <w:sdt>
                      <w:sdtPr>
                        <w:alias w:val="94 str. 1 d. 1 p."/>
                        <w:tag w:val="part_29fb83b257f44efc83622ea87060972c"/>
                        <w:lock w:val="sdtLocked"/>
                        <w:richText/>
                      </w:sdtPr>
                      <w:sdtContent>
                        <w:p>
                          <w:pPr>
                            <w:ind w:firstLine="709"/>
                            <w:jc w:val="both"/>
                            <w:rPr>
                              <w:sz w:val="22"/>
                            </w:rPr>
                          </w:pPr>
                          <w:sdt>
                            <w:sdtPr>
                              <w:alias w:val="Numeris"/>
                              <w:tag w:val="nr_29fb83b257f44efc83622ea87060972c"/>
                              <w:lock w:val="sdtLocked"/>
                              <w:richText/>
                            </w:sdtPr>
                            <w:sdtContent>
                              <w:r>
                                <w:rPr>
                                  <w:sz w:val="22"/>
                                </w:rPr>
                                <w:t>1</w:t>
                              </w:r>
                            </w:sdtContent>
                          </w:sdt>
                          <w:r>
                            <w:rPr>
                              <w:sz w:val="22"/>
                            </w:rPr>
                            <w:t>) užtikrinti, kad Lietuvos Respublikos įmonės ir įstaigos savo ūkine komercine veikla nepadarytų žalos kitų valstybių teritorijoje gyvenantiems asmenims;</w:t>
                          </w:r>
                        </w:p>
                      </w:sdtContent>
                    </w:sdt>
                    <w:sdt>
                      <w:sdtPr>
                        <w:alias w:val="94 str. 1 d. 2 p."/>
                        <w:tag w:val="part_8bc21e6e79da4c52822f4e410ad0215a"/>
                        <w:lock w:val="sdtLocked"/>
                        <w:richText/>
                      </w:sdtPr>
                      <w:sdtContent>
                        <w:p>
                          <w:pPr>
                            <w:ind w:firstLine="709"/>
                            <w:jc w:val="both"/>
                            <w:rPr>
                              <w:sz w:val="22"/>
                            </w:rPr>
                          </w:pPr>
                          <w:sdt>
                            <w:sdtPr>
                              <w:alias w:val="Numeris"/>
                              <w:tag w:val="nr_8bc21e6e79da4c52822f4e410ad0215a"/>
                              <w:lock w:val="sdtLocked"/>
                              <w:richText/>
                            </w:sdtPr>
                            <w:sdtContent>
                              <w:r>
                                <w:rPr>
                                  <w:sz w:val="22"/>
                                </w:rPr>
                                <w:t>2</w:t>
                              </w:r>
                            </w:sdtContent>
                          </w:sdt>
                          <w:r>
                            <w:rPr>
                              <w:sz w:val="22"/>
                            </w:rPr>
                            <w:t>) teikti suinteresuotoms šalims objektyvią ir patikimą sveikatos informaciją;</w:t>
                          </w:r>
                        </w:p>
                      </w:sdtContent>
                    </w:sdt>
                    <w:sdt>
                      <w:sdtPr>
                        <w:alias w:val="94 str. 1 d. 3 p."/>
                        <w:tag w:val="part_3eeb73bef97c4401bb6496da30a565a0"/>
                        <w:lock w:val="sdtLocked"/>
                        <w:richText/>
                      </w:sdtPr>
                      <w:sdtContent>
                        <w:p>
                          <w:pPr>
                            <w:ind w:firstLine="709"/>
                            <w:jc w:val="both"/>
                            <w:rPr>
                              <w:sz w:val="22"/>
                            </w:rPr>
                          </w:pPr>
                          <w:sdt>
                            <w:sdtPr>
                              <w:alias w:val="Numeris"/>
                              <w:tag w:val="nr_3eeb73bef97c4401bb6496da30a565a0"/>
                              <w:lock w:val="sdtLocked"/>
                              <w:richText/>
                            </w:sdtPr>
                            <w:sdtContent>
                              <w:r>
                                <w:rPr>
                                  <w:sz w:val="22"/>
                                </w:rPr>
                                <w:t>3</w:t>
                              </w:r>
                            </w:sdtContent>
                          </w:sdt>
                          <w:r>
                            <w:rPr>
                              <w:sz w:val="22"/>
                            </w:rPr>
                            <w:t>) aktyviai siekti Pasaulio sveikatos organizacijos priimtų sveikatos strategijų įgyvendinimo;</w:t>
                          </w:r>
                        </w:p>
                      </w:sdtContent>
                    </w:sdt>
                    <w:sdt>
                      <w:sdtPr>
                        <w:alias w:val="94 str. 1 d. 4 p."/>
                        <w:tag w:val="part_c6253f2f55ff4401b64792081312e6f0"/>
                        <w:lock w:val="sdtLocked"/>
                        <w:richText/>
                      </w:sdtPr>
                      <w:sdtContent>
                        <w:p>
                          <w:pPr>
                            <w:ind w:firstLine="709"/>
                            <w:jc w:val="both"/>
                            <w:rPr>
                              <w:sz w:val="22"/>
                            </w:rPr>
                          </w:pPr>
                          <w:sdt>
                            <w:sdtPr>
                              <w:alias w:val="Numeris"/>
                              <w:tag w:val="nr_c6253f2f55ff4401b64792081312e6f0"/>
                              <w:lock w:val="sdtLocked"/>
                              <w:richText/>
                            </w:sdtPr>
                            <w:sdtContent>
                              <w:r>
                                <w:rPr>
                                  <w:sz w:val="22"/>
                                </w:rPr>
                                <w:t>4</w:t>
                              </w:r>
                            </w:sdtContent>
                          </w:sdt>
                          <w:r>
                            <w:rPr>
                              <w:sz w:val="22"/>
                            </w:rPr>
                            <w:t xml:space="preserve">) bendradarbiauti likviduojant ekologinių katastrofų, avarijų ir gaivalinių nelaimių neigiamas pasekmes visuomenės sveikatai. </w:t>
                          </w:r>
                        </w:p>
                        <w:p>
                          <w:pPr>
                            <w:ind w:firstLine="567"/>
                            <w:jc w:val="both"/>
                            <w:rPr>
                              <w:sz w:val="22"/>
                            </w:rPr>
                          </w:pPr>
                        </w:p>
                      </w:sdtContent>
                    </w:sdt>
                  </w:sdtContent>
                </w:sdt>
              </w:sdtContent>
            </w:sdt>
            <w:sdt>
              <w:sdtPr>
                <w:alias w:val="95 str."/>
                <w:tag w:val="part_5e2d9dc3e6a746bc95372b801e865d10"/>
                <w:lock w:val="sdtLocked"/>
                <w:richText/>
              </w:sdtPr>
              <w:sdtContent>
                <w:p>
                  <w:pPr>
                    <w:ind w:firstLine="709"/>
                    <w:jc w:val="both"/>
                    <w:rPr>
                      <w:b/>
                      <w:sz w:val="22"/>
                    </w:rPr>
                  </w:pPr>
                  <w:sdt>
                    <w:sdtPr>
                      <w:alias w:val="Numeris"/>
                      <w:tag w:val="nr_5e2d9dc3e6a746bc95372b801e865d10"/>
                      <w:lock w:val="sdtLocked"/>
                      <w:richText/>
                    </w:sdtPr>
                    <w:sdtContent>
                      <w:r>
                        <w:rPr>
                          <w:b/>
                          <w:sz w:val="22"/>
                        </w:rPr>
                        <w:t>95</w:t>
                      </w:r>
                    </w:sdtContent>
                  </w:sdt>
                  <w:r>
                    <w:rPr>
                      <w:b/>
                      <w:sz w:val="22"/>
                    </w:rPr>
                    <w:t xml:space="preserve"> straipsnis. </w:t>
                  </w:r>
                  <w:sdt>
                    <w:sdtPr>
                      <w:alias w:val="Pavadinimas"/>
                      <w:tag w:val="title_5e2d9dc3e6a746bc95372b801e865d10"/>
                      <w:lock w:val="sdtLocked"/>
                      <w:richText/>
                    </w:sdtPr>
                    <w:sdtContent>
                      <w:r>
                        <w:rPr>
                          <w:b/>
                          <w:sz w:val="22"/>
                        </w:rPr>
                        <w:t>Sveikatos sistemos įstatymas ir tarptautinės sutartys</w:t>
                      </w:r>
                    </w:sdtContent>
                  </w:sdt>
                </w:p>
                <w:sdt>
                  <w:sdtPr>
                    <w:alias w:val="95 str. 1 d."/>
                    <w:tag w:val="part_19cb9fbbe0c4493192aee7fa0c78ea91"/>
                    <w:lock w:val="sdtLocked"/>
                    <w:richText/>
                  </w:sdtPr>
                  <w:sdtContent>
                    <w:p>
                      <w:pPr>
                        <w:ind w:firstLine="709"/>
                        <w:jc w:val="both"/>
                        <w:rPr>
                          <w:sz w:val="22"/>
                        </w:rPr>
                      </w:pPr>
                      <w:r>
                        <w:rPr>
                          <w:sz w:val="22"/>
                        </w:rPr>
                        <w:t>Jeigu Lietuvos Respublikos tarptautinėje sutartyje nustatyti kitokie reikalavimai nei nustato šis įstatymas, taikomos tarptautinės sutarties nuostatos.</w:t>
                      </w:r>
                    </w:p>
                  </w:sdtContent>
                </w:sdt>
              </w:sdtContent>
            </w:sdt>
          </w:sdtContent>
        </w:sdt>
        <w:sdt>
          <w:sdtPr>
            <w:alias w:val="signatura"/>
            <w:tag w:val="part_ee12a878ce634d8b813ce74d364db41f"/>
            <w:lock w:val="sdtLocked"/>
            <w:richText/>
          </w:sdtPr>
          <w:sdtContent>
            <w:p>
              <w:pPr>
                <w:ind w:firstLine="567"/>
                <w:jc w:val="both"/>
              </w:pPr>
            </w:p>
            <w:p>
              <w:pPr>
                <w:ind w:firstLine="567"/>
                <w:jc w:val="both"/>
              </w:pPr>
            </w:p>
            <w:p>
              <w:pPr>
                <w:ind w:firstLine="567"/>
                <w:jc w:val="both"/>
                <w:rPr>
                  <w:i/>
                  <w:sz w:val="22"/>
                </w:rPr>
              </w:pPr>
              <w:r>
                <w:rPr>
                  <w:i/>
                  <w:sz w:val="22"/>
                </w:rPr>
                <w:t>Skelbiu šį Lietuvos Respublikos Seimo priimtą įstatymą.</w:t>
              </w:r>
            </w:p>
            <w:p>
              <w:pPr>
                <w:ind w:firstLine="567"/>
                <w:jc w:val="both"/>
                <w:rPr>
                  <w:sz w:val="22"/>
                </w:rPr>
              </w:pPr>
            </w:p>
            <w:p>
              <w:pPr>
                <w:ind w:firstLine="567"/>
                <w:jc w:val="both"/>
                <w:rPr>
                  <w:sz w:val="22"/>
                </w:rPr>
              </w:pPr>
            </w:p>
            <w:p>
              <w:pPr>
                <w:ind w:firstLine="567"/>
                <w:jc w:val="both"/>
                <w:rPr>
                  <w:sz w:val="22"/>
                </w:rPr>
              </w:pPr>
            </w:p>
            <w:p>
              <w:pPr>
                <w:tabs>
                  <w:tab w:val="right" w:pos="9072"/>
                </w:tabs>
                <w:ind w:firstLine="567"/>
                <w:jc w:val="both"/>
                <w:rPr>
                  <w:sz w:val="22"/>
                </w:rPr>
              </w:pPr>
              <w:r>
                <w:rPr>
                  <w:caps/>
                  <w:sz w:val="22"/>
                </w:rPr>
                <w:t>RESPUBLIKOS PREZIDENTAS</w:t>
                <w:tab/>
              </w:r>
              <w:r>
                <w:rPr>
                  <w:sz w:val="22"/>
                </w:rPr>
                <w:t>VALDAS ADAMKUS</w:t>
              </w:r>
            </w:p>
            <w:p>
              <w:pPr>
                <w:tabs>
                  <w:tab w:val="right" w:pos="9072"/>
                </w:tabs>
                <w:ind w:firstLine="567"/>
                <w:jc w:val="both"/>
              </w:pPr>
            </w:p>
          </w:sdtContent>
        </w:sdt>
      </w:sdtContent>
    </w:sdt>
    <w:sdt>
      <w:sdtPr>
        <w:alias w:val="pr."/>
        <w:tag w:val="part_7d7c64f2053b4e0cbc0b21bc5150097a"/>
        <w:lock w:val="sdtLocked"/>
        <w:richText/>
      </w:sdtPr>
      <w:sdtContent>
        <w:p>
          <w:pPr>
            <w:pStyle w:val="PlainText"/>
            <w:ind w:firstLine="567"/>
            <w:jc w:val="both"/>
            <w:rPr>
              <w:rFonts w:ascii="Times New Roman" w:hAnsi="Times New Roman"/>
              <w:b/>
              <w:bCs/>
              <w:sz w:val="22"/>
            </w:rPr>
          </w:pPr>
          <w:r>
            <w:rPr>
              <w:rFonts w:ascii="Times New Roman" w:hAnsi="Times New Roman"/>
              <w:b/>
              <w:sz w:val="22"/>
            </w:rPr>
            <w:t>Priedas.</w:t>
          </w:r>
          <w:r>
            <w:rPr>
              <w:rFonts w:ascii="Times New Roman" w:eastAsia="MS Mincho" w:hAnsi="Times New Roman"/>
              <w:sz w:val="20"/>
              <w:i/>
              <w:iCs/>
            </w:rPr>
            <w:t xml:space="preserve"> Neteko galios nuo 2017-11-24</w:t>
          </w:r>
        </w:p>
        <w:p>
          <w:pPr>
            <w:pStyle w:val="PlainText"/>
            <w:rPr>
              <w:rFonts w:ascii="Times New Roman" w:eastAsia="MS Mincho" w:hAnsi="Times New Roman"/>
              <w:sz w:val="20"/>
              <w:i/>
              <w:iCs/>
            </w:rPr>
          </w:pPr>
          <w:r>
            <w:rPr>
              <w:rFonts w:ascii="Times New Roman" w:eastAsia="MS Mincho" w:hAnsi="Times New Roman"/>
              <w:sz w:val="20"/>
              <w:i/>
              <w:iCs/>
            </w:rPr>
            <w:t>Priedo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f3c830d06011e7910a89ac20768b0f">
            <w:r w:rsidRPr="00532B9F">
              <w:rPr>
                <w:rFonts w:ascii="Times New Roman" w:eastAsia="MS Mincho" w:hAnsi="Times New Roman"/>
                <w:sz w:val="20"/>
                <w:i/>
                <w:iCs/>
                <w:color w:val="0000FF" w:themeColor="hyperlink"/>
                <w:u w:val="single"/>
              </w:rPr>
              <w:t>XIII-737</w:t>
            </w:r>
          </w:fldSimple>
          <w:r>
            <w:rPr>
              <w:rFonts w:ascii="Times New Roman" w:eastAsia="MS Mincho" w:hAnsi="Times New Roman"/>
              <w:sz w:val="20"/>
              <w:i/>
              <w:iCs/>
            </w:rPr>
            <w:t>,
2017-11-16,
paskelbta TAR 2017-11-23, i. k. 2017-18509        </w:t>
          </w:r>
        </w:p>
        <w:p/>
      </w:sdtContent>
    </w:sdt>
    <w:sdt>
      <w:sdtPr>
        <w:alias w:val="pr."/>
        <w:tag w:val="part_c6b9e5602e0f4626b71b9fcb2462e46f"/>
        <w:lock w:val="sdtLocked"/>
        <w:richText/>
      </w:sdtPr>
      <w:sdtContent>
        <w:p>
          <w:pPr>
            <w:ind w:firstLine="6237"/>
            <w:sectPr>
              <w:headerReference w:type="even" r:id="rId142"/>
              <w:headerReference w:type="default" r:id="rId143"/>
              <w:footerReference w:type="even" r:id="rId144"/>
              <w:footerReference w:type="default" r:id="rId145"/>
              <w:headerReference w:type="first" r:id="rId146"/>
              <w:footerReference w:type="first" r:id="rId147"/>
              <w:pgSz w:w="11907" w:h="16840" w:code="9"/>
              <w:pgMar w:top="1134" w:right="851" w:bottom="1134" w:left="1701" w:header="720" w:footer="720" w:gutter="0"/>
              <w:pgNumType w:start="1"/>
              <w:cols w:space="720"/>
              <w:titlePg/>
            </w:sectPr>
          </w:pPr>
        </w:p>
        <w:p>
          <w:pPr>
            <w:ind w:firstLine="6237"/>
            <w:rPr>
              <w:color w:val="000000"/>
              <w:sz w:val="22"/>
              <w:szCs w:val="22"/>
            </w:rPr>
          </w:pPr>
          <w:r>
            <w:rPr>
              <w:color w:val="000000"/>
              <w:sz w:val="22"/>
              <w:szCs w:val="22"/>
            </w:rPr>
            <w:t>Lietuvos Respublikos</w:t>
          </w:r>
        </w:p>
        <w:p>
          <w:pPr>
            <w:ind w:firstLine="6237"/>
            <w:rPr>
              <w:color w:val="000000"/>
              <w:sz w:val="22"/>
              <w:szCs w:val="22"/>
            </w:rPr>
          </w:pPr>
          <w:r>
            <w:rPr>
              <w:color w:val="000000"/>
              <w:sz w:val="22"/>
              <w:szCs w:val="22"/>
            </w:rPr>
            <w:t>sveikatos sistemos įstatymo</w:t>
          </w:r>
        </w:p>
        <w:p>
          <w:pPr>
            <w:ind w:firstLine="6237"/>
            <w:rPr>
              <w:color w:val="000000"/>
              <w:sz w:val="22"/>
              <w:szCs w:val="22"/>
            </w:rPr>
          </w:pPr>
          <w:r>
            <w:rPr>
              <w:color w:val="000000"/>
              <w:sz w:val="22"/>
              <w:szCs w:val="22"/>
            </w:rPr>
            <w:t>priedas</w:t>
          </w:r>
        </w:p>
        <w:p>
          <w:pPr>
            <w:ind w:firstLine="720"/>
            <w:jc w:val="both"/>
            <w:rPr>
              <w:b/>
              <w:color w:val="000000"/>
              <w:sz w:val="22"/>
              <w:szCs w:val="22"/>
            </w:rPr>
          </w:pPr>
        </w:p>
        <w:p>
          <w:pPr>
            <w:jc w:val="center"/>
            <w:rPr>
              <w:b/>
              <w:color w:val="000000"/>
              <w:sz w:val="22"/>
              <w:szCs w:val="22"/>
            </w:rPr>
          </w:pPr>
          <w:sdt>
            <w:sdtPr>
              <w:alias w:val="Pavadinimas"/>
              <w:tag w:val="title_c6b9e5602e0f4626b71b9fcb2462e46f"/>
              <w:lock w:val="sdtLocked"/>
              <w:richText/>
            </w:sdtPr>
            <w:sdtContent>
              <w:r>
                <w:rPr>
                  <w:b/>
                  <w:color w:val="000000"/>
                  <w:sz w:val="22"/>
                  <w:szCs w:val="22"/>
                </w:rPr>
                <w:t>ĮGYVENDINAMI EUROPOS SĄJUNGOS TEISĖS AKTAI</w:t>
              </w:r>
            </w:sdtContent>
          </w:sdt>
        </w:p>
        <w:p>
          <w:pPr>
            <w:ind w:firstLine="720"/>
            <w:jc w:val="both"/>
            <w:rPr>
              <w:b/>
              <w:color w:val="000000"/>
              <w:sz w:val="22"/>
              <w:szCs w:val="22"/>
            </w:rPr>
          </w:pPr>
        </w:p>
        <w:sdt>
          <w:sdtPr>
            <w:alias w:val="pr. 1 p."/>
            <w:tag w:val="part_0205f2360fda4924899486a18913697c"/>
            <w:lock w:val="sdtLocked"/>
            <w:richText/>
          </w:sdtPr>
          <w:sdtContent>
            <w:p>
              <w:pPr>
                <w:ind w:firstLine="720"/>
                <w:jc w:val="both"/>
                <w:rPr>
                  <w:sz w:val="22"/>
                </w:rPr>
              </w:pPr>
              <w:sdt>
                <w:sdtPr>
                  <w:alias w:val="Numeris"/>
                  <w:tag w:val="nr_0205f2360fda4924899486a18913697c"/>
                  <w:lock w:val="sdtLocked"/>
                  <w:richText/>
                </w:sdtPr>
                <w:sdtContent>
                  <w:r>
                    <w:rPr>
                      <w:sz w:val="22"/>
                      <w:szCs w:val="22"/>
                    </w:rPr>
                    <w:t>1</w:t>
                  </w:r>
                </w:sdtContent>
              </w:sdt>
              <w:r>
                <w:rPr>
                  <w:sz w:val="22"/>
                  <w:szCs w:val="22"/>
                </w:rPr>
                <w:t>. 2017 m. balandžio 5 d. Europos Parlamento ir Tarybos reglamentas (ES) 2017/745 dėl medicinos priemonių, kuriuo iš dalies keičiama Direktyva 2001/83/EB, Reglamentas (EB) Nr. 178/2002 ir Reglamentas (EB) Nr. 1223/2009, ir kuriuo panaikinamos Tarybos direktyvos 90/385/EEB ir 93/42/EEB (OL 2017 L 117, p. 1)</w:t>
              </w:r>
              <w:r>
                <w:rPr>
                  <w:color w:val="000000"/>
                  <w:sz w:val="22"/>
                  <w:szCs w:val="22"/>
                  <w:lang w:eastAsia="lt-LT"/>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9a99402df111eabe008ea93139d588">
            <w:r w:rsidRPr="00532B9F">
              <w:rPr>
                <w:rFonts w:ascii="Times New Roman" w:eastAsia="MS Mincho" w:hAnsi="Times New Roman"/>
                <w:sz w:val="20"/>
                <w:i/>
                <w:iCs/>
                <w:color w:val="0000FF" w:themeColor="hyperlink"/>
                <w:u w:val="single"/>
              </w:rPr>
              <w:t>XIII-2754</w:t>
            </w:r>
          </w:fldSimple>
          <w:r>
            <w:rPr>
              <w:rFonts w:ascii="Times New Roman" w:eastAsia="MS Mincho" w:hAnsi="Times New Roman"/>
              <w:sz w:val="20"/>
              <w:i/>
              <w:iCs/>
            </w:rPr>
            <w:t>,
2019-12-20,
paskelbta TAR 2020-01-03, i. k. 2020-00039        </w:t>
          </w:r>
        </w:p>
        <w:p/>
      </w:sdtContent>
    </w:sdt>
    <w:sdt>
      <w:sdtPr>
        <w:alias w:val="priedas"/>
        <w:tag w:val="part_24be95e168b44afab23cbdad85c8a4ec"/>
        <w:lock w:val="sdtLocked"/>
        <w:richText/>
      </w:sdtPr>
      <w:sdtContent>
        <w:sdt>
          <w:sdtPr>
            <w:alias w:val="Pavadinimas"/>
            <w:tag w:val="title_24be95e168b44afab23cbdad85c8a4ec"/>
            <w:lock w:val="sdtLocked"/>
            <w:richText/>
          </w:sdtPr>
          <w:sdtContent>
            <w:p>
              <w:pPr>
                <w:jc w:val="both"/>
              </w:pPr>
            </w:p>
            <w:p>
              <w:pPr>
                <w:jc w:val="both"/>
              </w:pPr>
            </w:p>
            <w:p>
              <w:pPr>
                <w:jc w:val="both"/>
                <w:rPr>
                  <w:b/>
                  <w:sz w:val="20"/>
                </w:rPr>
              </w:pPr>
              <w:r>
                <w:rPr>
                  <w:b/>
                  <w:sz w:val="20"/>
                </w:rPr>
                <w:t>Pakeitimai:</w:t>
              </w:r>
            </w:p>
            <w:p>
              <w:pPr>
                <w:jc w:val="both"/>
                <w:rPr>
                  <w:b/>
                  <w:sz w:val="20"/>
                </w:rPr>
              </w:pPr>
            </w:p>
            <w:p>
              <w:pPr>
                <w:jc w:val="both"/>
                <w:rPr>
                  <w:sz w:val="20"/>
                </w:rPr>
              </w:pPr>
              <w:r>
                <w:rPr>
                  <w:sz w:val="20"/>
                </w:rPr>
                <w:t>1.</w:t>
              </w:r>
            </w:p>
            <w:p>
              <w:pPr>
                <w:jc w:val="both"/>
                <w:rPr>
                  <w:sz w:val="20"/>
                </w:rPr>
              </w:pPr>
              <w:r>
                <w:rPr>
                  <w:sz w:val="20"/>
                </w:rPr>
                <w:t>Lietuvos Respublikos Seimas, Įstatymas</w:t>
              </w:r>
            </w:p>
            <w:p>
              <w:pPr>
                <w:jc w:val="both"/>
                <w:rPr>
                  <w:sz w:val="20"/>
                </w:rPr>
              </w:pPr>
              <w:r>
                <w:rPr>
                  <w:sz w:val="20"/>
                </w:rPr>
                <w:t xml:space="preserve">Nr. </w:t>
              </w:r>
              <w:hyperlink r:id="rId91" w:history="1">
                <w:r>
                  <w:rPr>
                    <w:color w:val="0000FF"/>
                    <w:sz w:val="20"/>
                    <w:u w:val="single"/>
                  </w:rPr>
                  <w:t>I-1557</w:t>
                </w:r>
              </w:hyperlink>
              <w:r>
                <w:rPr>
                  <w:sz w:val="20"/>
                </w:rPr>
                <w:t>, 96.09.25, Žin., 1996, Nr.102-2315 (96.10.23)</w:t>
              </w:r>
            </w:p>
            <w:p>
              <w:pPr>
                <w:jc w:val="both"/>
                <w:rPr>
                  <w:sz w:val="20"/>
                </w:rPr>
              </w:pPr>
              <w:r>
                <w:rPr>
                  <w:sz w:val="20"/>
                </w:rPr>
                <w:t>LIETUVOS RESPUBLIKOS SVEIKATOS SISTEMOS ĮSTATYMO 90 STRAIPSNIO PAPILDYMO ĮSTATYMAS</w:t>
              </w:r>
            </w:p>
            <w:p>
              <w:pPr>
                <w:jc w:val="both"/>
                <w:rPr>
                  <w:sz w:val="20"/>
                </w:rPr>
              </w:pPr>
            </w:p>
            <w:p>
              <w:pPr>
                <w:jc w:val="both"/>
                <w:rPr>
                  <w:sz w:val="20"/>
                </w:rPr>
              </w:pPr>
              <w:r>
                <w:rPr>
                  <w:sz w:val="20"/>
                </w:rPr>
                <w:t>2.</w:t>
              </w:r>
            </w:p>
            <w:p>
              <w:pPr>
                <w:jc w:val="both"/>
                <w:rPr>
                  <w:sz w:val="20"/>
                </w:rPr>
              </w:pPr>
              <w:r>
                <w:rPr>
                  <w:sz w:val="20"/>
                </w:rPr>
                <w:t>Lietuvos Respublikos Seimas, Įstatymas</w:t>
              </w:r>
            </w:p>
            <w:p>
              <w:pPr>
                <w:jc w:val="both"/>
                <w:rPr>
                  <w:sz w:val="20"/>
                </w:rPr>
              </w:pPr>
              <w:r>
                <w:rPr>
                  <w:sz w:val="20"/>
                </w:rPr>
                <w:t xml:space="preserve">Nr. </w:t>
              </w:r>
              <w:hyperlink r:id="rId92" w:history="1">
                <w:r>
                  <w:rPr>
                    <w:color w:val="0000FF"/>
                    <w:sz w:val="20"/>
                    <w:u w:val="single"/>
                  </w:rPr>
                  <w:t>VIII-280</w:t>
                </w:r>
              </w:hyperlink>
              <w:r>
                <w:rPr>
                  <w:sz w:val="20"/>
                </w:rPr>
                <w:t>, 97.06.19, Žin., 1997, Nr.64-1507 (97.07.04)</w:t>
              </w:r>
            </w:p>
            <w:p>
              <w:pPr>
                <w:jc w:val="both"/>
                <w:rPr>
                  <w:sz w:val="20"/>
                </w:rPr>
              </w:pPr>
              <w:r>
                <w:rPr>
                  <w:sz w:val="20"/>
                </w:rPr>
                <w:t>LIETUVOS RESPUBLIKOS SVEIKATOS SISTEMOS ĮSTATYMO 90, 113 IR 119 STRAIPSNIŲ PAKEITIMO ĮSTATYMAS</w:t>
              </w:r>
            </w:p>
            <w:p>
              <w:pPr>
                <w:jc w:val="both"/>
                <w:rPr>
                  <w:sz w:val="20"/>
                </w:rPr>
              </w:pPr>
            </w:p>
            <w:p>
              <w:pPr>
                <w:rPr>
                  <w:sz w:val="20"/>
                </w:rPr>
              </w:pPr>
              <w:r>
                <w:rPr>
                  <w:sz w:val="20"/>
                </w:rPr>
                <w:t>3.</w:t>
              </w:r>
            </w:p>
            <w:p>
              <w:pPr>
                <w:rPr>
                  <w:sz w:val="20"/>
                </w:rPr>
              </w:pPr>
              <w:r>
                <w:rPr>
                  <w:sz w:val="20"/>
                </w:rPr>
                <w:t>Lietuvos Respublikos Seimas, Įstatymas</w:t>
              </w:r>
            </w:p>
            <w:p>
              <w:pPr>
                <w:rPr>
                  <w:sz w:val="20"/>
                </w:rPr>
              </w:pPr>
              <w:r>
                <w:rPr>
                  <w:sz w:val="20"/>
                </w:rPr>
                <w:t xml:space="preserve">Nr. </w:t>
              </w:r>
              <w:hyperlink r:id="rId93" w:history="1">
                <w:r>
                  <w:rPr>
                    <w:color w:val="0000FF"/>
                    <w:sz w:val="20"/>
                    <w:u w:val="single"/>
                  </w:rPr>
                  <w:t>VIII-373</w:t>
                </w:r>
              </w:hyperlink>
              <w:r>
                <w:rPr>
                  <w:sz w:val="20"/>
                </w:rPr>
                <w:t>, 97.07.02, Žin., 1997, Nr.67-1661 (97.07.16)</w:t>
              </w:r>
            </w:p>
            <w:p>
              <w:pPr>
                <w:jc w:val="both"/>
                <w:rPr>
                  <w:sz w:val="20"/>
                </w:rPr>
              </w:pPr>
              <w:r>
                <w:rPr>
                  <w:sz w:val="20"/>
                </w:rPr>
                <w:t>LIETUVOS RESPUBLIKOS SVEIKATOS SISTEMOS ĮSTATYMO 83 STRAIPSNIO PAKEITIMO ĮSTATYMAS</w:t>
              </w:r>
            </w:p>
            <w:p>
              <w:pPr>
                <w:jc w:val="both"/>
                <w:rPr>
                  <w:sz w:val="20"/>
                </w:rPr>
              </w:pPr>
            </w:p>
            <w:p>
              <w:pPr>
                <w:rPr>
                  <w:sz w:val="20"/>
                </w:rPr>
              </w:pPr>
              <w:r>
                <w:rPr>
                  <w:sz w:val="20"/>
                </w:rPr>
                <w:t>4.</w:t>
              </w:r>
            </w:p>
            <w:p>
              <w:pPr>
                <w:rPr>
                  <w:sz w:val="20"/>
                </w:rPr>
              </w:pPr>
              <w:r>
                <w:rPr>
                  <w:sz w:val="20"/>
                </w:rPr>
                <w:t>Lietuvos Respublikos Seimas, Įstatymas</w:t>
              </w:r>
            </w:p>
            <w:p>
              <w:pPr>
                <w:rPr>
                  <w:sz w:val="20"/>
                </w:rPr>
              </w:pPr>
              <w:r>
                <w:rPr>
                  <w:sz w:val="20"/>
                </w:rPr>
                <w:t xml:space="preserve">Nr. </w:t>
              </w:r>
              <w:hyperlink r:id="rId94" w:history="1">
                <w:r>
                  <w:rPr>
                    <w:color w:val="0000FF"/>
                    <w:sz w:val="20"/>
                    <w:u w:val="single"/>
                  </w:rPr>
                  <w:t>VIII-946</w:t>
                </w:r>
              </w:hyperlink>
              <w:r>
                <w:rPr>
                  <w:sz w:val="20"/>
                </w:rPr>
                <w:t>, 98.12.01, Žin., 1998, Nr.112-3099 (98.12.23)</w:t>
              </w:r>
            </w:p>
            <w:p>
              <w:pPr>
                <w:rPr>
                  <w:sz w:val="20"/>
                </w:rPr>
              </w:pPr>
              <w:r>
                <w:rPr>
                  <w:sz w:val="20"/>
                </w:rPr>
                <w:t>LIETUVOS RESPUBLIKOS SVEIKATOS SISTEMOS ĮSTATYMO PAKEITIMO ĮSTATYMAS</w:t>
              </w:r>
            </w:p>
            <w:p>
              <w:pPr>
                <w:rPr>
                  <w:b/>
                  <w:sz w:val="20"/>
                </w:rPr>
              </w:pPr>
              <w:r>
                <w:rPr>
                  <w:b/>
                  <w:sz w:val="20"/>
                </w:rPr>
                <w:t xml:space="preserve">Nauja įstatymo redakcija </w:t>
              </w:r>
            </w:p>
            <w:p>
              <w:pPr>
                <w:rPr>
                  <w:sz w:val="20"/>
                </w:rPr>
              </w:pPr>
            </w:p>
            <w:p>
              <w:pPr>
                <w:widowControl w:val="0"/>
                <w:rPr>
                  <w:snapToGrid w:val="0"/>
                  <w:sz w:val="20"/>
                </w:rPr>
              </w:pPr>
              <w:r>
                <w:rPr>
                  <w:snapToGrid w:val="0"/>
                  <w:sz w:val="20"/>
                </w:rPr>
                <w:t>5.</w:t>
              </w:r>
            </w:p>
            <w:p>
              <w:pPr>
                <w:widowControl w:val="0"/>
                <w:rPr>
                  <w:snapToGrid w:val="0"/>
                  <w:sz w:val="20"/>
                </w:rPr>
              </w:pPr>
              <w:r>
                <w:rPr>
                  <w:snapToGrid w:val="0"/>
                  <w:sz w:val="20"/>
                </w:rPr>
                <w:t>Lietuvos Respublikos Seimas, Įstatymas</w:t>
              </w:r>
            </w:p>
            <w:p>
              <w:pPr>
                <w:widowControl w:val="0"/>
                <w:rPr>
                  <w:snapToGrid w:val="0"/>
                  <w:sz w:val="20"/>
                </w:rPr>
              </w:pPr>
              <w:r>
                <w:rPr>
                  <w:snapToGrid w:val="0"/>
                  <w:sz w:val="20"/>
                </w:rPr>
                <w:t xml:space="preserve">Nr. </w:t>
              </w:r>
              <w:hyperlink r:id="rId95" w:history="1">
                <w:r>
                  <w:rPr>
                    <w:color w:val="0000FF"/>
                    <w:sz w:val="20"/>
                    <w:u w:val="single"/>
                  </w:rPr>
                  <w:t>VIII-1462</w:t>
                </w:r>
              </w:hyperlink>
              <w:r>
                <w:rPr>
                  <w:snapToGrid w:val="0"/>
                  <w:sz w:val="20"/>
                </w:rPr>
                <w:t>, 99.12.02, Žin., 1999, Nr.108-3128 (99.12.22)</w:t>
              </w:r>
            </w:p>
            <w:p>
              <w:pPr>
                <w:widowControl w:val="0"/>
                <w:rPr>
                  <w:snapToGrid w:val="0"/>
                  <w:sz w:val="20"/>
                </w:rPr>
              </w:pPr>
              <w:r>
                <w:rPr>
                  <w:snapToGrid w:val="0"/>
                  <w:sz w:val="20"/>
                </w:rPr>
                <w:t>SVEIKATOS SISTEMOS ĮSTATYMO PAPILDYMO 67(1) STRAIPSNIU ĮSTATYMAS</w:t>
              </w:r>
            </w:p>
            <w:p>
              <w:pPr>
                <w:widowControl w:val="0"/>
                <w:rPr>
                  <w:snapToGrid w:val="0"/>
                  <w:sz w:val="20"/>
                </w:rPr>
              </w:pPr>
            </w:p>
            <w:p>
              <w:pPr>
                <w:widowControl w:val="0"/>
                <w:rPr>
                  <w:snapToGrid w:val="0"/>
                  <w:sz w:val="20"/>
                </w:rPr>
              </w:pPr>
              <w:r>
                <w:rPr>
                  <w:snapToGrid w:val="0"/>
                  <w:sz w:val="20"/>
                </w:rPr>
                <w:t>6.</w:t>
              </w:r>
            </w:p>
            <w:p>
              <w:pPr>
                <w:widowControl w:val="0"/>
                <w:rPr>
                  <w:snapToGrid w:val="0"/>
                  <w:sz w:val="20"/>
                </w:rPr>
              </w:pPr>
              <w:r>
                <w:rPr>
                  <w:snapToGrid w:val="0"/>
                  <w:sz w:val="20"/>
                </w:rPr>
                <w:t>Lietuvos Respublikos Seimas, Įstatymas</w:t>
              </w:r>
            </w:p>
            <w:p>
              <w:pPr>
                <w:widowControl w:val="0"/>
                <w:rPr>
                  <w:snapToGrid w:val="0"/>
                  <w:sz w:val="20"/>
                </w:rPr>
              </w:pPr>
              <w:r>
                <w:rPr>
                  <w:snapToGrid w:val="0"/>
                  <w:sz w:val="20"/>
                </w:rPr>
                <w:t xml:space="preserve">Nr. </w:t>
              </w:r>
              <w:hyperlink r:id="rId96" w:history="1">
                <w:r>
                  <w:rPr>
                    <w:color w:val="0000FF"/>
                    <w:sz w:val="20"/>
                    <w:u w:val="single"/>
                  </w:rPr>
                  <w:t>VIII-1672</w:t>
                </w:r>
              </w:hyperlink>
              <w:r>
                <w:rPr>
                  <w:snapToGrid w:val="0"/>
                  <w:sz w:val="20"/>
                </w:rPr>
                <w:t>, 00.05.11, Žin., 2000, Nr.44-1245 (00.05.31)</w:t>
              </w:r>
            </w:p>
            <w:p>
              <w:pPr>
                <w:widowControl w:val="0"/>
                <w:rPr>
                  <w:snapToGrid w:val="0"/>
                  <w:sz w:val="20"/>
                </w:rPr>
              </w:pPr>
              <w:r>
                <w:rPr>
                  <w:snapToGrid w:val="0"/>
                  <w:sz w:val="20"/>
                </w:rPr>
                <w:t>SVEIKATOS SISTEMOS ĮSTATYMO 55 IR 80 STRAIPSNIŲ PAKEITIMO ĮSTATYMAS</w:t>
              </w:r>
            </w:p>
            <w:p>
              <w:pPr>
                <w:widowControl w:val="0"/>
                <w:rPr>
                  <w:snapToGrid w:val="0"/>
                  <w:sz w:val="20"/>
                </w:rPr>
              </w:pPr>
            </w:p>
            <w:p>
              <w:pPr>
                <w:widowControl w:val="0"/>
                <w:jc w:val="both"/>
                <w:rPr>
                  <w:snapToGrid w:val="0"/>
                  <w:sz w:val="20"/>
                </w:rPr>
              </w:pPr>
              <w:r>
                <w:rPr>
                  <w:snapToGrid w:val="0"/>
                  <w:sz w:val="20"/>
                </w:rPr>
                <w:t>7.</w:t>
              </w:r>
            </w:p>
            <w:p>
              <w:pPr>
                <w:widowControl w:val="0"/>
                <w:jc w:val="both"/>
                <w:rPr>
                  <w:snapToGrid w:val="0"/>
                  <w:sz w:val="20"/>
                </w:rPr>
              </w:pPr>
              <w:r>
                <w:rPr>
                  <w:snapToGrid w:val="0"/>
                  <w:sz w:val="20"/>
                </w:rPr>
                <w:t>Lietuvos Respublikos Seimas, Įstatymas</w:t>
              </w:r>
            </w:p>
            <w:p>
              <w:pPr>
                <w:widowControl w:val="0"/>
                <w:jc w:val="both"/>
                <w:rPr>
                  <w:snapToGrid w:val="0"/>
                  <w:sz w:val="20"/>
                </w:rPr>
              </w:pPr>
              <w:r>
                <w:rPr>
                  <w:snapToGrid w:val="0"/>
                  <w:sz w:val="20"/>
                </w:rPr>
                <w:t xml:space="preserve">Nr. </w:t>
              </w:r>
              <w:hyperlink r:id="rId97" w:history="1">
                <w:r>
                  <w:rPr>
                    <w:color w:val="0000FF"/>
                    <w:sz w:val="20"/>
                    <w:u w:val="single"/>
                  </w:rPr>
                  <w:t>VIII-1799</w:t>
                </w:r>
              </w:hyperlink>
              <w:r>
                <w:rPr>
                  <w:snapToGrid w:val="0"/>
                  <w:sz w:val="20"/>
                </w:rPr>
                <w:t>, 00.07.04, Žin., 2000, Nr.61-1810 (00.07.26)</w:t>
              </w:r>
            </w:p>
            <w:p>
              <w:pPr>
                <w:widowControl w:val="0"/>
                <w:jc w:val="both"/>
                <w:rPr>
                  <w:snapToGrid w:val="0"/>
                  <w:sz w:val="20"/>
                </w:rPr>
              </w:pPr>
              <w:r>
                <w:rPr>
                  <w:snapToGrid w:val="0"/>
                  <w:sz w:val="20"/>
                </w:rPr>
                <w:t>SVEIKATOS SISTEMOS ĮSTATYMO 71 STRAIPSNIO PAKEITIMO IR 78 STRAIPSNIO PRIPAŽINIMO NETEKUSIU GALIOS ĮSTATYMAS</w:t>
              </w:r>
            </w:p>
            <w:p>
              <w:pPr>
                <w:widowControl w:val="0"/>
                <w:rPr>
                  <w:snapToGrid w:val="0"/>
                  <w:sz w:val="20"/>
                </w:rPr>
              </w:pPr>
            </w:p>
            <w:p>
              <w:pPr>
                <w:widowControl w:val="0"/>
                <w:jc w:val="both"/>
                <w:rPr>
                  <w:snapToGrid w:val="0"/>
                  <w:sz w:val="20"/>
                </w:rPr>
              </w:pPr>
              <w:r>
                <w:rPr>
                  <w:snapToGrid w:val="0"/>
                  <w:sz w:val="20"/>
                </w:rPr>
                <w:t>8.</w:t>
              </w:r>
            </w:p>
            <w:p>
              <w:pPr>
                <w:widowControl w:val="0"/>
                <w:jc w:val="both"/>
                <w:rPr>
                  <w:snapToGrid w:val="0"/>
                  <w:sz w:val="20"/>
                </w:rPr>
              </w:pPr>
              <w:r>
                <w:rPr>
                  <w:snapToGrid w:val="0"/>
                  <w:sz w:val="20"/>
                </w:rPr>
                <w:t>Lietuvos Respublikos Seimas, Įstatymas</w:t>
              </w:r>
            </w:p>
            <w:p>
              <w:pPr>
                <w:widowControl w:val="0"/>
                <w:jc w:val="both"/>
                <w:rPr>
                  <w:snapToGrid w:val="0"/>
                  <w:sz w:val="20"/>
                </w:rPr>
              </w:pPr>
              <w:r>
                <w:rPr>
                  <w:snapToGrid w:val="0"/>
                  <w:sz w:val="20"/>
                </w:rPr>
                <w:t xml:space="preserve">Nr. </w:t>
              </w:r>
              <w:hyperlink r:id="rId98" w:history="1">
                <w:r>
                  <w:rPr>
                    <w:color w:val="0000FF"/>
                    <w:sz w:val="20"/>
                    <w:u w:val="single"/>
                  </w:rPr>
                  <w:t>VIII-1944</w:t>
                </w:r>
              </w:hyperlink>
              <w:r>
                <w:rPr>
                  <w:snapToGrid w:val="0"/>
                  <w:sz w:val="20"/>
                </w:rPr>
                <w:t>, 00.09.19, Žin., 2000, Nr.85-2580 (00.10.11)</w:t>
              </w:r>
            </w:p>
            <w:p>
              <w:pPr>
                <w:widowControl w:val="0"/>
                <w:jc w:val="both"/>
                <w:rPr>
                  <w:snapToGrid w:val="0"/>
                  <w:sz w:val="20"/>
                </w:rPr>
              </w:pPr>
              <w:r>
                <w:rPr>
                  <w:snapToGrid w:val="0"/>
                  <w:sz w:val="20"/>
                </w:rPr>
                <w:t>SVEIKATOS SISTEMOS ĮSTATYMO 73 STRAIPSNIO PAKEITIMO ĮSTATYMAS</w:t>
              </w:r>
            </w:p>
            <w:p>
              <w:pPr>
                <w:widowControl w:val="0"/>
                <w:rPr>
                  <w:snapToGrid w:val="0"/>
                  <w:sz w:val="20"/>
                </w:rPr>
              </w:pPr>
            </w:p>
            <w:p>
              <w:pPr>
                <w:widowControl w:val="0"/>
                <w:rPr>
                  <w:snapToGrid w:val="0"/>
                  <w:sz w:val="20"/>
                </w:rPr>
              </w:pPr>
              <w:r>
                <w:rPr>
                  <w:snapToGrid w:val="0"/>
                  <w:sz w:val="20"/>
                </w:rPr>
                <w:t>9.</w:t>
              </w:r>
            </w:p>
            <w:p>
              <w:pPr>
                <w:widowControl w:val="0"/>
                <w:rPr>
                  <w:snapToGrid w:val="0"/>
                  <w:sz w:val="20"/>
                </w:rPr>
              </w:pPr>
              <w:r>
                <w:rPr>
                  <w:snapToGrid w:val="0"/>
                  <w:sz w:val="20"/>
                </w:rPr>
                <w:t>Lietuvos Respublikos Seimas, Įstatymas</w:t>
              </w:r>
            </w:p>
            <w:p>
              <w:pPr>
                <w:widowControl w:val="0"/>
                <w:rPr>
                  <w:snapToGrid w:val="0"/>
                  <w:sz w:val="20"/>
                </w:rPr>
              </w:pPr>
              <w:r>
                <w:rPr>
                  <w:snapToGrid w:val="0"/>
                  <w:sz w:val="20"/>
                </w:rPr>
                <w:t xml:space="preserve">Nr. </w:t>
              </w:r>
              <w:hyperlink r:id="rId99" w:history="1">
                <w:r>
                  <w:rPr>
                    <w:color w:val="0000FF"/>
                    <w:sz w:val="20"/>
                    <w:u w:val="single"/>
                  </w:rPr>
                  <w:t>VIII-2036</w:t>
                </w:r>
              </w:hyperlink>
              <w:r>
                <w:rPr>
                  <w:snapToGrid w:val="0"/>
                  <w:sz w:val="20"/>
                </w:rPr>
                <w:t>, 2000 10 12, Žin., 2000, Nr. 92-2876 (2000 10 31)</w:t>
              </w:r>
            </w:p>
            <w:p>
              <w:pPr>
                <w:widowControl w:val="0"/>
                <w:rPr>
                  <w:snapToGrid w:val="0"/>
                  <w:sz w:val="20"/>
                </w:rPr>
              </w:pPr>
              <w:r>
                <w:rPr>
                  <w:snapToGrid w:val="0"/>
                  <w:sz w:val="20"/>
                </w:rPr>
                <w:t>SVEIKATOS SISTEMOS ĮSTATYMO 2, 11, 40 IR 47 STRAIPSNIŲ PAKEITIMO ĮSTATYMAS</w:t>
              </w:r>
            </w:p>
            <w:p>
              <w:pPr>
                <w:widowControl w:val="0"/>
                <w:rPr>
                  <w:snapToGrid w:val="0"/>
                  <w:sz w:val="20"/>
                </w:rPr>
              </w:pPr>
            </w:p>
            <w:p>
              <w:pPr>
                <w:widowControl w:val="0"/>
                <w:rPr>
                  <w:snapToGrid w:val="0"/>
                  <w:sz w:val="20"/>
                </w:rPr>
              </w:pPr>
              <w:r>
                <w:rPr>
                  <w:snapToGrid w:val="0"/>
                  <w:sz w:val="20"/>
                </w:rPr>
                <w:t>10.</w:t>
              </w:r>
            </w:p>
            <w:p>
              <w:pPr>
                <w:widowControl w:val="0"/>
                <w:rPr>
                  <w:snapToGrid w:val="0"/>
                  <w:sz w:val="20"/>
                </w:rPr>
              </w:pPr>
              <w:r>
                <w:rPr>
                  <w:snapToGrid w:val="0"/>
                  <w:sz w:val="20"/>
                </w:rPr>
                <w:t>Lietuvos Respublikos Seimas, Įstatymas</w:t>
              </w:r>
            </w:p>
            <w:p>
              <w:pPr>
                <w:widowControl w:val="0"/>
                <w:rPr>
                  <w:snapToGrid w:val="0"/>
                  <w:sz w:val="20"/>
                </w:rPr>
              </w:pPr>
              <w:r>
                <w:rPr>
                  <w:snapToGrid w:val="0"/>
                  <w:sz w:val="20"/>
                </w:rPr>
                <w:t xml:space="preserve">Nr. </w:t>
              </w:r>
              <w:hyperlink r:id="rId100" w:history="1">
                <w:r>
                  <w:rPr>
                    <w:color w:val="0000FF"/>
                    <w:sz w:val="20"/>
                    <w:u w:val="single"/>
                  </w:rPr>
                  <w:t>IX-414</w:t>
                </w:r>
              </w:hyperlink>
              <w:r>
                <w:rPr>
                  <w:snapToGrid w:val="0"/>
                  <w:sz w:val="20"/>
                </w:rPr>
                <w:t>, 2001-06-28, Žin., 2001, Nr. 62-2225 (2001-07-18)</w:t>
              </w:r>
            </w:p>
            <w:p>
              <w:pPr>
                <w:widowControl w:val="0"/>
                <w:rPr>
                  <w:snapToGrid w:val="0"/>
                  <w:sz w:val="20"/>
                </w:rPr>
              </w:pPr>
              <w:r>
                <w:rPr>
                  <w:snapToGrid w:val="0"/>
                  <w:sz w:val="20"/>
                </w:rPr>
                <w:t>SVEIKATOS SISTEMOS ĮSTATYMO 3 IR 24 STRAIPSNIŲ PAKEITIMO ĮSTATYMAS</w:t>
              </w:r>
            </w:p>
            <w:p>
              <w:pPr>
                <w:widowControl w:val="0"/>
                <w:rPr>
                  <w:snapToGrid w:val="0"/>
                  <w:sz w:val="20"/>
                </w:rPr>
              </w:pPr>
            </w:p>
            <w:p>
              <w:pPr>
                <w:jc w:val="both"/>
                <w:rPr>
                  <w:sz w:val="20"/>
                </w:rPr>
              </w:pPr>
              <w:r>
                <w:rPr>
                  <w:sz w:val="20"/>
                </w:rPr>
                <w:t>11.</w:t>
              </w:r>
            </w:p>
            <w:p>
              <w:pPr>
                <w:jc w:val="both"/>
                <w:rPr>
                  <w:sz w:val="20"/>
                </w:rPr>
              </w:pPr>
              <w:r>
                <w:rPr>
                  <w:sz w:val="20"/>
                </w:rPr>
                <w:t>Lietuvos Respublikos Seimas, Įstatymas</w:t>
              </w:r>
            </w:p>
            <w:p>
              <w:pPr>
                <w:jc w:val="both"/>
                <w:rPr>
                  <w:sz w:val="20"/>
                </w:rPr>
              </w:pPr>
              <w:r>
                <w:rPr>
                  <w:sz w:val="20"/>
                </w:rPr>
                <w:t xml:space="preserve">Nr. </w:t>
              </w:r>
              <w:hyperlink r:id="rId101" w:history="1">
                <w:r>
                  <w:rPr>
                    <w:color w:val="0000FF"/>
                    <w:sz w:val="20"/>
                    <w:u w:val="single"/>
                  </w:rPr>
                  <w:t>IX-1110</w:t>
                </w:r>
              </w:hyperlink>
              <w:r>
                <w:rPr>
                  <w:sz w:val="20"/>
                </w:rPr>
                <w:t>, 2002-10-01, Žin., 2002, Nr. 101-4490 (2002-10-23)</w:t>
              </w:r>
            </w:p>
            <w:p>
              <w:pPr>
                <w:widowControl w:val="0"/>
                <w:jc w:val="both"/>
                <w:rPr>
                  <w:snapToGrid w:val="0"/>
                  <w:sz w:val="20"/>
                </w:rPr>
              </w:pPr>
              <w:r>
                <w:rPr>
                  <w:sz w:val="20"/>
                </w:rPr>
                <w:t>SVEIKATOS SISTEMOS ĮSTATYMO 39 STRAIPSNIO PRIPAŽINIMO NETEKUSIU GALIOS ĮSTATYMAS</w:t>
              </w:r>
            </w:p>
            <w:p>
              <w:pPr>
                <w:widowControl w:val="0"/>
                <w:jc w:val="both"/>
                <w:rPr>
                  <w:snapToGrid w:val="0"/>
                  <w:sz w:val="20"/>
                </w:rPr>
              </w:pPr>
            </w:p>
            <w:p>
              <w:pPr>
                <w:rPr>
                  <w:sz w:val="20"/>
                </w:rPr>
              </w:pPr>
              <w:r>
                <w:rPr>
                  <w:sz w:val="20"/>
                </w:rPr>
                <w:t>12.</w:t>
              </w:r>
            </w:p>
            <w:p>
              <w:pPr>
                <w:rPr>
                  <w:sz w:val="20"/>
                </w:rPr>
              </w:pPr>
              <w:r>
                <w:rPr>
                  <w:sz w:val="20"/>
                </w:rPr>
                <w:t>Lietuvos Respublikos Seimas, Įstatymas</w:t>
              </w:r>
            </w:p>
            <w:p>
              <w:pPr>
                <w:rPr>
                  <w:sz w:val="20"/>
                </w:rPr>
              </w:pPr>
              <w:r>
                <w:rPr>
                  <w:sz w:val="20"/>
                </w:rPr>
                <w:t xml:space="preserve">Nr. </w:t>
              </w:r>
              <w:hyperlink r:id="rId102" w:history="1">
                <w:r>
                  <w:rPr>
                    <w:color w:val="0000FF"/>
                    <w:sz w:val="20"/>
                    <w:u w:val="single"/>
                  </w:rPr>
                  <w:t>IX-1365</w:t>
                </w:r>
              </w:hyperlink>
              <w:r>
                <w:rPr>
                  <w:sz w:val="20"/>
                </w:rPr>
                <w:t>, 2003-03-13, Žin., 2003, Nr. 32-1312 (2003-04-02)</w:t>
              </w:r>
            </w:p>
            <w:p>
              <w:pPr>
                <w:rPr>
                  <w:sz w:val="20"/>
                </w:rPr>
              </w:pPr>
              <w:r>
                <w:rPr>
                  <w:sz w:val="20"/>
                </w:rPr>
                <w:t>SVEIKATOS SISTEMOS ĮSTATYMO 75 STRAIPSNIO PAPILDYMO ĮSTATYMAS</w:t>
              </w:r>
            </w:p>
            <w:p>
              <w:pPr>
                <w:widowControl w:val="0"/>
                <w:rPr>
                  <w:snapToGrid w:val="0"/>
                  <w:sz w:val="20"/>
                </w:rPr>
              </w:pPr>
            </w:p>
            <w:p>
              <w:pPr>
                <w:rPr>
                  <w:sz w:val="20"/>
                </w:rPr>
              </w:pPr>
              <w:r>
                <w:rPr>
                  <w:sz w:val="20"/>
                </w:rPr>
                <w:t>13.</w:t>
              </w:r>
            </w:p>
            <w:p>
              <w:pPr>
                <w:rPr>
                  <w:sz w:val="20"/>
                </w:rPr>
              </w:pPr>
              <w:r>
                <w:rPr>
                  <w:sz w:val="20"/>
                </w:rPr>
                <w:t>Lietuvos Respublikos Seimas, Įstatymas</w:t>
              </w:r>
            </w:p>
            <w:p>
              <w:pPr>
                <w:rPr>
                  <w:sz w:val="20"/>
                </w:rPr>
              </w:pPr>
              <w:r>
                <w:rPr>
                  <w:sz w:val="20"/>
                </w:rPr>
                <w:t xml:space="preserve">Nr. </w:t>
              </w:r>
              <w:hyperlink r:id="rId103" w:history="1">
                <w:r>
                  <w:rPr>
                    <w:color w:val="0000FF"/>
                    <w:sz w:val="20"/>
                    <w:u w:val="single"/>
                  </w:rPr>
                  <w:t>IX-1472</w:t>
                </w:r>
              </w:hyperlink>
              <w:r>
                <w:rPr>
                  <w:sz w:val="20"/>
                </w:rPr>
                <w:t>, 2003-04-03, Žin., 2003, Nr. 38-1717 (2003-04-24)</w:t>
              </w:r>
            </w:p>
            <w:p>
              <w:pPr>
                <w:rPr>
                  <w:sz w:val="20"/>
                </w:rPr>
              </w:pPr>
              <w:r>
                <w:rPr>
                  <w:sz w:val="20"/>
                </w:rPr>
                <w:t>SVEIKATOS SISTEMOS ĮSTATYMO 28, 29, 73 IR 74 STRAIPSNIŲ PAKEITIMO ĮSTATYMAS</w:t>
              </w:r>
            </w:p>
            <w:p>
              <w:pPr>
                <w:jc w:val="both"/>
                <w:rPr>
                  <w:sz w:val="20"/>
                </w:rPr>
              </w:pPr>
              <w:r>
                <w:rPr>
                  <w:sz w:val="20"/>
                </w:rPr>
                <w:t xml:space="preserve">Šis Įstatymas įsigalioja kartu su Lietuvos Respublikos baudžiamuoju kodeksu (Žin., 2000, Nr. </w:t>
              </w:r>
              <w:hyperlink r:id="rId104" w:history="1">
                <w:r>
                  <w:rPr>
                    <w:color w:val="0000FF"/>
                    <w:sz w:val="20"/>
                    <w:u w:val="single"/>
                  </w:rPr>
                  <w:t>89-2741</w:t>
                </w:r>
              </w:hyperlink>
              <w:r>
                <w:rPr>
                  <w:sz w:val="20"/>
                </w:rPr>
                <w:t xml:space="preserve">) ir Lietuvos Respublikos baudžiamojo proceso kodeksu (Žin., 2002, Nr. </w:t>
              </w:r>
              <w:hyperlink r:id="rId105" w:history="1">
                <w:r>
                  <w:rPr>
                    <w:color w:val="0000FF"/>
                    <w:sz w:val="20"/>
                    <w:u w:val="single"/>
                  </w:rPr>
                  <w:t>37-1341</w:t>
                </w:r>
              </w:hyperlink>
              <w:r>
                <w:rPr>
                  <w:sz w:val="20"/>
                </w:rPr>
                <w:t xml:space="preserve">), t. y. nuo </w:t>
              </w:r>
              <w:smartTag w:uri="urn:schemas-microsoft-com:office:smarttags" w:element="metricconverter">
                <w:smartTagPr>
                  <w:attr w:name="ProductID" w:val="2003 m"/>
                </w:smartTagPr>
                <w:r>
                  <w:rPr>
                    <w:sz w:val="20"/>
                  </w:rPr>
                  <w:t>2003 m</w:t>
                </w:r>
              </w:smartTag>
              <w:r>
                <w:rPr>
                  <w:sz w:val="20"/>
                </w:rPr>
                <w:t>. gegužės 1 d.</w:t>
              </w:r>
            </w:p>
            <w:p>
              <w:pPr>
                <w:autoSpaceDE w:val="0"/>
                <w:autoSpaceDN w:val="0"/>
                <w:adjustRightInd w:val="0"/>
                <w:rPr>
                  <w:sz w:val="20"/>
                </w:rPr>
              </w:pPr>
            </w:p>
            <w:p>
              <w:pPr>
                <w:autoSpaceDE w:val="0"/>
                <w:autoSpaceDN w:val="0"/>
                <w:adjustRightInd w:val="0"/>
                <w:rPr>
                  <w:sz w:val="20"/>
                </w:rPr>
              </w:pPr>
              <w:r>
                <w:rPr>
                  <w:sz w:val="20"/>
                </w:rPr>
                <w:t>14.</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06" w:history="1">
                <w:r>
                  <w:rPr>
                    <w:color w:val="0000FF"/>
                    <w:sz w:val="20"/>
                    <w:u w:val="single"/>
                  </w:rPr>
                  <w:t>IX-1841</w:t>
                </w:r>
              </w:hyperlink>
              <w:r>
                <w:rPr>
                  <w:sz w:val="20"/>
                </w:rPr>
                <w:t>, 2003-11-20, Žin., 2003, Nr. 115-5195 (2003-12-10)</w:t>
              </w:r>
            </w:p>
            <w:p>
              <w:pPr>
                <w:autoSpaceDE w:val="0"/>
                <w:autoSpaceDN w:val="0"/>
                <w:adjustRightInd w:val="0"/>
                <w:rPr>
                  <w:sz w:val="20"/>
                </w:rPr>
              </w:pPr>
              <w:r>
                <w:rPr>
                  <w:sz w:val="20"/>
                </w:rPr>
                <w:t>SVEIKATOS SISTEMOS ĮSTATYMO 70 STRAIPSNIO PAKEITIMO ĮSTATYMAS</w:t>
              </w:r>
            </w:p>
            <w:p>
              <w:pPr>
                <w:rPr>
                  <w:sz w:val="20"/>
                </w:rPr>
              </w:pPr>
              <w:r>
                <w:rPr>
                  <w:sz w:val="20"/>
                </w:rPr>
                <w:t>Šio Įstatymo 1 straipsnio 1 dalis įsigalioja nuo 2004 m. gegužės 1 d.</w:t>
              </w:r>
            </w:p>
            <w:p>
              <w:pPr>
                <w:rPr>
                  <w:sz w:val="20"/>
                </w:rPr>
              </w:pPr>
            </w:p>
            <w:p>
              <w:pPr>
                <w:rPr>
                  <w:rFonts w:eastAsia="MS Mincho"/>
                  <w:sz w:val="20"/>
                </w:rPr>
              </w:pPr>
              <w:r>
                <w:rPr>
                  <w:rFonts w:eastAsia="MS Mincho"/>
                  <w:sz w:val="20"/>
                </w:rPr>
                <w:t>15.</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07" w:history="1">
                <w:r>
                  <w:rPr>
                    <w:rFonts w:eastAsia="MS Mincho"/>
                    <w:color w:val="0000FF"/>
                    <w:sz w:val="20"/>
                    <w:u w:val="single"/>
                  </w:rPr>
                  <w:t>IX-1932</w:t>
                </w:r>
              </w:hyperlink>
              <w:r>
                <w:rPr>
                  <w:rFonts w:eastAsia="MS Mincho"/>
                  <w:sz w:val="20"/>
                </w:rPr>
                <w:t>, 2003-12-18, Žin., 2004, Nr. 4-38 (2004-01-07)</w:t>
              </w:r>
            </w:p>
            <w:p>
              <w:pPr>
                <w:rPr>
                  <w:rFonts w:eastAsia="MS Mincho"/>
                  <w:sz w:val="20"/>
                </w:rPr>
              </w:pPr>
              <w:r>
                <w:rPr>
                  <w:rFonts w:eastAsia="MS Mincho"/>
                  <w:sz w:val="20"/>
                </w:rPr>
                <w:t>SVEIKATOS SISTEMOS ĮSTATYMO 3 STRAIPSNIO PAKEITIMO ĮSTATYMAS</w:t>
              </w:r>
            </w:p>
            <w:p>
              <w:pPr>
                <w:widowControl w:val="0"/>
                <w:rPr>
                  <w:sz w:val="20"/>
                </w:rPr>
              </w:pPr>
              <w:r>
                <w:rPr>
                  <w:sz w:val="20"/>
                </w:rPr>
                <w:t>Šis Įstatymas įsigalioja nuo 2004 m. gegužės 1 d.</w:t>
              </w:r>
            </w:p>
            <w:p>
              <w:pPr>
                <w:widowControl w:val="0"/>
                <w:rPr>
                  <w:snapToGrid w:val="0"/>
                  <w:sz w:val="20"/>
                </w:rPr>
              </w:pPr>
            </w:p>
            <w:p>
              <w:pPr>
                <w:rPr>
                  <w:rFonts w:eastAsia="MS Mincho"/>
                  <w:sz w:val="20"/>
                </w:rPr>
              </w:pPr>
              <w:r>
                <w:rPr>
                  <w:rFonts w:eastAsia="MS Mincho"/>
                  <w:sz w:val="20"/>
                </w:rPr>
                <w:t>17.</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08" w:history="1">
                <w:r>
                  <w:rPr>
                    <w:rFonts w:eastAsia="MS Mincho"/>
                    <w:color w:val="0000FF"/>
                    <w:sz w:val="20"/>
                    <w:u w:val="single"/>
                  </w:rPr>
                  <w:t>IX-2150</w:t>
                </w:r>
              </w:hyperlink>
              <w:r>
                <w:rPr>
                  <w:rFonts w:eastAsia="MS Mincho"/>
                  <w:sz w:val="20"/>
                </w:rPr>
                <w:t>, 2004-04-20, Žin., 2004, Nr. 68-2367 (2004-04-29)</w:t>
              </w:r>
            </w:p>
            <w:p>
              <w:pPr>
                <w:rPr>
                  <w:rFonts w:eastAsia="MS Mincho"/>
                  <w:sz w:val="20"/>
                </w:rPr>
              </w:pPr>
              <w:r>
                <w:rPr>
                  <w:rFonts w:eastAsia="MS Mincho"/>
                  <w:sz w:val="20"/>
                </w:rPr>
                <w:t>SVEIKATOS SISTEMOS ĮSTATYMO 50 STRAIPSNIO PAKEITIMO ĮSTATYMAS</w:t>
              </w:r>
            </w:p>
            <w:p>
              <w:pPr>
                <w:rPr>
                  <w:sz w:val="20"/>
                </w:rPr>
              </w:pPr>
              <w:r>
                <w:rPr>
                  <w:sz w:val="20"/>
                </w:rPr>
                <w:t>Šis Įstatymas įsigalioja nuo 2004 m. gegužės 1 d.</w:t>
              </w:r>
            </w:p>
            <w:p>
              <w:pPr>
                <w:rPr>
                  <w:rFonts w:eastAsia="MS Mincho"/>
                  <w:sz w:val="20"/>
                </w:rPr>
              </w:pPr>
            </w:p>
            <w:p>
              <w:pPr>
                <w:jc w:val="both"/>
                <w:rPr>
                  <w:rFonts w:eastAsia="MS Mincho"/>
                  <w:sz w:val="20"/>
                </w:rPr>
              </w:pPr>
              <w:r>
                <w:rPr>
                  <w:rFonts w:eastAsia="MS Mincho"/>
                  <w:sz w:val="20"/>
                </w:rPr>
                <w:t>18.</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09" w:history="1">
                <w:r>
                  <w:rPr>
                    <w:rFonts w:eastAsia="MS Mincho"/>
                    <w:color w:val="0000FF"/>
                    <w:sz w:val="20"/>
                    <w:u w:val="single"/>
                  </w:rPr>
                  <w:t>IX-2165</w:t>
                </w:r>
              </w:hyperlink>
              <w:r>
                <w:rPr>
                  <w:rFonts w:eastAsia="MS Mincho"/>
                  <w:sz w:val="20"/>
                </w:rPr>
                <w:t>, 2004-04-22, Žin., 2004, Nr. 68-2372 (2004-04-29)</w:t>
              </w:r>
            </w:p>
            <w:p>
              <w:pPr>
                <w:jc w:val="both"/>
                <w:rPr>
                  <w:rFonts w:eastAsia="MS Mincho"/>
                  <w:sz w:val="20"/>
                </w:rPr>
              </w:pPr>
              <w:r>
                <w:rPr>
                  <w:rFonts w:eastAsia="MS Mincho"/>
                  <w:sz w:val="20"/>
                </w:rPr>
                <w:t>SVEIKATOS SISTEMOS ĮSTATYMO 72, 80 STRAIPSNIŲ PAKEITIMO IR ĮSTATYMO PAPILDYMO PRIEDU ĮSTATYMAS</w:t>
              </w:r>
            </w:p>
            <w:p>
              <w:pPr>
                <w:jc w:val="both"/>
                <w:rPr>
                  <w:rFonts w:eastAsia="MS Mincho"/>
                  <w:sz w:val="20"/>
                </w:rPr>
              </w:pPr>
            </w:p>
            <w:p>
              <w:pPr>
                <w:jc w:val="both"/>
                <w:rPr>
                  <w:rFonts w:eastAsia="MS Mincho"/>
                  <w:sz w:val="20"/>
                </w:rPr>
              </w:pPr>
              <w:r>
                <w:rPr>
                  <w:rFonts w:eastAsia="MS Mincho"/>
                  <w:sz w:val="20"/>
                </w:rPr>
                <w:t>19.</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10" w:history="1">
                <w:r>
                  <w:rPr>
                    <w:rFonts w:eastAsia="MS Mincho"/>
                    <w:color w:val="0000FF"/>
                    <w:sz w:val="20"/>
                    <w:u w:val="single"/>
                  </w:rPr>
                  <w:t>IX-2360</w:t>
                </w:r>
              </w:hyperlink>
              <w:r>
                <w:rPr>
                  <w:rFonts w:eastAsia="MS Mincho"/>
                  <w:sz w:val="20"/>
                </w:rPr>
                <w:t>, 2004-07-13, Žin., 2004, Nr. 115-4283 (2004-07-24)</w:t>
              </w:r>
            </w:p>
            <w:p>
              <w:pPr>
                <w:jc w:val="both"/>
                <w:rPr>
                  <w:rFonts w:eastAsia="MS Mincho"/>
                  <w:sz w:val="20"/>
                </w:rPr>
              </w:pPr>
              <w:r>
                <w:rPr>
                  <w:rFonts w:eastAsia="MS Mincho"/>
                  <w:sz w:val="20"/>
                </w:rPr>
                <w:t>SVEIKATOS SISTEMOS ĮSTATYMO 22 STRAIPSNIO PAKEITIMO IR VI DALIES PRIPAŽINIMO NETEKUSIA GALIOS ĮSTATYMAS</w:t>
              </w:r>
            </w:p>
            <w:p>
              <w:pPr>
                <w:jc w:val="both"/>
                <w:rPr>
                  <w:rFonts w:eastAsia="MS Mincho"/>
                  <w:sz w:val="20"/>
                </w:rPr>
              </w:pPr>
            </w:p>
            <w:p>
              <w:pPr>
                <w:jc w:val="both"/>
                <w:rPr>
                  <w:rFonts w:eastAsia="MS Mincho"/>
                  <w:sz w:val="20"/>
                </w:rPr>
              </w:pPr>
              <w:r>
                <w:rPr>
                  <w:rFonts w:eastAsia="MS Mincho"/>
                  <w:sz w:val="20"/>
                </w:rPr>
                <w:t>20.</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11" w:history="1">
                <w:r>
                  <w:rPr>
                    <w:rFonts w:eastAsia="MS Mincho"/>
                    <w:color w:val="0000FF"/>
                    <w:sz w:val="20"/>
                    <w:u w:val="single"/>
                  </w:rPr>
                  <w:t>IX-2555</w:t>
                </w:r>
              </w:hyperlink>
              <w:r>
                <w:rPr>
                  <w:rFonts w:eastAsia="MS Mincho"/>
                  <w:sz w:val="20"/>
                </w:rPr>
                <w:t>, 2004-11-09, Žin., 2004, Nr. 171-6309 (2004-11-26)</w:t>
              </w:r>
            </w:p>
            <w:p>
              <w:pPr>
                <w:jc w:val="both"/>
                <w:rPr>
                  <w:rFonts w:eastAsia="MS Mincho"/>
                  <w:sz w:val="20"/>
                </w:rPr>
              </w:pPr>
              <w:r>
                <w:rPr>
                  <w:rFonts w:eastAsia="MS Mincho"/>
                  <w:sz w:val="20"/>
                </w:rPr>
                <w:t>SVEIKATOS SISTEMOS ĮSTATYMO 2, 11, 41, 47, 63, 69 STRAIPSNIŲ PAKEITIMO ĮSTATYMAS</w:t>
              </w:r>
            </w:p>
            <w:p>
              <w:pPr>
                <w:rPr>
                  <w:rFonts w:eastAsia="MS Mincho"/>
                  <w:sz w:val="20"/>
                </w:rPr>
              </w:pPr>
            </w:p>
            <w:p>
              <w:pPr>
                <w:rPr>
                  <w:rFonts w:eastAsia="MS Mincho"/>
                  <w:sz w:val="20"/>
                </w:rPr>
              </w:pPr>
              <w:r>
                <w:rPr>
                  <w:rFonts w:eastAsia="MS Mincho"/>
                  <w:sz w:val="20"/>
                </w:rPr>
                <w:t>21.</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12" w:history="1">
                <w:r>
                  <w:rPr>
                    <w:rFonts w:eastAsia="MS Mincho"/>
                    <w:color w:val="0000FF"/>
                    <w:sz w:val="20"/>
                    <w:u w:val="single"/>
                  </w:rPr>
                  <w:t>X-179</w:t>
                </w:r>
              </w:hyperlink>
              <w:r>
                <w:rPr>
                  <w:rFonts w:eastAsia="MS Mincho"/>
                  <w:sz w:val="20"/>
                </w:rPr>
                <w:t>, 2005-04-28, Žin., 2005, Nr. 61-2160 (2005-05-14)</w:t>
              </w:r>
            </w:p>
            <w:p>
              <w:pPr>
                <w:rPr>
                  <w:rFonts w:eastAsia="MS Mincho"/>
                  <w:sz w:val="20"/>
                </w:rPr>
              </w:pPr>
              <w:r>
                <w:rPr>
                  <w:rFonts w:eastAsia="MS Mincho"/>
                  <w:sz w:val="20"/>
                </w:rPr>
                <w:t>SVEIKATOS SISTEMOS ĮSTATYMO 47 STRAIPSNIO PAKEITIMO ĮSTATYMAS</w:t>
              </w:r>
            </w:p>
            <w:p>
              <w:pPr>
                <w:jc w:val="both"/>
                <w:rPr>
                  <w:rFonts w:eastAsia="MS Mincho"/>
                  <w:sz w:val="20"/>
                </w:rPr>
              </w:pPr>
            </w:p>
            <w:p>
              <w:pPr>
                <w:jc w:val="both"/>
                <w:rPr>
                  <w:rFonts w:eastAsia="MS Mincho"/>
                  <w:sz w:val="20"/>
                </w:rPr>
              </w:pPr>
              <w:r>
                <w:rPr>
                  <w:rFonts w:eastAsia="MS Mincho"/>
                  <w:sz w:val="20"/>
                </w:rPr>
                <w:t>22.</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13" w:history="1">
                <w:r>
                  <w:rPr>
                    <w:rFonts w:eastAsia="MS Mincho"/>
                    <w:color w:val="0000FF"/>
                    <w:sz w:val="20"/>
                    <w:u w:val="single"/>
                  </w:rPr>
                  <w:t>X-298</w:t>
                </w:r>
              </w:hyperlink>
              <w:r>
                <w:rPr>
                  <w:rFonts w:eastAsia="MS Mincho"/>
                  <w:sz w:val="20"/>
                </w:rPr>
                <w:t>, 2005-06-30, Žin., 2005, Nr. 85-3142 (2005-07-14)</w:t>
              </w:r>
            </w:p>
            <w:p>
              <w:pPr>
                <w:jc w:val="both"/>
                <w:rPr>
                  <w:rFonts w:eastAsia="MS Mincho"/>
                  <w:sz w:val="20"/>
                </w:rPr>
              </w:pPr>
              <w:r>
                <w:rPr>
                  <w:rFonts w:eastAsia="MS Mincho"/>
                  <w:sz w:val="20"/>
                </w:rPr>
                <w:t>MEDICINOS PRAKTIKOS ĮSTATYMO, ODONTOLOGIJOS PRAKTIKOS ĮSTATYMO, SVEIKATOS SISTEMOS ĮSTATYMO, PSICHIKOS SVEIKATOS PRIEŽIŪROS ĮSTATYMO, NARKOLOGINĖS PRIEŽIŪROS ĮSTATYMO PAKEITIMO ĮSTATYMAS</w:t>
              </w:r>
            </w:p>
            <w:p>
              <w:pPr>
                <w:jc w:val="both"/>
                <w:rPr>
                  <w:rFonts w:eastAsia="MS Mincho"/>
                  <w:sz w:val="20"/>
                </w:rPr>
              </w:pPr>
            </w:p>
            <w:p>
              <w:pPr>
                <w:jc w:val="both"/>
                <w:rPr>
                  <w:rFonts w:eastAsia="MS Mincho"/>
                  <w:sz w:val="20"/>
                </w:rPr>
              </w:pPr>
              <w:r>
                <w:rPr>
                  <w:rFonts w:eastAsia="MS Mincho"/>
                  <w:sz w:val="20"/>
                </w:rPr>
                <w:t>23.</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14" w:history="1">
                <w:r>
                  <w:rPr>
                    <w:rFonts w:eastAsia="MS Mincho"/>
                    <w:color w:val="0000FF"/>
                    <w:sz w:val="20"/>
                    <w:u w:val="single"/>
                  </w:rPr>
                  <w:t>X-1151</w:t>
                </w:r>
              </w:hyperlink>
              <w:r>
                <w:rPr>
                  <w:rFonts w:eastAsia="MS Mincho"/>
                  <w:sz w:val="20"/>
                </w:rPr>
                <w:t>, 2007-05-24, Žin., 2007, Nr. 64-2456 (2007-06-09)</w:t>
              </w:r>
            </w:p>
            <w:p>
              <w:pPr>
                <w:jc w:val="both"/>
                <w:rPr>
                  <w:rFonts w:eastAsia="MS Mincho"/>
                  <w:sz w:val="20"/>
                </w:rPr>
              </w:pPr>
              <w:r>
                <w:rPr>
                  <w:rFonts w:eastAsia="MS Mincho"/>
                  <w:sz w:val="20"/>
                </w:rPr>
                <w:t>SVEIKATOS SISTEMOS ĮSTATYMO 2, 3, 12, 13, 15, 31, 32, 33, 34, 36, 37, 53, 55, 64, 71, 77, 87 STRAIPSNIŲ PAKEITIMO IR PAPILDYMO ĮSTATYMAS</w:t>
              </w:r>
            </w:p>
            <w:p>
              <w:pPr>
                <w:jc w:val="both"/>
                <w:rPr>
                  <w:sz w:val="20"/>
                </w:rPr>
              </w:pPr>
              <w:r>
                <w:rPr>
                  <w:sz w:val="20"/>
                </w:rPr>
                <w:t>Šis įstatymas įsigalioja nuo 2007 m. liepos 1 d., išskyrus Įstatymo 15 straipsnį, kuris įsigalioja nuo 2008 m. sausio 1 d., ir Įstatymo 18 straipsnio 1 dalį.</w:t>
              </w:r>
            </w:p>
            <w:p>
              <w:pPr>
                <w:jc w:val="both"/>
                <w:rPr>
                  <w:rFonts w:eastAsia="MS Mincho"/>
                  <w:sz w:val="20"/>
                </w:rPr>
              </w:pPr>
            </w:p>
            <w:p>
              <w:pPr>
                <w:jc w:val="both"/>
                <w:rPr>
                  <w:rFonts w:eastAsia="MS Mincho"/>
                  <w:sz w:val="20"/>
                </w:rPr>
              </w:pPr>
              <w:r>
                <w:rPr>
                  <w:rFonts w:eastAsia="MS Mincho"/>
                  <w:sz w:val="20"/>
                </w:rPr>
                <w:t>24.</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15" w:history="1">
                <w:r>
                  <w:rPr>
                    <w:rFonts w:eastAsia="MS Mincho"/>
                    <w:color w:val="0000FF"/>
                    <w:sz w:val="20"/>
                    <w:u w:val="single"/>
                  </w:rPr>
                  <w:t>X-1269</w:t>
                </w:r>
              </w:hyperlink>
              <w:r>
                <w:rPr>
                  <w:rFonts w:eastAsia="MS Mincho"/>
                  <w:sz w:val="20"/>
                </w:rPr>
                <w:t>, 2007-07-04, Žin., 2007, Nr. 81-3327 (2007-07-21)</w:t>
              </w:r>
            </w:p>
            <w:p>
              <w:pPr>
                <w:jc w:val="both"/>
                <w:rPr>
                  <w:rFonts w:eastAsia="MS Mincho"/>
                  <w:sz w:val="20"/>
                </w:rPr>
              </w:pPr>
              <w:r>
                <w:rPr>
                  <w:rFonts w:eastAsia="MS Mincho"/>
                  <w:sz w:val="20"/>
                </w:rPr>
                <w:t>SVEIKATOS SISTEMOS ĮSTATYMO 67 STRAIPSNIO PAKEITIMO ĮSTATYMAS</w:t>
              </w:r>
            </w:p>
            <w:p>
              <w:pPr>
                <w:jc w:val="both"/>
                <w:rPr>
                  <w:rFonts w:eastAsia="Arial Unicode MS"/>
                  <w:sz w:val="20"/>
                </w:rPr>
              </w:pPr>
              <w:r>
                <w:rPr>
                  <w:sz w:val="20"/>
                </w:rPr>
                <w:t>Pagal šį įstatymą naujos sudėties Nacionalinė sveikatos taryba renkama 2008–2012 metų Seimo kadencijos pradžioje.</w:t>
              </w:r>
            </w:p>
            <w:p>
              <w:pPr>
                <w:jc w:val="both"/>
                <w:rPr>
                  <w:rFonts w:eastAsia="MS Mincho"/>
                  <w:sz w:val="20"/>
                </w:rPr>
              </w:pPr>
            </w:p>
            <w:p>
              <w:pPr>
                <w:rPr>
                  <w:rFonts w:eastAsia="MS Mincho"/>
                  <w:sz w:val="20"/>
                </w:rPr>
              </w:pPr>
              <w:r>
                <w:rPr>
                  <w:rFonts w:eastAsia="MS Mincho"/>
                  <w:sz w:val="20"/>
                </w:rPr>
                <w:t>25.</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16" w:history="1">
                <w:r>
                  <w:rPr>
                    <w:rFonts w:eastAsia="MS Mincho"/>
                    <w:color w:val="0000FF"/>
                    <w:sz w:val="20"/>
                    <w:u w:val="single"/>
                  </w:rPr>
                  <w:t>X-1505</w:t>
                </w:r>
              </w:hyperlink>
              <w:r>
                <w:rPr>
                  <w:rFonts w:eastAsia="MS Mincho"/>
                  <w:sz w:val="20"/>
                </w:rPr>
                <w:t>, 2008-04-22, Žin., 2008, Nr. 50-1850 (2008-04-30)</w:t>
              </w:r>
            </w:p>
            <w:p>
              <w:pPr>
                <w:rPr>
                  <w:rFonts w:eastAsia="MS Mincho"/>
                  <w:sz w:val="20"/>
                </w:rPr>
              </w:pPr>
              <w:r>
                <w:rPr>
                  <w:rFonts w:eastAsia="MS Mincho"/>
                  <w:sz w:val="20"/>
                </w:rPr>
                <w:t>SVEIKATOS SISTEMOS ĮSTATYMO 2, 16, 50, 57, 61 IR 72 STRAIPSNIŲ PAKEITIMO ĮSTATYMAS</w:t>
              </w:r>
            </w:p>
            <w:p>
              <w:pPr>
                <w:rPr>
                  <w:rFonts w:eastAsia="MS Mincho"/>
                  <w:sz w:val="20"/>
                </w:rPr>
              </w:pPr>
            </w:p>
            <w:p>
              <w:pPr>
                <w:autoSpaceDE w:val="0"/>
                <w:autoSpaceDN w:val="0"/>
                <w:adjustRightInd w:val="0"/>
                <w:jc w:val="both"/>
                <w:rPr>
                  <w:sz w:val="20"/>
                </w:rPr>
              </w:pPr>
              <w:r>
                <w:rPr>
                  <w:sz w:val="20"/>
                </w:rPr>
                <w:t>26.</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117" w:history="1">
                <w:r>
                  <w:rPr>
                    <w:color w:val="0000FF"/>
                    <w:sz w:val="20"/>
                    <w:u w:val="single"/>
                  </w:rPr>
                  <w:t>XI-766</w:t>
                </w:r>
              </w:hyperlink>
              <w:r>
                <w:rPr>
                  <w:sz w:val="20"/>
                </w:rPr>
                <w:t>, 2010-04-20, Žin., 2010, Nr. 51-2476 (2010-05-04)</w:t>
              </w:r>
            </w:p>
            <w:p>
              <w:pPr>
                <w:autoSpaceDE w:val="0"/>
                <w:autoSpaceDN w:val="0"/>
                <w:adjustRightInd w:val="0"/>
                <w:jc w:val="both"/>
                <w:rPr>
                  <w:sz w:val="20"/>
                </w:rPr>
              </w:pPr>
              <w:r>
                <w:rPr>
                  <w:sz w:val="20"/>
                </w:rPr>
                <w:t>SVEIKATOS SISTEMOS ĮSTATYMO 9, 12, 13, 32, 41, 46, 64, 68 STRAIPSNIŲ PAKEITIMO IR 66 STRAIPSNIO PRIPAŽINIMO NETEKUSIU GALIOS ĮSTATYMAS</w:t>
              </w:r>
            </w:p>
            <w:p>
              <w:pPr>
                <w:rPr>
                  <w:sz w:val="20"/>
                </w:rPr>
              </w:pPr>
              <w:r>
                <w:rPr>
                  <w:sz w:val="20"/>
                </w:rPr>
                <w:t>Šis Įstatymas, išskyrus 10 straipsnį, įsigalioja 2010 m. liepos 1 d.</w:t>
              </w:r>
            </w:p>
            <w:p>
              <w:pPr>
                <w:rPr>
                  <w:sz w:val="20"/>
                </w:rPr>
              </w:pPr>
            </w:p>
            <w:p>
              <w:pPr>
                <w:autoSpaceDE w:val="0"/>
                <w:autoSpaceDN w:val="0"/>
                <w:adjustRightInd w:val="0"/>
                <w:jc w:val="both"/>
                <w:rPr>
                  <w:sz w:val="20"/>
                </w:rPr>
              </w:pPr>
              <w:r>
                <w:rPr>
                  <w:sz w:val="20"/>
                </w:rPr>
                <w:t>27.</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118" w:history="1">
                <w:r>
                  <w:rPr>
                    <w:color w:val="0000FF"/>
                    <w:sz w:val="20"/>
                    <w:u w:val="single"/>
                  </w:rPr>
                  <w:t>XI-1129</w:t>
                </w:r>
              </w:hyperlink>
              <w:r>
                <w:rPr>
                  <w:sz w:val="20"/>
                </w:rPr>
                <w:t>, 2010-11-16, Žin., 2010, Nr. 139-7112 (2010-11-27)</w:t>
              </w:r>
            </w:p>
            <w:p>
              <w:pPr>
                <w:autoSpaceDE w:val="0"/>
                <w:autoSpaceDN w:val="0"/>
                <w:adjustRightInd w:val="0"/>
                <w:jc w:val="both"/>
                <w:rPr>
                  <w:sz w:val="20"/>
                </w:rPr>
              </w:pPr>
              <w:r>
                <w:rPr>
                  <w:sz w:val="20"/>
                </w:rPr>
                <w:t>SVEIKATOS SISTEMOS ĮSTATYMO 70 STRAIPSNIO PRIPAŽINIMO NETEKUSIU GALIOS IR ĮSTATYMO PAPILDYMO 70(1) STRAIPSNIU ĮSTATYMAS</w:t>
              </w:r>
            </w:p>
            <w:p>
              <w:pPr>
                <w:rPr>
                  <w:sz w:val="20"/>
                </w:rPr>
              </w:pPr>
              <w:r>
                <w:rPr>
                  <w:sz w:val="20"/>
                </w:rPr>
                <w:t>Šis įstatymas, išskyrus 4 ir 5 straipsnius, įsigalioja 2011 m. balandžio 1 d.</w:t>
              </w:r>
            </w:p>
            <w:p>
              <w:pPr>
                <w:rPr>
                  <w:sz w:val="20"/>
                </w:rPr>
              </w:pPr>
            </w:p>
            <w:p>
              <w:pPr>
                <w:autoSpaceDE w:val="0"/>
                <w:autoSpaceDN w:val="0"/>
                <w:adjustRightInd w:val="0"/>
                <w:rPr>
                  <w:sz w:val="20"/>
                </w:rPr>
              </w:pPr>
              <w:r>
                <w:rPr>
                  <w:sz w:val="20"/>
                </w:rPr>
                <w:t>28.</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19" w:history="1">
                <w:r>
                  <w:rPr>
                    <w:color w:val="0000FF"/>
                    <w:sz w:val="20"/>
                    <w:u w:val="single"/>
                  </w:rPr>
                  <w:t>XI-1318</w:t>
                </w:r>
              </w:hyperlink>
              <w:r>
                <w:rPr>
                  <w:sz w:val="20"/>
                </w:rPr>
                <w:t>, 2011-04-14, Žin., 2011, Nr. 49-2372 (2011-04-28)</w:t>
              </w:r>
            </w:p>
            <w:p>
              <w:pPr>
                <w:autoSpaceDE w:val="0"/>
                <w:autoSpaceDN w:val="0"/>
                <w:adjustRightInd w:val="0"/>
                <w:rPr>
                  <w:sz w:val="20"/>
                </w:rPr>
              </w:pPr>
              <w:r>
                <w:rPr>
                  <w:sz w:val="20"/>
                </w:rPr>
                <w:t>SVEIKATOS SISTEMOS ĮSTATYMO 40 STRAIPSNIO PAKEITIMO ĮSTATYMAS</w:t>
              </w:r>
            </w:p>
            <w:p>
              <w:pPr>
                <w:autoSpaceDE w:val="0"/>
                <w:autoSpaceDN w:val="0"/>
                <w:adjustRightInd w:val="0"/>
                <w:rPr>
                  <w:sz w:val="20"/>
                </w:rPr>
              </w:pPr>
            </w:p>
            <w:p>
              <w:pPr>
                <w:autoSpaceDE w:val="0"/>
                <w:autoSpaceDN w:val="0"/>
                <w:adjustRightInd w:val="0"/>
                <w:jc w:val="both"/>
                <w:rPr>
                  <w:sz w:val="20"/>
                </w:rPr>
              </w:pPr>
              <w:r>
                <w:rPr>
                  <w:sz w:val="20"/>
                </w:rPr>
                <w:t>29.</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120" w:history="1">
                <w:r>
                  <w:rPr>
                    <w:color w:val="0000FF"/>
                    <w:sz w:val="20"/>
                    <w:u w:val="single"/>
                  </w:rPr>
                  <w:t>XI-1432</w:t>
                </w:r>
              </w:hyperlink>
              <w:r>
                <w:rPr>
                  <w:sz w:val="20"/>
                </w:rPr>
                <w:t>, 2011-06-07, Žin., 2011, Nr. 74-3541 (2011-06-18)</w:t>
              </w:r>
            </w:p>
            <w:p>
              <w:pPr>
                <w:autoSpaceDE w:val="0"/>
                <w:autoSpaceDN w:val="0"/>
                <w:adjustRightInd w:val="0"/>
                <w:jc w:val="both"/>
                <w:rPr>
                  <w:sz w:val="20"/>
                </w:rPr>
              </w:pPr>
              <w:r>
                <w:rPr>
                  <w:sz w:val="20"/>
                </w:rPr>
                <w:t>SVEIKATOS SISTEMOS ĮSTATYMO 2 STRAIPSNIO PAPILDYMO IR ĮSTATYMO I DALIES PAPILDYMO III SKYRIUMI ĮSTATYMAS</w:t>
              </w:r>
            </w:p>
            <w:p>
              <w:pPr>
                <w:jc w:val="both"/>
                <w:rPr>
                  <w:sz w:val="20"/>
                </w:rPr>
              </w:pPr>
              <w:r>
                <w:rPr>
                  <w:sz w:val="20"/>
                </w:rPr>
                <w:t>Šis įstatymas, išskyrus šio straipsnio 2 dalį, įsigalioja 2011 m. rugpjūčio 1 d.</w:t>
              </w:r>
            </w:p>
            <w:p>
              <w:pPr>
                <w:rPr>
                  <w:sz w:val="20"/>
                </w:rPr>
              </w:pPr>
            </w:p>
            <w:p>
              <w:pPr>
                <w:autoSpaceDE w:val="0"/>
                <w:autoSpaceDN w:val="0"/>
                <w:adjustRightInd w:val="0"/>
                <w:rPr>
                  <w:sz w:val="20"/>
                </w:rPr>
              </w:pPr>
              <w:r>
                <w:rPr>
                  <w:sz w:val="20"/>
                </w:rPr>
                <w:t>30.</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21" w:history="1">
                <w:r>
                  <w:rPr>
                    <w:color w:val="0000FF"/>
                    <w:sz w:val="20"/>
                    <w:u w:val="single"/>
                  </w:rPr>
                  <w:t>XI-1546</w:t>
                </w:r>
              </w:hyperlink>
              <w:r>
                <w:rPr>
                  <w:sz w:val="20"/>
                </w:rPr>
                <w:t>, 2011-06-28, Žin., 2011, Nr. 91-4323 (2011-07-19)</w:t>
              </w:r>
            </w:p>
            <w:p>
              <w:pPr>
                <w:autoSpaceDE w:val="0"/>
                <w:autoSpaceDN w:val="0"/>
                <w:adjustRightInd w:val="0"/>
                <w:rPr>
                  <w:sz w:val="20"/>
                </w:rPr>
              </w:pPr>
              <w:r>
                <w:rPr>
                  <w:sz w:val="20"/>
                </w:rPr>
                <w:t>SVEIKATOS SISTEMOS ĮSTATYMO 3 STRAIPSNIO PAKEITIMO ĮSTATYMAS</w:t>
              </w:r>
            </w:p>
            <w:p>
              <w:pPr>
                <w:rPr>
                  <w:sz w:val="20"/>
                </w:rPr>
              </w:pPr>
              <w:r>
                <w:rPr>
                  <w:sz w:val="20"/>
                </w:rPr>
                <w:t>Šis įstatymas įsigalioja 2011 m. spalio 1 d.</w:t>
              </w:r>
            </w:p>
            <w:p>
              <w:pPr>
                <w:rPr>
                  <w:sz w:val="20"/>
                </w:rPr>
              </w:pPr>
            </w:p>
            <w:p>
              <w:pPr>
                <w:rPr>
                  <w:rFonts w:eastAsia="MS Mincho"/>
                  <w:sz w:val="20"/>
                </w:rPr>
              </w:pPr>
              <w:r>
                <w:rPr>
                  <w:rFonts w:eastAsia="MS Mincho"/>
                  <w:sz w:val="20"/>
                </w:rPr>
                <w:t>31.</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22" w:history="1">
                <w:r>
                  <w:rPr>
                    <w:rFonts w:eastAsia="MS Mincho"/>
                    <w:color w:val="0000FF"/>
                    <w:sz w:val="20"/>
                    <w:u w:val="single"/>
                  </w:rPr>
                  <w:t>XI-1759</w:t>
                </w:r>
              </w:hyperlink>
              <w:r>
                <w:rPr>
                  <w:rFonts w:eastAsia="MS Mincho"/>
                  <w:sz w:val="20"/>
                </w:rPr>
                <w:t>, 2011-12-01, Žin., 2011, Nr. 153-7196 (2011-12-15)</w:t>
              </w:r>
            </w:p>
            <w:p>
              <w:pPr>
                <w:rPr>
                  <w:rFonts w:eastAsia="MS Mincho"/>
                  <w:sz w:val="20"/>
                </w:rPr>
              </w:pPr>
              <w:r>
                <w:rPr>
                  <w:rFonts w:eastAsia="MS Mincho"/>
                  <w:sz w:val="20"/>
                </w:rPr>
                <w:t>SVEIKATOS SISTEMOS ĮSTATYMO 71 STRAIPSNIO PAKEITIMO ĮSTATYMAS</w:t>
              </w:r>
            </w:p>
            <w:p>
              <w:pPr>
                <w:rPr>
                  <w:rFonts w:eastAsia="Calibri"/>
                  <w:sz w:val="20"/>
                </w:rPr>
              </w:pPr>
              <w:r>
                <w:rPr>
                  <w:rFonts w:eastAsia="Calibri"/>
                  <w:sz w:val="20"/>
                </w:rPr>
                <w:t>Šis įstatymas, išskyrus šio straipsnio 2 dalį, įsigalioja 2012 m. liepos 1 d</w:t>
              </w:r>
            </w:p>
            <w:p>
              <w:pPr>
                <w:rPr>
                  <w:sz w:val="20"/>
                </w:rPr>
              </w:pPr>
            </w:p>
            <w:p>
              <w:pPr>
                <w:rPr>
                  <w:rFonts w:eastAsia="MS Mincho"/>
                  <w:sz w:val="20"/>
                </w:rPr>
              </w:pPr>
              <w:r>
                <w:rPr>
                  <w:rFonts w:eastAsia="MS Mincho"/>
                  <w:sz w:val="20"/>
                </w:rPr>
                <w:t>32.</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23" w:history="1">
                <w:r>
                  <w:rPr>
                    <w:rFonts w:eastAsia="MS Mincho"/>
                    <w:color w:val="0000FF"/>
                    <w:sz w:val="20"/>
                    <w:u w:val="single"/>
                  </w:rPr>
                  <w:t>XI-2344</w:t>
                </w:r>
              </w:hyperlink>
              <w:r>
                <w:rPr>
                  <w:rFonts w:eastAsia="MS Mincho"/>
                  <w:sz w:val="20"/>
                </w:rPr>
                <w:t>, 2012-11-06, Žin., 2012, Nr. 132-6672 (2012-11-15)</w:t>
              </w:r>
            </w:p>
            <w:p>
              <w:pPr>
                <w:rPr>
                  <w:rFonts w:eastAsia="MS Mincho"/>
                  <w:sz w:val="20"/>
                </w:rPr>
              </w:pPr>
              <w:r>
                <w:rPr>
                  <w:rFonts w:eastAsia="MS Mincho"/>
                  <w:sz w:val="20"/>
                </w:rPr>
                <w:t>SVEIKATOS SISTEMOS ĮSTATYMO 59 STRAIPSNIO PAKEITIMO ĮSTATYMAS</w:t>
              </w:r>
            </w:p>
            <w:p>
              <w:pPr>
                <w:rPr>
                  <w:rFonts w:eastAsia="MS Mincho"/>
                  <w:sz w:val="20"/>
                </w:rPr>
              </w:pPr>
              <w:r>
                <w:rPr>
                  <w:sz w:val="20"/>
                </w:rPr>
                <w:t>Šis įstatymas įsigalioja 2014 m. sausio 1 d.</w:t>
              </w:r>
            </w:p>
            <w:p>
              <w:pPr>
                <w:rPr>
                  <w:sz w:val="20"/>
                </w:rPr>
              </w:pPr>
            </w:p>
            <w:p>
              <w:pPr>
                <w:rPr>
                  <w:rFonts w:eastAsia="MS Mincho"/>
                  <w:sz w:val="20"/>
                </w:rPr>
              </w:pPr>
              <w:r>
                <w:rPr>
                  <w:rFonts w:eastAsia="MS Mincho"/>
                  <w:sz w:val="20"/>
                </w:rPr>
                <w:t>33.</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24" w:history="1">
                <w:r>
                  <w:rPr>
                    <w:rFonts w:eastAsia="MS Mincho"/>
                    <w:color w:val="0000FF"/>
                    <w:sz w:val="20"/>
                    <w:u w:val="single"/>
                  </w:rPr>
                  <w:t>XI-2360</w:t>
                </w:r>
              </w:hyperlink>
              <w:r>
                <w:rPr>
                  <w:rFonts w:eastAsia="MS Mincho"/>
                  <w:sz w:val="20"/>
                </w:rPr>
                <w:t>, 2012-11-06, Žin., 2012, Nr. 133-6758 (2012-11-17)</w:t>
              </w:r>
            </w:p>
            <w:p>
              <w:pPr>
                <w:rPr>
                  <w:rFonts w:eastAsia="MS Mincho"/>
                  <w:sz w:val="20"/>
                </w:rPr>
              </w:pPr>
              <w:r>
                <w:rPr>
                  <w:rFonts w:eastAsia="MS Mincho"/>
                  <w:sz w:val="20"/>
                </w:rPr>
                <w:t>SVEIKATOS SISTEMOS ĮSTATYMO 29 STRAIPSNIO PAKEITIMO ĮSTATYMAS</w:t>
              </w:r>
            </w:p>
            <w:p>
              <w:pPr>
                <w:rPr>
                  <w:sz w:val="20"/>
                </w:rPr>
              </w:pPr>
              <w:r>
                <w:rPr>
                  <w:sz w:val="20"/>
                </w:rPr>
                <w:t>Šis įstatymas, išskyrus šio straipsnio 2 dalį, įsigalioja 2013 m. sausio 1 d.</w:t>
              </w:r>
            </w:p>
            <w:p>
              <w:pPr>
                <w:rPr>
                  <w:sz w:val="20"/>
                </w:rPr>
              </w:pPr>
            </w:p>
            <w:p>
              <w:pPr>
                <w:jc w:val="both"/>
                <w:rPr>
                  <w:rFonts w:eastAsia="MS Mincho"/>
                  <w:sz w:val="20"/>
                </w:rPr>
              </w:pPr>
              <w:r>
                <w:rPr>
                  <w:rFonts w:eastAsia="MS Mincho"/>
                  <w:sz w:val="20"/>
                </w:rPr>
                <w:t>34.</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25" w:history="1">
                <w:r>
                  <w:rPr>
                    <w:rFonts w:eastAsia="MS Mincho"/>
                    <w:color w:val="0000FF"/>
                    <w:sz w:val="20"/>
                    <w:u w:val="single"/>
                  </w:rPr>
                  <w:t>XI-2369</w:t>
                </w:r>
              </w:hyperlink>
              <w:r>
                <w:rPr>
                  <w:rFonts w:eastAsia="MS Mincho"/>
                  <w:sz w:val="20"/>
                </w:rPr>
                <w:t>, 2012-11-06, Žin., 2012, Nr. 135-6860 (2012-11-22)</w:t>
              </w:r>
            </w:p>
            <w:p>
              <w:pPr>
                <w:jc w:val="both"/>
                <w:rPr>
                  <w:rFonts w:eastAsia="MS Mincho"/>
                  <w:sz w:val="20"/>
                </w:rPr>
              </w:pPr>
              <w:r>
                <w:rPr>
                  <w:rFonts w:eastAsia="MS Mincho"/>
                  <w:sz w:val="20"/>
                </w:rPr>
                <w:t>SVEIKATOS SISTEMOS ĮSTATYMO 75 STRAIPSNIO PAKEITIMO IR 79 STRAIPSNIO PRIPAŽINIMO NETEKUSIU GALIOS ĮSTATYMAS</w:t>
              </w:r>
            </w:p>
            <w:p>
              <w:pPr>
                <w:jc w:val="both"/>
                <w:rPr>
                  <w:rFonts w:eastAsia="MS Mincho"/>
                  <w:sz w:val="20"/>
                </w:rPr>
              </w:pPr>
            </w:p>
            <w:p>
              <w:pPr>
                <w:rPr>
                  <w:rFonts w:eastAsia="MS Mincho"/>
                  <w:sz w:val="20"/>
                </w:rPr>
              </w:pPr>
              <w:r>
                <w:rPr>
                  <w:rFonts w:eastAsia="MS Mincho"/>
                  <w:sz w:val="20"/>
                </w:rPr>
                <w:t>35.</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26" w:history="1">
                <w:r>
                  <w:rPr>
                    <w:rFonts w:eastAsia="MS Mincho"/>
                    <w:color w:val="0000FF"/>
                    <w:sz w:val="20"/>
                    <w:u w:val="single"/>
                  </w:rPr>
                  <w:t>XI-2402</w:t>
                </w:r>
              </w:hyperlink>
              <w:r>
                <w:rPr>
                  <w:rFonts w:eastAsia="MS Mincho"/>
                  <w:sz w:val="20"/>
                </w:rPr>
                <w:t>, 2012-11-08, Žin., 2012, Nr. 135-6876 (2012-11-22)</w:t>
              </w:r>
            </w:p>
            <w:p>
              <w:pPr>
                <w:rPr>
                  <w:rFonts w:eastAsia="MS Mincho"/>
                  <w:sz w:val="20"/>
                </w:rPr>
              </w:pPr>
              <w:r>
                <w:rPr>
                  <w:rFonts w:eastAsia="MS Mincho"/>
                  <w:sz w:val="20"/>
                </w:rPr>
                <w:t>SVEIKATOS SISTEMOS ĮSTATYMO 77 STRAIPSNIO PAKEITIMO ĮSTATYMAS</w:t>
              </w:r>
            </w:p>
            <w:p>
              <w:pPr>
                <w:rPr>
                  <w:sz w:val="20"/>
                </w:rPr>
              </w:pPr>
              <w:r>
                <w:rPr>
                  <w:sz w:val="20"/>
                </w:rPr>
                <w:t xml:space="preserve">Šis įstatymas įsigalioja </w:t>
              </w:r>
              <w:smartTag w:uri="urn:schemas-microsoft-com:office:smarttags" w:element="metricconverter">
                <w:smartTagPr>
                  <w:attr w:name="ProductID" w:val="2013 m"/>
                </w:smartTagPr>
                <w:r>
                  <w:rPr>
                    <w:sz w:val="20"/>
                  </w:rPr>
                  <w:t>2013 m</w:t>
                </w:r>
              </w:smartTag>
              <w:r>
                <w:rPr>
                  <w:sz w:val="20"/>
                </w:rPr>
                <w:t>. sausio 1 d.</w:t>
              </w:r>
            </w:p>
            <w:p>
              <w:pPr>
                <w:rPr>
                  <w:sz w:val="20"/>
                </w:rPr>
              </w:pPr>
            </w:p>
            <w:p>
              <w:pPr>
                <w:rPr>
                  <w:rFonts w:eastAsia="MS Mincho"/>
                  <w:sz w:val="20"/>
                </w:rPr>
              </w:pPr>
              <w:r>
                <w:rPr>
                  <w:rFonts w:eastAsia="MS Mincho"/>
                  <w:sz w:val="20"/>
                </w:rPr>
                <w:t>36.</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27" w:history="1">
                <w:r>
                  <w:rPr>
                    <w:rFonts w:eastAsia="MS Mincho"/>
                    <w:color w:val="0000FF"/>
                    <w:sz w:val="20"/>
                    <w:u w:val="single"/>
                  </w:rPr>
                  <w:t>XII-130</w:t>
                </w:r>
              </w:hyperlink>
              <w:r>
                <w:rPr>
                  <w:rFonts w:eastAsia="MS Mincho"/>
                  <w:sz w:val="20"/>
                </w:rPr>
                <w:t>, 2012-12-20, Žin., 2012, Nr. 154-7936 (2012-12-29)</w:t>
              </w:r>
            </w:p>
            <w:p>
              <w:pPr>
                <w:rPr>
                  <w:rFonts w:eastAsia="MS Mincho"/>
                  <w:sz w:val="20"/>
                </w:rPr>
              </w:pPr>
              <w:r>
                <w:rPr>
                  <w:rFonts w:eastAsia="MS Mincho"/>
                  <w:sz w:val="20"/>
                </w:rPr>
                <w:t>SVEIKATOS SISTEMOS ĮSTATYMO 41 STRAIPSNIO PAKEITIMO ĮSTATYMAS</w:t>
              </w:r>
            </w:p>
            <w:p>
              <w:pPr>
                <w:rPr>
                  <w:rFonts w:eastAsia="MS Mincho"/>
                  <w:sz w:val="20"/>
                </w:rPr>
              </w:pPr>
              <w:r>
                <w:rPr>
                  <w:sz w:val="20"/>
                </w:rPr>
                <w:t>Šis įstatymas,</w:t>
              </w:r>
              <w:r>
                <w:rPr>
                  <w:bCs/>
                  <w:sz w:val="20"/>
                </w:rPr>
                <w:t xml:space="preserve"> išskyrus šio straipsnio 2 dalį</w:t>
              </w:r>
              <w:r>
                <w:rPr>
                  <w:sz w:val="20"/>
                </w:rPr>
                <w:t>, įsigalioja 2014 m. sausio 1 d.</w:t>
              </w:r>
            </w:p>
            <w:p>
              <w:pPr>
                <w:rPr>
                  <w:sz w:val="20"/>
                </w:rPr>
              </w:pPr>
            </w:p>
            <w:p>
              <w:pPr>
                <w:rPr>
                  <w:rFonts w:eastAsia="MS Mincho"/>
                  <w:sz w:val="20"/>
                </w:rPr>
              </w:pPr>
              <w:r>
                <w:rPr>
                  <w:rFonts w:eastAsia="MS Mincho"/>
                  <w:sz w:val="20"/>
                </w:rPr>
                <w:t>37.</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28" w:history="1">
                <w:r>
                  <w:rPr>
                    <w:rFonts w:eastAsia="MS Mincho"/>
                    <w:color w:val="0000FF"/>
                    <w:sz w:val="20"/>
                    <w:u w:val="single"/>
                  </w:rPr>
                  <w:t>XII-301</w:t>
                </w:r>
              </w:hyperlink>
              <w:r>
                <w:rPr>
                  <w:rFonts w:eastAsia="MS Mincho"/>
                  <w:sz w:val="20"/>
                </w:rPr>
                <w:t>, 2013-05-14, Žin., 2013, Nr. 57-2845 (2013-06-01)</w:t>
              </w:r>
            </w:p>
            <w:p>
              <w:pPr>
                <w:rPr>
                  <w:rFonts w:eastAsia="MS Mincho"/>
                  <w:sz w:val="20"/>
                </w:rPr>
              </w:pPr>
              <w:r>
                <w:rPr>
                  <w:rFonts w:eastAsia="MS Mincho"/>
                  <w:sz w:val="20"/>
                </w:rPr>
                <w:t>SVEIKATOS SISTEMOS ĮSTATYMO 87 STRAIPSNIO PAKEITIMO ĮSTATYMAS</w:t>
              </w:r>
            </w:p>
            <w:p>
              <w:pPr>
                <w:jc w:val="both"/>
                <w:rPr>
                  <w:b/>
                  <w:bCs/>
                  <w:sz w:val="20"/>
                </w:rPr>
              </w:pPr>
              <w:r>
                <w:rPr>
                  <w:rFonts w:eastAsia="Batang"/>
                  <w:sz w:val="20"/>
                </w:rPr>
                <w:t>Šis įstatymas įsigalioja 2014 m. sausio 1 d.</w:t>
              </w:r>
            </w:p>
            <w:p>
              <w:pPr>
                <w:rPr>
                  <w:sz w:val="20"/>
                </w:rPr>
              </w:pPr>
            </w:p>
            <w:p>
              <w:pPr>
                <w:jc w:val="both"/>
                <w:rPr>
                  <w:rFonts w:eastAsia="MS Mincho"/>
                  <w:sz w:val="20"/>
                </w:rPr>
              </w:pPr>
              <w:r>
                <w:rPr>
                  <w:rFonts w:eastAsia="MS Mincho"/>
                  <w:sz w:val="20"/>
                </w:rPr>
                <w:t>38.</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29" w:history="1">
                <w:r>
                  <w:rPr>
                    <w:rFonts w:eastAsia="MS Mincho"/>
                    <w:color w:val="0000FF"/>
                    <w:sz w:val="20"/>
                    <w:u w:val="single"/>
                  </w:rPr>
                  <w:t>XII-462</w:t>
                </w:r>
              </w:hyperlink>
              <w:r>
                <w:rPr>
                  <w:rFonts w:eastAsia="MS Mincho"/>
                  <w:sz w:val="20"/>
                </w:rPr>
                <w:t>, 2013-07-02, Žin., 2013, Nr. 79-3983 (2013-07-23)</w:t>
              </w:r>
            </w:p>
            <w:p>
              <w:pPr>
                <w:jc w:val="both"/>
                <w:rPr>
                  <w:rFonts w:eastAsia="MS Mincho"/>
                  <w:sz w:val="20"/>
                </w:rPr>
              </w:pPr>
              <w:r>
                <w:rPr>
                  <w:rFonts w:eastAsia="MS Mincho"/>
                  <w:sz w:val="20"/>
                </w:rPr>
                <w:t>SVEIKATOS SISTEMOS ĮSTATYMO 63, 64, 67 IR 68 STRAIPSNIŲ PAKEITIMO ĮSTATYMAS</w:t>
              </w:r>
            </w:p>
            <w:p>
              <w:pPr>
                <w:jc w:val="both"/>
                <w:rPr>
                  <w:sz w:val="20"/>
                </w:rPr>
              </w:pPr>
              <w:r>
                <w:rPr>
                  <w:bCs/>
                  <w:sz w:val="20"/>
                </w:rPr>
                <w:t>Šis įstatymas įsigalioja 2014 m. spalio 1 d.</w:t>
              </w:r>
            </w:p>
            <w:p>
              <w:pPr>
                <w:rPr>
                  <w:sz w:val="20"/>
                </w:rPr>
              </w:pPr>
            </w:p>
            <w:p>
              <w:pPr>
                <w:jc w:val="both"/>
                <w:rPr>
                  <w:rFonts w:eastAsia="MS Mincho"/>
                  <w:sz w:val="20"/>
                </w:rPr>
              </w:pPr>
            </w:p>
            <w:p>
              <w:pPr>
                <w:widowControl w:val="0"/>
                <w:jc w:val="both"/>
                <w:rPr>
                  <w:b/>
                  <w:snapToGrid w:val="0"/>
                  <w:sz w:val="20"/>
                </w:rPr>
              </w:pPr>
              <w:r>
                <w:rPr>
                  <w:b/>
                  <w:snapToGrid w:val="0"/>
                  <w:sz w:val="20"/>
                </w:rPr>
                <w:t>Konstitucinio Teismo nutarimai:</w:t>
              </w:r>
            </w:p>
            <w:p>
              <w:pPr>
                <w:widowControl w:val="0"/>
                <w:jc w:val="both"/>
                <w:rPr>
                  <w:snapToGrid w:val="0"/>
                  <w:sz w:val="20"/>
                </w:rPr>
              </w:pPr>
            </w:p>
            <w:p>
              <w:pPr>
                <w:jc w:val="both"/>
                <w:rPr>
                  <w:sz w:val="20"/>
                </w:rPr>
              </w:pPr>
              <w:r>
                <w:rPr>
                  <w:sz w:val="20"/>
                </w:rPr>
                <w:t>1.</w:t>
              </w:r>
            </w:p>
            <w:p>
              <w:pPr>
                <w:jc w:val="both"/>
                <w:rPr>
                  <w:sz w:val="20"/>
                </w:rPr>
              </w:pPr>
              <w:r>
                <w:rPr>
                  <w:sz w:val="20"/>
                </w:rPr>
                <w:t xml:space="preserve">Lietuvos Respublikos Konstitucinis Teismas, </w:t>
              </w:r>
              <w:hyperlink r:id="rId130" w:history="1">
                <w:r>
                  <w:rPr>
                    <w:color w:val="0000FF"/>
                    <w:sz w:val="20"/>
                    <w:u w:val="single"/>
                  </w:rPr>
                  <w:t>Nutarimas</w:t>
                </w:r>
              </w:hyperlink>
            </w:p>
            <w:p>
              <w:pPr>
                <w:jc w:val="both"/>
                <w:rPr>
                  <w:sz w:val="20"/>
                </w:rPr>
              </w:pPr>
              <w:r>
                <w:rPr>
                  <w:sz w:val="20"/>
                </w:rPr>
                <w:t>2002-07-11, Žin., 2002, Nr. 72-3080 (2002-07-17)</w:t>
              </w:r>
            </w:p>
            <w:p>
              <w:pPr>
                <w:jc w:val="both"/>
                <w:rPr>
                  <w:b/>
                  <w:sz w:val="20"/>
                </w:rPr>
              </w:pPr>
              <w:r>
                <w:rPr>
                  <w:sz w:val="20"/>
                </w:rPr>
                <w:t>DĖL LIETUVOS RESPUBLIKOS SVEIKATOS SISTEMOS ĮSTATYMO 39 STRAIPSNIO, LIETUVOS RESPUBLIKOS MOKSLO IR ŠVIETIMO ILGALAIKIO FINANSAVIMO ĮSTATYMO 1, 2 IR 3 STRAIPSNIŲ, LIETUVOS RESPUBLIKOS BIUDŽETO SANDAROS ĮSTATYMO 18 STRAIPSNIO 2 DALIES IR LIETUVOS RESPUBLIKOS SEIMO STATUTO 172 STRAIPSNIO 1 DALIES ATITIKTIES LIETUVOS RESPUBLIKOS KONSTITUCIJAI</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97d31e059bb11e487eff7b424bd0f08">
            <w:r w:rsidRPr="00532B9F">
              <w:rPr>
                <w:rFonts w:ascii="Times New Roman" w:eastAsia="MS Mincho" w:hAnsi="Times New Roman"/>
                <w:sz w:val="20"/>
                <w:iCs/>
                <w:color w:val="0000FF" w:themeColor="hyperlink"/>
                <w:u w:val="single"/>
              </w:rPr>
              <w:t>XII-1231</w:t>
            </w:r>
          </w:fldSimple>
          <w:r>
            <w:rPr>
              <w:rFonts w:ascii="Times New Roman" w:eastAsia="MS Mincho" w:hAnsi="Times New Roman"/>
              <w:sz w:val="20"/>
              <w:iCs/>
            </w:rPr>
            <w:t>,
2014-10-14,
paskelbta TAR 2014-10-22, i. k. 2014-14522                </w:t>
          </w:r>
        </w:p>
        <w:p>
          <w:pPr>
            <w:jc w:val="both"/>
            <w:rPr>
              <w:rFonts w:ascii="Times New Roman" w:hAnsi="Times New Roman"/>
            </w:rPr>
          </w:pPr>
          <w:r>
            <w:rPr>
              <w:rFonts w:ascii="Times New Roman" w:hAnsi="Times New Roman"/>
              <w:sz w:val="20"/>
            </w:rPr>
            <w:t>Lietuvos Respublikos sveikatos sistemos įstatymo Nr. I-552 12 ir 64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6bcc1e0757111e4805fa6cb12e2ef99">
            <w:r w:rsidRPr="00532B9F">
              <w:rPr>
                <w:rFonts w:ascii="Times New Roman" w:eastAsia="MS Mincho" w:hAnsi="Times New Roman"/>
                <w:sz w:val="20"/>
                <w:iCs/>
                <w:color w:val="0000FF" w:themeColor="hyperlink"/>
                <w:u w:val="single"/>
              </w:rPr>
              <w:t>XII-1336</w:t>
            </w:r>
          </w:fldSimple>
          <w:r>
            <w:rPr>
              <w:rFonts w:ascii="Times New Roman" w:eastAsia="MS Mincho" w:hAnsi="Times New Roman"/>
              <w:sz w:val="20"/>
              <w:iCs/>
            </w:rPr>
            <w:t>,
2014-11-18,
paskelbta TAR 2014-11-26, i. k. 2014-17990                </w:t>
          </w:r>
        </w:p>
        <w:p>
          <w:pPr>
            <w:jc w:val="both"/>
            <w:rPr>
              <w:rFonts w:ascii="Times New Roman" w:hAnsi="Times New Roman"/>
            </w:rPr>
          </w:pPr>
          <w:r>
            <w:rPr>
              <w:rFonts w:ascii="Times New Roman" w:hAnsi="Times New Roman"/>
              <w:sz w:val="20"/>
            </w:rPr>
            <w:t>Lietuvos Respublikos sveikatos sistemos įstatymo Nr. I-552 63, 64 ir 65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5c42f3081e211e4bc68a1493830b8b9">
            <w:r w:rsidRPr="00532B9F">
              <w:rPr>
                <w:rFonts w:ascii="Times New Roman" w:eastAsia="MS Mincho" w:hAnsi="Times New Roman"/>
                <w:sz w:val="20"/>
                <w:iCs/>
                <w:color w:val="0000FF" w:themeColor="hyperlink"/>
                <w:u w:val="single"/>
              </w:rPr>
              <w:t>XII-1387</w:t>
            </w:r>
          </w:fldSimple>
          <w:r>
            <w:rPr>
              <w:rFonts w:ascii="Times New Roman" w:eastAsia="MS Mincho" w:hAnsi="Times New Roman"/>
              <w:sz w:val="20"/>
              <w:iCs/>
            </w:rPr>
            <w:t>,
2014-12-04,
paskelbta TAR 2014-12-12, i. k. 2014-19560                </w:t>
          </w:r>
        </w:p>
        <w:p>
          <w:pPr>
            <w:jc w:val="both"/>
            <w:rPr>
              <w:rFonts w:ascii="Times New Roman" w:hAnsi="Times New Roman"/>
            </w:rPr>
          </w:pPr>
          <w:r>
            <w:rPr>
              <w:rFonts w:ascii="Times New Roman" w:hAnsi="Times New Roman"/>
              <w:sz w:val="20"/>
            </w:rPr>
            <w:t>Lietuvos Respublikos sveikatos sistemos įstatymo Nr. I-552 2 ir 19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1942a6002e211e588da8908dfa91cac">
            <w:r w:rsidRPr="00532B9F">
              <w:rPr>
                <w:rFonts w:ascii="Times New Roman" w:eastAsia="MS Mincho" w:hAnsi="Times New Roman"/>
                <w:sz w:val="20"/>
                <w:iCs/>
                <w:color w:val="0000FF" w:themeColor="hyperlink"/>
                <w:u w:val="single"/>
              </w:rPr>
              <w:t>XII-1704</w:t>
            </w:r>
          </w:fldSimple>
          <w:r>
            <w:rPr>
              <w:rFonts w:ascii="Times New Roman" w:eastAsia="MS Mincho" w:hAnsi="Times New Roman"/>
              <w:sz w:val="20"/>
              <w:iCs/>
            </w:rPr>
            <w:t>,
2015-05-14,
paskelbta TAR 2015-05-25, i. k. 2015-08038                </w:t>
          </w:r>
        </w:p>
        <w:p>
          <w:pPr>
            <w:jc w:val="both"/>
            <w:rPr>
              <w:rFonts w:ascii="Times New Roman" w:hAnsi="Times New Roman"/>
            </w:rPr>
          </w:pPr>
          <w:r>
            <w:rPr>
              <w:rFonts w:ascii="Times New Roman" w:hAnsi="Times New Roman"/>
              <w:sz w:val="20"/>
            </w:rPr>
            <w:t>Lietuvos Respublikos sveikatos sistemos įstatymo Nr. I-552 71 ir 73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00cfa07c6f11e5b7eba10a9b5a9c5f">
            <w:r w:rsidRPr="00532B9F">
              <w:rPr>
                <w:rFonts w:ascii="Times New Roman" w:eastAsia="MS Mincho" w:hAnsi="Times New Roman"/>
                <w:sz w:val="20"/>
                <w:iCs/>
                <w:color w:val="0000FF" w:themeColor="hyperlink"/>
                <w:u w:val="single"/>
              </w:rPr>
              <w:t>XII-1957</w:t>
            </w:r>
          </w:fldSimple>
          <w:r>
            <w:rPr>
              <w:rFonts w:ascii="Times New Roman" w:eastAsia="MS Mincho" w:hAnsi="Times New Roman"/>
              <w:sz w:val="20"/>
              <w:iCs/>
            </w:rPr>
            <w:t>,
2015-10-15,
paskelbta TAR 2015-10-27, i. k. 2015-16898                </w:t>
          </w:r>
        </w:p>
        <w:p>
          <w:pPr>
            <w:jc w:val="both"/>
            <w:rPr>
              <w:rFonts w:ascii="Times New Roman" w:hAnsi="Times New Roman"/>
            </w:rPr>
          </w:pPr>
          <w:r>
            <w:rPr>
              <w:rFonts w:ascii="Times New Roman" w:hAnsi="Times New Roman"/>
              <w:sz w:val="20"/>
            </w:rPr>
            <w:t>Lietuvos Respublikos sveikatos sistemos įstatymo Nr. I-552 6, 46, 61, 64 ir 67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c679430ef2f11e4927fda1d051299fb">
            <w:r w:rsidRPr="00532B9F">
              <w:rPr>
                <w:rFonts w:ascii="Times New Roman" w:eastAsia="MS Mincho" w:hAnsi="Times New Roman"/>
                <w:sz w:val="20"/>
                <w:iCs/>
                <w:color w:val="0000FF" w:themeColor="hyperlink"/>
                <w:u w:val="single"/>
              </w:rPr>
              <w:t>XII-1629</w:t>
            </w:r>
          </w:fldSimple>
          <w:r>
            <w:rPr>
              <w:rFonts w:ascii="Times New Roman" w:eastAsia="MS Mincho" w:hAnsi="Times New Roman"/>
              <w:sz w:val="20"/>
              <w:iCs/>
            </w:rPr>
            <w:t>,
2015-04-21,
paskelbta TAR 2015-04-30, i. k. 2015-06582                </w:t>
          </w:r>
        </w:p>
        <w:p>
          <w:pPr>
            <w:jc w:val="both"/>
            <w:rPr>
              <w:rFonts w:ascii="Times New Roman" w:hAnsi="Times New Roman"/>
            </w:rPr>
          </w:pPr>
          <w:r>
            <w:rPr>
              <w:rFonts w:ascii="Times New Roman" w:hAnsi="Times New Roman"/>
              <w:sz w:val="20"/>
            </w:rPr>
            <w:t>Lietuvos Respublikos sveikatos sistemos įstatymo Nr. I-552 papildymo 38-1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9bd9480ef3011e4927fda1d051299fb">
            <w:r w:rsidRPr="00532B9F">
              <w:rPr>
                <w:rFonts w:ascii="Times New Roman" w:eastAsia="MS Mincho" w:hAnsi="Times New Roman"/>
                <w:sz w:val="20"/>
                <w:iCs/>
                <w:color w:val="0000FF" w:themeColor="hyperlink"/>
                <w:u w:val="single"/>
              </w:rPr>
              <w:t>XII-1644</w:t>
            </w:r>
          </w:fldSimple>
          <w:r>
            <w:rPr>
              <w:rFonts w:ascii="Times New Roman" w:eastAsia="MS Mincho" w:hAnsi="Times New Roman"/>
              <w:sz w:val="20"/>
              <w:iCs/>
            </w:rPr>
            <w:t>,
2015-04-23,
paskelbta TAR 2015-04-30, i. k. 2015-06586                </w:t>
          </w:r>
        </w:p>
        <w:p>
          <w:pPr>
            <w:jc w:val="both"/>
            <w:rPr>
              <w:rFonts w:ascii="Times New Roman" w:hAnsi="Times New Roman"/>
            </w:rPr>
          </w:pPr>
          <w:r>
            <w:rPr>
              <w:rFonts w:ascii="Times New Roman" w:hAnsi="Times New Roman"/>
              <w:sz w:val="20"/>
            </w:rPr>
            <w:t>Lietuvos Respublikos sveikatos sistemos įstatymo Nr. I-552 77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778ae40636e11e58e1ab2c84776483b">
            <w:r w:rsidRPr="00532B9F">
              <w:rPr>
                <w:rFonts w:ascii="Times New Roman" w:eastAsia="MS Mincho" w:hAnsi="Times New Roman"/>
                <w:sz w:val="20"/>
                <w:iCs/>
                <w:color w:val="0000FF" w:themeColor="hyperlink"/>
                <w:u w:val="single"/>
              </w:rPr>
              <w:t>XII-1939</w:t>
            </w:r>
          </w:fldSimple>
          <w:r>
            <w:rPr>
              <w:rFonts w:ascii="Times New Roman" w:eastAsia="MS Mincho" w:hAnsi="Times New Roman"/>
              <w:sz w:val="20"/>
              <w:iCs/>
            </w:rPr>
            <w:t>,
2015-09-17,
paskelbta TAR 2015-09-25, i. k. 2015-14256                </w:t>
          </w:r>
        </w:p>
        <w:p>
          <w:pPr>
            <w:jc w:val="both"/>
            <w:rPr>
              <w:rFonts w:ascii="Times New Roman" w:hAnsi="Times New Roman"/>
            </w:rPr>
          </w:pPr>
          <w:r>
            <w:rPr>
              <w:rFonts w:ascii="Times New Roman" w:hAnsi="Times New Roman"/>
              <w:sz w:val="20"/>
            </w:rPr>
            <w:t>Lietuvos Respublikos sveikatos sistemos įstatymo Nr. I-552 80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e6ae920b3b511e598c4c7724bda031b">
            <w:r w:rsidRPr="00532B9F">
              <w:rPr>
                <w:rFonts w:ascii="Times New Roman" w:eastAsia="MS Mincho" w:hAnsi="Times New Roman"/>
                <w:sz w:val="20"/>
                <w:iCs/>
                <w:color w:val="0000FF" w:themeColor="hyperlink"/>
                <w:u w:val="single"/>
              </w:rPr>
              <w:t>XII-2228</w:t>
            </w:r>
          </w:fldSimple>
          <w:r>
            <w:rPr>
              <w:rFonts w:ascii="Times New Roman" w:eastAsia="MS Mincho" w:hAnsi="Times New Roman"/>
              <w:sz w:val="20"/>
              <w:iCs/>
            </w:rPr>
            <w:t>,
2015-12-22,
paskelbta TAR 2016-01-05, i. k. 2016-00086                </w:t>
          </w:r>
        </w:p>
        <w:p>
          <w:pPr>
            <w:jc w:val="both"/>
            <w:rPr>
              <w:rFonts w:ascii="Times New Roman" w:hAnsi="Times New Roman"/>
            </w:rPr>
          </w:pPr>
          <w:r>
            <w:rPr>
              <w:rFonts w:ascii="Times New Roman" w:hAnsi="Times New Roman"/>
              <w:sz w:val="20"/>
            </w:rPr>
            <w:t>Lietuvos Respublikos sveikatos sistemos įstatymo Nr. I-552 1, 2, 3, 4, 14, 16, 20, 54, 75, 84 straipsnių pakeitimo ir Įstatymo III dalies papildymo IV skyriumi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19c28f021b311e6ad34b874fec21bdb">
            <w:r w:rsidRPr="00532B9F">
              <w:rPr>
                <w:rFonts w:ascii="Times New Roman" w:eastAsia="MS Mincho" w:hAnsi="Times New Roman"/>
                <w:sz w:val="20"/>
                <w:iCs/>
                <w:color w:val="0000FF" w:themeColor="hyperlink"/>
                <w:u w:val="single"/>
              </w:rPr>
              <w:t>XII-2343</w:t>
            </w:r>
          </w:fldSimple>
          <w:r>
            <w:rPr>
              <w:rFonts w:ascii="Times New Roman" w:eastAsia="MS Mincho" w:hAnsi="Times New Roman"/>
              <w:sz w:val="20"/>
              <w:iCs/>
            </w:rPr>
            <w:t>,
2016-05-12,
paskelbta TAR 2016-05-24, i. k. 2016-13910                </w:t>
          </w:r>
        </w:p>
        <w:p>
          <w:pPr>
            <w:jc w:val="both"/>
            <w:rPr>
              <w:rFonts w:ascii="Times New Roman" w:hAnsi="Times New Roman"/>
            </w:rPr>
          </w:pPr>
          <w:r>
            <w:rPr>
              <w:rFonts w:ascii="Times New Roman" w:hAnsi="Times New Roman"/>
              <w:sz w:val="20"/>
            </w:rPr>
            <w:t>Lietuvos Respublikos sveikatos sistemos įstatymo Nr. I-552 82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d4ffe01ac611e79800e8266c1e5d1b">
            <w:r w:rsidRPr="00532B9F">
              <w:rPr>
                <w:rFonts w:ascii="Times New Roman" w:eastAsia="MS Mincho" w:hAnsi="Times New Roman"/>
                <w:sz w:val="20"/>
                <w:iCs/>
                <w:color w:val="0000FF" w:themeColor="hyperlink"/>
                <w:u w:val="single"/>
              </w:rPr>
              <w:t>XIII-248</w:t>
            </w:r>
          </w:fldSimple>
          <w:r>
            <w:rPr>
              <w:rFonts w:ascii="Times New Roman" w:eastAsia="MS Mincho" w:hAnsi="Times New Roman"/>
              <w:sz w:val="20"/>
              <w:iCs/>
            </w:rPr>
            <w:t>,
2017-03-30,
paskelbta TAR 2017-04-07, i. k. 2017-05919                </w:t>
          </w:r>
        </w:p>
        <w:p>
          <w:pPr>
            <w:jc w:val="both"/>
            <w:rPr>
              <w:rFonts w:ascii="Times New Roman" w:hAnsi="Times New Roman"/>
            </w:rPr>
          </w:pPr>
          <w:r>
            <w:rPr>
              <w:rFonts w:ascii="Times New Roman" w:hAnsi="Times New Roman"/>
              <w:sz w:val="20"/>
            </w:rPr>
            <w:t>Lietuvos Respublikos sveikatos sistemos įstatymo Nr. I-552 67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41d65402a8711e78397ae072f58c508">
            <w:r w:rsidRPr="00532B9F">
              <w:rPr>
                <w:rFonts w:ascii="Times New Roman" w:eastAsia="MS Mincho" w:hAnsi="Times New Roman"/>
                <w:sz w:val="20"/>
                <w:iCs/>
                <w:color w:val="0000FF" w:themeColor="hyperlink"/>
                <w:u w:val="single"/>
              </w:rPr>
              <w:t>XIII-298</w:t>
            </w:r>
          </w:fldSimple>
          <w:r>
            <w:rPr>
              <w:rFonts w:ascii="Times New Roman" w:eastAsia="MS Mincho" w:hAnsi="Times New Roman"/>
              <w:sz w:val="20"/>
              <w:iCs/>
            </w:rPr>
            <w:t>,
2017-04-20,
paskelbta TAR 2017-04-26, i. k. 2017-06975                </w:t>
          </w:r>
        </w:p>
        <w:p>
          <w:pPr>
            <w:jc w:val="both"/>
            <w:rPr>
              <w:rFonts w:ascii="Times New Roman" w:hAnsi="Times New Roman"/>
            </w:rPr>
          </w:pPr>
          <w:r>
            <w:rPr>
              <w:rFonts w:ascii="Times New Roman" w:hAnsi="Times New Roman"/>
              <w:sz w:val="20"/>
            </w:rPr>
            <w:t>Lietuvos Respublikos sveikatos sistemos įstatymo Nr. I-552 77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0c122f0cadb11e7910a89ac20768b0f">
            <w:r w:rsidRPr="00532B9F">
              <w:rPr>
                <w:rFonts w:ascii="Times New Roman" w:eastAsia="MS Mincho" w:hAnsi="Times New Roman"/>
                <w:sz w:val="20"/>
                <w:iCs/>
                <w:color w:val="0000FF" w:themeColor="hyperlink"/>
                <w:u w:val="single"/>
              </w:rPr>
              <w:t>XIII-718</w:t>
            </w:r>
          </w:fldSimple>
          <w:r>
            <w:rPr>
              <w:rFonts w:ascii="Times New Roman" w:eastAsia="MS Mincho" w:hAnsi="Times New Roman"/>
              <w:sz w:val="20"/>
              <w:iCs/>
            </w:rPr>
            <w:t>,
2017-11-09,
paskelbta TAR 2017-11-16, i. k. 2017-18150                </w:t>
          </w:r>
        </w:p>
        <w:p>
          <w:pPr>
            <w:jc w:val="both"/>
            <w:rPr>
              <w:rFonts w:ascii="Times New Roman" w:hAnsi="Times New Roman"/>
            </w:rPr>
          </w:pPr>
          <w:r>
            <w:rPr>
              <w:rFonts w:ascii="Times New Roman" w:hAnsi="Times New Roman"/>
              <w:sz w:val="20"/>
            </w:rPr>
            <w:t>Lietuvos Respublikos sveikatos sistemos įstatymo Nr. I-552 67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3f3c830d06011e7910a89ac20768b0f">
            <w:r w:rsidRPr="00532B9F">
              <w:rPr>
                <w:rFonts w:ascii="Times New Roman" w:eastAsia="MS Mincho" w:hAnsi="Times New Roman"/>
                <w:sz w:val="20"/>
                <w:iCs/>
                <w:color w:val="0000FF" w:themeColor="hyperlink"/>
                <w:u w:val="single"/>
              </w:rPr>
              <w:t>XIII-737</w:t>
            </w:r>
          </w:fldSimple>
          <w:r>
            <w:rPr>
              <w:rFonts w:ascii="Times New Roman" w:eastAsia="MS Mincho" w:hAnsi="Times New Roman"/>
              <w:sz w:val="20"/>
              <w:iCs/>
            </w:rPr>
            <w:t>,
2017-11-16,
paskelbta TAR 2017-11-23, i. k. 2017-18509                </w:t>
          </w:r>
        </w:p>
        <w:p>
          <w:pPr>
            <w:jc w:val="both"/>
            <w:rPr>
              <w:rFonts w:ascii="Times New Roman" w:hAnsi="Times New Roman"/>
            </w:rPr>
          </w:pPr>
          <w:r>
            <w:rPr>
              <w:rFonts w:ascii="Times New Roman" w:hAnsi="Times New Roman"/>
              <w:sz w:val="20"/>
            </w:rPr>
            <w:t>Lietuvos Respublikos sveikatos sistemos įstatymo Nr. I-552 80 straipsnio pakeitimo ir Įstatymo priedo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95ae1904cfd11e7846ef01bfffb9b64">
            <w:r w:rsidRPr="00532B9F">
              <w:rPr>
                <w:rFonts w:ascii="Times New Roman" w:eastAsia="MS Mincho" w:hAnsi="Times New Roman"/>
                <w:sz w:val="20"/>
                <w:iCs/>
                <w:color w:val="0000FF" w:themeColor="hyperlink"/>
                <w:u w:val="single"/>
              </w:rPr>
              <w:t>XIII-395</w:t>
            </w:r>
          </w:fldSimple>
          <w:r>
            <w:rPr>
              <w:rFonts w:ascii="Times New Roman" w:eastAsia="MS Mincho" w:hAnsi="Times New Roman"/>
              <w:sz w:val="20"/>
              <w:iCs/>
            </w:rPr>
            <w:t>,
2017-06-01,
paskelbta TAR 2017-06-09, i. k. 2017-09775                </w:t>
          </w:r>
        </w:p>
        <w:p>
          <w:pPr>
            <w:jc w:val="both"/>
            <w:rPr>
              <w:rFonts w:ascii="Times New Roman" w:hAnsi="Times New Roman"/>
            </w:rPr>
          </w:pPr>
          <w:r>
            <w:rPr>
              <w:rFonts w:ascii="Times New Roman" w:hAnsi="Times New Roman"/>
              <w:sz w:val="20"/>
            </w:rPr>
            <w:t>Lietuvos Respublikos sveikatos sistemos įstatymo Nr. I-552 38-1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157e800fc8011e8a969c20aa4d38bd4">
            <w:r w:rsidRPr="00532B9F">
              <w:rPr>
                <w:rFonts w:ascii="Times New Roman" w:eastAsia="MS Mincho" w:hAnsi="Times New Roman"/>
                <w:sz w:val="20"/>
                <w:iCs/>
                <w:color w:val="0000FF" w:themeColor="hyperlink"/>
                <w:u w:val="single"/>
              </w:rPr>
              <w:t>XIII-1691</w:t>
            </w:r>
          </w:fldSimple>
          <w:r>
            <w:rPr>
              <w:rFonts w:ascii="Times New Roman" w:eastAsia="MS Mincho" w:hAnsi="Times New Roman"/>
              <w:sz w:val="20"/>
              <w:iCs/>
            </w:rPr>
            <w:t>,
2018-12-04,
paskelbta TAR 2018-12-10, i. k. 2018-20189                </w:t>
          </w:r>
        </w:p>
        <w:p>
          <w:pPr>
            <w:jc w:val="both"/>
            <w:rPr>
              <w:rFonts w:ascii="Times New Roman" w:hAnsi="Times New Roman"/>
            </w:rPr>
          </w:pPr>
          <w:r>
            <w:rPr>
              <w:rFonts w:ascii="Times New Roman" w:hAnsi="Times New Roman"/>
              <w:sz w:val="20"/>
            </w:rPr>
            <w:t>Lietuvos Respublikos sveikatos sistemos įstatymo Nr. I-552 41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e2136001d4611e9875cdc20105dd260">
            <w:r w:rsidRPr="00532B9F">
              <w:rPr>
                <w:rFonts w:ascii="Times New Roman" w:eastAsia="MS Mincho" w:hAnsi="Times New Roman"/>
                <w:sz w:val="20"/>
                <w:iCs/>
                <w:color w:val="0000FF" w:themeColor="hyperlink"/>
                <w:u w:val="single"/>
              </w:rPr>
              <w:t>XIII-1908</w:t>
            </w:r>
          </w:fldSimple>
          <w:r>
            <w:rPr>
              <w:rFonts w:ascii="Times New Roman" w:eastAsia="MS Mincho" w:hAnsi="Times New Roman"/>
              <w:sz w:val="20"/>
              <w:iCs/>
            </w:rPr>
            <w:t>,
2019-01-11,
paskelbta TAR 2019-01-21, i. k. 2019-00840                </w:t>
          </w:r>
        </w:p>
        <w:p>
          <w:pPr>
            <w:jc w:val="both"/>
            <w:rPr>
              <w:rFonts w:ascii="Times New Roman" w:hAnsi="Times New Roman"/>
            </w:rPr>
          </w:pPr>
          <w:r>
            <w:rPr>
              <w:rFonts w:ascii="Times New Roman" w:hAnsi="Times New Roman"/>
              <w:sz w:val="20"/>
            </w:rPr>
            <w:t>Lietuvos Respublikos sveikatos sistemos įstatymo Nr. I-552 3, 29, 47, 74 straipsnių pakeitimo ir 67-1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3841ce02ad211eabe008ea93139d588">
            <w:r w:rsidRPr="00532B9F">
              <w:rPr>
                <w:rFonts w:ascii="Times New Roman" w:eastAsia="MS Mincho" w:hAnsi="Times New Roman"/>
                <w:sz w:val="20"/>
                <w:iCs/>
                <w:color w:val="0000FF" w:themeColor="hyperlink"/>
                <w:u w:val="single"/>
              </w:rPr>
              <w:t>XIII-2701</w:t>
            </w:r>
          </w:fldSimple>
          <w:r>
            <w:rPr>
              <w:rFonts w:ascii="Times New Roman" w:eastAsia="MS Mincho" w:hAnsi="Times New Roman"/>
              <w:sz w:val="20"/>
              <w:iCs/>
            </w:rPr>
            <w:t>,
2019-12-17,
paskelbta TAR 2019-12-30, i. k. 2019-21419                </w:t>
          </w:r>
        </w:p>
        <w:p>
          <w:pPr>
            <w:jc w:val="both"/>
            <w:rPr>
              <w:rFonts w:ascii="Times New Roman" w:hAnsi="Times New Roman"/>
            </w:rPr>
          </w:pPr>
          <w:r>
            <w:rPr>
              <w:rFonts w:ascii="Times New Roman" w:hAnsi="Times New Roman"/>
              <w:sz w:val="20"/>
            </w:rPr>
            <w:t>Lietuvos Respublikos sveikatos sistemos įstatymo Nr. I-552 77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b871b80c04d11ea9815f635b9c0dcef">
            <w:r w:rsidRPr="00532B9F">
              <w:rPr>
                <w:rFonts w:ascii="Times New Roman" w:eastAsia="MS Mincho" w:hAnsi="Times New Roman"/>
                <w:sz w:val="20"/>
                <w:iCs/>
                <w:color w:val="0000FF" w:themeColor="hyperlink"/>
                <w:u w:val="single"/>
              </w:rPr>
              <w:t>XIII-3148</w:t>
            </w:r>
          </w:fldSimple>
          <w:r>
            <w:rPr>
              <w:rFonts w:ascii="Times New Roman" w:eastAsia="MS Mincho" w:hAnsi="Times New Roman"/>
              <w:sz w:val="20"/>
              <w:iCs/>
            </w:rPr>
            <w:t>,
2020-06-25,
paskelbta TAR 2020-07-07, i. k. 2020-15131                </w:t>
          </w:r>
        </w:p>
        <w:p>
          <w:pPr>
            <w:jc w:val="both"/>
            <w:rPr>
              <w:rFonts w:ascii="Times New Roman" w:hAnsi="Times New Roman"/>
            </w:rPr>
          </w:pPr>
          <w:r>
            <w:rPr>
              <w:rFonts w:ascii="Times New Roman" w:hAnsi="Times New Roman"/>
              <w:sz w:val="20"/>
            </w:rPr>
            <w:t>Lietuvos Respublikos sveikatos sistemos įstatymo Nr. I-552 38-1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9c5bff0c04d11ea9815f635b9c0dcef">
            <w:r w:rsidRPr="00532B9F">
              <w:rPr>
                <w:rFonts w:ascii="Times New Roman" w:eastAsia="MS Mincho" w:hAnsi="Times New Roman"/>
                <w:sz w:val="20"/>
                <w:iCs/>
                <w:color w:val="0000FF" w:themeColor="hyperlink"/>
                <w:u w:val="single"/>
              </w:rPr>
              <w:t>XIII-3155</w:t>
            </w:r>
          </w:fldSimple>
          <w:r>
            <w:rPr>
              <w:rFonts w:ascii="Times New Roman" w:eastAsia="MS Mincho" w:hAnsi="Times New Roman"/>
              <w:sz w:val="20"/>
              <w:iCs/>
            </w:rPr>
            <w:t>,
2020-06-25,
paskelbta TAR 2020-07-07, i. k. 2020-15133                </w:t>
          </w:r>
        </w:p>
        <w:p>
          <w:pPr>
            <w:jc w:val="both"/>
            <w:rPr>
              <w:rFonts w:ascii="Times New Roman" w:hAnsi="Times New Roman"/>
            </w:rPr>
          </w:pPr>
          <w:r>
            <w:rPr>
              <w:rFonts w:ascii="Times New Roman" w:hAnsi="Times New Roman"/>
              <w:sz w:val="20"/>
            </w:rPr>
            <w:t>Lietuvos Respublikos sveikatos sistemos įstatymo Nr. I-552 11 ir 53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d760400429b11ea829bc2bea81c1194">
            <w:r w:rsidRPr="00532B9F">
              <w:rPr>
                <w:rFonts w:ascii="Times New Roman" w:eastAsia="MS Mincho" w:hAnsi="Times New Roman"/>
                <w:sz w:val="20"/>
                <w:iCs/>
                <w:color w:val="0000FF" w:themeColor="hyperlink"/>
                <w:u w:val="single"/>
              </w:rPr>
              <w:t>XIII-2772</w:t>
            </w:r>
          </w:fldSimple>
          <w:r>
            <w:rPr>
              <w:rFonts w:ascii="Times New Roman" w:eastAsia="MS Mincho" w:hAnsi="Times New Roman"/>
              <w:sz w:val="20"/>
              <w:iCs/>
            </w:rPr>
            <w:t>,
2020-01-14,
paskelbta TAR 2020-01-29, i. k. 2020-02007                </w:t>
          </w:r>
        </w:p>
        <w:p>
          <w:pPr>
            <w:jc w:val="both"/>
            <w:rPr>
              <w:rFonts w:ascii="Times New Roman" w:hAnsi="Times New Roman"/>
            </w:rPr>
          </w:pPr>
          <w:r>
            <w:rPr>
              <w:rFonts w:ascii="Times New Roman" w:hAnsi="Times New Roman"/>
              <w:sz w:val="20"/>
            </w:rPr>
            <w:t>Lietuvos Respublikos sveikatos sistemos įstatymo Nr. I-552 2, 3, 6, 11, 14, 15, 16, 50, 52 ir 86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2f23840c65d11ea997c9ee767e856b4">
            <w:r w:rsidRPr="00532B9F">
              <w:rPr>
                <w:rFonts w:ascii="Times New Roman" w:eastAsia="MS Mincho" w:hAnsi="Times New Roman"/>
                <w:sz w:val="20"/>
                <w:iCs/>
                <w:color w:val="0000FF" w:themeColor="hyperlink"/>
                <w:u w:val="single"/>
              </w:rPr>
              <w:t>XIII-3224</w:t>
            </w:r>
          </w:fldSimple>
          <w:r>
            <w:rPr>
              <w:rFonts w:ascii="Times New Roman" w:eastAsia="MS Mincho" w:hAnsi="Times New Roman"/>
              <w:sz w:val="20"/>
              <w:iCs/>
            </w:rPr>
            <w:t>,
2020-06-30,
paskelbta TAR 2020-07-15, i. k. 2020-15762                </w:t>
          </w:r>
        </w:p>
        <w:p>
          <w:pPr>
            <w:jc w:val="both"/>
            <w:rPr>
              <w:rFonts w:ascii="Times New Roman" w:hAnsi="Times New Roman"/>
            </w:rPr>
          </w:pPr>
          <w:r>
            <w:rPr>
              <w:rFonts w:ascii="Times New Roman" w:hAnsi="Times New Roman"/>
              <w:sz w:val="20"/>
            </w:rPr>
            <w:t>Lietuvos Respublikos sveikatos sistemos įstatymo Nr. I-552 2, 3, 6, 11, 14, 15, 16, 50, 52 ir 86 straipsnių pakeitimo įstatymo Nr. XIII-2772 7 ir 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be31e40c1ab11ea9815f635b9c0dcef">
            <w:r w:rsidRPr="00532B9F">
              <w:rPr>
                <w:rFonts w:ascii="Times New Roman" w:eastAsia="MS Mincho" w:hAnsi="Times New Roman"/>
                <w:sz w:val="20"/>
                <w:iCs/>
                <w:color w:val="0000FF" w:themeColor="hyperlink"/>
                <w:u w:val="single"/>
              </w:rPr>
              <w:t>XIII-3100</w:t>
            </w:r>
          </w:fldSimple>
          <w:r>
            <w:rPr>
              <w:rFonts w:ascii="Times New Roman" w:eastAsia="MS Mincho" w:hAnsi="Times New Roman"/>
              <w:sz w:val="20"/>
              <w:iCs/>
            </w:rPr>
            <w:t>,
2020-06-25,
paskelbta TAR 2020-07-09, i. k. 2020-15305                </w:t>
          </w:r>
        </w:p>
        <w:p>
          <w:pPr>
            <w:jc w:val="both"/>
            <w:rPr>
              <w:rFonts w:ascii="Times New Roman" w:hAnsi="Times New Roman"/>
            </w:rPr>
          </w:pPr>
          <w:r>
            <w:rPr>
              <w:rFonts w:ascii="Times New Roman" w:hAnsi="Times New Roman"/>
              <w:sz w:val="20"/>
            </w:rPr>
            <w:t>Lietuvos Respublikos sveikatos sistemos įstatymo Nr. I-552 6, 46, 60, 61, 64, 65, 67 ir 68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a9a99402df111eabe008ea93139d588">
            <w:r w:rsidRPr="00532B9F">
              <w:rPr>
                <w:rFonts w:ascii="Times New Roman" w:eastAsia="MS Mincho" w:hAnsi="Times New Roman"/>
                <w:sz w:val="20"/>
                <w:iCs/>
                <w:color w:val="0000FF" w:themeColor="hyperlink"/>
                <w:u w:val="single"/>
              </w:rPr>
              <w:t>XIII-2754</w:t>
            </w:r>
          </w:fldSimple>
          <w:r>
            <w:rPr>
              <w:rFonts w:ascii="Times New Roman" w:eastAsia="MS Mincho" w:hAnsi="Times New Roman"/>
              <w:sz w:val="20"/>
              <w:iCs/>
            </w:rPr>
            <w:t>,
2019-12-20,
paskelbta TAR 2020-01-03, i. k. 2020-00039                </w:t>
          </w:r>
        </w:p>
        <w:p>
          <w:pPr>
            <w:jc w:val="both"/>
            <w:rPr>
              <w:rFonts w:ascii="Times New Roman" w:hAnsi="Times New Roman"/>
            </w:rPr>
          </w:pPr>
          <w:r>
            <w:rPr>
              <w:rFonts w:ascii="Times New Roman" w:hAnsi="Times New Roman"/>
              <w:sz w:val="20"/>
            </w:rPr>
            <w:t>Lietuvos Respublikos sveikatos sistemos įstatymo Nr. I-552 2, 3, 16, 59-1, 59-2, 59-3, 59-4, 59-5, 59-6, 75 straipsnių pakeitimo ir Įstatymo papildymo priedu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383b0f09e8b11ea9515f752ff221ec9">
            <w:r w:rsidRPr="00532B9F">
              <w:rPr>
                <w:rFonts w:ascii="Times New Roman" w:eastAsia="MS Mincho" w:hAnsi="Times New Roman"/>
                <w:sz w:val="20"/>
                <w:iCs/>
                <w:color w:val="0000FF" w:themeColor="hyperlink"/>
                <w:u w:val="single"/>
              </w:rPr>
              <w:t>XIII-2947</w:t>
            </w:r>
          </w:fldSimple>
          <w:r>
            <w:rPr>
              <w:rFonts w:ascii="Times New Roman" w:eastAsia="MS Mincho" w:hAnsi="Times New Roman"/>
              <w:sz w:val="20"/>
              <w:iCs/>
            </w:rPr>
            <w:t>,
2020-05-21,
paskelbta TAR 2020-05-25, i. k. 2020-11067                </w:t>
          </w:r>
        </w:p>
        <w:p>
          <w:pPr>
            <w:jc w:val="both"/>
            <w:rPr>
              <w:rFonts w:ascii="Times New Roman" w:hAnsi="Times New Roman"/>
            </w:rPr>
          </w:pPr>
          <w:r>
            <w:rPr>
              <w:rFonts w:ascii="Times New Roman" w:hAnsi="Times New Roman"/>
              <w:sz w:val="20"/>
            </w:rPr>
            <w:t>Lietuvos Respublikos sveikatos sistemos įstatymo Nr. I-552 2, 3, 16, 59-1, 59-2, 59-3, 59-4, 59-5, 59-6, 75 straipsnių pakeitimo ir Įstatymo papildymo priedu įstatymo Nr. XIII-2754 1 ir 14 straipsnių pakeitimo įstatymas</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851" w:bottom="1134" w:left="1701" w:header="720" w:footer="720" w:gutter="0"/>
      <w:pgNumType w:start="1"/>
      <w:cols w:space="720"/>
      <w:titlePg/>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rFonts w:ascii="TimesLT" w:hAnsi="TimesLT"/>
          <w:sz w:val="20"/>
        </w:rPr>
      </w:pPr>
      <w:r>
        <w:rPr>
          <w:rFonts w:ascii="TimesLT" w:hAnsi="TimesLT"/>
          <w:sz w:val="20"/>
        </w:rPr>
        <w:separator/>
      </w:r>
    </w:p>
  </w:endnote>
  <w:endnote w:type="continuationSeparator" w:id="0">
    <w:p>
      <w:pPr>
        <w:rPr>
          <w:rFonts w:ascii="TimesLT" w:hAnsi="TimesLT"/>
          <w:sz w:val="20"/>
        </w:rPr>
      </w:pPr>
      <w:r>
        <w:rPr>
          <w:rFonts w:ascii="TimesLT" w:hAnsi="TimesLT"/>
          <w:sz w:val="20"/>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20002A87" w:usb1="00000000" w:usb2="00000000" w:usb3="00000000" w:csb0="000001FF" w:csb1="00000000"/>
  </w:font>
  <w:font w:name="Tahoma">
    <w:panose1 w:val="020B0604030504040204"/>
    <w:charset w:val="BA"/>
    <w:family w:val="swiss"/>
    <w:pitch w:val="variable"/>
    <w:sig w:usb0="E1002EFF" w:usb1="C000605B" w:usb2="00000029" w:usb3="00000000" w:csb0="000101FF" w:csb1="00000000"/>
  </w:font>
  <w:font w:name="TimesLT">
    <w:panose1 w:val="00000000000000000000"/>
    <w:charset w:val="BA"/>
    <w:family w:val="roman"/>
    <w:notTrueType/>
    <w:pitch w:val="default"/>
    <w:sig w:usb0="00000005" w:usb1="00000000" w:usb2="00000000" w:usb3="00000000" w:csb0="00000080" w:csb1="00000000"/>
  </w:font>
  <w:font w:name="Calibri">
    <w:panose1 w:val="020F0502020204030204"/>
    <w:charset w:val="BA"/>
    <w:family w:val="swiss"/>
    <w:pitch w:val="variable"/>
    <w:sig w:usb0="E0002EFF" w:usb1="C000247B" w:usb2="00000009" w:usb3="00000000" w:csb0="000001FF" w:csb1="00000000"/>
  </w:font>
  <w:font w:name="MS Mincho">
    <w:altName w:val="MS Gothic"/>
    <w:panose1 w:val="02020609040205080304"/>
    <w:charset w:val="80"/>
    <w:family w:val="roman"/>
    <w:notTrueType/>
    <w:pitch w:val="fixed"/>
    <w:sig w:usb0="00000000" w:usb1="08070000" w:usb2="00000010" w:usb3="00000000" w:csb0="00020000" w:csb1="00000000"/>
  </w:font>
  <w:font w:name="Arial Unicode MS">
    <w:panose1 w:val="020B0604020202020204"/>
    <w:charset w:val="80"/>
    <w:family w:val="swiss"/>
    <w:pitch w:val="variable"/>
    <w:sig w:usb0="F7FFAFFF" w:usb1="E9DFFFFF" w:usb2="0000003F" w:usb3="00000000" w:csb0="003F01FF" w:csb1="00000000"/>
  </w:font>
  <w:font w:name="Batang">
    <w:altName w:val="바탕"/>
    <w:panose1 w:val="02030600000101010101"/>
    <w:charset w:val="81"/>
    <w:family w:val="auto"/>
    <w:notTrueType/>
    <w:pitch w:val="fixed"/>
    <w:sig w:usb0="00000001" w:usb1="09060000" w:usb2="00000010" w:usb3="00000000" w:csb0="00080000"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rFonts w:ascii="TimesLT" w:hAnsi="TimesLT"/>
          <w:sz w:val="20"/>
        </w:rPr>
      </w:pPr>
      <w:r>
        <w:rPr>
          <w:rFonts w:ascii="TimesLT" w:hAnsi="TimesLT"/>
          <w:sz w:val="20"/>
        </w:rPr>
        <w:separator/>
      </w:r>
    </w:p>
  </w:footnote>
  <w:footnote w:type="continuationSeparator" w:id="0">
    <w:p>
      <w:pPr>
        <w:rPr>
          <w:rFonts w:ascii="TimesLT" w:hAnsi="TimesLT"/>
          <w:sz w:val="20"/>
        </w:rPr>
      </w:pPr>
      <w:r>
        <w:rPr>
          <w:rFonts w:ascii="TimesLT" w:hAnsi="TimesLT"/>
          <w:sz w:val="20"/>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19</w:t>
    </w:r>
    <w:r>
      <w:fldChar w:fldCharType="end"/>
    </w:r>
  </w:p>
  <w:p>
    <w:pPr>
      <w:pStyle w:val="Antrats"/>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39</w:t>
    </w:r>
    <w:r>
      <w:fldChar w:fldCharType="end"/>
    </w:r>
  </w:p>
  <w:p>
    <w:pPr>
      <w:pStyle w:val="Antrats"/>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9</w:t>
    </w:r>
    <w:r>
      <w:fldChar w:fldCharType="end"/>
    </w:r>
  </w:p>
  <w:p>
    <w:pPr>
      <w:pStyle w:val="Antrats"/>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36</w:t>
    </w:r>
    <w:r>
      <w:fldChar w:fldCharType="end"/>
    </w:r>
  </w:p>
  <w:p>
    <w:pPr>
      <w:pStyle w:val="Antrats"/>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34</w:t>
    </w:r>
    <w:r>
      <w:fldChar w:fldCharType="end"/>
    </w:r>
  </w:p>
  <w:p>
    <w:pPr>
      <w:pStyle w:val="Antrats"/>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7</w:t>
    </w:r>
    <w:r>
      <w:fldChar w:fldCharType="end"/>
    </w:r>
  </w:p>
  <w:p>
    <w:pPr>
      <w:pStyle w:val="Antrats"/>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31</w:t>
    </w:r>
    <w:r>
      <w:fldChar w:fldCharType="end"/>
    </w:r>
  </w:p>
  <w:p>
    <w:pPr>
      <w:pStyle w:val="Antrats"/>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34</w:t>
    </w:r>
    <w:r>
      <w:fldChar w:fldCharType="end"/>
    </w:r>
  </w:p>
  <w:p>
    <w:pPr>
      <w:pStyle w:val="Antrats"/>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33</w:t>
    </w:r>
    <w:r>
      <w:fldChar w:fldCharType="end"/>
    </w:r>
  </w:p>
  <w:p>
    <w:pPr>
      <w:pStyle w:val="Antrats"/>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40</w:t>
    </w:r>
    <w:r>
      <w:fldChar w:fldCharType="end"/>
    </w:r>
  </w:p>
  <w:p>
    <w:pPr>
      <w:pStyle w:val="Antrats"/>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15</w:t>
    </w:r>
    <w:r>
      <w:fldChar w:fldCharType="end"/>
    </w:r>
  </w:p>
  <w:p>
    <w:pPr>
      <w:pStyle w:val="Antrats"/>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358F1"/>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urn:schemas-tilde-lv/tildestengine" w:name="firmas"/>
  <w:smartTagType w:namespaceuri="urn:schemas-microsoft-com:office:smarttags" w:name="metricconverter"/>
  <w:shapeDefaults>
    <o:shapedefaults v:ext="edit" spidmax="1026"/>
    <o:shapelayout v:ext="edit">
      <o:idmap v:ext="edit" data="1"/>
    </o:shapelayout>
  </w:shapeDefaults>
  <w:decimalSymbol w:val=","/>
  <w:listSeparator w:val=";"/>
  <w14:docId w14:val="5E932CAD"/>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183399697">
      <w:bodyDiv w:val="1"/>
      <w:marLeft w:val="0"/>
      <w:marRight w:val="0"/>
      <w:marTop w:val="0"/>
      <w:marBottom w:val="0"/>
      <w:divBdr>
        <w:top w:val="none" w:sz="0" w:space="0" w:color="auto"/>
        <w:left w:val="none" w:sz="0" w:space="0" w:color="auto"/>
        <w:bottom w:val="none" w:sz="0" w:space="0" w:color="auto"/>
        <w:right w:val="none" w:sz="0" w:space="0" w:color="auto"/>
      </w:divBdr>
    </w:div>
    <w:div w:id="189808687">
      <w:bodyDiv w:val="1"/>
      <w:marLeft w:val="0"/>
      <w:marRight w:val="0"/>
      <w:marTop w:val="0"/>
      <w:marBottom w:val="0"/>
      <w:divBdr>
        <w:top w:val="none" w:sz="0" w:space="0" w:color="auto"/>
        <w:left w:val="none" w:sz="0" w:space="0" w:color="auto"/>
        <w:bottom w:val="none" w:sz="0" w:space="0" w:color="auto"/>
        <w:right w:val="none" w:sz="0" w:space="0" w:color="auto"/>
      </w:divBdr>
    </w:div>
    <w:div w:id="925571257">
      <w:bodyDiv w:val="1"/>
      <w:marLeft w:val="0"/>
      <w:marRight w:val="0"/>
      <w:marTop w:val="0"/>
      <w:marBottom w:val="0"/>
      <w:divBdr>
        <w:top w:val="none" w:sz="0" w:space="0" w:color="auto"/>
        <w:left w:val="none" w:sz="0" w:space="0" w:color="auto"/>
        <w:bottom w:val="none" w:sz="0" w:space="0" w:color="auto"/>
        <w:right w:val="none" w:sz="0" w:space="0" w:color="auto"/>
      </w:divBdr>
    </w:div>
    <w:div w:id="993947605">
      <w:bodyDiv w:val="1"/>
      <w:marLeft w:val="0"/>
      <w:marRight w:val="0"/>
      <w:marTop w:val="0"/>
      <w:marBottom w:val="0"/>
      <w:divBdr>
        <w:top w:val="none" w:sz="0" w:space="0" w:color="auto"/>
        <w:left w:val="none" w:sz="0" w:space="0" w:color="auto"/>
        <w:bottom w:val="none" w:sz="0" w:space="0" w:color="auto"/>
        <w:right w:val="none" w:sz="0" w:space="0" w:color="auto"/>
      </w:divBdr>
    </w:div>
    <w:div w:id="1056006762">
      <w:bodyDiv w:val="1"/>
      <w:marLeft w:val="0"/>
      <w:marRight w:val="0"/>
      <w:marTop w:val="0"/>
      <w:marBottom w:val="0"/>
      <w:divBdr>
        <w:top w:val="none" w:sz="0" w:space="0" w:color="auto"/>
        <w:left w:val="none" w:sz="0" w:space="0" w:color="auto"/>
        <w:bottom w:val="none" w:sz="0" w:space="0" w:color="auto"/>
        <w:right w:val="none" w:sz="0" w:space="0" w:color="auto"/>
      </w:divBdr>
    </w:div>
    <w:div w:id="1095326440">
      <w:bodyDiv w:val="1"/>
      <w:marLeft w:val="0"/>
      <w:marRight w:val="0"/>
      <w:marTop w:val="0"/>
      <w:marBottom w:val="0"/>
      <w:divBdr>
        <w:top w:val="none" w:sz="0" w:space="0" w:color="auto"/>
        <w:left w:val="none" w:sz="0" w:space="0" w:color="auto"/>
        <w:bottom w:val="none" w:sz="0" w:space="0" w:color="auto"/>
        <w:right w:val="none" w:sz="0" w:space="0" w:color="auto"/>
      </w:divBdr>
    </w:div>
    <w:div w:id="1278872002">
      <w:bodyDiv w:val="1"/>
      <w:marLeft w:val="0"/>
      <w:marRight w:val="0"/>
      <w:marTop w:val="0"/>
      <w:marBottom w:val="0"/>
      <w:divBdr>
        <w:top w:val="none" w:sz="0" w:space="0" w:color="auto"/>
        <w:left w:val="none" w:sz="0" w:space="0" w:color="auto"/>
        <w:bottom w:val="none" w:sz="0" w:space="0" w:color="auto"/>
        <w:right w:val="none" w:sz="0" w:space="0" w:color="auto"/>
      </w:divBdr>
    </w:div>
    <w:div w:id="1290237336">
      <w:bodyDiv w:val="1"/>
      <w:marLeft w:val="0"/>
      <w:marRight w:val="0"/>
      <w:marTop w:val="0"/>
      <w:marBottom w:val="0"/>
      <w:divBdr>
        <w:top w:val="none" w:sz="0" w:space="0" w:color="auto"/>
        <w:left w:val="none" w:sz="0" w:space="0" w:color="auto"/>
        <w:bottom w:val="none" w:sz="0" w:space="0" w:color="auto"/>
        <w:right w:val="none" w:sz="0" w:space="0" w:color="auto"/>
      </w:divBdr>
    </w:div>
    <w:div w:id="1351684631">
      <w:bodyDiv w:val="1"/>
      <w:marLeft w:val="0"/>
      <w:marRight w:val="0"/>
      <w:marTop w:val="0"/>
      <w:marBottom w:val="0"/>
      <w:divBdr>
        <w:top w:val="none" w:sz="0" w:space="0" w:color="auto"/>
        <w:left w:val="none" w:sz="0" w:space="0" w:color="auto"/>
        <w:bottom w:val="none" w:sz="0" w:space="0" w:color="auto"/>
        <w:right w:val="none" w:sz="0" w:space="0" w:color="auto"/>
      </w:divBdr>
    </w:div>
    <w:div w:id="1556315140">
      <w:bodyDiv w:val="1"/>
      <w:marLeft w:val="0"/>
      <w:marRight w:val="0"/>
      <w:marTop w:val="0"/>
      <w:marBottom w:val="0"/>
      <w:divBdr>
        <w:top w:val="none" w:sz="0" w:space="0" w:color="auto"/>
        <w:left w:val="none" w:sz="0" w:space="0" w:color="auto"/>
        <w:bottom w:val="none" w:sz="0" w:space="0" w:color="auto"/>
        <w:right w:val="none" w:sz="0" w:space="0" w:color="auto"/>
      </w:divBdr>
    </w:div>
    <w:div w:id="1714302978">
      <w:bodyDiv w:val="1"/>
      <w:marLeft w:val="0"/>
      <w:marRight w:val="0"/>
      <w:marTop w:val="0"/>
      <w:marBottom w:val="0"/>
      <w:divBdr>
        <w:top w:val="none" w:sz="0" w:space="0" w:color="auto"/>
        <w:left w:val="none" w:sz="0" w:space="0" w:color="auto"/>
        <w:bottom w:val="none" w:sz="0" w:space="0" w:color="auto"/>
        <w:right w:val="none" w:sz="0" w:space="0" w:color="auto"/>
      </w:divBdr>
    </w:div>
    <w:div w:id="18453948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styles" Target="styles.xml"/>
  <Relationship Id="rId100" Type="http://schemas.openxmlformats.org/officeDocument/2006/relationships/hyperlink" TargetMode="External" Target="http://www3.lrs.lt/cgi-bin/preps2?a=143998&amp;b="/>
  <Relationship Id="rId101" Type="http://schemas.openxmlformats.org/officeDocument/2006/relationships/hyperlink" TargetMode="External" Target="http://www3.lrs.lt/cgi-bin/preps2?a=188751&amp;b="/>
  <Relationship Id="rId102" Type="http://schemas.openxmlformats.org/officeDocument/2006/relationships/hyperlink" TargetMode="External" Target="http://www3.lrs.lt/cgi-bin/preps2?a=207674&amp;b="/>
  <Relationship Id="rId103" Type="http://schemas.openxmlformats.org/officeDocument/2006/relationships/hyperlink" TargetMode="External" Target="http://www3.lrs.lt/cgi-bin/preps2?a=209670&amp;b="/>
  <Relationship Id="rId104" Type="http://schemas.openxmlformats.org/officeDocument/2006/relationships/hyperlink" TargetMode="External" Target="http://www3.lrs.lt/cgi-bin/preps2?a=111555&amp;b="/>
  <Relationship Id="rId105" Type="http://schemas.openxmlformats.org/officeDocument/2006/relationships/hyperlink" TargetMode="External" Target="http://www3.lrs.lt/cgi-bin/preps2?a=163482&amp;b="/>
  <Relationship Id="rId106" Type="http://schemas.openxmlformats.org/officeDocument/2006/relationships/hyperlink" TargetMode="External" Target="http://www3.lrs.lt/cgi-bin/preps2?a=222925&amp;b="/>
  <Relationship Id="rId107" Type="http://schemas.openxmlformats.org/officeDocument/2006/relationships/hyperlink" TargetMode="External" Target="http://www3.lrs.lt/cgi-bin/preps2?a=224477&amp;b="/>
  <Relationship Id="rId108" Type="http://schemas.openxmlformats.org/officeDocument/2006/relationships/hyperlink" TargetMode="External" Target="http://www3.lrs.lt/cgi-bin/preps2?a=232041&amp;b="/>
  <Relationship Id="rId109" Type="http://schemas.openxmlformats.org/officeDocument/2006/relationships/hyperlink" TargetMode="External" Target="http://www3.lrs.lt/cgi-bin/preps2?a=232052&amp;b="/>
  <Relationship Id="rId11" Type="http://schemas.microsoft.com/office/2007/relationships/stylesWithEffects" Target="stylesWithEffects.xml"/>
  <Relationship Id="rId110" Type="http://schemas.openxmlformats.org/officeDocument/2006/relationships/hyperlink" TargetMode="External" Target="http://www3.lrs.lt/cgi-bin/preps2?a=238198&amp;b="/>
  <Relationship Id="rId111" Type="http://schemas.openxmlformats.org/officeDocument/2006/relationships/hyperlink" TargetMode="External" Target="http://www3.lrs.lt/cgi-bin/preps2?a=245876&amp;b="/>
  <Relationship Id="rId112" Type="http://schemas.openxmlformats.org/officeDocument/2006/relationships/hyperlink" TargetMode="External" Target="http://www3.lrs.lt/cgi-bin/preps2?a=255596&amp;b="/>
  <Relationship Id="rId113" Type="http://schemas.openxmlformats.org/officeDocument/2006/relationships/hyperlink" TargetMode="External" Target="http://www3.lrs.lt/cgi-bin/preps2?a=259417&amp;b="/>
  <Relationship Id="rId114" Type="http://schemas.openxmlformats.org/officeDocument/2006/relationships/hyperlink" TargetMode="External" Target="http://www3.lrs.lt/cgi-bin/preps2?a=298690&amp;b="/>
  <Relationship Id="rId115" Type="http://schemas.openxmlformats.org/officeDocument/2006/relationships/hyperlink" TargetMode="External" Target="http://www3.lrs.lt/cgi-bin/preps2?a=302105&amp;b="/>
  <Relationship Id="rId116" Type="http://schemas.openxmlformats.org/officeDocument/2006/relationships/hyperlink" TargetMode="External" Target="http://www3.lrs.lt/cgi-bin/preps2?a=318891&amp;b="/>
  <Relationship Id="rId117" Type="http://schemas.openxmlformats.org/officeDocument/2006/relationships/hyperlink" TargetMode="External" Target="http://www3.lrs.lt/cgi-bin/preps2?a=370349&amp;b="/>
  <Relationship Id="rId118" Type="http://schemas.openxmlformats.org/officeDocument/2006/relationships/hyperlink" TargetMode="External" Target="http://www3.lrs.lt/cgi-bin/preps2?a=386306&amp;b="/>
  <Relationship Id="rId119" Type="http://schemas.openxmlformats.org/officeDocument/2006/relationships/hyperlink" TargetMode="External" Target="http://www3.lrs.lt/cgi-bin/preps2?a=396650&amp;b="/>
  <Relationship Id="rId12" Type="http://schemas.openxmlformats.org/officeDocument/2006/relationships/theme" Target="theme/theme1.xml"/>
  <Relationship Id="rId120" Type="http://schemas.openxmlformats.org/officeDocument/2006/relationships/hyperlink" TargetMode="External" Target="http://www3.lrs.lt/cgi-bin/preps2?a=401318&amp;b="/>
  <Relationship Id="rId121" Type="http://schemas.openxmlformats.org/officeDocument/2006/relationships/hyperlink" TargetMode="External" Target="http://www3.lrs.lt/cgi-bin/preps2?a=403286&amp;b="/>
  <Relationship Id="rId122" Type="http://schemas.openxmlformats.org/officeDocument/2006/relationships/hyperlink" TargetMode="External" Target="http://www3.lrs.lt/cgi-bin/preps2?a=413468&amp;b="/>
  <Relationship Id="rId123" Type="http://schemas.openxmlformats.org/officeDocument/2006/relationships/hyperlink" TargetMode="External" Target="http://www3.lrs.lt/cgi-bin/preps2?a=436780&amp;b="/>
  <Relationship Id="rId124" Type="http://schemas.openxmlformats.org/officeDocument/2006/relationships/hyperlink" TargetMode="External" Target="http://www3.lrs.lt/cgi-bin/preps2?a=436798&amp;b="/>
  <Relationship Id="rId125" Type="http://schemas.openxmlformats.org/officeDocument/2006/relationships/hyperlink" TargetMode="External" Target="http://www3.lrs.lt/cgi-bin/preps2?a=436946&amp;b="/>
  <Relationship Id="rId126" Type="http://schemas.openxmlformats.org/officeDocument/2006/relationships/hyperlink" TargetMode="External" Target="http://www3.lrs.lt/cgi-bin/preps2?a=437374&amp;b="/>
  <Relationship Id="rId127" Type="http://schemas.openxmlformats.org/officeDocument/2006/relationships/hyperlink" TargetMode="External" Target="http://www3.lrs.lt/cgi-bin/preps2?a=440401&amp;b="/>
  <Relationship Id="rId128" Type="http://schemas.openxmlformats.org/officeDocument/2006/relationships/hyperlink" TargetMode="External" Target="http://www3.lrs.lt/cgi-bin/preps2?a=449233&amp;b="/>
  <Relationship Id="rId129" Type="http://schemas.openxmlformats.org/officeDocument/2006/relationships/hyperlink" TargetMode="External" Target="http://www3.lrs.lt/cgi-bin/preps2?a=453394&amp;b="/>
  <Relationship Id="rId13" Type="http://schemas.openxmlformats.org/officeDocument/2006/relationships/webSettings" Target="webSettings.xml"/>
  <Relationship Id="rId130" Type="http://schemas.openxmlformats.org/officeDocument/2006/relationships/hyperlink" TargetMode="External" Target="http://www3.lrs.lt/cgi-bin/preps2?Condition1=171331&amp;Condition2="/>
  <Relationship Id="rId131" Type="http://schemas.openxmlformats.org/officeDocument/2006/relationships/hyperlink" TargetMode="External" Target="http://www3.lrs.lt/cgi-bin/preps2?Condition1=110178&amp;Condition2="/>
  <Relationship Id="rId132" Type="http://schemas.openxmlformats.org/officeDocument/2006/relationships/hyperlink" TargetMode="External" Target="http://www3.lrs.lt/cgi-bin/preps2?a=209670&amp;b="/>
  <Relationship Id="rId133" Type="http://schemas.openxmlformats.org/officeDocument/2006/relationships/hyperlink" TargetMode="External" Target="http://www3.lrs.lt/cgi-bin/preps2?Condition1=101626&amp;Condition2="/>
  <Relationship Id="rId134" Type="http://schemas.openxmlformats.org/officeDocument/2006/relationships/hyperlink" TargetMode="External" Target="http://www3.lrs.lt/cgi-bin/preps2?a=232052&amp;b="/>
  <Relationship Id="rId135" Type="http://schemas.openxmlformats.org/officeDocument/2006/relationships/hyperlink" TargetMode="External" Target="http://www3.lrs.lt/cgi-bin/preps2?a=209670&amp;b="/>
  <Relationship Id="rId136" Type="http://schemas.openxmlformats.org/officeDocument/2006/relationships/hyperlink" TargetMode="External" Target="http://www3.lrs.lt/cgi-bin/preps2?a=436798&amp;b="/>
  <Relationship Id="rId137" Type="http://schemas.openxmlformats.org/officeDocument/2006/relationships/hyperlink" TargetMode="External" Target="http://www3.lrs.lt/cgi-bin/preps2?a=143998&amp;b="/>
  <Relationship Id="rId138" Type="http://schemas.openxmlformats.org/officeDocument/2006/relationships/hyperlink" TargetMode="External" Target="http://www3.lrs.lt/cgi-bin/preps2?a=224477&amp;b="/>
  <Relationship Id="rId139" Type="http://schemas.openxmlformats.org/officeDocument/2006/relationships/hyperlink" TargetMode="External" Target="http://www3.lrs.lt/cgi-bin/preps2?a=259417&amp;b="/>
  <Relationship Id="rId14" Type="http://schemas.openxmlformats.org/officeDocument/2006/relationships/hyperlink" TargetMode="External" Target="http://www3.lrs.lt/cgi-bin/preps2?Condition1=69452&amp;Condition2="/>
  <Relationship Id="rId140" Type="http://schemas.openxmlformats.org/officeDocument/2006/relationships/hyperlink" TargetMode="External" Target="http://www3.lrs.lt/cgi-bin/preps2?a=298690&amp;b="/>
  <Relationship Id="rId141" Type="http://schemas.openxmlformats.org/officeDocument/2006/relationships/hyperlink" TargetMode="External" Target="http://www3.lrs.lt/cgi-bin/preps2?a=403286&amp;b="/>
  <Relationship Id="rId142" Type="http://schemas.openxmlformats.org/officeDocument/2006/relationships/header" Target="header25.xml"/>
  <Relationship Id="rId143" Type="http://schemas.openxmlformats.org/officeDocument/2006/relationships/header" Target="header26.xml"/>
  <Relationship Id="rId144" Type="http://schemas.openxmlformats.org/officeDocument/2006/relationships/footer" Target="footer25.xml"/>
  <Relationship Id="rId145" Type="http://schemas.openxmlformats.org/officeDocument/2006/relationships/footer" Target="footer26.xml"/>
  <Relationship Id="rId146" Type="http://schemas.openxmlformats.org/officeDocument/2006/relationships/header" Target="header27.xml"/>
  <Relationship Id="rId147" Type="http://schemas.openxmlformats.org/officeDocument/2006/relationships/footer" Target="footer27.xml"/>
  <Relationship Id="rId148" Type="http://schemas.openxmlformats.org/officeDocument/2006/relationships/customXml" Target="../customXml/item1.xml"/>
  <Relationship Id="rId15" Type="http://schemas.openxmlformats.org/officeDocument/2006/relationships/hyperlink" TargetMode="External" Target="http://www3.lrs.lt/cgi-bin/preps2?Condition1=111854&amp;Condition2="/>
  <Relationship Id="rId16" Type="http://schemas.openxmlformats.org/officeDocument/2006/relationships/hyperlink" TargetMode="External" Target="http://www3.lrs.lt/cgi-bin/preps2?a=245876&amp;b="/>
  <Relationship Id="rId17" Type="http://schemas.openxmlformats.org/officeDocument/2006/relationships/hyperlink" TargetMode="External" Target="http://www3.lrs.lt/cgi-bin/preps2?a=298690&amp;b="/>
  <Relationship Id="rId18" Type="http://schemas.openxmlformats.org/officeDocument/2006/relationships/hyperlink" TargetMode="External" Target="http://www3.lrs.lt/cgi-bin/preps2?a=318891&amp;b="/>
  <Relationship Id="rId19" Type="http://schemas.openxmlformats.org/officeDocument/2006/relationships/hyperlink" TargetMode="External" Target="http://www3.lrs.lt/cgi-bin/preps2?a=401318&amp;b="/>
  <Relationship Id="rId2" Type="http://schemas.openxmlformats.org/officeDocument/2006/relationships/fontTable" Target="fontTable.xml"/>
  <Relationship Id="rId20" Type="http://schemas.openxmlformats.org/officeDocument/2006/relationships/hyperlink" TargetMode="External" Target="http://www3.lrs.lt/cgi-bin/preps2?a=259417&amp;b="/>
  <Relationship Id="rId21" Type="http://schemas.openxmlformats.org/officeDocument/2006/relationships/hyperlink" TargetMode="External" Target="http://www3.lrs.lt/cgi-bin/preps2?a=370349&amp;b="/>
  <Relationship Id="rId22" Type="http://schemas.openxmlformats.org/officeDocument/2006/relationships/hyperlink" TargetMode="External" Target="http://www3.lrs.lt/cgi-bin/preps2?Condition1=111854&amp;Condition2="/>
  <Relationship Id="rId23" Type="http://schemas.openxmlformats.org/officeDocument/2006/relationships/hyperlink" TargetMode="External" Target="http://www3.lrs.lt/cgi-bin/preps2?a=245876&amp;b="/>
  <Relationship Id="rId24" Type="http://schemas.openxmlformats.org/officeDocument/2006/relationships/hyperlink" TargetMode="External" Target="http://www3.lrs.lt/cgi-bin/preps2?a=298690&amp;b="/>
  <Relationship Id="rId25" Type="http://schemas.openxmlformats.org/officeDocument/2006/relationships/hyperlink" TargetMode="External" Target="http://www3.lrs.lt/cgi-bin/preps2?a=370349&amp;b="/>
  <Relationship Id="rId26" Type="http://schemas.openxmlformats.org/officeDocument/2006/relationships/hyperlink" TargetMode="External" Target="http://www3.lrs.lt/cgi-bin/preps2?a=298690&amp;b="/>
  <Relationship Id="rId27" Type="http://schemas.openxmlformats.org/officeDocument/2006/relationships/hyperlink" TargetMode="External" Target="http://www3.lrs.lt/cgi-bin/preps2?a=370349&amp;b="/>
  <Relationship Id="rId28" Type="http://schemas.openxmlformats.org/officeDocument/2006/relationships/hyperlink" TargetMode="External" Target="http://www3.lrs.lt/cgi-bin/preps2?a=401318&amp;b="/>
  <Relationship Id="rId29" Type="http://schemas.openxmlformats.org/officeDocument/2006/relationships/hyperlink" TargetMode="External" Target="http://www3.lrs.lt/cgi-bin/preps2?a=298690&amp;b="/>
  <Relationship Id="rId3" Type="http://schemas.openxmlformats.org/officeDocument/2006/relationships/footnotes" Target="footnotes.xml"/>
  <Relationship Id="rId30" Type="http://schemas.openxmlformats.org/officeDocument/2006/relationships/hyperlink" TargetMode="External" Target="http://www3.lrs.lt/cgi-bin/preps2?a=318891&amp;b="/>
  <Relationship Id="rId31" Type="http://schemas.openxmlformats.org/officeDocument/2006/relationships/hyperlink" TargetMode="External" Target="http://www3.lrs.lt/cgi-bin/preps2?a=238198&amp;b="/>
  <Relationship Id="rId32" Type="http://schemas.openxmlformats.org/officeDocument/2006/relationships/hyperlink" TargetMode="External" Target="http://www3.lrs.lt/cgi-bin/preps2?a=143998&amp;b="/>
  <Relationship Id="rId33" Type="http://schemas.openxmlformats.org/officeDocument/2006/relationships/hyperlink" TargetMode="External" Target="http://www3.lrs.lt/cgi-bin/preps2?a=259417&amp;b="/>
  <Relationship Id="rId34" Type="http://schemas.openxmlformats.org/officeDocument/2006/relationships/hyperlink" TargetMode="External" Target="http://www3.lrs.lt/cgi-bin/preps2?a=209670&amp;b="/>
  <Relationship Id="rId35" Type="http://schemas.openxmlformats.org/officeDocument/2006/relationships/hyperlink" TargetMode="External" Target="http://www3.lrs.lt/cgi-bin/preps2?a=298690&amp;b="/>
  <Relationship Id="rId36" Type="http://schemas.openxmlformats.org/officeDocument/2006/relationships/hyperlink" TargetMode="External" Target="http://www3.lrs.lt/cgi-bin/preps2?a=298690&amp;b="/>
  <Relationship Id="rId37" Type="http://schemas.openxmlformats.org/officeDocument/2006/relationships/hyperlink" TargetMode="External" Target="http://www3.lrs.lt/cgi-bin/preps2?a=370349&amp;b="/>
  <Relationship Id="rId38" Type="http://schemas.openxmlformats.org/officeDocument/2006/relationships/hyperlink" TargetMode="External" Target="http://www3.lrs.lt/cgi-bin/preps2?a=298690&amp;b="/>
  <Relationship Id="rId39" Type="http://schemas.openxmlformats.org/officeDocument/2006/relationships/hyperlink" TargetMode="External" Target="http://www3.lrs.lt/cgi-bin/preps2?a=298690&amp;b="/>
  <Relationship Id="rId4" Type="http://schemas.openxmlformats.org/officeDocument/2006/relationships/hyperlink" TargetMode="External" Target="http://www3.lrs.lt/cgi-bin/preps2?Condition1=111854&amp;Condition2="/>
  <Relationship Id="rId40" Type="http://schemas.openxmlformats.org/officeDocument/2006/relationships/hyperlink" TargetMode="External" Target="http://www3.lrs.lt/cgi-bin/preps2?a=298690&amp;b="/>
  <Relationship Id="rId41" Type="http://schemas.openxmlformats.org/officeDocument/2006/relationships/hyperlink" TargetMode="External" Target="http://www3.lrs.lt/cgi-bin/preps2?a=298690&amp;b="/>
  <Relationship Id="rId42" Type="http://schemas.openxmlformats.org/officeDocument/2006/relationships/hyperlink" TargetMode="External" Target="http://www3.lrs.lt/cgi-bin/preps2?Condition1=171331&amp;Condition2="/>
  <Relationship Id="rId43" Type="http://schemas.openxmlformats.org/officeDocument/2006/relationships/hyperlink" TargetMode="External" Target="http://www3.lrs.lt/cgi-bin/preps2?a=188751&amp;b="/>
  <Relationship Id="rId44" Type="http://schemas.openxmlformats.org/officeDocument/2006/relationships/hyperlink" TargetMode="External" Target="http://www3.lrs.lt/cgi-bin/preps2?Condition1=111854&amp;Condition2="/>
  <Relationship Id="rId45" Type="http://schemas.openxmlformats.org/officeDocument/2006/relationships/hyperlink" TargetMode="External" Target="http://www3.lrs.lt/cgi-bin/preps2?a=396650&amp;b="/>
  <Relationship Id="rId46" Type="http://schemas.openxmlformats.org/officeDocument/2006/relationships/hyperlink" TargetMode="External" Target="http://www3.lrs.lt/cgi-bin/preps2?a=245876&amp;b="/>
  <Relationship Id="rId47" Type="http://schemas.openxmlformats.org/officeDocument/2006/relationships/hyperlink" TargetMode="External" Target="http://www3.lrs.lt/cgi-bin/preps2?a=370349&amp;b="/>
  <Relationship Id="rId48" Type="http://schemas.openxmlformats.org/officeDocument/2006/relationships/hyperlink" TargetMode="External" Target="http://www3.lrs.lt/cgi-bin/preps2?a=440401&amp;b="/>
  <Relationship Id="rId49" Type="http://schemas.openxmlformats.org/officeDocument/2006/relationships/hyperlink" TargetMode="External" Target="http://www3.lrs.lt/cgi-bin/preps2?a=370349&amp;b="/>
  <Relationship Id="rId5" Type="http://schemas.openxmlformats.org/officeDocument/2006/relationships/hyperlink" TargetMode="External" Target="http://www3.lrs.lt/cgi-bin/preps2?a=245876&amp;b="/>
  <Relationship Id="rId50" Type="http://schemas.openxmlformats.org/officeDocument/2006/relationships/hyperlink" TargetMode="External" Target="http://www3.lrs.lt/cgi-bin/preps2?Condition1=111854&amp;Condition2="/>
  <Relationship Id="rId51" Type="http://schemas.openxmlformats.org/officeDocument/2006/relationships/hyperlink" TargetMode="External" Target="http://www3.lrs.lt/cgi-bin/preps2?a=245876&amp;b="/>
  <Relationship Id="rId52" Type="http://schemas.openxmlformats.org/officeDocument/2006/relationships/hyperlink" TargetMode="External" Target="http://www3.lrs.lt/cgi-bin/preps2?a=255596&amp;b="/>
  <Relationship Id="rId53" Type="http://schemas.openxmlformats.org/officeDocument/2006/relationships/hyperlink" TargetMode="External" Target="http://www3.lrs.lt/cgi-bin/preps2?a=259417&amp;b="/>
  <Relationship Id="rId54" Type="http://schemas.openxmlformats.org/officeDocument/2006/relationships/hyperlink" TargetMode="External" Target="http://www3.lrs.lt/cgi-bin/preps2?a=232041&amp;b="/>
  <Relationship Id="rId55" Type="http://schemas.openxmlformats.org/officeDocument/2006/relationships/hyperlink" TargetMode="External" Target="http://www3.lrs.lt/cgi-bin/preps2?a=318891&amp;b="/>
  <Relationship Id="rId56" Type="http://schemas.openxmlformats.org/officeDocument/2006/relationships/hyperlink" TargetMode="External" Target="http://www3.lrs.lt/cgi-bin/preps2?a=298690&amp;b="/>
  <Relationship Id="rId57" Type="http://schemas.openxmlformats.org/officeDocument/2006/relationships/hyperlink" TargetMode="External" Target="http://www3.lrs.lt/cgi-bin/preps2?Condition1=101626&amp;Condition2="/>
  <Relationship Id="rId58" Type="http://schemas.openxmlformats.org/officeDocument/2006/relationships/hyperlink" TargetMode="External" Target="http://www3.lrs.lt/cgi-bin/preps2?a=298690&amp;b="/>
  <Relationship Id="rId59" Type="http://schemas.openxmlformats.org/officeDocument/2006/relationships/hyperlink" TargetMode="External" Target="http://www3.lrs.lt/cgi-bin/preps2?a=318891&amp;b="/>
  <Relationship Id="rId6" Type="http://schemas.openxmlformats.org/officeDocument/2006/relationships/hyperlink" TargetMode="External" Target="http://www3.lrs.lt/cgi-bin/preps2?a=298690&amp;b="/>
  <Relationship Id="rId60" Type="http://schemas.openxmlformats.org/officeDocument/2006/relationships/hyperlink" TargetMode="External" Target="http://www3.lrs.lt/cgi-bin/preps2?a=436780&amp;b="/>
  <Relationship Id="rId61" Type="http://schemas.openxmlformats.org/officeDocument/2006/relationships/hyperlink" TargetMode="External" Target="http://www3.lrs.lt/cgi-bin/preps2?a=318891&amp;b="/>
  <Relationship Id="rId62" Type="http://schemas.openxmlformats.org/officeDocument/2006/relationships/hyperlink" TargetMode="External" Target="http://www3.lrs.lt/cgi-bin/preps2?a=245876&amp;b="/>
  <Relationship Id="rId63" Type="http://schemas.openxmlformats.org/officeDocument/2006/relationships/hyperlink" TargetMode="External" Target="http://www3.lrs.lt/cgi-bin/preps2?a=453394&amp;b="/>
  <Relationship Id="rId64" Type="http://schemas.openxmlformats.org/officeDocument/2006/relationships/hyperlink" TargetMode="External" Target="http://www3.lrs.lt/cgi-bin/preps2?a=298690&amp;b="/>
  <Relationship Id="rId65" Type="http://schemas.openxmlformats.org/officeDocument/2006/relationships/hyperlink" TargetMode="External" Target="http://www3.lrs.lt/cgi-bin/preps2?a=370349&amp;b="/>
  <Relationship Id="rId66" Type="http://schemas.openxmlformats.org/officeDocument/2006/relationships/hyperlink" TargetMode="External" Target="http://www3.lrs.lt/cgi-bin/preps2?a=453394&amp;b="/>
  <Relationship Id="rId67" Type="http://schemas.openxmlformats.org/officeDocument/2006/relationships/hyperlink" TargetMode="External" Target="http://www3.lrs.lt/cgi-bin/preps2?a=370349&amp;b="/>
  <Relationship Id="rId68" Type="http://schemas.openxmlformats.org/officeDocument/2006/relationships/hyperlink" TargetMode="External" Target="http://www3.lrs.lt/cgi-bin/preps2?a=302105&amp;b="/>
  <Relationship Id="rId69" Type="http://schemas.openxmlformats.org/officeDocument/2006/relationships/hyperlink" TargetMode="External" Target="http://www3.lrs.lt/cgi-bin/preps2?a=453394&amp;b="/>
  <Relationship Id="rId7" Type="http://schemas.openxmlformats.org/officeDocument/2006/relationships/hyperlink" TargetMode="External" Target="http://www3.lrs.lt/cgi-bin/preps2?a=318891&amp;b="/>
  <Relationship Id="rId70" Type="http://schemas.openxmlformats.org/officeDocument/2006/relationships/hyperlink" TargetMode="External" Target="http://www3.lrs.lt/cgi-bin/preps2?a=370349&amp;b="/>
  <Relationship Id="rId71" Type="http://schemas.openxmlformats.org/officeDocument/2006/relationships/hyperlink" TargetMode="External" Target="http://www3.lrs.lt/cgi-bin/preps2?a=453394&amp;b="/>
  <Relationship Id="rId72" Type="http://schemas.openxmlformats.org/officeDocument/2006/relationships/hyperlink" TargetMode="External" Target="http://www3.lrs.lt/cgi-bin/preps2?a=245876&amp;b="/>
  <Relationship Id="rId73" Type="http://schemas.openxmlformats.org/officeDocument/2006/relationships/hyperlink" TargetMode="External" Target="http://www3.lrs.lt/cgi-bin/preps2?a=222925&amp;b="/>
  <Relationship Id="rId74" Type="http://schemas.openxmlformats.org/officeDocument/2006/relationships/hyperlink" TargetMode="External" Target="http://www3.lrs.lt/cgi-bin/preps2?a=386306&amp;b="/>
  <Relationship Id="rId75" Type="http://schemas.openxmlformats.org/officeDocument/2006/relationships/hyperlink" TargetMode="External" Target="http://www3.lrs.lt/cgi-bin/preps2?a=386306&amp;b="/>
  <Relationship Id="rId76" Type="http://schemas.openxmlformats.org/officeDocument/2006/relationships/hyperlink" TargetMode="External" Target="http://www3.lrs.lt/cgi-bin/preps2?Condition1=105659&amp;Condition2="/>
  <Relationship Id="rId77" Type="http://schemas.openxmlformats.org/officeDocument/2006/relationships/hyperlink" TargetMode="External" Target="http://www3.lrs.lt/cgi-bin/preps2?a=298690&amp;b="/>
  <Relationship Id="rId78" Type="http://schemas.openxmlformats.org/officeDocument/2006/relationships/hyperlink" TargetMode="External" Target="http://www3.lrs.lt/cgi-bin/preps2?a=413468&amp;b="/>
  <Relationship Id="rId79" Type="http://schemas.openxmlformats.org/officeDocument/2006/relationships/hyperlink" TargetMode="External" Target="http://www3.lrs.lt/cgi-bin/preps2?a=232052&amp;b="/>
  <Relationship Id="rId8" Type="http://schemas.openxmlformats.org/officeDocument/2006/relationships/hyperlink" TargetMode="External" Target="http://www3.lrs.lt/cgi-bin/preps2?a=401318&amp;b="/>
  <Relationship Id="rId80" Type="http://schemas.openxmlformats.org/officeDocument/2006/relationships/hyperlink" TargetMode="External" Target="http://www3.lrs.lt/cgi-bin/preps2?a=318891&amp;b="/>
  <Relationship Id="rId81" Type="http://schemas.openxmlformats.org/officeDocument/2006/relationships/hyperlink" TargetMode="External" Target="http://www3.lrs.lt/cgi-bin/preps2?a=209670&amp;b="/>
  <Relationship Id="rId82" Type="http://schemas.openxmlformats.org/officeDocument/2006/relationships/hyperlink" TargetMode="External" Target="http://www3.lrs.lt/cgi-bin/preps2?a=207674&amp;b="/>
  <Relationship Id="rId83" Type="http://schemas.openxmlformats.org/officeDocument/2006/relationships/hyperlink" TargetMode="External" Target="http://www3.lrs.lt/cgi-bin/preps2?a=436946&amp;b="/>
  <Relationship Id="rId84" Type="http://schemas.openxmlformats.org/officeDocument/2006/relationships/hyperlink" TargetMode="External" Target="http://www3.lrs.lt/cgi-bin/preps2?a=298690&amp;b="/>
  <Relationship Id="rId85" Type="http://schemas.openxmlformats.org/officeDocument/2006/relationships/hyperlink" TargetMode="External" Target="http://www3.lrs.lt/cgi-bin/preps2?a=437374&amp;b="/>
  <Relationship Id="rId86" Type="http://schemas.openxmlformats.org/officeDocument/2006/relationships/hyperlink" TargetMode="External" Target="http://www3.lrs.lt/cgi-bin/preps2?Condition1=105659&amp;Condition2="/>
  <Relationship Id="rId87" Type="http://schemas.openxmlformats.org/officeDocument/2006/relationships/hyperlink" TargetMode="External" Target="http://www3.lrs.lt/cgi-bin/preps2?a=436946&amp;b="/>
  <Relationship Id="rId88" Type="http://schemas.openxmlformats.org/officeDocument/2006/relationships/hyperlink" TargetMode="External" Target="http://www3.lrs.lt/cgi-bin/preps2?a=298690&amp;b="/>
  <Relationship Id="rId89" Type="http://schemas.openxmlformats.org/officeDocument/2006/relationships/hyperlink" TargetMode="External" Target="http://www3.lrs.lt/cgi-bin/preps2?a=449233&amp;b="/>
  <Relationship Id="rId9" Type="http://schemas.openxmlformats.org/officeDocument/2006/relationships/settings" Target="settings.xml"/>
  <Relationship Id="rId90" Type="http://schemas.openxmlformats.org/officeDocument/2006/relationships/hyperlink" TargetMode="External" Target="http://www3.lrs.lt/cgi-bin/preps2?a=238198&amp;b="/>
  <Relationship Id="rId91" Type="http://schemas.openxmlformats.org/officeDocument/2006/relationships/hyperlink" TargetMode="External" Target="http://www3.lrs.lt/cgi-bin/preps2?Condition1=31928&amp;Condition2="/>
  <Relationship Id="rId92" Type="http://schemas.openxmlformats.org/officeDocument/2006/relationships/hyperlink" TargetMode="External" Target="http://www3.lrs.lt/cgi-bin/preps2?Condition1=41102&amp;Condition2="/>
  <Relationship Id="rId93" Type="http://schemas.openxmlformats.org/officeDocument/2006/relationships/hyperlink" TargetMode="External" Target="http://www3.lrs.lt/cgi-bin/preps2?Condition1=41671&amp;Condition2="/>
  <Relationship Id="rId94" Type="http://schemas.openxmlformats.org/officeDocument/2006/relationships/hyperlink" TargetMode="External" Target="http://www3.lrs.lt/cgi-bin/preps2?Condition1=69452&amp;Condition2="/>
  <Relationship Id="rId95" Type="http://schemas.openxmlformats.org/officeDocument/2006/relationships/hyperlink" TargetMode="External" Target="http://www3.lrs.lt/cgi-bin/preps2?Condition1=92594&amp;Condition2="/>
  <Relationship Id="rId96" Type="http://schemas.openxmlformats.org/officeDocument/2006/relationships/hyperlink" TargetMode="External" Target="http://www3.lrs.lt/cgi-bin/preps2?Condition1=101626&amp;Condition2="/>
  <Relationship Id="rId97" Type="http://schemas.openxmlformats.org/officeDocument/2006/relationships/hyperlink" TargetMode="External" Target="http://www3.lrs.lt/cgi-bin/preps2?Condition1=105659&amp;Condition2="/>
  <Relationship Id="rId98" Type="http://schemas.openxmlformats.org/officeDocument/2006/relationships/hyperlink" TargetMode="External" Target="http://www3.lrs.lt/cgi-bin/preps2?Condition1=110178&amp;Condition2="/>
  <Relationship Id="rId99" Type="http://schemas.openxmlformats.org/officeDocument/2006/relationships/hyperlink" TargetMode="External" Target="http://www3.lrs.lt/cgi-bin/preps2?Condition1=111854&amp;Condition2="/>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microsoft.com/office/2007/relationships/stylesWithEffects" Target="stylesWithEffects.xml"/>
  <Relationship Id="rId5" Type="http://schemas.openxmlformats.org/officeDocument/2006/relationships/webSettings" Target="webSettings.xml"/>
</Relationships>

</file>

<file path=word/glossary/document.xml><?xml version="1.0" encoding="utf-8"?>
<w:glossary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Parts>
    <w:docPart>
      <w:docPartPr>
        <w:name w:val="DefaultPlaceholder_1082065158"/>
        <w:category>
          <w:name w:val="Bendrosios nuostatos"/>
          <w:gallery w:val="placeholder"/>
        </w:category>
        <w:types>
          <w:type w:val="bbPlcHdr"/>
        </w:types>
        <w:behaviors>
          <w:behavior w:val="content"/>
        </w:behaviors>
        <w:guid w:val="{8A448B28-71BB-4C58-A301-3F86A680F452}"/>
      </w:docPartPr>
      <w:docPartBody>
        <w:p>
          <w:r>
            <w:rPr>
              <w:rStyle w:val="Vietosrezervavimoenklotekstas"/>
            </w:rPr>
            <w:t>Spustelėkite čia, jei norite įvesti tekstą.</w:t>
          </w:r>
        </w:p>
      </w:docPartBody>
    </w:docPart>
  </w:docParts>
</w:glossaryDocument>
</file>

<file path=word/glossary/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TimesLT">
    <w:panose1 w:val="00000000000000000000"/>
    <w:charset w:val="BA"/>
    <w:family w:val="roman"/>
    <w:notTrueType/>
    <w:pitch w:val="default"/>
    <w:sig w:usb0="00000005" w:usb1="00000000" w:usb2="00000000" w:usb3="00000000" w:csb0="00000080" w:csb1="00000000"/>
  </w:font>
  <w:font w:name="MS Mincho">
    <w:altName w:val="ＭＳ 明朝"/>
    <w:panose1 w:val="02020609040205080304"/>
    <w:charset w:val="80"/>
    <w:family w:val="roman"/>
    <w:notTrueType/>
    <w:pitch w:val="fixed"/>
    <w:sig w:usb0="00000001" w:usb1="08070000" w:usb2="00000010" w:usb3="00000000" w:csb0="00020000" w:csb1="00000000"/>
  </w:font>
  <w:font w:name="Calibri">
    <w:panose1 w:val="020F0502020204030204"/>
    <w:charset w:val="BA"/>
    <w:family w:val="swiss"/>
    <w:pitch w:val="variable"/>
    <w:sig w:usb0="E00002FF" w:usb1="4000ACFF" w:usb2="00000001" w:usb3="00000000" w:csb0="0000019F" w:csb1="00000000"/>
  </w:font>
  <w:font w:name="Arial Unicode MS">
    <w:panose1 w:val="020B0604020202020204"/>
    <w:charset w:val="00"/>
    <w:family w:val="roman"/>
    <w:notTrueType/>
    <w:pitch w:val="variable"/>
    <w:sig w:usb0="00000003" w:usb1="00000000" w:usb2="00000000" w:usb3="00000000" w:csb0="00000001" w:csb1="00000000"/>
  </w:font>
  <w:font w:name="Batang">
    <w:altName w:val="바탕"/>
    <w:panose1 w:val="02030600000101010101"/>
    <w:charset w:val="81"/>
    <w:family w:val="auto"/>
    <w:notTrueType/>
    <w:pitch w:val="fixed"/>
    <w:sig w:usb0="00000001" w:usb1="09060000" w:usb2="00000010" w:usb3="00000000" w:csb0="00080000" w:csb1="00000000"/>
  </w:font>
  <w:font w:name="Cambria">
    <w:panose1 w:val="02040503050406030204"/>
    <w:charset w:val="BA"/>
    <w:family w:val="roman"/>
    <w:pitch w:val="variable"/>
    <w:sig w:usb0="E00002FF" w:usb1="400004FF" w:usb2="00000000" w:usb3="00000000" w:csb0="0000019F" w:csb1="00000000"/>
  </w:font>
</w:fonts>
</file>

<file path=word/glossary/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D3EE2"/>
    <w:rsid w:val="007D3EE2"/>
    <w:rsid w:val="00E2079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4:docId w14:val="2D4A9929"/>
</w:settings>
</file>

<file path=word/glossary/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7D3EE2"/>
    <w:rPr>
      <w:color w:val="808080"/>
    </w:rPr>
  </w:style>
</w:styles>
</file>

<file path=word/glossary/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7D3EE2"/>
    <w:rPr>
      <w:color w:val="808080"/>
    </w:rPr>
  </w:style>
</w:styles>
</file>

<file path=word/glossary/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3ce7ba64ab2f4d72bbcfa9fdbc6f6add" PartId="01e98ae99041489380b50411e5f234e3">
    <Part Type="preambule" DocPartId="9b4bb71204ff42b9999972f8ef4b594f" PartId="dec320851312418f9383b10c3b70d2f5"/>
    <Part Type="dalis" Nr="1" Title="SVEIKATOS SISTEMA" DocPartId="59354061ba1c4a65af94a7d1f0b826c5" PartId="f9d05fa34f5c41989476648b2cc9b74d">
      <Part Type="skyrius" Nr="1" Title="BENDROSIOS NUOSTATOS" DocPartId="fdfd150c6c6149ba91cf5aa6412239d9" PartId="ebaa00efb692438690acb954c14cac97">
        <Part Type="straipsnis" Nr="1" Abbr="1 str." Title="Sveikatos sistemos įstatymo paskirtis" DocPartId="f5917475b60b4476a6a4ff20d0af60bb" PartId="a41210d4ab654264893dbe722ec65891">
          <Part Type="strDalis" Nr="1" Abbr="1 str. 1 d." DocPartId="ec91f8aa3a2e4cc69e6f2c5df7992bce" PartId="972ff89c981a465ea7daea667e902fbd"/>
        </Part>
        <Part Type="straipsnis" Nr="2" Abbr="2 str." DocPartId="ec6f8a35926f4459ba6b24ce3b03dcc9" PartId="a7629a979a464d4fa60bb017e5b9c0d9">
          <Part Type="strDalis" Nr="1" Abbr="2 str. 1 d." DocPartId="3adaf28b076e4cd3ae55a7590a9dc0f5" PartId="a25f1380f3c744dd95cb5762609c9a6a"/>
          <Part Type="strDalis" Nr="2" Abbr="2 str. 2 d." DocPartId="15428875ecac472a9dbdbf2a20d3d422" PartId="b0c2a29eeb3a4937b6b3d93b859b69c8"/>
          <Part Type="strDalis" Nr="3" Abbr="2 str. 3 d." DocPartId="2326fa879f3340a9b7d5fd3df4aa3dd7" PartId="f53de0af76e64df98a328ba723ba80f0"/>
          <Part Type="strDalis" Nr="4" Abbr="2 str. 4 d." DocPartId="91337ca4dd4d4d20b254e2b60ee8658f" PartId="2971001d7b364402849d4b3d5004e050"/>
          <Part Type="strDalis" Nr="5" Abbr="2 str. 5 d." DocPartId="9c76e0a09b0441a8bc3fc04f7af0bb62" PartId="54faa11a94d44776b4d4a1e85677dadf"/>
          <Part Type="strDalis" Nr="6" Abbr="2 str. 6 d." DocPartId="89ab3f7038414d20a467dd153880d365" PartId="c40f97f81e5741afb0f2c263d2c3ed7c"/>
          <Part Type="strDalis" Nr="7" Abbr="2 str. 7 d." DocPartId="ad262e9652f041abbdf1e89a2c0fd350" PartId="56099b5d9bcf4fa998be61b3a08b4950"/>
          <Part Type="strDalis" Nr="8" Abbr="2 str. 8 d." DocPartId="a9d71d35a2b74abf832bbf22b9b2e2e0" PartId="e2eb1398f73249548b500c055ba9f62f"/>
          <Part Type="strDalis" Nr="9" Abbr="2 str. 9 d." DocPartId="aa72ce0b67e848e7bd3874fb5ba121c6" PartId="71ebcce2141a4a929ec5d1723d1f592d"/>
          <Part Type="strDalis" Nr="10" Abbr="2 str. 10 d." DocPartId="953e15c8be634e1d87f375bb82c212ad" PartId="092be071ede84a3289cc3d0fbf616b26"/>
          <Part Type="strDalis" Nr="11" Abbr="2 str. 11 d." DocPartId="a27923e0062949b68a656203e04395a5" PartId="0fcc84e72d6b47749cc600a8f29d22d0"/>
          <Part Type="strDalis" Nr="12" Abbr="2 str. 12 d." DocPartId="530ccc31c3bf4467afc8f305addbf44b" PartId="df6aae8a1aab400085f58d23145aabd1"/>
          <Part Type="strDalis" Nr="13" Abbr="2 str. 13 d." DocPartId="2030deff71fb4f7aa3371a2bb5731f6c" PartId="fb29acedea7443aba564f01b1fe59f0c"/>
          <Part Type="strDalis" Nr="14" Abbr="2 str. 14 d." DocPartId="82178a348cb542d0b09a90cc0c9270e9" PartId="15ab62a1be5b436690a4f3cc709228e9"/>
          <Part Type="strDalis" Nr="15" Abbr="2 str. 15 d." DocPartId="201f5008d94f4c429737c80982344fb6" PartId="9d6fce7b9838414dbafeadfc4c67cf1c"/>
          <Part Type="strDalis" Nr="16" Abbr="2 str. 16 d." DocPartId="6a2e0b51c6b54961a7c60e14d9ced60f" PartId="33ac7ee127c946df85b5d644e591dbb7"/>
          <Part Type="strDalis" Nr="17" Abbr="2 str. 17 d." DocPartId="c50e38af08854fc39d96994d54df3e00" PartId="0bddc63fe1eb487e88c1440bf9f6e767"/>
          <Part Type="strDalis" Nr="18" Abbr="2 str. 18 d." DocPartId="1c838491a51744da97ff687aed60baa2" PartId="44be46cc166240ff929480381d49ea0f"/>
          <Part Type="strDalis" Nr="19" Abbr="2 str. 19 d." DocPartId="15fcfcbb248f4b0a87d4a0b247c842d9" PartId="31a0eaa51ac64805856a9bbf2c6945d6"/>
          <Part Type="strDalis" Nr="20" Abbr="2 str. 20 d." DocPartId="936cbd36d2ff4760a49738c4af1af8ce" PartId="be4926a79c174761a48d64d884574d86"/>
          <Part Type="strDalis" Nr="21" Abbr="2 str. 21 d." DocPartId="20254c6458f841328e5a8aeb2fd7e773" PartId="df966145557549bea59fbecf20c7b473"/>
          <Part Type="strDalis" Nr="22" Abbr="2 str. 22 d." DocPartId="ccf7c8177960410eb259304591aad087" PartId="244fb59767d0403488fad0bf59132fd3"/>
          <Part Type="strDalis" Nr="23" Abbr="2 str. 23 d." DocPartId="bdd6bbcdc4ae4441b03a7d733f201e4c" PartId="6b56a5573a4b4d60be7b6a3be78cf9b4"/>
          <Part Type="strDalis" Nr="24" Abbr="2 str. 24 d." DocPartId="2cb297760ce54f268cf32928869cffc0" PartId="c4f5e14c9e2443febc6448ec489f5583"/>
          <Part Type="strDalis" Nr="25" Abbr="2 str. 25 d." DocPartId="93e600ecd4084356865b259310640767" PartId="8d8bbc25bc354f51b5ec0dfb46afde7b"/>
          <Part Type="strDalis" Nr="26" Abbr="2 str. 26 d." DocPartId="78087971b1c7407da1741ae07d72bdc2" PartId="8dba92f768674f119f3ca597ad3f3d6b"/>
          <Part Type="strDalis" Nr="27" Abbr="2 str. 27 d." DocPartId="db1855f1684f4121b1c342577b7b1a0d" PartId="f9a37eafc40f43f6bb0c1947cc93690e"/>
          <Part Type="strDalis" Nr="28" Abbr="2 str. 28 d." DocPartId="746e3e208ec745b5aafaf0d4ae53983c" PartId="fad581cb554b44d48c31351246ae862b"/>
          <Part Type="strDalis" Nr="29" Abbr="2 str. 29 d." DocPartId="2c2a5d10502e4aa4a306e525709b73ee" PartId="680caaedfefa4ec0bdb458932d571000"/>
          <Part Type="strDalis" Nr="30" Abbr="2 str. 30 d." DocPartId="854a10ff03e343698dd794225fa34c47" PartId="a7e70a806d354c30a5b39e24e5be229d"/>
          <Part Type="strDalis" Nr="31" Abbr="2 str. 31 d." DocPartId="0e2d3cac243140c09199bdbc6a92c66d" PartId="dcb44dff1e6145c3bf50aa065d3e5ee3"/>
          <Part Type="strDalis" Nr="32" Abbr="2 str. 32 d." DocPartId="5a540b3c87cd4d5284ed1d53a61e7c69" PartId="904e629e7a3745498ecea6159d41030f"/>
          <Part Type="strDalis" Nr="33" Abbr="2 str. 33 d." DocPartId="dc838441453d4041bad135bd37a6b325" PartId="d51d760c290b404cabe872f5f9b9bc0a"/>
          <Part Type="strDalis" Nr="34" Abbr="2 str. 34 d." DocPartId="27c372f84d7b4c51b8b68115bfaf962a" PartId="b3013689e04f4984974e167eebc2408b"/>
          <Part Type="strDalis" Nr="35" Abbr="2 str. 35 d." DocPartId="1fd3c00d1c744608a84e71e1043efa3c" PartId="8cc8ff314bcc480db32f5e77eab9b5e4"/>
          <Part Type="strDalis" Nr="36" Abbr="2 str. 36 d." DocPartId="1a9a26d13f354f06b16dc08f60a8bd5d" PartId="5937982cdaab4ca1b9a71ad366a780b9">
            <Part Type="strPunktas" Nr="1" Abbr="2 str. 36 d. 1 p." DocPartId="014f7e2f79a645e3b635bdcc2ede65ae" PartId="27bf6bdf12b14053b36a30a79e5625d5"/>
            <Part Type="strPunktas" Nr="2" Abbr="2 str. 36 d. 2 p." DocPartId="1b785501d1eb4b9e8cbed3ad4b9ca4a7" PartId="978e2ee7a1784488b1732689bf14fbbe"/>
            <Part Type="strPunktas" Nr="3" Abbr="2 str. 36 d. 3 p." DocPartId="ce77301794164c7bb5a49f4211a5979f" PartId="ff51a730579f4907a7dacf89592b032b"/>
          </Part>
          <Part Type="strDalis" Nr="37" Abbr="2 str. 37 d." DocPartId="1aea752974b8487894535e1ec1e3cc79" PartId="87dd153b9f1443928cbe92e36029cd33"/>
          <Part Type="strDalis" Nr="38" Abbr="2 str. 38 d." DocPartId="a777339cef9e43daaa7c688f478638b6" PartId="d992b50cdc6343c98c9ce30b91bc20d6"/>
          <Part Type="strDalis" Nr="39" Abbr="2 str. 39 d." DocPartId="465a7656d323463093a9477dfd0e54b4" PartId="8d0962ec5d4d429888fc1728c545b727"/>
          <Part Type="strDalis" Nr="40" Abbr="2 str. 40 d." DocPartId="638fb5c7102d4e01ba1fbd9adbcc0f1a" PartId="12e9d28576b748a5a83a245a87d499d7"/>
          <Part Type="strDalis" Nr="41" Abbr="2 str. 41 d." DocPartId="30655f86f7ef4655b9e64250972550b5" PartId="76ff1d2f19da4d43abf801471d73ab1c"/>
          <Part Type="strDalis" Nr="42" Abbr="2 str. 42 d." DocPartId="b67fdfd158bb4086828c5e1289364ba9" PartId="76945757414e4c798c0b8fb26046d55e"/>
        </Part>
        <Part Type="straipsnis" Nr="3" Abbr="3 str." Title="Sveikatos santykių teisinio reguliavimo ribos" DocPartId="dbc1619896474c3b9f3075ac96125c8e" PartId="02cad2ee0c384a23bd76271ba603ed32">
          <Part Type="strDalis" Nr="1" Abbr="3 str. 1 d." DocPartId="8d0d6e320154410d89a9ae28636cb518" PartId="f3ba00e1dc4f4515be7355d51538ee6a">
            <Part Type="strPunktas" Nr="1" Abbr="3 str. 1 d. 1 p." DocPartId="7d57db34e653439087c3a0a29b10f468" PartId="c559da52216f4969a26237ea83aa804f"/>
            <Part Type="strPunktas" Nr="2" Abbr="3 str. 1 d. 2 p." DocPartId="0e0e6383bc59419ea863d89ec536fd98" PartId="4894d258774b4ace9b4a04acc40b8474"/>
            <Part Type="strPunktas" Nr="3" Abbr="3 str. 1 d. 3 p." DocPartId="4500c4966a3d4a54950bbea2e3c736f2" PartId="5d9548828aac4f248f1d7214e754c956"/>
            <Part Type="strPunktas" Nr="4" Abbr="3 str. 1 d. 4 p." DocPartId="bbec6465dc874b4bb0e82ce0a3764f67" PartId="a023043e1339453f94b31b64658a6e8f"/>
            <Part Type="strPunktas" Nr="5" Abbr="3 str. 1 d. 5 p." DocPartId="74215a3716d5420eb1f5e2d92cd5b72f" PartId="490fcd11d75e4164a3796cf1ca91ff23"/>
            <Part Type="strPunktas" Nr="6" Abbr="3 str. 1 d. 6 p." DocPartId="964bac48860e458986e154afa70e9cc3" PartId="e42af112dcf040c0814d2906c34395a5"/>
            <Part Type="strPunktas" Nr="7" Abbr="3 str. 1 d. 7 p." DocPartId="3267e4247a2444ffbe350d12170c3f4d" PartId="3c45010c5e114027be2d0b03db7e20e8"/>
            <Part Type="strPunktas" Nr="8" Abbr="3 str. 1 d. 8 p." DocPartId="587aca2cca764d76855523144bbe2f60" PartId="d5a6fecc27bd42ddae540e27c05780cc"/>
            <Part Type="strPunktas" Nr="9" Abbr="3 str. 1 d. 9 p." DocPartId="91bfa8e274f048d2b0f042a14480f453" PartId="eb68e0e175f64642bdf63fee77f542d1"/>
            <Part Type="strPunktas" Nr="10" Abbr="3 str. 1 d. 10 p." DocPartId="5eab416e1ec24551b61c58bd822a377b" PartId="8d08f4fa413a436ab5ec010138f5f087"/>
            <Part Type="strPunktas" Nr="11" Abbr="3 str. 1 d. 11 p." DocPartId="40f9a455acab4f3b973668fe4e9a336c" PartId="8ec0c5dc774f4753a4cedec60ff3dbb3"/>
            <Part Type="strPunktas" Nr="12" Abbr="3 str. 1 d. 12 p." DocPartId="d4a48f6935334996954c9e4cf7e7743f" PartId="895891b55674422799e1a54966aff396"/>
            <Part Type="strPunktas" Nr="13" Abbr="3 str. 1 d. 13 p." DocPartId="89bf38560b1b429584abc0e98bd0be0a" PartId="a6d1165ea6d542619e0499e4ea327585"/>
            <Part Type="strPunktas" Nr="14" Abbr="3 str. 1 d. 14 p." DocPartId="a769c9103eab47c497493e7eab07efb1" PartId="9e196ca8c3804b22a810291a9e926946"/>
            <Part Type="strPunktas" Nr="15" Abbr="3 str. 1 d. 15 p." DocPartId="6b0b6bc02ae2427ca9f3e3716970b398" PartId="eaff96cdd137421a973438769afa29a5"/>
            <Part Type="strPunktas" Nr="16" Abbr="3 str. 1 d. 16 p." DocPartId="3c15e2e5ed114226b805629d6443b097" PartId="1f0b95056db34d569d1760a0a3861163"/>
            <Part Type="strPunktas" Nr="17" Abbr="3 str. 1 d. 17 p." DocPartId="1169fe77f2424fa485eacbbc0e52f7b7" PartId="a6dedb05ef4a43b1a8ea00cbd4926665"/>
            <Part Type="strPunktas" Nr="18" Abbr="3 str. 1 d. 18 p." DocPartId="5b7aa771a27648c0aa1fddbdf3e312eb" PartId="1e7fae811fd040ca84c0b072cd29c3b4"/>
            <Part Type="strPunktas" Nr="19" Abbr="3 str. 1 d. 19 p." DocPartId="602515d42ab54e778db0d59b46c3f0de" PartId="30a19752476844229b0456564646c9ba"/>
            <Part Type="strPunktas" Nr="20" Abbr="3 str. 1 d. 20 p." DocPartId="5a6520b2ae3e415b974da15557fa32c3" PartId="43ccd25c66384efdad4cb5401e33df4a"/>
            <Part Type="strPunktas" Nr="21" Abbr="3 str. 1 d. 21 p." DocPartId="e23275206bce425f92ca6d843a25b007" PartId="e9c184d7cb6247eb87d6803137466de6"/>
            <Part Type="strPunktas" Nr="22" Abbr="3 str. 1 d. 22 p." DocPartId="93ceef1212204608868b71ac5ee8ecfa" PartId="213b717c4ed34287b9b4c28b9f3fe2a3"/>
            <Part Type="strPunktas" Nr="23" Abbr="3 str. 1 d. 23 p." DocPartId="1be152d1047545b1ad8423f2fa8b1987" PartId="061180e037a34cf4b93844c99ff1d1ae"/>
            <Part Type="strPunktas" Nr="24" Abbr="3 str. 1 d. 24 p." DocPartId="6a07362999a64762b3d1f196e619406d" PartId="b873b3056f2a48d593180d400cc9d9b6"/>
            <Part Type="strPunktas" Nr="25" Abbr="3 str. 1 d. 25 p." DocPartId="b019d67e98744426838e4787c9d26b47" PartId="ac9c6987cb1b4239bd054fc88033596e"/>
            <Part Type="strPunktas" Nr="26" Abbr="3 str. 1 d. 26 p." DocPartId="1c376c9ca53e4a23a6b71e332f19f879" PartId="7a922145e9a24b68b052db960616eb38"/>
            <Part Type="strPunktas" Nr="27" Abbr="3 str. 1 d. 27 p." DocPartId="c8c3773914224f9496d2d8cdbc273e41" PartId="5467eeabb942439a835a592493f9aabc"/>
            <Part Type="strPunktas" Nr="28" Abbr="3 str. 1 d. 28 p." DocPartId="bb776d8bcc9b4c90b87a21baed985f4d" PartId="353b77c27f3245ceaf67eaf79e31a407"/>
            <Part Type="strPunktas" Nr="29" Abbr="3 str. 1 d. 29 p." DocPartId="b59b1a92a040429685c662dc42141f0a" PartId="4813c77b98284297a81084cf91b7d011"/>
            <Part Type="strPunktas" Nr="30" Abbr="3 str. 1 d. 30 p." DocPartId="71534de43b054c479a8a9615421eff97" PartId="15df7efa4d4344dcb1d7e005f399028c"/>
          </Part>
        </Part>
        <Part Type="straipsnis" Nr="4" Abbr="4 str." Title="Sveikatinimo veiklos tikslai" DocPartId="1b73dd542f4344b5b32558ff538ed170" PartId="fdf4a3938bb3427287ff1c68121a86a3">
          <Part Type="strDalis" Nr="1" Abbr="4 str. 1 d." DocPartId="ae96cf511acb442ab71952e40289b9d1" PartId="b786785653fd4e3b8f432886b76af457">
            <Part Type="strPunktas" Nr="1" Abbr="4 str. 1 d. 1 p." DocPartId="81a6f45534e243f6893ca1d711920c17" PartId="3b66962638694ba3bcdefc4cf271d9ad"/>
            <Part Type="strPunktas" Nr="2" Abbr="4 str. 1 d. 2 p." DocPartId="538807ad34644ca398082f640be78bfb" PartId="2855922a04824ea9b32e732f833dd16c"/>
            <Part Type="strPunktas" Nr="3" Abbr="4 str. 1 d. 3 p." DocPartId="b07df6f32de8469cac60593ce46324b2" PartId="057ecceb7b8f4307a169abe653256fc0"/>
            <Part Type="strPunktas" Nr="4" Abbr="4 str. 1 d. 4 p." DocPartId="05f48d7a31ec4d2b81d84cd4e0179503" PartId="bc77ba1664ba4f9891f81ed5ea9ddefa"/>
            <Part Type="strPunktas" Nr="5" Abbr="5 p." DocPartId="f808d4d1067e4dc0ad4ba8ccdba40d92" PartId="297410bec81842c5b0f50901dc9148f1"/>
          </Part>
        </Part>
        <Part Type="straipsnis" Nr="5" Abbr="5 str." Title="Sveikatinimo veiklos reguliavimo principai" DocPartId="dfb0293f85014e2ab8a057e0dda0ce57" PartId="aac992896c5b46e18356f588e39d4b3e">
          <Part Type="strDalis" Nr="1" Abbr="5 str. 1 d." DocPartId="c9e998dc641c4cf4a0a49bb8ed82aaae" PartId="34a21fd7eafe40528e992513ccb86b38">
            <Part Type="strPunktas" Nr="1" Abbr="5 str. 1 d. 1 p." DocPartId="e46eee0a48bd430c88c16848b18155b1" PartId="4deed74a121c4835a762e0ba3bb2cdb3"/>
            <Part Type="strPunktas" Nr="2" Abbr="5 str. 1 d. 2 p." DocPartId="9007d367a3354537a57d07279346682f" PartId="add46473a56247228da063362663fa90"/>
            <Part Type="strPunktas" Nr="3" Abbr="5 str. 1 d. 3 p." DocPartId="ae2fe63d514f4ef599f17745cdf1db70" PartId="e879ded6c9ac4b048af586be994018ff"/>
            <Part Type="strPunktas" Nr="4" Abbr="5 str. 1 d. 4 p." DocPartId="3dd11e5b97784ddc9b91f3abb847e02d" PartId="81c97449dd9e4f04826797fd9849384b"/>
            <Part Type="strPunktas" Nr="5" Abbr="5 str. 1 d. 5 p." DocPartId="8d6ae6a275f841acacd74ed8764e2ed9" PartId="e95a93cd9708480f9aee55a351f3f70b"/>
            <Part Type="strPunktas" Nr="6" Abbr="5 str. 1 d. 6 p." DocPartId="99cc5676dfda471cacf1b622ef8b56a4" PartId="b57393019caa450d8e49e02bb7e07ddf"/>
            <Part Type="strPunktas" Nr="7" Abbr="5 str. 1 d. 7 p." DocPartId="ac071560e4da48f49dc448147b0625e1" PartId="b924c63793994f51905006a7ab56bb7b"/>
            <Part Type="strPunktas" Nr="8" Abbr="5 str. 1 d. 8 p." DocPartId="57c9090443cc43b19c273d308c959ac9" PartId="b3afff09293543638205ea8e1f04ab5a"/>
            <Part Type="strPunktas" Nr="9" Abbr="5 str. 1 d. 9 p." DocPartId="a91b9a39ab5c44c899fc0f89a6d4fcbb" PartId="dd0f972de64b4778bd25af75ac1def4f"/>
            <Part Type="strPunktas" Nr="10" Abbr="5 str. 1 d. 10 p." DocPartId="ed69e722620548a89fbb801759ac1050" PartId="d173af2d88c04baca6e5457aaaeea494"/>
            <Part Type="strPunktas" Nr="11" Abbr="5 str. 1 d. 11 p." DocPartId="16363d81431b46748dfdaec1e777b863" PartId="9fa395e65697402abfb6f9303bafd062"/>
            <Part Type="strPunktas" Nr="12" Abbr="5 str. 1 d. 12 p." DocPartId="7f9b789e842a4d4eafef3bb757b42925" PartId="fb6f9e18876e433188f2da1baf43f2f0"/>
          </Part>
          <Part Type="strDalis" Nr="2" Abbr="5 str. 2 d." DocPartId="e68e9d7104074b10979103084368c623" PartId="2434ae7160e944fd941335093bf7ed67"/>
        </Part>
      </Part>
      <Part Type="skyrius" Nr="2" Title="LIETUVOS NACIONALINĖ SVEIKATOS SISTEMA" DocPartId="60514666a275480db272b7c64ab4db0c" PartId="13291bc4f7a14c23810b379edc5e6fa4">
        <Part Type="straipsnis" Nr="6" Abbr="6 str." Title="Lietuvos nacionalinės sveikatos sistemos sudarymo pagrindai" DocPartId="f4694f54a1984567b0b0fb53d71267a5" PartId="df8877be946a4f3a9f8b2fe71c6acbfe">
          <Part Type="strDalis" Nr="1" Abbr="6 str. 1 d." DocPartId="6319d4f378a9445289829baf266a82c6" PartId="cf9723d79abb441984f18c6772195658">
            <Part Type="strPunktas" Nr="1" Abbr="6 str. 1 d. 1 p." DocPartId="c3840d8fdec84bd2960e1bc78de380b5" PartId="c972e51741a14021978570baa976c513"/>
            <Part Type="strPunktas" Nr="2" Abbr="6 str. 1 d. 2 p." DocPartId="b21ecf9d70e742bab15a93790ec9abdd" PartId="d99ff3d27349451cad5c3c35568e64ad"/>
            <Part Type="strPunktas" Nr="3" Abbr="6 str. 1 d. 3 p." DocPartId="e1a6847092a049fe83c5f57176725a35" PartId="e505e38965da4374b93d24cedcf364aa"/>
            <Part Type="strPunktas" Nr="4" Abbr="6 str. 1 d. 4 p." DocPartId="18375559cf5e44df982e1eecf4dfc66a" PartId="e0afe13dd1124cc5b6212423cac60843"/>
            <Part Type="strPunktas" Nr="5" Abbr="6 str. 1 d. 5 p." DocPartId="a9e376ed54c84f06bea9f6454f8b25d8" PartId="4a40e31bc7d34329bcbda1a0c10a87a9"/>
            <Part Type="strPunktas" Nr="6" Abbr="6 str. 1 d. 6 p." DocPartId="44668c554b2746fe9b2ec24aeb1b2420" PartId="87dc821399914f2abb18b30545cf470a"/>
            <Part Type="strPunktas" Nr="7" Abbr="6 str. 1 d. 7 p." DocPartId="906449481e8243e1a3ac4280946943f0" PartId="736e250efa314c2eb9d46d80ecaea8b9"/>
          </Part>
        </Part>
        <Part Type="straipsnis" Nr="7" Abbr="7 str." Title="Lietuvos nacionalinės sveikatos sistemos struktūra" DocPartId="c38283596851425bb2d897c8542783a3" PartId="5f2a531d8d5c4b19bfe9d036623c2149">
          <Part Type="strDalis" Nr="1" Abbr="7 str. 1 d." DocPartId="68033a63b6404900b8df3afe90c6a3f0" PartId="7a605bf3dffc47b99d96f947f83f1167">
            <Part Type="strPunktas" Nr="1" Abbr="7 str. 1 d. 1 p." DocPartId="2d6289420e4c4b9ab83ea0ee6fe30a17" PartId="62bd5a0b3c5e4c2da095b445a5e06b50"/>
            <Part Type="strPunktas" Nr="2" Abbr="7 str. 1 d. 2 p." DocPartId="015361073e6d409c9e9be70d9d93fe9f" PartId="4f7284e9d8534287a10d3516078512b7"/>
            <Part Type="strPunktas" Nr="3" Abbr="7 str. 1 d. 3 p." DocPartId="f8de88e503844507ab9afaa2cd55f233" PartId="fdcda6fe370b42c69b183e916c1a983b"/>
            <Part Type="strPunktas" Nr="4" Abbr="7 str. 1 d. 4 p." DocPartId="f691ec542ae34a0e86217405d45aa459" PartId="b730d11e38df4cc592cbb21ab088ec6a"/>
          </Part>
        </Part>
        <Part Type="straipsnis" Nr="8" Abbr="8 str." Title="LNSS vykdomieji subjektai" DocPartId="b14d97d1e6ee4f43b11c27f26b13bd69" PartId="3c7e3c1a7bcd41fc89675e402f27150e">
          <Part Type="strDalis" Nr="1" Abbr="8 str. 1 d." DocPartId="38fb1f330bc54f2caf4d8e1a899de00f" PartId="4f3b2f7b031c4027bceeac781dc00cb1">
            <Part Type="strPunktas" Nr="1" Abbr="8 str. 1 d. 1 p." DocPartId="ebcf6646f12144a38787f4d4fdef6f32" PartId="fb0023a429414828ba2d87b8fcfe4e5a"/>
            <Part Type="strPunktas" Nr="2" Abbr="8 str. 1 d. 2 p." DocPartId="c5c59106282b4dccaa5466ccf1ebe7b3" PartId="379f29061c344b1a84b23b82d3eec376"/>
            <Part Type="strPunktas" Nr="3" Abbr="8 str. 1 d. 3 p." DocPartId="b48a0c4371f44955baaefd7457c6ad41" PartId="b8b5801c6fef49759a99346b18f9591c"/>
          </Part>
        </Part>
        <Part Type="straipsnis" Nr="9" Abbr="9 str." Title="Sveikatinimo veiklos valdymo subjektai" DocPartId="07f475a96c03424f8a9f559c67e7e8c7" PartId="627a404e92c04596a741b237e2c79469">
          <Part Type="strDalis" Nr="1" Abbr="9 str. 1 d." DocPartId="7bb249f34756472d97ffaf27ffba36a0" PartId="495e0cdde89e4464b82a4c1cf713e869">
            <Part Type="strPunktas" Nr="1" Abbr="9 str. 1 d. 1 p." DocPartId="9e482c12035a436a96034062f3cfe28b" PartId="d57795848ca14e99a30ce640c6c7db42"/>
            <Part Type="strPunktas" Nr="2" Abbr="9 str. 1 d. 2 p." DocPartId="1b80973414b84e05b29f1ae346e96a23" PartId="d53414f0f4664b46b4e61bd2d6ccccc4"/>
            <Part Type="strPunktas" Nr="3" Abbr="9 str. 1 d. 3 p." DocPartId="016c03fbbd724bc19ebb2d1408174bff" PartId="1f4ca2f20ac9452b9a91f34b59f25698"/>
            <Part Type="strPunktas" Nr="4" Abbr="9 str. 1 d. 4 p." DocPartId="7c67625dbce64665822e3c84104d5ffa" PartId="2c7b1dfa98d94f889157cfbde632739a"/>
          </Part>
          <Part Type="strDalis" Nr="2" Abbr="9 str. 2 d." DocPartId="53c8147bd734433fb01c69269d86f6e5" PartId="e557a770f2264301b580c86ccc6c0e70"/>
        </Part>
        <Part Type="straipsnis" Nr="10" Abbr="10 str." Title="LNSS ištekliai" DocPartId="b9cc71a4a92347d0a69f8f57f7ac8e12" PartId="b99dce0243834f4ca8b14cc8f8758273">
          <Part Type="strDalis" Nr="1" Abbr="10 str. 1 d." DocPartId="02dbc7527e0b4bf292b73102212b3b4a" PartId="a6a119ba82bc4021b083f688d87b469b">
            <Part Type="strPunktas" Nr="1" Abbr="10 str. 1 d. 1 p." DocPartId="da86886c56fe42a3a4a09843c6d4c972" PartId="1bd921cce7e54f11858becaa38de019d"/>
            <Part Type="strPunktas" Nr="2" Abbr="10 str. 1 d. 2 p." DocPartId="568a9f9f0b0645bd8e8b4388c4f09659" PartId="6e98178bfa1a417187937f369ac0d22d"/>
            <Part Type="strPunktas" Nr="3" Abbr="10 str. 1 d. 3 p." DocPartId="9dce9559e686403d925d93da9800fe61" PartId="e2cc414f82f241b089bb6e596640d94e"/>
            <Part Type="strPunktas" Nr="4" Abbr="10 str. 1 d. 4 p." DocPartId="e134162403f645818db94d3a52ea1708" PartId="877387920a7e433daf42b555a83b3e49"/>
            <Part Type="strPunktas" Nr="5" Abbr="10 str. 1 d. 5 p." DocPartId="d393a673894140b3ba54c90e3a080a41" PartId="293d9d3f972f4776a12ba28205c3f00d"/>
            <Part Type="strPunktas" Nr="6" Abbr="10 str. 1 d. 6 p." DocPartId="9452cd293d704e7da72b91a55ef9d46f" PartId="b0deef3056b84e07a3f2dbfd95524c1d"/>
            <Part Type="strPunktas" Nr="7" Abbr="10 str. 1 d. 7 p." DocPartId="a87a76f5edd948c194513e9b781afea7" PartId="c30543ac53654bd2a9bd003acdb742e3"/>
          </Part>
          <Part Type="strDalis" Nr="2" Abbr="10 str. 2 d." DocPartId="692e33d4d6d94a5fa2d0029499fb4942" PartId="b008a34a99f74591a7a6e1d46442b8b6"/>
          <Part Type="strDalis" Nr="3" Abbr="10 str. 3 d." DocPartId="273941a38cad4e2a9e01366dd7b6327b" PartId="111c96171f9547f58cdd9572c9732cea"/>
        </Part>
        <Part Type="straipsnis" Nr="11" Abbr="11 str." Title="LNSS vykdomųjų subjektų veikla ir teikiamos paslaugos" DocPartId="520ad98ab63448f8a8401b600212b7e2" PartId="6a9728f8f0a84bb9a9dbf27ff0415e7d">
          <Part Type="strDalis" Nr="1" Abbr="11 str. 1 d." DocPartId="15b78e96c5f04089863e51c03f8195dc" PartId="37b67c4e4c9b4460944e82342c407cb3">
            <Part Type="strPunktas" Nr="1" Abbr="11 str. 1 d. 1 p." DocPartId="34e49158edfb46acaa0a7860950cc7f8" PartId="5d571fa11d6a4642b962cb808e33b230"/>
            <Part Type="strPunktas" Nr="2" Abbr="11 str. 1 d. 2 p." DocPartId="2595f33ecdc24be49910a92033bad64a" PartId="4a0a89371e554049afa77274413f1f3f"/>
            <Part Type="strPunktas" Nr="2-1" Abbr="2-1 p." DocPartId="2d67ed1d11c64d82b19cc1e3d6db3cec" PartId="11e434af38c941d78e28fd90bcafa46d"/>
            <Part Type="strPunktas" Nr="3" Abbr="11 str. 1 d. 3 p." DocPartId="287a0651b5a24bb584c8506ad47c67f6" PartId="ccf346539e5e464fa2d6c72ef52c5028"/>
            <Part Type="strPunktas" Nr="4" Abbr="11 str. 1 d. 4 p." DocPartId="4ec2646980194d8abcebab04f19bccf1" PartId="02e6616706fb447d8f5bec5615697d42"/>
          </Part>
          <Part Type="strDalis" Nr="2" Abbr="11 str. 2 d." DocPartId="5eb1c226e453418d903f70d2b018e65d" PartId="3821dcd42c7441069e75ff32d268a3b9">
            <Part Type="strPunktas" Nr="1" Abbr="11 str. 2 d. 1 p." DocPartId="fdbab2b5655c4ee8b1151190c501bbb1" PartId="4ade2edc87754455a3276141cb5f26b9"/>
            <Part Type="strPunktas" Nr="2" Abbr="11 str. 2 d. 2 p." DocPartId="ce4a0e12917643499995f788afd56a8b" PartId="a9b7a488a84d476a89a7e7cfed0f502f"/>
            <Part Type="strPunktas" Nr="3" Abbr="3 p." DocPartId="361c6cbbdf2e4cb78b5ae9b25dc371e2" PartId="56f0fb6878184ad48f1601288ab2d04c"/>
          </Part>
        </Part>
        <Part Type="straipsnis" Nr="12" Abbr="12 str." Title="LNSS veiklos organizavimo ir sveikatos priežiūros paslaugų lygiai bei LNSS priklausančių asmens sveikatos priežiūros įstaigų lygmenys" DocPartId="ff28f845270b4620ac9a6f56154e4088" PartId="995a5f06643d42af86f62806c4690636">
          <Part Type="strDalis" Nr="1" Abbr="12 str. 1 d." DocPartId="3e5ab588b1434a2f8e27b02fa7a262fc" PartId="3ea2d449c6294bb4b3f0b8c8ab2735d6">
            <Part Type="strPunktas" Nr="1" Abbr="12 str. 1 d. 1 p." DocPartId="8c2b5f587a7643ecbecadd59947cb38c" PartId="4da54c422ac74ad69798cbb85bed6bb5"/>
            <Part Type="strPunktas" Nr="2" Abbr="12 str. 1 d. 2 p." DocPartId="953edc593557445cb319f7664bc1b946" PartId="abff74bf9819421ea38da9a3616bac19"/>
          </Part>
          <Part Type="strDalis" Nr="2" Abbr="12 str. 2 d." DocPartId="537497a0aa0f46b2890ee0a5354f4ad2" PartId="ab06507b99e146da8b3266cf9ffd9a26">
            <Part Type="strPunktas" Nr="1" Abbr="12 str. 2 d. 1 p." DocPartId="b5f02d760da74a56a288b2f426ebacb0" PartId="333c30d6626b4ded8868612fef49768a"/>
            <Part Type="strPunktas" Nr="2" Abbr="12 str. 2 d. 2 p." DocPartId="8b5d17aaf4504005a7fd4549374c6c3a" PartId="d59f9975032345a494ee5429757fa708"/>
            <Part Type="strPunktas" Nr="3" Abbr="12 str. 2 d. 3 p." DocPartId="52ab2083d1d14158a52cb9c5a96c7d92" PartId="74b7c5ae13214b4e9ff5ec72d18efc45"/>
          </Part>
          <Part Type="strDalis" Nr="3" Abbr="12 str. 3 d." DocPartId="cf6b1636ccf54dfcb3348013e3b962db" PartId="00d2c58c34254dd7a39f0dae8d3d0fc1">
            <Part Type="strPunktas" Nr="1" Abbr="12 str. 3 d. 1 p." DocPartId="0c9c683149f5497cbca73ac3d0fffa0a" PartId="12cb862bf1c447b8bb66dc218876aa22"/>
            <Part Type="strPunktas" Nr="2" Abbr="12 str. 3 d. 2 p." DocPartId="ab99a34421034e7ea8027f323cb3454b" PartId="78c3967d40284b83976add28c34bcedb"/>
            <Part Type="strPunktas" Nr="3" Abbr="12 str. 3 d. 3 p." DocPartId="9453a721c4d34e97beb86b140e0b63c5" PartId="82191b1152754bf49e71fcbcc2bf40d9"/>
          </Part>
          <Part Type="strDalis" Nr="4" Abbr="12 str. 4 d." DocPartId="ea5b660b964c454d9604b09917caa965" PartId="65d83c8bed664cd98eb434d4148ec8a9"/>
          <Part Type="strDalis" Nr="5" Abbr="12 str. 5 d." DocPartId="a62ea5b9b78a41ca84dc0f4d6a2d8a3e" PartId="30f87faaffb347828624c1a3da667c8c"/>
          <Part Type="strDalis" Nr="6" Abbr="12 str. 6 d." DocPartId="b684f937960a42dba9a67400c0f42348" PartId="1e7561a7404b4b6482a4fe5cac409199"/>
          <Part Type="strDalis" Nr="7" Abbr="12 str. 7 d." DocPartId="962791d8f28a45e7a880954d35cc7737" PartId="e27a15a3a89a4f818d9026dad4d6650b"/>
          <Part Type="strDalis" Nr="8" Abbr="12 str. 8 d." DocPartId="9aa7c770e43043f5a161c092d49f3a5c" PartId="defd39a2e8b24690aa44ab2c0a5912ae"/>
          <Part Type="strDalis" Nr="9" Abbr="12 str. 9 d." DocPartId="da025d246510424683d032d6ca81cb17" PartId="52f8143abe4249329c5b77ac8e55e003"/>
        </Part>
        <Part Type="straipsnis" Nr="13" Abbr="13 str." Title="LNSS veiklos ir LNSS vykdomųjų subjektų teikiamų paslaugų užsakovai" DocPartId="87959ebc5bf44af7b0140bc7853d3364" PartId="0e6657e64d3541bba928acd9d1f78a30">
          <Part Type="strDalis" Nr="1" Abbr="13 str. 1 d." DocPartId="cfadc463af88431990aab8de65a5e06b" PartId="40acc4183c274e1686e9beaf53a3120c"/>
          <Part Type="strDalis" Nr="2" Abbr="13 str. 2 d." DocPartId="0a9609f1d78f47529cbbbbbc2a8f9c17" PartId="a0f5eddc7c0842dd956a0bb1bcb6d03a"/>
        </Part>
      </Part>
      <Part Type="skyrius" Nr="3" Title="LIETUVOS RESPUBLIKOS ELEKTRONINĖ SVEIKATOS SISTEMA" DocPartId="6cffd03db22c443588bafbe2320210d4" PartId="9cc5c5c779b34a7c8ece3e667f46d07d">
        <Part Type="straipsnis" Nr="13-1" Abbr="13-1 str." Title="Lietuvos Respublikos elektroninės sveikatos sistemos valdymas" DocPartId="375aae8880164cb88c87ac58a4787d46" PartId="0142206af926410795597b2593399f4f">
          <Part Type="strDalis" Nr="1" Abbr="13-1 str. 1 d." DocPartId="b1c466854e424abcaf02d47a47a17af8" PartId="7aaa75dae1764aa7b1e5d7ef88a0a22d"/>
          <Part Type="strDalis" Nr="2" Abbr="13-1 str. 2 d." DocPartId="080cf90622374957b8991eabe9305b86" PartId="2f4b2ccfd92d468ea4b777548cf54bb4"/>
          <Part Type="strDalis" Nr="3" Abbr="13-1 str. 3 d." DocPartId="678e2fd584194f8cbf2d70b1559e4df4" PartId="becbee702757477e82e06fc7b3ea5d3c"/>
          <Part Type="strDalis" Nr="4" Abbr="13-1 str. 4 d." DocPartId="2df2991c22fa4a6db2acbcaba8f8e3ae" PartId="53228c4b71274468801c196cee0d4611"/>
        </Part>
      </Part>
    </Part>
    <Part Type="dalis" Nr="2" Title="SVEIKATINIMO VEIKLA" DocPartId="f5fae41629104d168d0b39805e3b6025" PartId="b4fa44e7341c417b8b68b69822c6ab9f">
      <Part Type="skyrius" Nr="1" Title="BENDROSIOS NUOSTATOS" DocPartId="ae7cdaf9cd3f4dfeaeea261d4404119f" PartId="5ba993deef974a26a91b3a9958ea3847">
        <Part Type="straipsnis" Nr="14" Abbr="14 str." Title="Sveikatinimo veiklos turinys" DocPartId="3299c3d523b145e6be640bfc4864f016" PartId="f2cb6502e45e4532893c6962bb892b97">
          <Part Type="strDalis" Nr="1" Abbr="14 str. 1 d." DocPartId="a1f9a9f9dd1141cdaf33f9ac83ac3aff" PartId="3a2c9a9acab24e96be740bab0453bc96">
            <Part Type="strPunktas" Nr="1" Abbr="14 str. 1 d. 1 p." DocPartId="cb2cb62edca24024818a64445edc3f9c" PartId="23e99bbaace2454493bdd60df121e402"/>
            <Part Type="strPunktas" Nr="2" Abbr="14 str. 1 d. 2 p." DocPartId="54f0992cea6649f2ae25d192987441ed" PartId="be1b687164e5475e81c34869a1362ecd"/>
            <Part Type="strPunktas" Nr="2-1" Abbr="2-1 p." DocPartId="21a91f1a279b41b3a4a5098e88349b16" PartId="9a3f3e4f6f1243e09c3f44ef416ef5a7"/>
            <Part Type="strPunktas" Nr="3" Abbr="14 str. 1 d. 3 p." DocPartId="53fde255fb124044b4a7b25529e16ce8" PartId="f69a192572414edcbcb1129cac67e00f"/>
            <Part Type="strPunktas" Nr="4" Abbr="4 p." DocPartId="5d60989e23e7493aa16d83ff82555b40" PartId="0b64d37d798d44158aba40e680f61b55"/>
            <Part Type="strPunktas" Nr="5" Abbr="14 str. 1 d. 5 p." DocPartId="5f1e5f51b3234bed80e4391503a90606" PartId="9f66143d840e49e39540dc65fe20e82e"/>
          </Part>
        </Part>
        <Part Type="straipsnis" Nr="15" Abbr="15 str." Title="Sveikatinimo veiklos būtinosios sąlygos" DocPartId="3c8c4852549948e38ee01bffd5cc3f23" PartId="87a946f977544c92990e1046292c61a7">
          <Part Type="strDalis" Nr="1" Abbr="15 str. 1 d." DocPartId="032b761ac1cf49a6ba264a5c7cc2dc65" PartId="cd0b141227a4423ba8988e5a266b312e">
            <Part Type="strPunktas" Nr="1" Abbr="15 str. 1 d. 1 p." DocPartId="59314f8c62834ec2a189fcdca6074f5d" PartId="6e406318454749368d7b4ce3ced1036b"/>
            <Part Type="strPunktas" Nr="2" Abbr="15 str. 1 d. 2 p." DocPartId="bf36262533e841f7aa6faa2672a6cf2c" PartId="26f3e4b2c9a045ad8d72042dea716415"/>
            <Part Type="strPunktas" Nr="3" Abbr="15 str. 1 d. 3 p." DocPartId="6bd5dd7372ed446da6658396cb9fb08b" PartId="3d5e5fd1d1464588a2c442d899a20b52"/>
          </Part>
          <Part Type="strDalis" Nr="2" Abbr="15 str. 2 d." DocPartId="7bb1c20d5192414380e0d68661a31ae9" PartId="1b5c97d1bfcd471d9c4892da8887c263"/>
          <Part Type="strDalis" Nr="3" Abbr="15 str. 3 d." DocPartId="9ac683d71fba4b1f9a68fe7597503468" PartId="370baa2a09cf46e494e31b5f9fe6e2a7"/>
        </Part>
        <Part Type="straipsnis" Nr="16" Abbr="16 str." Title="Teisė verstis sveikatinimo veikla" DocPartId="3073707ec8104a8f91d23c23da8df641" PartId="8547291d50c04652b995f505f388019c">
          <Part Type="strDalis" Nr="1" Abbr="16 str. 1 d." DocPartId="3ee084bcb2fa4be99db33a12329bad5e" PartId="bfd0dd0ca58b441c8bf7ee48a273a9ad"/>
          <Part Type="strDalis" Nr="2" Abbr="16 str. 2 d." DocPartId="a8d81a1f408147ab8c578ba4efd2f9c5" PartId="ea541e2448fe4b69bac143178f90eec7"/>
          <Part Type="strDalis" Nr="3" Abbr="16 str. 3 d." DocPartId="9d143ebb2f1a42d885985b5d885d5659" PartId="96c78965bcae48bebb1907552573c416"/>
          <Part Type="strDalis" Nr="4" Abbr="16 str. 4 d." DocPartId="43802cad74a248d18e5c531a27e911b6" PartId="12307a89d2a147868d8d0d755062006a"/>
          <Part Type="strDalis" Nr="5" Abbr="16 str. 5 d." DocPartId="d05796d0349e4a228858afa079e8285d" PartId="7c61c13ff36341baaead11a26edb9fe8"/>
          <Part Type="strDalis" Nr="6" Abbr="16 str. 6 d." DocPartId="87388fb8c109403aa789dd5446807e40" PartId="2dfe2c5b2254468fb28dae15211158a2"/>
          <Part Type="strDalis" Nr="7" Abbr="16 str. 7 d." DocPartId="388a4372a1f34ea388210529e3e7fd1d" PartId="2d567ca0fa004fd7a6904b130303972b"/>
        </Part>
      </Part>
      <Part Type="skyrius" Nr="2" Title="ASMENS SVEIKATOS PRIEŽIŪRA" DocPartId="d7b220d1804346a3a0993cc474fd83e9" PartId="a9e449e430c841fb9b282e3aa10a8001">
        <Part Type="straipsnis" Nr="17" Abbr="17 str." Title="Prevencinės medicinos pagalbos turinys" DocPartId="30401204dfa440caa81c0190d3ecc052" PartId="534c90d2cc674b8c8276eead03f740c4">
          <Part Type="strDalis" Nr="1" Abbr="17 str. 1 d." DocPartId="980e73c293b24c6f893c62a9fa8ae146" PartId="d0ff0875c0874f3fb97efc04d6ae683a">
            <Part Type="strPunktas" Nr="1" Abbr="17 str. 1 d. 1 p." DocPartId="8f83a44cf03d41e3b40952d8f67ed1d4" PartId="3469cd39071c4b42a273a9ba16d0769f"/>
            <Part Type="strPunktas" Nr="2" Abbr="17 str. 1 d. 2 p." DocPartId="776d2a2947f64d82bc313163550a11d5" PartId="b3f258b754684991a587392a6fa0bcf2"/>
            <Part Type="strPunktas" Nr="3" Abbr="17 str. 1 d. 3 p." DocPartId="c1d9c09b796e438aa702bc7d3f2a027a" PartId="147052f7b9474f3c8cf727947154892b"/>
            <Part Type="strPunktas" Nr="4" Abbr="17 str. 1 d. 4 p." DocPartId="73bfeb48ca954cc6ba05314752cee32d" PartId="cd9c8ecd1b6147c9a0b0862880ec67df"/>
          </Part>
        </Part>
        <Part Type="straipsnis" Nr="18" Abbr="18 str." Title="Profilaktiniai patikrinimai" DocPartId="b026909f1ab743a3b31538a2db4cca32" PartId="2a925f4124e048ba8ed439ceed2ec801">
          <Part Type="strDalis" Nr="1" Abbr="18 str. 1 d." DocPartId="2cf64e43921a4bd187176f60a56e4df4" PartId="f205e420dc0b4f23b77990abdf5aca99"/>
          <Part Type="strDalis" Nr="2" Abbr="18 str. 2 d." DocPartId="c4a8bbaca6a8475cb9873368b0af17e7" PartId="95491727cc10493d8ccf1714fabe9ee9"/>
          <Part Type="strDalis" Nr="3" Abbr="18 str. 3 d." DocPartId="e40f44bffdea4d449a2df421705938e5" PartId="fde24b843f474fe8beeed2f61214d701"/>
        </Part>
        <Part Type="straipsnis" Nr="19" Abbr="19 str." Title="Būtinoji medicinos pagalba ir jos teikimo ypatumai" DocPartId="78f13f5d95a34c52999d5c68b3ee1ac4" PartId="e87c718e72154720b1f36a67a7c4e9ec">
          <Part Type="strDalis" Nr="1" Abbr="19 str. 1 d." DocPartId="6cc8de141c76455aacad472f87a565dd" PartId="0a03401ff254483a91509e401a72da67">
            <Part Type="strPunktas" Nr="1" Abbr="19 str. 1 d. 1 p." DocPartId="c64fb1b117484a8e9029d9e805304cf9" PartId="14a70f16727246949a74d5ca557baff6"/>
            <Part Type="strPunktas" Nr="2" Abbr="19 str. 1 d. 2 p." DocPartId="4c89bb720cf34314961d7970c70d3da6" PartId="691610b988714567b6ef7640cee4c130"/>
          </Part>
          <Part Type="strDalis" Nr="2" Abbr="19 str. 2 d." DocPartId="ba25f4e475f74a9c969f5ba27c554152" PartId="ba75a2d4f3574fb99296acf926988b60"/>
          <Part Type="strDalis" Nr="3" Abbr="19 str. 3 d." DocPartId="6076c9f243a6480e85512d6ce34d2393" PartId="af054bf28b0a427bbc850e074cc82e5f"/>
        </Part>
        <Part Type="straipsnis" Nr="20" Abbr="20 str." Title="Sveikatos priežiūros technologijų taikymo ypatumai" DocPartId="ba4726626f394ca190b243aa56975bd9" PartId="f5ea9c6654334028b9fd73f3715c647a">
          <Part Type="strDalis" Nr="1" Abbr="20 str. 1 d." DocPartId="97290a9de92540e3ada7adfd33be2d3e" PartId="31f0622048054565b51c6c664056b0b5"/>
          <Part Type="strDalis" Nr="2" Abbr="20 str. 2 d." DocPartId="49763851d6f64354a28840e7c1aa761e" PartId="1c9e13dd5a9c42c3b702e63f1976cf38"/>
        </Part>
        <Part Type="straipsnis" Nr="21" Abbr="21 str." Title="Žmogaus kraujo ir jo produktų transfuzija" DocPartId="956da8adb04a4a9e8a6f703d6b6af5d9" PartId="137e95d0224e439fb3726bd50cfb9fb7">
          <Part Type="strDalis" Nr="1" Abbr="21 str. 1 d." DocPartId="1b43a5c366ef46199f57466cce27ba38" PartId="2e0e5d1710bf4858a59a115a1d3403a9"/>
        </Part>
        <Part Type="straipsnis" Nr="22" Abbr="22 str." Title="Žmogaus audinių, ląstelių ir organų panaudojimo ribojimas" DocPartId="62ea3c8c7ad047c08eac2da865d52f3a" PartId="30617fb27db54748b53f74af3e586663">
          <Part Type="strDalis" Nr="1" Abbr="22 str. 1 d." DocPartId="be1e241763f442fcb5abf7093467730a" PartId="187beffa43674a7c8c1ae2f41302b5db"/>
          <Part Type="strDalis" Nr="2" Abbr="22 str. 2 d." DocPartId="66b05cc11ad444d9b526e3bcbfc62577" PartId="9c6101da8a784b1eab08c8c58d87279f"/>
        </Part>
        <Part Type="straipsnis" Nr="23" Abbr="23 str." Title="Medicininė reabilitacija ir sanatorinis gydymas" DocPartId="28284562ad904968a0a4159c9803921b" PartId="29061c0fc38b4ac58d29fc2d309d4b57">
          <Part Type="strDalis" Nr="1" Abbr="23 str. 1 d." DocPartId="37e6478381164987bcddca512576648b" PartId="c386392ebf074ea3ac6f55b0f8ef591d"/>
        </Part>
        <Part Type="straipsnis" Nr="24" Abbr="24 str." Title="Slauga" DocPartId="58e36bd5b5694022a1818ec284e05b60" PartId="3275ebf81e274038ab2177dbed7b94b5">
          <Part Type="strDalis" Nr="1" Abbr="24 str. 1 d." DocPartId="6bf125fedfb04220babd363d49ed53cc" PartId="b358a212c6b64ec181164b096526d816"/>
          <Part Type="strDalis" Nr="2" Abbr="24 str. 2 d." DocPartId="3a06f80a62a841f9ad061dc495e283a6" PartId="f1750cb6baf24a17aec73600bc043793"/>
        </Part>
        <Part Type="straipsnis" Nr="25" Abbr="25 str." Title="Socialinės paslaugos atliekant asmens sveikatos priežiūrą" DocPartId="dd099fef14c3422e9d50e22008a65623" PartId="79a2756254a541b69247c6a57759eb29">
          <Part Type="strDalis" Nr="1" Abbr="25 str. 1 d." DocPartId="e921d04d80004b8fa497a0f3aceb979b" PartId="406aa0d686fe4214a923de90b6158a64"/>
          <Part Type="strDalis" Nr="2" Abbr="25 str. 2 d." DocPartId="1f8ebd26e9804a07b995b6f101e08895" PartId="97a07c22aab84d1da5c6bc87c43647b9"/>
          <Part Type="strDalis" Nr="3" Abbr="25 str. 3 d." DocPartId="90c7f58a8ea84ff6997a549d3c9a81ce" PartId="9e1ef26ee8e043b9bb8cb7ab332d413d"/>
        </Part>
        <Part Type="straipsnis" Nr="26" Abbr="26 str." Title="Laikinojo nedarbingumo ekspertizė" DocPartId="05e8e724c97144b7a47b3eb9923316e9" PartId="65beee3b634147d6b5c4bbfd808262e2">
          <Part Type="strDalis" Nr="1" Abbr="26 str. 1 d." DocPartId="c2ef7cf449a54933acdbdb7308bbf9af" PartId="34ebdc2a5ac049dbb192b1e7262b1d05"/>
          <Part Type="strDalis" Nr="2" Abbr="26 str. 2 d." DocPartId="54fddeeaf4484e6cb1a7138ae6d7f8ab" PartId="702cd320843d4b07947ce85babd77075"/>
        </Part>
        <Part Type="straipsnis" Nr="27" Abbr="27 str." Title="Specializuotoji medicininė ekspertizė" DocPartId="c26d4bafdb3b4d119cc1bba6f2483d93" PartId="2f0868a619ae4a8c9d350f4bd91b6cd1">
          <Part Type="strDalis" Nr="1" Abbr="27 str. 1 d." DocPartId="8d66855745f74a4d960b839204a39772" PartId="f6b733ac4bf94e64b35b055e9f2c3c36"/>
          <Part Type="strDalis" Nr="2" Abbr="27 str. 2 d." DocPartId="aee28941fab0419fa40b966ad068f1a3" PartId="58f0cdd0483446859e6388778786cefc"/>
        </Part>
        <Part Type="straipsnis" Nr="28" Abbr="28 str." Title="Teismo medicinos ekspertizė" DocPartId="bf9c9edf52c241989d9d8d9c56757ce6" PartId="ba0e73f2d420486f9889c6eef3063b8a">
          <Part Type="strDalis" Nr="1" Abbr="28 str. 1 d." DocPartId="c80890e5660e4dfd9f50d6a53590b007" PartId="a8127485ab654fe8831cbc1d314add18"/>
        </Part>
        <Part Type="straipsnis" Nr="29" Abbr="29 str." Title="Teismo psichiatrijos ir teismo psichologijos ekspertizės" DocPartId="b613222d4005429390b5aa136a7c6d0e" PartId="9b78e5daf7ae4082b21d9de0a6391e2b">
          <Part Type="strDalis" Nr="1" Abbr="29 str. 1 d." DocPartId="7066fb66fdf54854912927f7f357bf1c" PartId="192e021780614e90b26bb6ff895a782d"/>
          <Part Type="strDalis" Nr="2" Abbr="29 str. 2 d." DocPartId="7fe8622d931945028e5741a38e3ab9d2" PartId="629bd6c821464d80be56e32cfa8b0b05">
            <Part Type="strPunktas" Nr="1" Abbr="29 str. 2 d. 1 p." DocPartId="99c7b35d7eff41288e8a995299518bf6" PartId="393864e2b8724b6fb2c37165561b5da1"/>
            <Part Type="strPunktas" Nr="2" Abbr="29 str. 2 d. 2 p." DocPartId="975ee970a1854679a901d557b67bcc73" PartId="88424980b1c84d07be904276fd040b11"/>
          </Part>
        </Part>
        <Part Type="straipsnis" Nr="30" Abbr="30 str." Title="Patologoanatominė ekspertizė" DocPartId="ee8ea5af206b4486a429f50b44c3d1ac" PartId="4bd75002e71f427bb2fff0b435a8471a">
          <Part Type="strDalis" Nr="1" Abbr="30 str. 1 d." DocPartId="4146cfe43e4d4a85857320cc8555fb59" PartId="ab92c94467ea41da91cec44a6adcc8cf"/>
        </Part>
      </Part>
      <Part Type="skyrius" Nr="3" Title="VISUOMENĖS SVEIKATOS PRIEŽIŪRA" DocPartId="b8c15df1a6f548f283b48e180b401fb1" PartId="83c509fb18974e3f89fc0091bcdacaa6">
        <Part Type="straipsnis" Nr="31" Abbr="31 str." Title="Visuomenės sveikatos saugojimo ir stiprinimo visuotinumas" DocPartId="427e89160666429da413d2a6d655ddce" PartId="6779e7addf934f7c9d42b54f7fa5beef">
          <Part Type="strDalis" Nr="1" Abbr="31 str. 1 d." DocPartId="2ead59cee2ec4a4188c2717c5291870f" PartId="95de5ad2deef4cabb56f950c0cae7f50"/>
        </Part>
        <Part Type="straipsnis" Nr="32" Abbr="32 str." Title="Visuomenės sveikatos ugdymas ir stiprinimas" DocPartId="99956e8ae3a04380a11358efe572c3e0" PartId="304f27af6d554dc2bda92fb5a40efd7a">
          <Part Type="strDalis" Nr="1" Abbr="32 str. 1 d." DocPartId="290c4517d8fb4504a8346ce1e48fee51" PartId="62b37061bff544eaae1a4cc31f3318f6">
            <Part Type="strPunktas" Nr="1" Abbr="32 str. 1 d. 1 p." DocPartId="4179f07048164e308ce4b83497fa1469" PartId="d10991b4a5374fda88be7e59f96bad2b"/>
            <Part Type="strPunktas" Nr="2" Abbr="32 str. 1 d. 2 p." DocPartId="beb79c9fafd34f02a76cfbf79ad35bd4" PartId="5de901315a92464fafcd015defddf642"/>
            <Part Type="strPunktas" Nr="3" Abbr="32 str. 1 d. 3 p." DocPartId="7923e63ca8b7481e82f8bee7bf029e19" PartId="13c1d5db8fad40c08bd2d6d9923da545"/>
            <Part Type="strPunktas" Nr="4" Abbr="32 str. 1 d. 4 p." DocPartId="bba9c6e8dc284938a21d6760c3d612ed" PartId="1f385260f08249469c7007ec134619c7"/>
          </Part>
          <Part Type="strDalis" Nr="2" Abbr="32 str. 2 d." DocPartId="40811710de2d4bf896c75a64178e0ee3" PartId="12ca9923f81f465693411db648e10401"/>
          <Part Type="strDalis" Nr="3" Abbr="32 str. 3 d." DocPartId="b15f501bcbf747e092e6943fedbc33fb" PartId="c15526219191468c87b3e4fe8db528c5"/>
          <Part Type="strDalis" Nr="4" Abbr="32 str. 4 d." DocPartId="96d26604e87848c9853994cbad5f818f" PartId="d6e4d7e54eec41ccb889e7ed15457a93"/>
        </Part>
        <Part Type="straipsnis" Nr="33" Abbr="33 str." Title="Visuomenės sveikatos sauga" DocPartId="c55c1f2c3f2742d6a0045f217ef413e7" PartId="3518fd69af5749d7b7924e1777ed3f75">
          <Part Type="strDalis" Nr="1" Abbr="33 str. 1 d." DocPartId="7eb965be08354766add1ae0a9ed0db0b" PartId="a5be006337bf4ad3ae1a5e68ab27fd7c"/>
          <Part Type="strDalis" Nr="2" Abbr="33 str. 2 d." DocPartId="aef2cea97ab2474ca261de54d6f0d6e2" PartId="455d3a6be5ca475fb2cf7d0cf1f7e551">
            <Part Type="strPunktas" Nr="1" Abbr="33 str. 2 d. 1 p." DocPartId="e9504b72684d4816b2e46a6b8c61a331" PartId="083d8121a9e749f78fee46b9ba8185dd"/>
            <Part Type="strPunktas" Nr="2" Abbr="33 str. 2 d. 2 p." DocPartId="da9ca6faa26f4c7491d5fba7ac0a0b56" PartId="f8dd14eda3ea41f8872e91c58972a262"/>
            <Part Type="strPunktas" Nr="3" Abbr="33 str. 2 d. 3 p." DocPartId="fe0378b457ae428fbcf6b4f33383f9f9" PartId="b625138247544268bbb1f115f902ab38"/>
            <Part Type="strPunktas" Nr="4" Abbr="33 str. 2 d. 4 p." DocPartId="8abf53ad826e4653bbeda0f0095dd116" PartId="f9f951032bdc4387a74adf14c629efd1"/>
            <Part Type="strPunktas" Nr="5" Abbr="33 str. 2 d. 5 p." DocPartId="400f276f1bc6468fa60802b930c307e0" PartId="0e954b7831d14e678816cf8d6512333a"/>
            <Part Type="strPunktas" Nr="6" Abbr="33 str. 2 d. 6 p." DocPartId="b86a217a23ac4836b7846616425941fa" PartId="6448dba898904cca9d786c96d6d85e5c"/>
            <Part Type="strPunktas" Nr="7" Abbr="33 str. 2 d. 7 p." DocPartId="674f7e95556447ca90074975b18a4c5e" PartId="84cf732c2dba4422a147b024f26350c2"/>
            <Part Type="strPunktas" Nr="8" Abbr="33 str. 2 d. 8 p." DocPartId="c280f5bb38c6453cbb34e573a3495211" PartId="3fe086ba343542d08ec08c8b6115542d"/>
            <Part Type="strPunktas" Nr="9" Abbr="33 str. 2 d. 9 p." DocPartId="4728d23a7c414ec89030036d716bfc95" PartId="77cfb67427a34af39de7530c880bfc1b"/>
            <Part Type="strPunktas" Nr="10" Abbr="33 str. 2 d. 10 p." DocPartId="24a5d326ea4d4287a6143423b9e9e76a" PartId="58281de90bc8456fb857f7df6560a096"/>
          </Part>
          <Part Type="strDalis" Nr="3" Abbr="33 str. 3 d." DocPartId="86d4bdfe72544e91ba8c44dbb14399e4" PartId="274fd2d955dc4c1dbd5e565d2bdb4507"/>
          <Part Type="strDalis" Nr="4" Abbr="33 str. 4 d." DocPartId="449ce3116e5944deb2d60ca7826729d0" PartId="21c22bc82cad4d19a3c0d5ae4ca2f898"/>
          <Part Type="strDalis" Nr="5" Abbr="33 str. 5 d." DocPartId="1b25d70fe5e947e6894b4113fb620af3" PartId="1eb8ca1244a842078706030556a8bfe4"/>
          <Part Type="strDalis" Nr="6" Abbr="33 str. 6 d." DocPartId="95e3d66a3a9243a7b7dca26091b0f05a" PartId="ad265618ab5947dba79e250fa150e5e2"/>
        </Part>
        <Part Type="straipsnis" Nr="34" Abbr="34 str." Title="Ligų profilaktika ir kontrolė" DocPartId="8f654d4c074a4e989b63eeb93e740580" PartId="afd72bf0784b4303a4adfdeaef8e6888">
          <Part Type="strDalis" Nr="1" Abbr="34 str. 1 d." DocPartId="ca15cb301fee45eea4de43c0d560dd7f" PartId="42c9d6b5f62a4774b316369eda00f71b"/>
          <Part Type="strDalis" Nr="2" Abbr="34 str. 2 d." DocPartId="a34de331bc60439d9e0c312dcb17f828" PartId="52b573150c5f4294b6f1984dabd7ef2d"/>
          <Part Type="strDalis" Nr="3" Abbr="34 str. 3 d." DocPartId="7ea5693d8e8e47fea0824777fb952724" PartId="d16892adfeb949b5bc04a50bf920a1a9"/>
          <Part Type="strDalis" Nr="4" Abbr="34 str. 4 d." DocPartId="f77eb00a2f5942168b069f135c0aed03" PartId="60a1b070059047199d766ef15b7a0014"/>
          <Part Type="strDalis" Nr="5" Abbr="34 str. 5 d." DocPartId="fa7b54f5e81b445b851e302279e60105" PartId="e4193c9b070c46da964a878f8439f0b1"/>
        </Part>
        <Part Type="straipsnis" Nr="35" Abbr="35 str." Title="Ekstremalios visuomenės sveikatai situacijos" DocPartId="831c5709d2a74ff7abc4e7e0e98dd00f" PartId="065380dfe4a746e6966a473649cf7b0d">
          <Part Type="strDalis" Nr="1" Abbr="35 str. 1 d." DocPartId="8ea8bfd891b144f698022a8abd6b8a58" PartId="f6eef69a11e5490a89e80657a768330c">
            <Part Type="strPunktas" Nr="1" Abbr="35 str. 1 d. 1 p." DocPartId="a717339c78c74c9fadbd4548d2686672" PartId="7ffe5de626e64dad9c04f5cab8845e54"/>
            <Part Type="strPunktas" Nr="2" Abbr="35 str. 1 d. 2 p." DocPartId="548c4f7cd9f34a6fb1bd7ae23a36041a" PartId="1fd92b30d5654155968181d80ae5ca64"/>
          </Part>
          <Part Type="strDalis" Nr="2" Abbr="35 str. 2 d." DocPartId="33b7d72ebcdd42cb94a23d50c6a1c1c1" PartId="0c7662c68145457cbeb29cce7cbd2423"/>
          <Part Type="strDalis" Nr="3" Abbr="35 str. 3 d." DocPartId="6354fec55cec4020ad929ee38d318651" PartId="0efbf9f0e8f6418cbd0ddbb6ab5e0b4e"/>
          <Part Type="strDalis" Nr="4" Abbr="35 str. 4 d." DocPartId="7121126a0e8846e6a47fcd60ebd9e570" PartId="5fa986e84e824ee38d4f43fff75f15d0"/>
        </Part>
        <Part Type="straipsnis" Nr="36" Abbr="36 str." Title="Visuomenės sveikatos stebėsena (monitoringas)" DocPartId="f6072c3b56444ba292ba9c1cf73836e8" PartId="741257a9592b41a4a0b2fddcd6e7ab68">
          <Part Type="strDalis" Nr="1" Abbr="36 str. 1 d." DocPartId="56e635f62c344094afddf2ce6912276c" PartId="e6b44e5ccb1e4e8ea4b58b5b7d44fd0f"/>
        </Part>
        <Part Type="straipsnis" Nr="37" Abbr="37 str." Title="Visuomenės sveikatos kontrolė" DocPartId="992902c030f3411191342b357ac707f3" PartId="8bddd233c9fa43268c31493a8ff11c0c">
          <Part Type="strDalis" Nr="1" Abbr="37 str. 1 d." DocPartId="45815405d26d455daa984c070ec6f513" PartId="0bcefe0236fd467d958f69d1d757cc5a"/>
          <Part Type="strDalis" Nr="2" Abbr="37 str. 2 d." DocPartId="f5c6cc909793467a83d27e7f10a707a1" PartId="526377938d464832a851c91993556755">
            <Part Type="strPunktas" Nr="1" Abbr="37 str. 2 d. 1 p." DocPartId="4ef3675818e843f5bd2b74e0023381a8" PartId="34846ab62b9d4cac8d181d39216a26bf"/>
            <Part Type="strPunktas" Nr="2" Abbr="37 str. 2 d. 2 p." DocPartId="3bce41da74de468db8f257cef6773a65" PartId="9ca08365dfe1414b888c0140cd644c02"/>
          </Part>
          <Part Type="strDalis" Nr="3" Abbr="37 str. 3 d." DocPartId="86309f9026ac4bbb946c886bfa97e459" PartId="83fa8fc4c6234c1eb1eacbfa6e02e97c">
            <Part Type="strPunktas" Nr="1" Abbr="37 str. 3 d. 1 p." DocPartId="6d561a305a4d46d1878c96cabbf5b393" PartId="2f63c26107084fc1801b1865307946a5"/>
            <Part Type="strPunktas" Nr="2" Abbr="37 str. 3 d. 2 p." DocPartId="c414497222714c47b8f26404bdd4e6ab" PartId="82ed196fcff64f36b338f1f7fbd777c7"/>
            <Part Type="strPunktas" Nr="3" Abbr="37 str. 3 d. 3 p." DocPartId="ca205046c93740438ef6986078da2d6e" PartId="eb5cde8f87ae4ec1b151d7983c739980"/>
            <Part Type="strPunktas" Nr="4" Abbr="37 str. 3 d. 4 p." DocPartId="7b531ed87ae04f86ace1240e5302779f" PartId="c0f86688f2f14ec68bcd48462059a19d"/>
            <Part Type="strPunktas" Nr="5" Abbr="37 str. 3 d. 5 p." DocPartId="354aaaab81864715812b338d08bb7bda" PartId="48855b160f0e42eba84b06384227ba76"/>
            <Part Type="strPunktas" Nr="6" Abbr="37 str. 3 d. 6 p." DocPartId="af5ac59f42e4408592ff3e1ac14f82be" PartId="7ea3f714500844d7804cd64b47cb63bf"/>
            <Part Type="strPunktas" Nr="7" Abbr="37 str. 3 d. 7 p." DocPartId="44f43d1906c94a678759ee0e90c9e1e2" PartId="9b726b27532d41aa84b1c1b7d90d878a"/>
            <Part Type="strPunktas" Nr="8" Abbr="37 str. 3 d. 8 p." DocPartId="e79b0dc839654c298ae3ba35d205666e" PartId="f99eeae0c74740d19642ef5e362208a0"/>
            <Part Type="strPunktas" Nr="9" Abbr="37 str. 3 d. 9 p." DocPartId="005ae2c9f43749e5a2bef1a4b2d26f48" PartId="69f55d8f258441ae8c52adc64b1f434b"/>
          </Part>
          <Part Type="strDalis" Nr="4" Abbr="37 str. 4 d." DocPartId="1189a6fdec78434883acbb947d9ee9a2" PartId="4b92324543d346b1ae42bc2177e92953"/>
        </Part>
      </Part>
    </Part>
    <Part Type="dalis" Nr="3" Title="SVEIKATINIMO VEIKLOS VALSTYBINIS VALDYMAS" DocPartId="f2665eac6abd4e4fb0592a77bfbdbe29" PartId="cfafb2824e6d4172b2e6be67a6d313fe">
      <Part Type="skyrius" Nr="1" Title="SVEIKATINIMO VEIKLOS FINANSAVIMO IR EKONOMINIO REGULIAVIMO YPATYBĖS" DocPartId="5e91794e8e874e2f86ddf564d9e87a32" PartId="ba646469fe044faa8754efadc136d519">
        <Part Type="straipsnis" Nr="38" Abbr="38 str." Title="LNSS vykdomųjų subjektų vykdomos sveikatos priežiūros finansavimo šaltiniai" DocPartId="b36f6664920441e9af4a5eb7f65997f9" PartId="797d7ffc0c4141dc969649ec547a1ffb">
          <Part Type="strDalis" Nr="1" Abbr="38 str. 1 d." DocPartId="bc43e70dfb67453299baa9f1330aaa56" PartId="740be274af0241f79eece9a59b57fc69">
            <Part Type="strPunktas" Nr="1" Abbr="38 str. 1 d. 1 p." DocPartId="dfb63cc3034f4d5dae181a9fe93ce292" PartId="87259c3081cc41cfa032c262463eaab2"/>
            <Part Type="strPunktas" Nr="2" Abbr="38 str. 1 d. 2 p." DocPartId="7e1f6b62bff64e34a94a708a881c22bf" PartId="979fbd328ff64fbb94b74653943341d6"/>
            <Part Type="strPunktas" Nr="3" Abbr="38 str. 1 d. 3 p." DocPartId="a360ec195468439686e5291fa7283775" PartId="053e2462518f4ec9a6f2f6ca36694270"/>
            <Part Type="strPunktas" Nr="4" Abbr="38 str. 1 d. 4 p." DocPartId="9ab6d0399f324c6eb748b3eb8b62e192" PartId="e71d050f642e4fc0b008ebad96ac3617"/>
            <Part Type="strPunktas" Nr="5" Abbr="38 str. 1 d. 5 p." DocPartId="c024aa6bae5f41fe8be2a0f920ce31da" PartId="a98f491147c54e38b1891784a10b64c0"/>
            <Part Type="strPunktas" Nr="6" Abbr="38 str. 1 d. 6 p." DocPartId="07f5386814ac46068f2fdeda5b6cc811" PartId="6b788211ec8d4230acbf811c6fcff032"/>
            <Part Type="strPunktas" Nr="7" Abbr="38 str. 1 d. 7 p." DocPartId="886b248f8f85404abe5a07c58b713ba5" PartId="5241cc777f7140c08ccc23ac5cd9db81"/>
          </Part>
          <Part Type="strDalis" Nr="2" Abbr="38 str. 2 d." DocPartId="efd808f48d864280878aa50eba2fc1e8" PartId="3d2a68ede41a4a1f878cdd7c7d8c9d16"/>
        </Part>
        <Part Type="straipsnis" Nr="38-1" Abbr="38-1 str." Title="Valstybinis visuomenės sveikatos stiprinimo fondas" DocPartId="daed94b4975d4ccc97319b4350bf2f6d" PartId="23136c6dafe44fe9bf5a206023af5991">
          <Part Type="strDalis" Nr="1" Abbr="38-1 str. 1 d." DocPartId="293298ed1dc443cb9575325fb4ad9db4" PartId="b60f31dba2f3477b8df8f4119132db1f"/>
          <Part Type="strDalis" Nr="2" Abbr="38-1 str. 2 d." DocPartId="2310bb242d584d4783af4af9dc743fa1" PartId="5fe2ae5c23654f36839bc4067221daa1"/>
          <Part Type="strDalis" Nr="3" Abbr="38-1 str. 3 d." DocPartId="f9a12efdb8004a83b554b4321bcba932" PartId="f0610114ddc74070b3e64c0e686be5cf"/>
          <Part Type="strDalis" Nr="4" Abbr="38-1 str. 4 d." DocPartId="651e23b6b4944068ae2f367fa3a9ed8d" PartId="bf9cae90c59c4202bfce0ad55084036e">
            <Part Type="strPunktas" Nr="1" Abbr="38-1 str. 4 d. 1 p." DocPartId="5d86ce1f43d248f1bf8903f37d9170ea" PartId="abea0752ea4f42c8a62c80221713b0ca"/>
            <Part Type="strPunktas" Nr="2" Abbr="38-1 str. 4 d. 2 p." DocPartId="09d42c5ecd7b4bf3b171662e50bcd815" PartId="9dd0c78c3e234a1282a9a5ea9c858d5f"/>
            <Part Type="strPunktas" Nr="3" Abbr="38-1 str. 4 d. 3 p." DocPartId="acefe6c1eb8d4890a41b615ba783da98" PartId="54ba3fd2d9634936a690fc843a28a88e"/>
            <Part Type="strPunktas" Nr="4" Abbr="38-1 str. 4 d. 4 p." DocPartId="580ab2def98c45ad9ea7b73f5fc28d2e" PartId="9f7371d28bef4d7ab9c7623d3468ae1c"/>
          </Part>
          <Part Type="strDalis" Nr="5" Abbr="38-1 str. 5 d." DocPartId="76fb3c8cedcc406997fd09c28ecaa35a" PartId="0f66e1797e514130a1efa95c737a745b"/>
          <Part Type="strDalis" Nr="6" Abbr="38-1 str. 6 d." DocPartId="6b106d5e69464232b5076721c173c895" PartId="bd979ceafbb243e0a73bfd4c945e01a6"/>
          <Part Type="strDalis" Nr="7" Abbr="38-1 str. 7 d." DocPartId="e5e1f9f39388478e93cf85cfaec5eacc" PartId="f425e81e7cf04a6fb738c307f3c0f4cf"/>
          <Part Type="strDalis" Nr="8" Abbr="38-1 str. 8 d." DocPartId="09aba713f5b04a58919c51d53e7b3e12" PartId="08e8e7569bbe47ceaae9fb8d74985960"/>
        </Part>
        <Part Type="straipsnis" Nr="39" Abbr="39 str." DocPartId="a1e0015c84d542fca79234215646b73d" PartId="32372781e4f147cba1f849074a8f43ae"/>
        <Part Type="straipsnis" Nr="40" Abbr="40 str." Title="Privalomųjų valstybinių sveikatos programų ir sveikatos stiprinimo programų finansavimas" DocPartId="e11ce26c765d49dbbfdea7f7bb2ac583" PartId="256e80640f524af789ec017e43b46c81">
          <Part Type="strDalis" Nr="1" Abbr="40 str. 1 d." DocPartId="1300181d367047479d0533e16a2172b3" PartId="b128b7c53d9b4b6887158b0dced511b5"/>
        </Part>
        <Part Type="straipsnis" Nr="41" Abbr="41 str." Title="Savivaldybių visuomenės sveikatos rėmimo specialioji programa" DocPartId="33274146b1944c9aa892bbf597ab4e44" PartId="138bab5693b942558a8de7669545ed77">
          <Part Type="strDalis" Nr="1" Abbr="41 str. 1 d." DocPartId="6499d038204b409082f5d5000b5acbf8" PartId="2d9d94b29c384a69bdb4a2c056729a36"/>
          <Part Type="strDalis" Nr="2" Abbr="41 str. 2 d." DocPartId="6b42222732534cab95e97875463d233f" PartId="687d2b546ad0420e98bab58c6e9bafd6">
            <Part Type="strPunktas" Nr="1" Abbr="41 str. 2 d. 1 p." DocPartId="37ef0ce476164cc293b19c849599c077" PartId="82c20c174949477d9ca441543f11a93e"/>
            <Part Type="strPunktas" Nr="2" Abbr="41 str. 2 d. 2 p." DocPartId="2a0ec17ad83a4d489eb29ae9cdc9cf57" PartId="65adb774fd2d4a68a9e9ba81380b3c6a"/>
            <Part Type="strPunktas" Nr="3" Abbr="41 str. 2 d. 3 p." DocPartId="5bbd098441b1469cbc44d96778d7a3ac" PartId="1b4436950cd4461e96770d8dc490831a"/>
            <Part Type="strPunktas" Nr="4" Abbr="41 str. 2 d. 4 p." DocPartId="d2e62ea7602249eaabc45c69e337c364" PartId="dc67d26d168848e88b0dd0762c992c4d"/>
            <Part Type="strPunktas" Nr="5" Abbr="41 str. 2 d. 5 p." DocPartId="b4cb503fcbfe4bb88496f45a5069cca0" PartId="bae5250d61c84ec083cd82bb63169ce5"/>
          </Part>
          <Part Type="strDalis" Nr="3" Abbr="41 str. 3 d." DocPartId="3b5e50961d1f4141b441b8bf8c407397" PartId="83c864e9ffbb411b85541e30ae62c553"/>
          <Part Type="strDalis" Nr="4" Abbr="41 str. 4 d." DocPartId="cc5108f7035e49a4bc25c491570afa57" PartId="d78f281549364c0182ceff898dd5b0c0"/>
        </Part>
        <Part Type="straipsnis" Nr="42" Abbr="42 str." Title="Įmonių, įstaigų, organizacijų, religinių bendruomenių ir bendrijų, kitų juridinių ir fizinių asmenų sveikatos fondai" DocPartId="2fedc2fd66274a77a87874b9f3a92bf6" PartId="5dbabda505b141ebb30c800764d4216d">
          <Part Type="strDalis" Nr="1" Abbr="42 str. 1 d." DocPartId="fd1222f1f6a948a18676b5044a272790" PartId="be587429086b44a995c3189c0c986cab"/>
          <Part Type="strDalis" Nr="2" Abbr="42 str. 2 d." DocPartId="95844cf099b44ef7846d310eb21c2c6c" PartId="2b2b88692961420589d35b5e62fa0999">
            <Part Type="strPunktas" Nr="1" Abbr="42 str. 2 d. 1 p." DocPartId="5cc364b3b853446aa19ae376c612b76f" PartId="8497ee37ab2445b086268707f53fd2e6"/>
            <Part Type="strPunktas" Nr="2" Abbr="42 str. 2 d. 2 p." DocPartId="56090677e3a24db9a480d367e796dfab" PartId="4ea21f0ca8254a4e8adaa4d6485e20c3"/>
            <Part Type="strPunktas" Nr="3" Abbr="42 str. 2 d. 3 p." DocPartId="e3fc02d564274ad890305d3076097fcc" PartId="33d35f24cbdb418ab8d5af26227b2c54"/>
            <Part Type="strPunktas" Nr="4" Abbr="42 str. 2 d. 4 p." DocPartId="03428c8f61884ce5b850b70aef1d2949" PartId="b9b5ae5c94de42b898679beb64e99cd9"/>
          </Part>
        </Part>
        <Part Type="straipsnis" Nr="43" Abbr="43 str." Title="Sveikatos santykių valstybinio reguliavimo ekonominės priemonės" DocPartId="4446d696d22d474797fd57ca0c98a697" PartId="6d72146126ac4c469daf3cef08b722de">
          <Part Type="strDalis" Nr="1" Abbr="43 str. 1 d." DocPartId="f4dd8102fa9c4ac6ba3076398df6fa2e" PartId="db637e47aa8a4624aeaaff339c290e68">
            <Part Type="strPunktas" Nr="1" Abbr="43 str. 1 d. 1 p." DocPartId="1308f7e9005e4e0b9744ac472f525af2" PartId="9a9c06fcc4bd428495a9baff5547241b"/>
            <Part Type="strPunktas" Nr="2" Abbr="43 str. 1 d. 2 p." DocPartId="54568b20433846c1b75c8d532f2fe2ad" PartId="7c569b69b0ab46c09ee2ac918eb2ef34"/>
            <Part Type="strPunktas" Nr="3" Abbr="43 str. 1 d. 3 p." DocPartId="874534a4e62e410b9d379810c79c4ed9" PartId="85f7c42c2e5e4e708247a6157b43a98b"/>
            <Part Type="strPunktas" Nr="4" Abbr="43 str. 1 d. 4 p." DocPartId="271966ec78314dcf953c98e436ba6175" PartId="3cc9979c6a174d7f8fb732ea76bc04b4"/>
            <Part Type="strPunktas" Nr="5" Abbr="43 str. 1 d. 5 p." DocPartId="ce2b6c506208485ba9071b75acd9b06a" PartId="47ffc6a3d4174fbb963facf2ab3efe90"/>
            <Part Type="strPunktas" Nr="6" Abbr="43 str. 1 d. 6 p." DocPartId="1e2a9c3e73a34297b1f3460500f9337e" PartId="198a5f16e4e546c0ac1a7d9e06b1006c"/>
            <Part Type="strPunktas" Nr="7" Abbr="43 str. 1 d. 7 p." DocPartId="17e5146dce5245dcae94786b94f99f2c" PartId="0b9f2a1933eb4f27a7b2c88d248a9231"/>
            <Part Type="strPunktas" Nr="8" Abbr="43 str. 1 d. 8 p." DocPartId="e5b70f7809ac455998a0e2dbd757df07" PartId="75f74e45aca34927997a5616e039702c"/>
            <Part Type="strPunktas" Nr="9" Abbr="43 str. 1 d. 9 p." DocPartId="89d6af20fcb24cd0a446fcc9a8f2b67d" PartId="29c81cdbf574468eac11f16a3f0b9ea0"/>
            <Part Type="strPunktas" Nr="10" Abbr="43 str. 1 d. 10 p." DocPartId="9d4231a1154b4390a96591b8bc422142" PartId="e819cd805dcc411c92d86d4d70d9300d"/>
            <Part Type="strPunktas" Nr="11" Abbr="43 str. 1 d. 11 p." DocPartId="d5d5c7af9f044410bdfc6165fecd601d" PartId="6357f82113464c68992dfb07a9f8879d"/>
          </Part>
        </Part>
        <Part Type="straipsnis" Nr="44" Abbr="44 str." Title="Valstybės biudžeto tikslinių dotacijų skyrimo sveikatinimo veiklai remti prioritetai" DocPartId="8283b3c8035f46ce8e34e0e39cdec9d8" PartId="11f3e6fa43f04001b92f9896ac97980e">
          <Part Type="strDalis" Nr="1" Abbr="44 str. 1 d." DocPartId="5a8a4c9d5be64c89b67b365d20186f54" PartId="2034410fb4bd40bc97ccca3b84a70fd2">
            <Part Type="strPunktas" Nr="1" Abbr="44 str. 1 d. 1 p." DocPartId="ad3d2f94d861484cb85c359cf5085cf0" PartId="98d18aadf69e46d1b534f17336f8ba25"/>
            <Part Type="strPunktas" Nr="2" Abbr="44 str. 1 d. 2 p." DocPartId="63f918583c2d4641b4212dabb42b5b6f" PartId="e33d8d7e0ebd4889b785259cf926e06e"/>
            <Part Type="strPunktas" Nr="3" Abbr="44 str. 1 d. 3 p." DocPartId="ae7179fb284e42fb82ebf17d8b08fe05" PartId="5ccb7c318f9b4631b3553484b0942507"/>
          </Part>
          <Part Type="strDalis" Nr="2" Abbr="44 str. 2 d." DocPartId="e65a5390d36445d886ff648cc3949a46" PartId="701621011756414ba9d0b72f7e76077d"/>
        </Part>
        <Part Type="straipsnis" Nr="45" Abbr="45 str." Title="Investicijos sveikatinimo veiklai ir jų skatinimas" DocPartId="1d9c7692c07d4477942e703fc08479b3" PartId="f37d85a8d3464677bae1b5556adca34d">
          <Part Type="strDalis" Nr="1" Abbr="45 str. 1 d." DocPartId="b6bc329d064c46619b73085b13c25a84" PartId="bf831d81da9f4bff8c7649b5c5f5c8ad"/>
          <Part Type="strDalis" Nr="2" Abbr="45 str. 2 d." DocPartId="7766c1c771f440489b236a1d73d46985" PartId="5220c089f6654f70885535205ee87cd8"/>
        </Part>
        <Part Type="straipsnis" Nr="46" Abbr="46 str." Title="Sveikatinimo veiklos planavimas" DocPartId="2c39a7e9050b44ab88f03ceb42104cbb" PartId="833dc46cbe5b4fe292c046a2fb72004e">
          <Part Type="strDalis" Nr="1" Abbr="46 str. 1 d." DocPartId="5a9c9941dd6e4fbc8faf8f104c62c8fe" PartId="3f262102c65b4016bff70266da1436dd"/>
          <Part Type="strDalis" Nr="2" Abbr="46 str. 2 d." DocPartId="5609745f47024008bfcee023e16f8c5c" PartId="d64fbcffe558439eac718cff189f5a7f"/>
          <Part Type="strDalis" Nr="3" Abbr="46 str. 3 d." DocPartId="dec6b033c1f0406797c201848734ed21" PartId="701fc92a4f2e4c89833079d5144a4457"/>
        </Part>
      </Part>
      <Part Type="skyrius" Nr="2" Title="VALSTYBĖS LAIDUOJAMA (NEMOKAMA) IR SAVIVALDYBIŲ REMIAMA SVEIKATOS PRIEŽIŪRA IR JOS TEIKIMO TVARKA" DocPartId="f1791b74e1a04bdcb79445af3492cb73" PartId="7d23861aa87549679c6e0d9cfd116164">
        <Part Type="straipsnis" Nr="47" Abbr="47 str." Title="Valstybės laiduojama (nemokama) sveikatos priežiūra" DocPartId="62bbe1d9505b4d7583b5c9f264b3c4cf" PartId="618f9b5c790a4e25ba4732ec0900a7c8">
          <Part Type="strDalis" Nr="1" Abbr="47 str. 1 d." DocPartId="17146ead437343e193cc4dd9ec6eea73" PartId="72a9d484cf5d423aa9fd6b34312c5413"/>
          <Part Type="strDalis" Nr="2" Abbr="47 str. 2 d." DocPartId="8047e1282f9e45bab97462de2c82848a" PartId="025596d496634f3fa7dd5879e87be14b">
            <Part Type="strPunktas" Nr="1" Abbr="47 str. 2 d. 1 p." DocPartId="0474084347e24248a8b586c18bcaf10e" PartId="120f3ff6223c4b8dad0e5069282e3278"/>
            <Part Type="strPunktas" Nr="2" Abbr="47 str. 2 d. 2 p." DocPartId="edac4b3ae03240cba777edf3c7584c07" PartId="1ffe69be33e342639adb1b98bba47c67"/>
            <Part Type="strPunktas" Nr="3" Abbr="47 str. 2 d. 3 p." DocPartId="f938dd3b4fd2477798ce749fdc122ef9" PartId="705228e7780e43cc966eecf07a8b45c2"/>
            <Part Type="strPunktas" Nr="4" Abbr="47 str. 2 d. 4 p." DocPartId="21dce9c2e86447ffb5c1fa33fff13323" PartId="918f1d8213ef492ba6fcbda881090a84"/>
            <Part Type="strPunktas" Nr="5" Abbr="47 str. 2 d. 5 p." DocPartId="2347fd9f93f547db9c188ffdee9dbbe4" PartId="cbf6e6de76004e67bcf0af416c907778"/>
            <Part Type="strPunktas" Nr="6" Abbr="47 str. 2 d. 6 p." DocPartId="0d10d06af421411dbdeafee2d74c71dd" PartId="8f4bec7d377143068d8a99073607c2db"/>
            <Part Type="strPunktas" Nr="7" Abbr="47 str. 2 d. 7 p." DocPartId="70cf98614dc2468eb0a47a68d236226b" PartId="3d77c4b8d98045d0a11e64710d23b94a"/>
            <Part Type="strPunktas" Nr="8" Abbr="47 str. 2 d. 8 p." DocPartId="1a479d47aa00488f901858d433e2d12e" PartId="ef902236a9ad4fbf85521e3e06f2f05a"/>
            <Part Type="strPunktas" Nr="9" Abbr="47 str. 2 d. 9 p." DocPartId="166a9918d83b40d99d69bb11ea7df2bf" PartId="582f53d4832245c6848050d37de87f84"/>
            <Part Type="strPunktas" Nr="10" Abbr="47 str. 2 d. 10 p." DocPartId="c527c1a8f4044c4eab41b5b4c041307a" PartId="2762139a77fc4c5cb1f0f0ca95243834"/>
          </Part>
          <Part Type="strDalis" Nr="3" Abbr="47 str. 3 d." DocPartId="92a7880272f94970824200959b624e7f" PartId="549c758755d74157a37bea5b7bdbf688"/>
        </Part>
        <Part Type="straipsnis" Nr="48" Abbr="48 str." Title="Savivaldybių remiama sveikatos priežiūra" DocPartId="e66a9676b3124534b76a75a3259e4858" PartId="825cc998f41341698f447b81111adfc4">
          <Part Type="strDalis" Nr="1" Abbr="48 str. 1 d." DocPartId="5d69d1dadf79435781dc0db1dfaf279e" PartId="38b6c595735d41bd927d5b51b8eda669">
            <Part Type="strPunktas" Nr="1" Abbr="48 str. 1 d. 1 p." DocPartId="1148cca6f3f547049647983794f589df" PartId="6d6f3a7e390f4b84b764228b741a4b1e"/>
            <Part Type="strPunktas" Nr="2" Abbr="48 str. 1 d. 2 p." DocPartId="44bbe85a8ccc4ed2aab40513ce8ffb33" PartId="d3372af7ef1a4e3bb66be2e512db6698"/>
            <Part Type="strPunktas" Nr="3" Abbr="48 str. 1 d. 3 p." DocPartId="fc59df8e2fe14110ac42ecc4c6ee7a90" PartId="f6d2b50bc87549edb3ab7d61675d0599"/>
            <Part Type="strPunktas" Nr="4" Abbr="48 str. 1 d. 4 p." DocPartId="8a9baf54deb14f0b8020d7d3e0d8ff77" PartId="0970ce8f1c234c92b5c7b76cca56f565"/>
            <Part Type="strPunktas" Nr="5" Abbr="48 str. 1 d. 5 p." DocPartId="9c404772de794810bd130256942ba1c1" PartId="4d5da7cdf5ff49d3a2835f2a506fd24e"/>
            <Part Type="strPunktas" Nr="6" Abbr="48 str. 1 d. 6 p." DocPartId="9c9f8e27924e4ba0b0297881cc7c1bd7" PartId="74b4153feb0242019793a52eb50fd920"/>
            <Part Type="strPunktas" Nr="7" Abbr="48 str. 1 d. 7 p." DocPartId="b3c3a9967cbf4c4cb1efbf21fcd0ae67" PartId="7f6950cc271a4e04a4aa5c9134f80c8b"/>
            <Part Type="strPunktas" Nr="8" Abbr="48 str. 1 d. 8 p." DocPartId="99f42b4dd1a14958b21e412ee584634a" PartId="db6381ac6c6f48f284039476d5f971ca"/>
            <Part Type="strPunktas" Nr="9" Abbr="48 str. 1 d. 9 p." DocPartId="c6129c1655c94c6aad895f034bfc18f7" PartId="437d065897dc46329d99016e91b2f261"/>
          </Part>
        </Part>
        <Part Type="straipsnis" Nr="49" Abbr="49 str." Title="Valstybės laiduojamų (nemokamų) asmens sveikatos priežiūros paslaugų teikimo LNSS įstaigose tvarka" DocPartId="16888ecdb6ca4308b1fd22da62e3394a" PartId="c94996829ea64319841ef1bda5e192e5">
          <Part Type="strDalis" Nr="1" Abbr="49 str. 1 d." DocPartId="2e76942e36d7410cb5257988707d34ab" PartId="40076e8a39da4ae68fc2aa44bbdfed16"/>
          <Part Type="strDalis" Nr="2" Abbr="49 str. 2 d." DocPartId="c39c94557f4f44988af50efe09da334b" PartId="7211d4023ba941d6b523d37f3a8fe7d5">
            <Part Type="strPunktas" Nr="1" Abbr="49 str. 2 d. 1 p." DocPartId="2c203f9640804e1389b0910e1056d807" PartId="3fc9fc66f8e141a4bdc154cd786ba88d"/>
            <Part Type="strPunktas" Nr="2" Abbr="49 str. 2 d. 2 p." DocPartId="ba165e2547114cdf80123bc6c849fdd5" PartId="668baed108d34d36ac7bfa822c9fe764"/>
          </Part>
          <Part Type="strDalis" Nr="3" Abbr="49 str. 3 d." DocPartId="130b9a279b98424b9011ad9884769f8d" PartId="5b19e09ab86a4a86a2d1279632bf89e1"/>
          <Part Type="strDalis" Nr="4" Abbr="49 str. 4 d." DocPartId="07fd9adbdc9143fb83bc49c7d6c3a645" PartId="b688beaa8bfe468b8c349171aa832529"/>
          <Part Type="strDalis" Nr="5" Abbr="49 str. 5 d." DocPartId="613375e77170471cbe52da36005029da" PartId="597e2bebaf34423db710afd8cef94c3c"/>
          <Part Type="strDalis" Nr="6" Abbr="49 str. 6 d." DocPartId="2b4bfe0120d24e7bb3ce075943f241fe" PartId="8707ee8826f3489eb48ce4f620525493"/>
        </Part>
      </Part>
      <Part Type="skyrius" Nr="3" Title="SVEIKATINIMO VEIKLOS VALSTYBINIO VALDYMO KITI YPATUMAI" DocPartId="d88c8d2c62b44dba82c9a8383a80577c" PartId="bcd673cf29b84863a6dda50278af886e">
        <Part Type="straipsnis" Nr="50" Abbr="50 str." Title="Sveikatos priežiūros ir farmacijos specialistų profesinės pareigos, teisės ir atsakomybė" DocPartId="9cb47d7a283f4bb6af8cf5b180ebbe67" PartId="64bd448d62474177aebcea73c540ea13">
          <Part Type="strDalis" Nr="1" Abbr="50 str. 1 d." DocPartId="963ca4ba366c447fa8a95c692670d778" PartId="824aa861c31b42178d0de5b0ba8e6053"/>
          <Part Type="strDalis" Nr="2" Abbr="50 str. 2 d." DocPartId="cb0f6f12ade64844afcb7455167c35f9" PartId="b06fa0f72cff48afa9a6fafa71a15d84"/>
          <Part Type="strDalis" Nr="3" Abbr="50 str. 3 d." DocPartId="de6546348f3e4045a295fa21fe551ac8" PartId="7499d76bb62d44d6acf687fcd344ac13"/>
        </Part>
        <Part Type="straipsnis" Nr="51" Abbr="51 str." Title="Sveikatos priežiūros ir farmacijos specialistų profesinis tobulinimasis ir jo finansavimas" DocPartId="08c448d7fcba48ff9eb00d77bc7e300f" PartId="e37add61ecc847978ea477f63bf118fc">
          <Part Type="strDalis" Nr="1" Abbr="51 str. 1 d." DocPartId="8d906d70b85545bb90b82f305bd9ffb9" PartId="a713e757a4ad440aa308d0db094eb6bc"/>
          <Part Type="strDalis" Nr="2" Abbr="51 str. 2 d." DocPartId="30417d0ebf9a49c09ceba140501a7465" PartId="0d9d99e300b6495db8a60a0cb16c97db"/>
          <Part Type="strDalis" Nr="3" Abbr="51 str. 3 d." DocPartId="02e24f02b438447b8256361cd7b06e83" PartId="9c0c1302158a4a8fbef9f576a5dc72f0"/>
          <Part Type="strDalis" Nr="4" Abbr="51 str. 4 d." DocPartId="2c7958372e0345048781918c5fdb122e" PartId="03959bccf62b48ec946d47e3fe2f2b6e"/>
        </Part>
        <Part Type="straipsnis" Nr="52" Abbr="52 str." Title="Asmens sveikatos informacijos viešumo ribojimas" DocPartId="d0f54a25335e40efaa629a311b0b666b" PartId="c9198f669f3d4d9cbe808a7796099902">
          <Part Type="strDalis" Nr="1" Abbr="52 str. 1 d." DocPartId="4498ce8e6e194caf94e0963292ac32c7" PartId="86414663251a473e9db105308518b93f"/>
          <Part Type="strDalis" Nr="2" Abbr="52 str. 2 d." DocPartId="f7cd778b704441d99c3a849864af8b48" PartId="c78854fa416e454ea39ad70cdedaa96f"/>
          <Part Type="strDalis" Nr="3" Abbr="52 str. 3 d." DocPartId="a6e6dc92cdc34e739a16f59ab6b1c994" PartId="e1de0d98ebd54f64821ef60179b1da06"/>
          <Part Type="strDalis" Nr="4" Abbr="52 str. 4 d." DocPartId="5a574c33b9f84d2d94c9ea76a839ff1f" PartId="87f6749d75b544f6b2d5d340934ab88a"/>
        </Part>
        <Part Type="straipsnis" Nr="53" Abbr="53 str." Title="Medicininis ir visuomenės sveikatos priežiūros auditas" DocPartId="a24450c49d054971ba34e952f028e06f" PartId="81be43d7b9c847b09f43acc9273572cb">
          <Part Type="strDalis" Nr="1" Abbr="53 str. 1 d." DocPartId="c3a10633d8d344e3980dbc85901609d6" PartId="5d3a8a696b3f46b1abe41e88c074d597"/>
          <Part Type="strDalis" Nr="2" Abbr="53 str. 2 d." DocPartId="4ec0f76c3cd64e23b45e4752b8954d89" PartId="dc1498f47f55436fac9de28752a5b25d"/>
        </Part>
        <Part Type="straipsnis" Nr="54" Abbr="54 str." Title="Sveikatos priežiūros technologijų vertinimas" DocPartId="e950f346ab9147c5913b45dce9964011" PartId="a2f1297e8205483e84ee1008a1725aeb">
          <Part Type="strDalis" Nr="1" Abbr="54 str. 1 d." DocPartId="b70fe3ef02cd434e81a580e24ae63db5" PartId="f841aa128ad84ba497b94583a0848c58"/>
          <Part Type="strDalis" Nr="2" Abbr="54 str. 2 d." DocPartId="01dd93f78d2e47408d20803fa4e2ad47" PartId="bd81345c4b69423886f20fdf39f51f2b"/>
          <Part Type="strDalis" Nr="3" Abbr="54 str. 3 d." DocPartId="a9a5e29916f74b97bffa0e35d09c2338" PartId="cd1160d6d7504358a26d7ae922630f8a"/>
          <Part Type="strDalis" Nr="4" Abbr="54 str. 4 d." DocPartId="cb1618bbc35044efbf18d18874c5ac4f" PartId="93c0000189ce45c591e50a07df46b0da"/>
        </Part>
        <Part Type="straipsnis" Nr="55" Abbr="55 str." Title="Sveikatinimo veiklos mokslinių tyrimų organizavimo ir finansavimo ypatumai" DocPartId="557c74e4df9547a281e361202959bed5" PartId="348acbab141a4c8ab2fb4eea3736005e">
          <Part Type="strDalis" Nr="1" Abbr="55 str. 1 d." DocPartId="22401a29c1d6406fac9e74378dfee8dc" PartId="29993088837a4bc788a3426a1decdad8"/>
          <Part Type="strDalis" Nr="2" Abbr="55 str. 2 d." DocPartId="d9ddb8aedf944cd5bf792ca068ce04a2" PartId="8e090ddfb11d4f11b73a10295917276b"/>
          <Part Type="strDalis" Nr="3" Abbr="55 str. 3 d." DocPartId="544ede8d733f4d37ba1bb53e943ad4db" PartId="49db2282b5e947f0a67070d7c2b45d88"/>
        </Part>
        <Part Type="straipsnis" Nr="56" Abbr="56 str." Title="Sveikatos priežiūros rėmimo iš sveikatos programoms skirtų lėšų tvarka" DocPartId="8fba20ee122e407ababd55dc91580f49" PartId="89936fcc0b9d45bdaced44e3435dee8e">
          <Part Type="strDalis" Nr="1" Abbr="56 str. 1 d." DocPartId="b0f8f419dce6443f893422dc3e9ab637" PartId="4695038cb0af457cb912acbaa586b6a6"/>
        </Part>
        <Part Type="straipsnis" Nr="57" Abbr="57 str." Title="Prekių, gaminių ir paslaugų, galinčių daryti įtaką sveikatai, reklamos ribojimas ar draudimas" DocPartId="489878f81ed448abb2508f475e3a1f1d" PartId="4d11652d8b6f4f1b9b75e437543a664a">
          <Part Type="strDalis" Nr="1" Abbr="57 str. 1 d." DocPartId="8efa5e3994d744a08468cdbfea1eebd5" PartId="7805dc81a56f490da2b689d32296d1f4"/>
          <Part Type="strDalis" Nr="2" Abbr="57 str. 2 d." DocPartId="2899b902ae5f422190271c7dfbb30423" PartId="08901ffdc30449298e87a9554dd8ecd2"/>
          <Part Type="strDalis" Nr="3" Abbr="57 str. 3 d." DocPartId="c617126575884f2782256c5f0b4e883a" PartId="717911e22ec244a5a2b73d885290f6f1"/>
        </Part>
        <Part Type="straipsnis" Nr="58" Abbr="58 str." Title="Sveikatinimo veiklos sutartys ir jų sąlygos" DocPartId="c871211f9cac4c0b89936e29687b9649" PartId="08e232f0d87644c68490f591d6bb88cc">
          <Part Type="strDalis" Nr="1" Abbr="58 str. 1 d." DocPartId="3d4ffccde97a4d1b83aa5b37af584eb5" PartId="d01a080cf21b45db97c290b6b6aafeb0">
            <Part Type="strPunktas" Nr="1" Abbr="58 str. 1 d. 1 p." DocPartId="e6d993371dd549089a0fc42b607ac61d" PartId="b2e497bc8e8043cab46f90a0f5f47f14"/>
            <Part Type="strPunktas" Nr="2" Abbr="58 str. 1 d. 2 p." DocPartId="dd252e02ed754b8394e8eeb6d3fce3d2" PartId="8ca17ad5ae4845f1979898ec51d2326a"/>
            <Part Type="strPunktas" Nr="3" Abbr="58 str. 1 d. 3 p." DocPartId="3c7c6cd91bb04004a033857a5ecd44ba" PartId="8b4a4d01f14041bcbab4156924d0cd5a"/>
            <Part Type="strPunktas" Nr="4" Abbr="58 str. 1 d. 4 p." DocPartId="949268889d1d46f39d6616a20c5500aa" PartId="197b6ce27955470f99546763a6c4f8eb"/>
            <Part Type="strPunktas" Nr="5" Abbr="58 str. 1 d. 5 p." DocPartId="df60855553364023af76969867240345" PartId="7e68a5daffe9451992f03bdb1d042084"/>
            <Part Type="strPunktas" Nr="6" Abbr="58 str. 1 d. 6 p." DocPartId="4618c90e942a4c569d4f53a390e679bf" PartId="6435a29810db43349d0625dc5568ad45"/>
            <Part Type="strPunktas" Nr="7" Abbr="58 str. 1 d. 7 p." DocPartId="35a8939fd0274d2bbc086bd60814fcd5" PartId="4cd426c1bb6348cba1bb2e62a7446aa4"/>
          </Part>
        </Part>
        <Part Type="straipsnis" Nr="59" Abbr="59 str." Title="Normatyvinių dokumentų privalomumas" DocPartId="4cc30c80c1c84baa89e6102b28fe43aa" PartId="ea2366339be641068522cd7b8ac52825">
          <Part Type="strDalis" Nr="1" Abbr="59 str. 1 d." DocPartId="243f2629d79a44e680a06523d090a9ea" PartId="e76b6c10fc944cbfaacdf0d8f5a313cd"/>
          <Part Type="strDalis" Nr="2" Abbr="59 str. 2 d." DocPartId="12877d38dccd432fac4645d9967af1e7" PartId="786114381a394667a02dc4a5bf85ea5f"/>
        </Part>
      </Part>
      <Part Type="skyrius" Nr="4" Title="MEDICINOS PRIEMONIŲ RINKOS SUBJEKTŲ VEIKLOS REGULIAVIMAS IR PRIEŽIŪRA" DocPartId="2f2b59b63f704c03879b7c04d1665010" PartId="5dc3dcd3ba8c4b8ab0141e22db78e7ae">
        <Part Type="straipsnis" Nr="59-1" Abbr="59-1 str." Title="Medicinos priemonių pateikimas rinkai ir platinimas" DocPartId="385e4bb3d4eb48f69f35283997667ca7" PartId="832fbc9117c741578a68290599edf224">
          <Part Type="strDalis" Nr="1" Abbr="59-1 str. 1 d." DocPartId="81861cb732ee404a93e60edb1a2e1931" PartId="583579c369c24be9bef4ed07dc3df7d7"/>
          <Part Type="strDalis" Nr="2" Abbr="59-1 str. 2 d." DocPartId="67e5386d19e74ecf9a6eb3e0f0f63d79" PartId="8b06ea32ca2d4f598d215722d9c299c8"/>
          <Part Type="strDalis" Nr="3" Abbr="59-1 str. 3 d." DocPartId="99d07c454d9945ab9cc8fb86bee085dd" PartId="907ef39e579f44bfa174360bac110558"/>
          <Part Type="strDalis" Nr="4" Abbr="59-1 str. 4 d." DocPartId="173550fb0b04419eafac5136f3b6da18" PartId="c088b470c22945b09cd59561ef615f2a">
            <Part Type="strPunktas" Nr="1" Abbr="59-1 str. 4 d. 1 p." DocPartId="2abc7f72cbf84ec5af33ddf51642503c" PartId="bfcd3a494ca74afdbb3a2946239a32a8"/>
            <Part Type="strPunktas" Nr="2" Abbr="59-1 str. 4 d. 2 p." DocPartId="0e6e63e5361644f698824aef543b5a07" PartId="e6a0ca2d02be49888fdd3ffb8d40e006"/>
            <Part Type="strPunktas" Nr="3" Abbr="59-1 str. 4 d. 3 p." DocPartId="3893e1f2561d415ab38e593abcdbbfd3" PartId="0d928191a3734a6e9932e5c3b346b7d3"/>
            <Part Type="strPunktas" Nr="4" Abbr="59-1 str. 4 d. 4 p." DocPartId="a47deefeabc74e1a86564bc16e043319" PartId="7cd3830eca7e42989c092c93f284421a"/>
            <Part Type="strPunktas" Nr="5" Abbr="59-1 str. 4 d. 5 p." DocPartId="c14800b84c7642d4b60557ef07208d7b" PartId="d8af3dbaaf254e11a0231307a582117d"/>
            <Part Type="strPunktas" Nr="6" Abbr="59-1 str. 4 d. 6 p." DocPartId="e2f4303b07d845ca9733e8aa0e9f5cd0" PartId="8f51e6c6bb2a47c3bce23495092ed48e"/>
            <Part Type="strPunktas" Nr="7" Abbr="59-1 str. 4 d. 7 p." DocPartId="3d7c50ac53e54bf1a1a59e2fdc114f26" PartId="dea4ecb87cb644869089f5e64844d6bd"/>
          </Part>
          <Part Type="strDalis" Nr="5" Abbr="59-1 str. 5 d." DocPartId="10d33cd7b5054f45a280da64f87ec5bd" PartId="d18bcb5550ec421faa59667498e02edb"/>
          <Part Type="strDalis" Nr="6" Abbr="59-1 str. 6 d." DocPartId="8fc6c776ad8540778527509b42960504" PartId="7bea41a0ac4649b38fc4474b0fa378ed"/>
          <Part Type="strDalis" Nr="7" Abbr="59-1 str. 7 d." DocPartId="ec2c7432f1af47b6a50e535a7154491b" PartId="970169f5cf2f42aa957219bc028bb8c0">
            <Part Type="strPunktas" Nr="1" Abbr="59-1 str. 7 d. 1 p." DocPartId="ddff271bece545cc802ff0aa56990deb" PartId="6b95c9ae8cbc412b8a57dad0d90da30d"/>
            <Part Type="strPunktas" Nr="2" Abbr="59-1 str. 7 d. 2 p." DocPartId="252af04082b8448dbddb659d241a134b" PartId="927575c3a396480eaa9627da879ae075"/>
            <Part Type="strPunktas" Nr="3" Abbr="59-1 str. 7 d. 3 p." DocPartId="5d360efa007b4e4a9115564907230a6d" PartId="49176000a80c4b4fb36f72193bbf4a23"/>
            <Part Type="strPunktas" Nr="4" Abbr="59-1 str. 7 d. 4 p." DocPartId="6d9e0946a6ab4958bd87da5c8f98b683" PartId="346937375f094fe98adbae06207e0b52"/>
          </Part>
          <Part Type="strDalis" Nr="8" Abbr="59-1 str. 8 d." DocPartId="1a43eeeee3c1429a817e1ae4073978fb" PartId="74a41a87875c4e67aa6c40311327bff2">
            <Part Type="strPunktas" Nr="1" Abbr="59-1 str. 8 d. 1 p." DocPartId="f1f9af60a9a34258a8c570211b4c7312" PartId="4711123bc5bd48858c0433375b3365b6"/>
            <Part Type="strPunktas" Nr="2" Abbr="59-1 str. 8 d. 2 p." DocPartId="682a3056e9f94a5b877ff4c5dd70cf59" PartId="cf8b0ac5713547168ab2a6fa08a5898b"/>
            <Part Type="strPunktas" Nr="3" Abbr="59-1 str. 8 d. 3 p." DocPartId="1c7d383ba974473283b1f1c51c8df89c" PartId="79afe0237b354f4c8c87a277816ca05e"/>
          </Part>
          <Part Type="strDalis" Nr="9" Abbr="59-1 str. 9 d." DocPartId="743262e19f72473b84de0204ba461af9" PartId="c41b01398b1e4c5f9bea199d3b6c654a"/>
          <Part Type="strDalis" Nr="10" Abbr="59-1 str. 10 d." DocPartId="53b390bdccdc4286ae028e0663fef8cc" PartId="25230c1446c04dfbafcf29ddd1347067"/>
          <Part Type="strDalis" Nr="11" Abbr="59-1 str. 11 d." DocPartId="6e13aee0e0a54a4baf71151e265bbdf5" PartId="76ad44f2f47a4a9ebccaf4fd6e9c02c3"/>
          <Part Type="strDalis" Nr="12" Abbr="59-1 str. 12 d." DocPartId="e1eded15f1cd4101ae4b92e9c1723ffc" PartId="dad4792bc7bf4425b75a6989f4ddb4e6">
            <Part Type="strPunktas" Nr="1" Abbr="59-1 str. 12 d. 1 p." DocPartId="2a429763326d4f2296d006f7d0743b50" PartId="3e98acf1f7744e5788b4330faa4f2a00"/>
            <Part Type="strPunktas" Nr="2" Abbr="59-1 str. 12 d. 2 p." DocPartId="6a74827db7f74efb88fcdb8fece633be" PartId="960bc53a24ef41e8b07b7492a18391e0"/>
            <Part Type="strPunktas" Nr="3" Abbr="59-1 str. 12 d. 3 p." DocPartId="4f0bddaf0481468da98eea0b7739fc2a" PartId="b8de2eacd930412faed8ff758e57fa13"/>
            <Part Type="strPunktas" Nr="4" Abbr="59-1 str. 12 d. 4 p." DocPartId="e977833c92b24bbcb9c2b1d24379b890" PartId="dd1214da23ee4ace87bd749d5280d46f"/>
            <Part Type="strPunktas" Nr="5" Abbr="59-1 str. 12 d. 5 p." DocPartId="65bae418c8834f34ac27cfbd4ef5c39c" PartId="2835b390e9e3450fa13e53470d94c91e"/>
          </Part>
          <Part Type="strDalis" Nr="13" Abbr="59-1 str. 13 d." DocPartId="2fbd85c4697f41e1b1f361756e463751" PartId="18faf36124b041ffb1d303362a42f03d"/>
          <Part Type="strDalis" Nr="14" Abbr="59-1 str. 14 d." DocPartId="5be7f40999ed49d5a3e9f3bc63566178" PartId="85a046f4a31546989110a6d0a1225957"/>
          <Part Type="strDalis" Nr="15" Abbr="59-1 str. 15 d." DocPartId="377d53a376ee4959b6bb69f356096c56" PartId="14ba9a7b172e4075a7c68afc110c870b"/>
        </Part>
        <Part Type="straipsnis" Nr="59-2" Abbr="59-2 str." Title="Medicinos priemonių naudojimas ir techninės būklės tikrinimas" DocPartId="176210d5a14241288144b51840fa60aa" PartId="bbfebd204e82474b8830d6cedb47e8b0">
          <Part Type="strDalis" Nr="1" Abbr="59-2 str. 1 d." DocPartId="5e7f57840a174cfe978274f822696db3" PartId="4965dbe04f594f89abf198f045cddc0c"/>
          <Part Type="strDalis" Nr="2" Abbr="59-2 str. 2 d." DocPartId="7f1b28ba04104b588c0c4996ee6a79d3" PartId="e62e0c0b8af24293bcde2b8fd1817bba"/>
          <Part Type="strDalis" Nr="3" Abbr="59-2 str. 3 d." DocPartId="daee4224e7bd4edebea11bb238c78995" PartId="9188baac3150485eb2d5a6ec63103e3f"/>
          <Part Type="strDalis" Nr="4" Abbr="59-2 str. 4 d." DocPartId="8287cb0efd15402fa01fe19494db20cc" PartId="9f4f33b2558e47d7928b76e7c2d2cd52"/>
          <Part Type="strDalis" Nr="5" Abbr="59-2 str. 5 d." DocPartId="f38bbda193db48a8bad4cfd5c1b09311" PartId="1caad295044a48ee944fe25dee8b903e">
            <Part Type="strPunktas" Nr="1" Abbr="59-2 str. 5 d. 1 p." DocPartId="157a9db22ba7496c8c1580eb9b7e2965" PartId="24b5ca19235b4c2e931c0f5dd8051e61"/>
            <Part Type="strPunktas" Nr="2" Abbr="59-2 str. 5 d. 2 p." DocPartId="109db21557f047d9a2b955935ae3f6d9" PartId="cfbdfd4c50284f87975f0e5b1f29b6f3"/>
            <Part Type="strPunktas" Nr="3" Abbr="59-2 str. 5 d. 3 p." DocPartId="8694c62d76d844edbb92f34b4f368b84" PartId="35c072fe48f64054b4dd6d3e475f7459"/>
          </Part>
          <Part Type="strDalis" Nr="6" Abbr="59-2 str. 6 d." DocPartId="7aebeb99ea6c4a96ab73e254c8c62dfd" PartId="6f164447c68a44cebe9aab6637e12631">
            <Part Type="strPunktas" Nr="1" Abbr="59-2 str. 6 d. 1 p." DocPartId="7dac0308db094a7fa808b23720284d1f" PartId="5d31c995d64c47c988d8000c3a1c7672"/>
            <Part Type="strPunktas" Nr="2" Abbr="59-2 str. 6 d. 2 p." DocPartId="d95592e90da54ac7af9c681a7f6fd937" PartId="107fb54b78154766933022cf071f7c3a"/>
            <Part Type="strPunktas" Nr="3" Abbr="59-2 str. 6 d. 3 p." DocPartId="10a373d5ae254749a084b809155e5c92" PartId="fbf7fc387f524c33b67d78f9b81bf7b7"/>
            <Part Type="strPunktas" Nr="4" Abbr="59-2 str. 6 d. 4 p." DocPartId="34630789196f41d08b13671befffc4b7" PartId="d8537fa49e3444d1b0a33924a4a53f23"/>
          </Part>
          <Part Type="strDalis" Nr="7" Abbr="59-2 str. 7 d." DocPartId="70f7017c660f4f7f8bde46a96ad8cfd5" PartId="149116692e5f49e09a160532fda6a497">
            <Part Type="strPunktas" Nr="1" Abbr="59-2 str. 7 d. 1 p." DocPartId="c398e2db438b438db0b6e24b261d7aed" PartId="e542183ed9ba410a98e95c618cd652ed"/>
            <Part Type="strPunktas" Nr="2" Abbr="59-2 str. 7 d. 2 p." DocPartId="21f53d60415646ada377e94b397f1c23" PartId="4da6d114f4e846a8bd0d8da62f444d81"/>
            <Part Type="strPunktas" Nr="3" Abbr="59-2 str. 7 d. 3 p." DocPartId="6ca109d474e44f71a440ed8dd48bfefc" PartId="4090c575e24b414bb71c3fc405b63278"/>
          </Part>
          <Part Type="strDalis" Nr="8" Abbr="59-2 str. 8 d." DocPartId="5fc5593915844035bb06c30f5a35c613" PartId="8c7b13f4a57e4b7b9c6d155559decf48"/>
          <Part Type="strDalis" Nr="9" Abbr="59-2 str. 9 d." DocPartId="dc05c6fcd18f4f37861cc074b42873c8" PartId="3b7bc10e658c45168e7ed2c09378099a">
            <Part Type="strPunktas" Nr="1" Abbr="59-2 str. 9 d. 1 p." DocPartId="b8a62540cc664795b00720913c4c98cc" PartId="66b11b505b6d4c0e8f97703d09724fe6"/>
            <Part Type="strPunktas" Nr="2" Abbr="59-2 str. 9 d. 2 p." DocPartId="40b61979042c430ca3b25d872647c7c1" PartId="21e72daaf5fa4bc293ab8fa06ff3d40e"/>
            <Part Type="strPunktas" Nr="3" Abbr="59-2 str. 9 d. 3 p." DocPartId="91993028fa224775ab55f3e659490c23" PartId="22a4a2c8956a4f60920133c0f298ca27"/>
            <Part Type="strPunktas" Nr="4" Abbr="59-2 str. 9 d. 4 p." DocPartId="5db56c3dfcdb44449db47e5f1983131f" PartId="2e6d918c369848cfb5673241a3a047f8"/>
            <Part Type="strPunktas" Nr="5" Abbr="59-2 str. 9 d. 5 p." DocPartId="27c0c70fe4304da9aa38ab5b03aac214" PartId="6d168398baaa45318751dd745380c532"/>
          </Part>
          <Part Type="strDalis" Nr="10" Abbr="59-2 str. 10 d." DocPartId="f2a817e917df422e8a67315ee8f00fe1" PartId="2b90104a4b6c4778a871988b5af27639"/>
          <Part Type="strDalis" Nr="11" Abbr="59-2 str. 11 d." DocPartId="aff81eb34d54407b9739c2db7497ee54" PartId="cd01162c384749f99b3d1146e148a392"/>
          <Part Type="strDalis" Nr="12" Abbr="59-2 str. 12 d." DocPartId="84ff0693de9647288861f4e001850c8f" PartId="8f2c883a30e04c549798cf6c08751468"/>
          <Part Type="strDalis" Nr="13" Abbr="59-2 str. 13 d." DocPartId="a7e23caf65dc47d0a7e51cee752ed189" PartId="7242c6d55c8447f18d8efc82a286a269"/>
        </Part>
        <Part Type="straipsnis" Nr="59-3" Abbr="59-3 str." Title="Laisvos prekybos sertifikatų išdavimas" DocPartId="31a2f8390cd546818c99157d69a29fef" PartId="ba2f920667074f958ec5946a0343c069">
          <Part Type="strDalis" Nr="1" Abbr="59-3 str. 1 d." DocPartId="aa9d84cdc1b84841b65a9344ccdbfe13" PartId="27f936b60d41439b84726fda1f5cd111"/>
          <Part Type="strDalis" Nr="2" Abbr="59-3 str. 2 d." DocPartId="3cf4ebc6ff8d402e92f4b934c8ce2c50" PartId="3d4e9c466ad84551899cc5a4e4bca850"/>
          <Part Type="strDalis" Nr="3" Abbr="59-3 str. 3 d." DocPartId="9b29455459c94c48b10ab615069aa8fc" PartId="5f2b85d6a4bb4126b8a257cce7893271"/>
          <Part Type="strDalis" Nr="4" Abbr="59-3 str. 4 d." DocPartId="dbeb00b9675948538e619b280fd620b7" PartId="b1c1b47592bb4f838c5566fef70ffada"/>
          <Part Type="strDalis" Nr="5" Abbr="59-3 str. 5 d." DocPartId="21f3c662e1e1443d81ab7672ff50c273" PartId="fc7d6f744c0c41118b5dc817b7743cf3">
            <Part Type="strPunktas" Nr="1" Abbr="59-3 str. 5 d. 1 p." DocPartId="4a0dcd00d2bf43cca6575722fd249d3e" PartId="d4cfeae85444484481f94b332e1c051a"/>
            <Part Type="strPunktas" Nr="2" Abbr="59-3 str. 5 d. 2 p." DocPartId="54965bec26394eed9cf6fb5f04543ffd" PartId="bed14223f04c47e18fb7f5541c98f289"/>
            <Part Type="strPunktas" Nr="3" Abbr="59-3 str. 5 d. 3 p." DocPartId="ceb7fcdaaa504b7f9b67d4e5d3ecdc82" PartId="135371df067e41efbbc1883406fa1c8b"/>
          </Part>
          <Part Type="strDalis" Nr="6" Abbr="59-3 str. 6 d." DocPartId="f27a378cb61e475e8a83188e606ac027" PartId="39774e38c3814e3bbf1a47c64846b5ea">
            <Part Type="strPunktas" Nr="1" Abbr="59-3 str. 6 d. 1 p." DocPartId="93e3668a86a24f7d8e4c748a61a86f7e" PartId="074e1ebfabbe4e6a85ff2f3d618b9380"/>
            <Part Type="strPunktas" Nr="2" Abbr="59-3 str. 6 d. 2 p." DocPartId="5303b3e0730f4d5e91f5a88e20395fbb" PartId="db0d441192ae487eb87f072954bebb76"/>
          </Part>
          <Part Type="strDalis" Nr="7" Abbr="59-3 str. 7 d." DocPartId="37d377f7888646118ef3316d8bf14df0" PartId="4c9922f708ac468ab17e290df65ad70d"/>
          <Part Type="strDalis" Nr="8" Abbr="59-3 str. 8 d." DocPartId="60596195198545428eedcf38a6e4f719" PartId="8f91237b0d3b436bb7ece3cf687eac7b">
            <Part Type="strPunktas" Nr="1" Abbr="59-3 str. 8 d. 1 p." DocPartId="62580f5a2b9540359fd5f0991397a361" PartId="7259dfa144834416804e26c54354da32"/>
            <Part Type="strPunktas" Nr="2" Abbr="59-3 str. 8 d. 2 p." DocPartId="246172c879b4456c8d3e01a40ee3649c" PartId="8a7d4691f9dc4007870d6ff5f3f11437"/>
            <Part Type="strPunktas" Nr="3" Abbr="59-3 str. 8 d. 3 p." DocPartId="29b9dddad36a4b678ff068ee8c313324" PartId="9ff9391d11914541825fabe17355d523"/>
            <Part Type="strPunktas" Nr="4" Abbr="59-3 str. 8 d. 4 p." DocPartId="5ad60c7fa9b04c2eac639ceebeb55bc9" PartId="f41cac00535c45bcb1aab3efa2414e3e"/>
          </Part>
          <Part Type="strDalis" Nr="9" Abbr="59-3 str. 9 d." DocPartId="bb85652b45de4ca68f83e8e093f35cc8" PartId="a20ccae39a424604862e8e86e423287b"/>
          <Part Type="strDalis" Nr="10" Abbr="59-3 str. 10 d." DocPartId="378663abfddb4cbdad3359587985f9b2" PartId="25b974639c8a4b17a83310e8af3e769b"/>
        </Part>
        <Part Type="straipsnis" Nr="59-4" Abbr="59-4 str." Title="Medicinos priemonių valstybinė priežiūra" DocPartId="bcea4fc9e0f34a5fb580cdf6f7101e61" PartId="22c90bb1719c42a1aa8cb79564a15e31">
          <Part Type="strDalis" Nr="1" Abbr="59-4 str. 1 d." DocPartId="d61f1513d74a46508ff3a9356e26bb85" PartId="081560488bd84494a9f968b3a40be6ab">
            <Part Type="strPunktas" Nr="1" Abbr="59-4 str. 1 d. 1 p." DocPartId="ec19b37ba2d04450a9377db0f74dc6c0" PartId="d23a799aefcf42129b49ef83897c9b8d"/>
            <Part Type="strPunktas" Nr="2" Abbr="59-4 str. 1 d. 2 p." DocPartId="806c5dd0b8c7411f8a371015c932a162" PartId="a348ad645bc64bcc9aa5d27d4ed45acf"/>
          </Part>
          <Part Type="strDalis" Nr="2" Abbr="59-4 str. 2 d." DocPartId="acc23c507aa34b3a8bc1569eb43ab475" PartId="84888284e6e043f2b10a948bf87fe4fb"/>
          <Part Type="strDalis" Nr="3" Abbr="59-4 str. 3 d." DocPartId="34063cd9ef474c8897d2bc2adc92021b" PartId="9fcace8810dd415bbf817b007521cfa8">
            <Part Type="strPunktas" Nr="1" Abbr="59-4 str. 3 d. 1 p." DocPartId="8cac3fdf3cff4d60b62ae468692ae224" PartId="b6f064989c2547cf8af57997d10df594"/>
            <Part Type="strPunktas" Nr="2" Abbr="59-4 str. 3 d. 2 p." DocPartId="132ad219b4604defbf6af72c3ba0356b" PartId="a759342845c54bafaaf3fe8b4670b47d"/>
            <Part Type="strPunktas" Nr="3" Abbr="59-4 str. 3 d. 3 p." DocPartId="d76b4c3de5554854a7afb09d39cce90c" PartId="b96461c8297446ebba1f9bd99a60f375"/>
            <Part Type="strPunktas" Nr="4" Abbr="59-4 str. 3 d. 4 p." DocPartId="e74bfaa66dba4f71a64dca5c81811a6f" PartId="cf78076d33694230bdd848b90735dd4b"/>
            <Part Type="strPunktas" Nr="5" Abbr="59-4 str. 3 d. 5 p." DocPartId="729d16b0d6134e7cb4f63e89aeaf2d61" PartId="fbfa013438f144558facd5221bcec08c"/>
            <Part Type="strPunktas" Nr="6" Abbr="59-4 str. 3 d. 6 p." DocPartId="7f01e5913e3f4c37a415479f398596b0" PartId="a92628691bb540b1b4ee82000045cad9"/>
          </Part>
        </Part>
        <Part Type="straipsnis" Nr="59-5" Abbr="59-5 str." Title="Medicinos priemonių rinkos subjektų pareigos ir teisės" DocPartId="1919abf25ed940d4888e9f405e0f8419" PartId="80dfedb89076422a8da2fb7c4bd969dc">
          <Part Type="strDalis" Nr="1" Abbr="59-5 str. 1 d." DocPartId="65f79757380247a58fe233ba958a451e" PartId="b90bae0114d2441791eb188964b64396">
            <Part Type="strPunktas" Nr="1" Abbr="59-5 str. 1 d. 1 p." DocPartId="1941af473fbf4abd86777cc80ee1fa7f" PartId="cc237b0739ad44ab8e842aa75d728780"/>
            <Part Type="strPunktas" Nr="2" Abbr="59-5 str. 1 d. 2 p." DocPartId="f3efb493a06b4c5e913b8b9c00045076" PartId="96ea833a41a64a5e8dc8bdc283b8a103"/>
            <Part Type="strPunktas" Nr="3" Abbr="59-5 str. 1 d. 3 p." DocPartId="879475c1cb184db3a417ad161432e492" PartId="f2e3d5fdf6004f7c99d1a952d6ad4174"/>
            <Part Type="strPunktas" Nr="4" Abbr="59-5 str. 1 d. 4 p." DocPartId="bc00f742b05b4a9cb1c4e15023876f3d" PartId="21dc9d5ee3be45219a1123c28f38c4aa"/>
            <Part Type="strPunktas" Nr="5" Abbr="59-5 str. 1 d. 5 p." DocPartId="5bf7db86cdff4b77b08eaf43e2fad551" PartId="d75bf352093347d9904ef261f0972f5c"/>
            <Part Type="strPunktas" Nr="6" Abbr="59-5 str. 1 d. 6 p." DocPartId="343fc71e7ca541249c77c7eb4eceee9a" PartId="03e666df89924d8d86b965f4a46a4554"/>
            <Part Type="strPunktas" Nr="7" Abbr="59-5 str. 1 d. 7 p." DocPartId="a7998726bbe048eabe7695882380d076" PartId="142cde9653f74772a36f5d7da79a4431"/>
            <Part Type="strPunktas" Nr="8" Abbr="59-5 str. 1 d. 8 p." DocPartId="0f6f0c97fe644eaaaf72416e4ebaa725" PartId="17033978f919484eba728c893ff10b93"/>
            <Part Type="strPunktas" Nr="9" Abbr="59-5 str. 1 d. 9 p." DocPartId="8b6409e396cb4549960d50b2b3f2de63" PartId="c183bd5d480142cd969374f74850247f"/>
            <Part Type="strPunktas" Nr="10" Abbr="59-5 str. 1 d. 10 p." DocPartId="ec1c22de468548278a1ba14574196273" PartId="526c9055536c4a258b18b624270c976b"/>
            <Part Type="strPunktas" Nr="11" Abbr="59-5 str. 1 d. 11 p." DocPartId="d1de7ccddc1e43a3a8bcece60d1cf66a" PartId="882f270f143b43889d65ca7005f21b78"/>
            <Part Type="strPunktas" Nr="12" Abbr="59-5 str. 1 d. 12 p." DocPartId="47a1d4e9fd554052818a8a1511008e84" PartId="36d8b0bce0164518835f08ef47376d3a"/>
            <Part Type="strPunktas" Nr="13" Abbr="59-5 str. 1 d. 13 p." DocPartId="04cd7a5dbe224c71810dbe2a08c1c3f7" PartId="93ed061a18f14ab6af219d9e62c82989"/>
            <Part Type="strPunktas" Nr="14" Abbr="59-5 str. 1 d. 14 p." DocPartId="5543d8629eea46edb4923c108aa12c27" PartId="9a0aaffa63444b63b815eb3730a4ac87"/>
            <Part Type="strPunktas" Nr="15" Abbr="59-5 str. 1 d. 15 p." DocPartId="e0bfa09b3d3644298d405b7636e32030" PartId="a9f9fb834ade489faf67719a741cd59e"/>
            <Part Type="strPunktas" Nr="16" Abbr="59-5 str. 1 d. 16 p." DocPartId="9aaef821b08b47f7ab1985c86967d9fb" PartId="211598e0419f461fa7b2e98c128d95de"/>
          </Part>
          <Part Type="strDalis" Nr="2" Abbr="59-5 str. 2 d." DocPartId="74714f80b1634bb293f84c601ad4b566" PartId="ca5e0550ea714aa1b7fe412173d8e317">
            <Part Type="strPunktas" Nr="1" Abbr="59-5 str. 2 d. 1 p." DocPartId="c2309ded70004cfc8d246e24cd737787" PartId="68db4ced5a6f483f9051fc289e39eae9"/>
            <Part Type="strPunktas" Nr="2" Abbr="59-5 str. 2 d. 2 p." DocPartId="19a1ef4b856f442886a8fb2614658161" PartId="ac6d6fff98d64a8cb50f26d5abd567bd"/>
            <Part Type="strPunktas" Nr="3" Abbr="59-5 str. 2 d. 3 p." DocPartId="b18ca661bc0c48f5aaa52004c100348d" PartId="4744d32b6dfe453abc0a2728c707f2e2"/>
            <Part Type="strPunktas" Nr="4" Abbr="59-5 str. 2 d. 4 p." DocPartId="5ef67274c3b54d07b9effa52cb05310e" PartId="4551b7fe428c48578a2013d26c0d0313"/>
            <Part Type="strPunktas" Nr="5" Abbr="59-5 str. 2 d. 5 p." DocPartId="2db214c5b8bd4e9b956b8af3db3170f8" PartId="55ff9c76f1ca4b7287862509dfcb141c"/>
            <Part Type="strPunktas" Nr="6" Abbr="59-5 str. 2 d. 6 p." DocPartId="8812e43bafb44603805193ec9358d778" PartId="1482037eeab54ee6b03e427ff835883c"/>
            <Part Type="strPunktas" Nr="7" Abbr="59-5 str. 2 d. 7 p." DocPartId="eddb2dc85a30425b943c218f90140e22" PartId="2b49bff666a54e18a1b70983f829723b"/>
            <Part Type="strPunktas" Nr="8" Abbr="59-5 str. 2 d. 8 p." DocPartId="7462f76005cf4e6abd905d7569530ab3" PartId="ee86a5c83aab4198806e0ef02e348cb8"/>
            <Part Type="strPunktas" Nr="9" Abbr="59-5 str. 2 d. 9 p." DocPartId="09039b3009f842cda7b607f71598fef6" PartId="e1e708077a8743708424805efc4f0356"/>
            <Part Type="strPunktas" Nr="10" Abbr="59-5 str. 2 d. 10 p." DocPartId="a3e200a990ec4b6caf83a2af2d4c79be" PartId="38e429ab1c0f4109b97f4d5b4943e746"/>
            <Part Type="strPunktas" Nr="11" Abbr="59-5 str. 2 d. 11 p." DocPartId="b5cfd6f76ede4312b2e5c18fa64cae60" PartId="7115575fd0a3480a9ef520f34f7e6e77"/>
            <Part Type="strPunktas" Nr="12" Abbr="59-5 str. 2 d. 12 p." DocPartId="b4180a9163eb4016b20f3d169dbcd2ef" PartId="f4ad7b986b534945b46f43dbfcb005f3"/>
          </Part>
          <Part Type="strDalis" Nr="3" Abbr="59-5 str. 3 d." DocPartId="76c9e7ba30c5412db0298cb2117d323c" PartId="3e4b5670a9e34960b10604baf821c58a">
            <Part Type="strPunktas" Nr="1" Abbr="59-5 str. 3 d. 1 p." DocPartId="41efec387a6642829d43ceaa4179c58d" PartId="7b620f34da7845adb526410308cd12c8"/>
            <Part Type="strPunktas" Nr="2" Abbr="59-5 str. 3 d. 2 p." DocPartId="2f708ae9bbf14d2e8cad3143fea6f56b" PartId="a74b7a15e4154697b36149a74e5ad35c"/>
            <Part Type="strPunktas" Nr="3" Abbr="59-5 str. 3 d. 3 p." DocPartId="e1ce1ce128be4175975fe513ff170df3" PartId="3a58d083060842af84fce3501b4bec1a"/>
            <Part Type="strPunktas" Nr="4" Abbr="59-5 str. 3 d. 4 p." DocPartId="62fc2a0b6dff44da913936c1f910c2df" PartId="238d62d285f14b1c8ee0e6f90426c3b5"/>
            <Part Type="strPunktas" Nr="5" Abbr="59-5 str. 3 d. 5 p." DocPartId="5e2d6d588e504df99672cfbbe6a2a6c2" PartId="50b57697dcd64c0f8c0dc8199ec33a25"/>
            <Part Type="strPunktas" Nr="6" Abbr="59-5 str. 3 d. 6 p." DocPartId="cab0758aed0241a8aa7e9f1048c82071" PartId="a29ca7ef25cb4fc4861cfcfd9cc0d129"/>
          </Part>
          <Part Type="strDalis" Nr="4" Abbr="59-5 str. 4 d." DocPartId="8f7a88e00ba343d78f2a63ad4f6fd286" PartId="c9faedda795442a3b5f00dd6b263579b">
            <Part Type="strPunktas" Nr="1" Abbr="59-5 str. 4 d. 1 p." DocPartId="716f41c3596d411fbd822316be14bcbe" PartId="a6c789d3ac4b461ea6138b1435066105"/>
            <Part Type="strPunktas" Nr="2" Abbr="59-5 str. 4 d. 2 p." DocPartId="0284e41200f44c2ab2f5dd152f32dfb4" PartId="c6d8827fcc8749b1972a6336a3143a2e"/>
            <Part Type="strPunktas" Nr="3" Abbr="59-5 str. 4 d. 3 p." DocPartId="c13c6f3fc9c94795b2fa6fb956de6396" PartId="d6a1e443baf04eb4ae11c2eace65e6db"/>
            <Part Type="strPunktas" Nr="4" Abbr="59-5 str. 4 d. 4 p." DocPartId="483acd052fbd40d28f7a4f47c3831ead" PartId="7baf21f059614a10b25798a7c03131d9"/>
            <Part Type="strPunktas" Nr="5" Abbr="59-5 str. 4 d. 5 p." DocPartId="ae078ad06f6949c88195e01f84aaf43b" PartId="7f62ad16471e403d95b9c3d62ce4bfc5"/>
          </Part>
          <Part Type="strDalis" Nr="5" Abbr="59-5 str. 5 d." DocPartId="aa50e6532d22488880817d34260a30c8" PartId="40bfbc9f074f4fdda99510dc8222fe5e"/>
          <Part Type="strDalis" Nr="6" Abbr="59-5 str. 6 d." DocPartId="408714b7a36248cb8533554866fc851a" PartId="716e810faef64b4d8405d1fada58375e"/>
        </Part>
        <Part Type="straipsnis" Nr="59-6" Abbr="59-6 str." Title="Poveikio priemonės ir jų taikymas" DocPartId="59dd4ee4e3074c2bb2c47107fea58c12" PartId="5cbd4864d9e54252bd7dd2dde0cf84cc">
          <Part Type="strDalis" Nr="1" Abbr="59-6 str. 1 d." DocPartId="9a7d3286c3da4b1faa9caba566e2a503" PartId="9993bec3b2ab4ce7afa312f6fefc516e">
            <Part Type="strPunktas" Nr="1" Abbr="59-6 str. 1 d. 1 p." DocPartId="ee8c7aa37268468786d9fdc3848fe272" PartId="5f30a7aa3e954c6b95175e9f7380799e"/>
            <Part Type="strPunktas" Nr="2" Abbr="59-6 str. 1 d. 2 p." DocPartId="f66fbeec0f7141c1adf85dbc34aa6f39" PartId="2b669bfc9a684d598949f4f24649fcbc"/>
            <Part Type="strPunktas" Nr="3" Abbr="59-6 str. 1 d. 3 p." DocPartId="6ac5441206db4f87a21ba81872c4188d" PartId="19dbe170d1774bad9f0dc1ba283a6ccc"/>
          </Part>
          <Part Type="strDalis" Nr="2" Abbr="59-6 str. 2 d." DocPartId="9f8f2f444d104d048720e16db1ce205a" PartId="6d81c7e76faf4bfc9f88f3c5a9b41703">
            <Part Type="strPunktas" Nr="1" Abbr="59-6 str. 2 d. 1 p." DocPartId="94a25cc2e1cc4374b912fae88f46ec81" PartId="8285260972304ea7993b6433ef6d2f7d"/>
            <Part Type="strPunktas" Nr="2" Abbr="59-6 str. 2 d. 2 p." DocPartId="5772534af6b34336bcc2d55b5161eae9" PartId="e8e2920583e94a90956399e85a89112b"/>
            <Part Type="strPunktas" Nr="3" Abbr="59-6 str. 2 d. 3 p." DocPartId="91976cbe3e4b40e2aa17be17c6371339" PartId="740dd9cb8beb45fea768eed307402e57"/>
            <Part Type="strPunktas" Nr="4" Abbr="59-6 str. 2 d. 4 p." DocPartId="61aede9ee74347b289a0bbe9bfcf00cd" PartId="97b74a6c5177423e83bbf55f898e2a70"/>
          </Part>
          <Part Type="strDalis" Nr="3" Abbr="59-6 str. 3 d." DocPartId="461c42b254664119b3ccde7315d4eae6" PartId="f536187175e441329fe0d2fb68135eae"/>
          <Part Type="strDalis" Nr="4" Abbr="59-6 str. 4 d." DocPartId="f01ad6b62d7d49dc974e916dd700624b" PartId="ab911441dbe24e22992c4765fd6fbb49"/>
          <Part Type="strDalis" Nr="5" Abbr="59-6 str. 5 d." DocPartId="6494c1ecd3824e61adbcb1cf1a775db7" PartId="77ec2a0258884f45b3e7daaeffecc308"/>
          <Part Type="strDalis" Nr="6" Abbr="59-6 str. 6 d." DocPartId="39fb7f111b074f4eb08f2cfcd7e4a7ef" PartId="f2fd03b5ed8b48c89b14fcccaa07b4d1"/>
          <Part Type="strDalis" Nr="7" Abbr="59-6 str. 7 d." DocPartId="6e05b18ae9e04226a5dd7214e85ee3a5" PartId="d26a2b89e13240e598cb3a2b66d4f6da"/>
          <Part Type="strDalis" Nr="8" Abbr="59-6 str. 8 d." DocPartId="f8c7f30209ab4affbfdf591584c0f004" PartId="79a3eea8b3594410b615eaab0fbeb8fa"/>
        </Part>
      </Part>
    </Part>
    <Part Type="dalis" Nr="4" Title="SVEIKATINIMO VEIKLOS VALDYMO, KOORDINAVIMO IR KONTROLĖS SUBJEKTAI BEI JŲ KOMPETENCIJA" DocPartId="f20bb1f4089a4e14aa8d78e09c5d6ec3" PartId="f8200b082bec43d596e27f65e54099c7">
      <Part Type="skyrius" Nr="1" Title="SVEIKATINIMO VEIKLOS VALDYMO SUBJEKTAI IR JŲ KOMPETENCIJA" DocPartId="ad9d2944186a47158ad3b73f9e6fe2bb" PartId="2a04fcd2069b47ac98487498b92d394a">
        <Part Type="straipsnis" Nr="60" Abbr="60 str." Title="Vyriausybės pagrindiniai įgaliojimai sveikatinimo veiklai valdyti" DocPartId="bb17a794f54b47249cc2ea2c497752c1" PartId="8f00e92ef8c94936816d5181d1664d7a">
          <Part Type="strDalis" Nr="1" Abbr="60 str. 1 d." DocPartId="b3db57d3ba77499aa6775c69e40476fa" PartId="a1f12afdbac94545b5737863905f3c59">
            <Part Type="strPunktas" Nr="1" Abbr="60 str. 1 d. 1 p." DocPartId="098596de0cc14e56aad658669e965754" PartId="1bb880cfa3b84d948d76877e59f1bd5e"/>
            <Part Type="strPunktas" Nr="2" Abbr="60 str. 1 d. 2 p." DocPartId="e7e0d2895ed249659da538f58b2143fa" PartId="8c4a80543e7b42008be3e018629a5372"/>
            <Part Type="strPunktas" Nr="3" Abbr="60 str. 1 d. 3 p." DocPartId="dc4e2d7841384401b04211983c02e2b2" PartId="d834358480f345fa96c76970bab27551"/>
            <Part Type="strPunktas" Nr="4" Abbr="60 str. 1 d. 4 p." DocPartId="e8229fb8f0f0487eacfc0cf8becf3713" PartId="6396520e192d446bbec462578a6174eb"/>
            <Part Type="strPunktas" Nr="5" Abbr="60 str. 1 d. 5 p." DocPartId="3e5e74f1ef3d49f3ae1485f444891806" PartId="f1c3251464ff41e9bd526b5d974a3898"/>
            <Part Type="strPunktas" Nr="6" Abbr="60 str. 1 d. 6 p." DocPartId="ddb0dca17479473984d53328aa292d49" PartId="8c2ccbb33ae64937aa0ca8221ff84419"/>
            <Part Type="strPunktas" Nr="7" Abbr="60 str. 1 d. 7 p." DocPartId="e546d85b5b6942bd8550ada2ccdbb517" PartId="8b0b16482ec34defb59f3b7a4c8de0dc"/>
            <Part Type="strPunktas" Nr="8" Abbr="60 str. 1 d. 8 p." DocPartId="7588e30a0a14420f85b00832bc262bca" PartId="25dddc3340da40f1bec323e9c5c9aef4"/>
          </Part>
        </Part>
        <Part Type="straipsnis" Nr="61" Abbr="61 str." Title="Sveikatos apsaugos ministerijos pagrindiniai įgaliojimai sveikatinimo reikalams tvarkyti" DocPartId="f84e41c2c54b44b9ae1044358b3038b9" PartId="a5a2bda2494341019a51ad14fd74fc74">
          <Part Type="strDalis" Nr="1" Abbr="61 str. 1 d." DocPartId="a069b877abaf40e8bdfc17ce1a70a423" PartId="46c3cbcafe8c41028f487d6f287f83b3">
            <Part Type="strPunktas" Nr="1" Abbr="61 str. 1 d. 1 p." DocPartId="406b552fd2f14c1182ef245d15d1a984" PartId="1d6551deed8544958ee87265c003f920"/>
            <Part Type="strPunktas" Nr="2" Abbr="61 str. 1 d. 2 p." DocPartId="df4c98f58c01487fb691fb61f2115174" PartId="41dd2ba9f64a4b58bb4eda8200a0f2c0"/>
            <Part Type="strPunktas" Nr="3" Abbr="61 str. 1 d. 3 p." DocPartId="1ff1a846acbf4511827a1192c084c509" PartId="ab9b69e3a6b54d49bb8b79c3ade57725"/>
            <Part Type="strPunktas" Nr="4" Abbr="61 str. 1 d. 4 p." DocPartId="a314446eaf6e43e4ad5f309fdfd65201" PartId="e795d5b58a88435898f8ec8467ea491f"/>
            <Part Type="strPunktas" Nr="5" Abbr="61 str. 1 d. 5 p." DocPartId="6b4423413f3f46a3addaed279b1f0065" PartId="7dd4f82272fe41c0904369ae229afe7a"/>
            <Part Type="strPunktas" Nr="6" Abbr="61 str. 1 d. 6 p." DocPartId="d244bf86e10b4655b98deb8d157a91db" PartId="2560922764f443b49855d49de7f37e71"/>
            <Part Type="strPunktas" Nr="7" Abbr="61 str. 1 d. 7 p." DocPartId="04a035a3b8d949c890d02962bfad2441" PartId="9ff41553469840b086e9cb6fc82de217"/>
          </Part>
          <Part Type="strDalis" Nr="2" Abbr="61 str. 2 d." DocPartId="98d5abaf6a5341f5898ad24e78cf085f" PartId="e1a64c608e2e48e7a3ee4e0b0337ce4f"/>
        </Part>
        <Part Type="straipsnis" Nr="62" Abbr="62 str." Title="Bendroji ministerijų, Vyriausybės įstaigų kompetencija sveikatinimo reikalų klausimais" DocPartId="7ad9b3f5bf104e8196266db00c593989" PartId="e8ecc69e60874f94aec342c37e5a67c1">
          <Part Type="strDalis" Nr="1" Abbr="62 str. 1 d." DocPartId="64fcc0803e56493eafaa21d14df843cb" PartId="c8bcc211f33a455caad1d2383320aae7">
            <Part Type="strPunktas" Nr="1" Abbr="62 str. 1 d. 1 p." DocPartId="0dd1f826a77641d6ae1ea1be30062ae7" PartId="4d91e7299c7d4917b09348b6d5111afb"/>
            <Part Type="strPunktas" Nr="2" Abbr="62 str. 1 d. 2 p." DocPartId="c968102afb1042519e954b2e99d72a66" PartId="f623458718a641ec99378f8315eeabf4"/>
            <Part Type="strPunktas" Nr="3" Abbr="62 str. 1 d. 3 p." DocPartId="919a098cf23a4bbb88a9e9f344a1956f" PartId="94d69195f3bb4675831b2215d93f83f4"/>
            <Part Type="strPunktas" Nr="4" Abbr="62 str. 1 d. 4 p." DocPartId="3502484885a648149dae3e6ae91c7d89" PartId="005af5f5069f482d8f7546ec66ee3c03"/>
            <Part Type="strPunktas" Nr="5" Abbr="62 str. 1 d. 5 p." DocPartId="1d752f904ac04776a23e8f57735692f7" PartId="50f19dafb5aa458baf6f46e19ed425c5"/>
            <Part Type="strPunktas" Nr="6" Abbr="62 str. 1 d. 6 p." DocPartId="a4063863a72e46b297242699dc9c78be" PartId="76652f64126b4c1cbeb7cca46c121ba1"/>
            <Part Type="strPunktas" Nr="7" Abbr="62 str. 1 d. 7 p." DocPartId="675ea0da3693481784013e40106d21eb" PartId="ab76df816e474e25ac4f63b8b5066328"/>
            <Part Type="strPunktas" Nr="8" Abbr="62 str. 1 d. 8 p." DocPartId="ca15aa41e589438a911ca13552434a43" PartId="e3939daa91b64df1995b9f993d4e6046"/>
            <Part Type="strPunktas" Nr="9" Abbr="62 str. 1 d. 9 p." DocPartId="ea092033c13843d1bdd1788ec6c2a432" PartId="2634191d39e5442bad643db752f0c411"/>
            <Part Type="strPunktas" Nr="10" Abbr="62 str. 1 d. 10 p." DocPartId="ecb20289204241a8a7ea81393a85b8fd" PartId="0ffab413def54c7b976dc54076d53f0b"/>
            <Part Type="strPunktas" Nr="11" Abbr="62 str. 1 d. 11 p." DocPartId="9c9fff62136d4111bf9a789a3562caab" PartId="a880247d4b5c4f1d9356728580e85d9f"/>
            <Part Type="strPunktas" Nr="12" Abbr="62 str. 1 d. 12 p." DocPartId="8b41e00a6c2b411aa1b976778905028a" PartId="5037089756b642ca851ee991e7f6ca48"/>
            <Part Type="strPunktas" Nr="13" Abbr="62 str. 1 d. 13 p." DocPartId="76b2cde5f9e74b2d93127210751924f7" PartId="c2bc5c8a3138436299f5889da9549fa5"/>
            <Part Type="strPunktas" Nr="14" Abbr="62 str. 1 d. 14 p." DocPartId="cbcabb186d2742238ac9cf10d567e4ba" PartId="a8014c6fb2ae49f9951c696a37b100ab"/>
            <Part Type="strPunktas" Nr="15" Abbr="62 str. 1 d. 15 p." DocPartId="32fea47a082a43ac9af574eb02112de6" PartId="57fb734d9e464d04baab571c51b1e719"/>
            <Part Type="strPunktas" Nr="16" Abbr="62 str. 1 d. 16 p." DocPartId="058723529c57460596ad8d5de982944f" PartId="1bdf599a33dd4f17aaf8d75fe2b789a6"/>
          </Part>
          <Part Type="strDalis" Nr="2" Abbr="62 str. 2 d." DocPartId="87ef1d7d83e142759739978f6d24b5ab" PartId="356a8ad7d89445bea6eb9a8d7b16be0d"/>
        </Part>
        <Part Type="straipsnis" Nr="63" Abbr="63 str." Title="Savivaldybės tarybos kompetencija sveikatinimo veiklos valdymo klausimais" DocPartId="bf2035e3391942b2b9ce8b696583a675" PartId="af445b64e7a7475d9c82f83688638a5c">
          <Part Type="strDalis" Nr="1" Abbr="63 str. 1 d." DocPartId="cf8788958ef943fd8a2e0e031f720570" PartId="74c9590af49943c3846403edafe651a5">
            <Part Type="strPunktas" Nr="1" Abbr="1 p." DocPartId="ef98140e262446e39ff942c488ee29b4" PartId="8405ea3c2f37492298e3f1ac693f7c73"/>
            <Part Type="strPunktas" Nr="2" Abbr="2 p." DocPartId="3bc4842b283a485f8cb882cdcdcc3906" PartId="e20502f2d2914a6a80761d5bcc4bdb4a"/>
            <Part Type="strPunktas" Nr="3" Abbr="3 p." DocPartId="8911b995a2884f65823b5af38289577a" PartId="31bd637317034491b4d45a97b431e576"/>
            <Part Type="strPunktas" Nr="4" Abbr="4 p." DocPartId="f7f72d9d285443a3906e2147646c28ab" PartId="08876a1526d241e9abc780dbf74b87f7"/>
            <Part Type="strPunktas" Nr="5" Abbr="5 p." DocPartId="86845638ed8f47da876b711eab9fd70b" PartId="aa5d481746b342b99c5f38ddb589be51"/>
            <Part Type="strPunktas" Nr="6" Abbr="6 p." DocPartId="129cf5ebb9ed4cd08d372f864185a7d3" PartId="5bc08fac8beb44d188378dfc6b8d7269"/>
            <Part Type="strPunktas" Nr="7" Abbr="7 p." DocPartId="bcc5636c3eb946a388731311eeda9838" PartId="f72758bdd538453ea45af6672fb907f5"/>
            <Part Type="strPunktas" Nr="8" Abbr="8 p." DocPartId="bb2825bee21a4253bb0c1cc3267576a5" PartId="742466f0cbea4abca3a33e047d6632b9"/>
            <Part Type="strPunktas" Nr="9" Abbr="9 p." DocPartId="f51f5e79cfd9428da057231f9379f0bf" PartId="0cccfa5fa8664886a3e2545c438b348d"/>
            <Part Type="strPunktas" Nr="10" Abbr="10 p." DocPartId="216359af6cd24e47a1e40c641f893f74" PartId="bfb9baf297634902bbf27f34efe0775c"/>
            <Part Type="strPunktas" Nr="11" Abbr="11 p." DocPartId="c2e3ef17745047db893fbf05558b545f" PartId="27036a8e740a4b1589ac5a1fb5f25f11"/>
          </Part>
        </Part>
        <Part Type="straipsnis" Nr="64" Abbr="64 str." Title="Savivaldybės administracijos direktoriaus kompetencija sveikatinimo veiklos klausimais" DocPartId="119f41d4f71942758dbcba4a8e50c097" PartId="9a53b4a46d804619b0f2774ce2aeaf98">
          <Part Type="strDalis" Nr="1" Abbr="64 str. 1 d." DocPartId="65d05fb1338141288f03827e70d3b9ce" PartId="c812007f2cea43d29f2aec67de34be5c">
            <Part Type="strPunktas" Nr="1" Abbr="64 str. 1 d. 1 p." DocPartId="2eabdbabe1f841e1b1ea80235422de0c" PartId="9fa10b470dad4097acce75dfe6be41ea"/>
            <Part Type="strPunktas" Nr="2" Abbr="64 str. 1 d. 2 p." DocPartId="97d46304fc2348ae9b359d33e9b2805f" PartId="4f9b38a0ee074b48a2d24dfc59dff123"/>
            <Part Type="strPunktas" Nr="3" Abbr="64 str. 1 d. 3 p." DocPartId="3d133caadd7c46dca2eb6523419737a5" PartId="aceeac9d93e342cd8a90444002bc88e7"/>
            <Part Type="strPunktas" Nr="4" Abbr="64 str. 1 d. 4 p." DocPartId="e669f49173fd4a2f90f3bcfde25bbcf8" PartId="f786a67b0edd4d5f858e7a465aba765e"/>
            <Part Type="strPunktas" Nr="5" Abbr="64 str. 1 d. 5 p." DocPartId="05003c3bd04e4a4780a025b0e606845e" PartId="41550bf97497418fa43e139cf7a99508"/>
            <Part Type="strPunktas" Nr="6" Abbr="64 str. 1 d. 6 p." DocPartId="ae1a146eeda344cc8a5091561801c0ea" PartId="9c21dae724b94e2ea924db1a27d7280d"/>
            <Part Type="strPunktas" Nr="7" Abbr="64 str. 1 d. 7 p." DocPartId="698244b72fdd47d08bf5d9f7b83fc7be" PartId="91d70af92f0c4b1b8efa109c556c41aa"/>
            <Part Type="strPunktas" Nr="8" Abbr="64 str. 1 d. 8 p." DocPartId="ecc72c69dad44b76937368c4123614c4" PartId="3e64279345654e3097ed26ed81bda1ce"/>
            <Part Type="strPunktas" Nr="9" Abbr="64 str. 1 d. 9 p." DocPartId="a2fddb27bf97495ab227ef9d9ec6b33c" PartId="c36f95b720d54eb7b038506479bebb3a"/>
            <Part Type="strPunktas" Nr="10" Abbr="64 str. 1 d. 10 p." DocPartId="33d560da6030432faf1d597bb66b9724" PartId="be6449ff144a442f991e65971f5d383e"/>
            <Part Type="strPunktas" Nr="11" Abbr="64 str. 1 d. 11 p." DocPartId="fe3a8ceb0e804f0387f6e988d431f0f4" PartId="34f10e4d46284f72a86b2168d7a83a6d"/>
          </Part>
        </Part>
        <Part Type="straipsnis" Nr="65" Abbr="65 str." Title="Savivaldybės gydytojas ir jo kompetencijos sveikatinimo veiklos reikalų klausimais nustatymas" DocPartId="20be35bbf01341cb8b91606daabbc39e" PartId="d21ceedd2de141d69c70569ad154b732">
          <Part Type="strDalis" Nr="1" Abbr="65 str. 1 d." DocPartId="7920a14e4a8048069d4af6171a1f8891" PartId="698b732a6cb24f90b619a6f9b80d2ceb"/>
          <Part Type="strDalis" Nr="2" Abbr="65 str. 2 d." DocPartId="ada471f2ddcb4dc2af7ef6e8e405521e" PartId="e804149770af4d45aab628486a71bbb3"/>
          <Part Type="strDalis" Nr="3" Abbr="65 str. 3 d." DocPartId="ebd69c1d128b40109d18389994bc1488" PartId="92f65dcfb8d9418ea395c84eff54dbf7"/>
          <Part Type="strDalis" Nr="4" Abbr="65 str. 4 d." DocPartId="5f7455fc25db4b2d9f426c947bc88c90" PartId="99ed40f6ac694bbd97c7424f8ced0d88">
            <Part Type="strPunktas" Nr="1" Abbr="65 str. 4 d. 1 p." DocPartId="e3098c30599b428098853e1c5b469821" PartId="d8c515105dbb43b7a5510049e80fcb05"/>
            <Part Type="strPunktas" Nr="2" Abbr="4 d. 2 p." DocPartId="fbc0782ae3d94e5fb90a23e792924359" PartId="64d175b13c644677b75b7de68582ec53"/>
            <Part Type="strPunktas" Nr="3" Abbr="4 d. 3 p." DocPartId="af439ccbddb24427adb013cb2f6e5004" PartId="d400e9b062ad4dd29b5aa1a815395c88"/>
            <Part Type="strPunktas" Nr="4" Abbr="4 d. 4 p." DocPartId="240e28bc563941a38850b870cef65fe6" PartId="19d20b98d516436bae9066a62389c57b"/>
            <Part Type="strPunktas" Nr="5" Abbr="4 d. 5 p." DocPartId="0331cd8d8ea64378b9553634657b1d4e" PartId="9f8e7fa1ff83479491690de656ab33eb"/>
            <Part Type="strPunktas" Nr="6" Abbr="4 d. 6 p." DocPartId="4280349b0c0744ebb5dd9b4340b7733b" PartId="613bc5f39d5f4cf3be31581faa7b4489"/>
          </Part>
        </Part>
        <Part Type="straipsnis" Nr="66" Abbr="66 str." DocPartId="e1d591e5d4104c81ab757625b99b5c57" PartId="3b69a71f630b4be0859abb6a6bffbeae"/>
      </Part>
      <Part Type="skyrius" Nr="2" Title="SVEIKATINIMO VEIKLOS KOORDINAVIMO SUBJEKTAI" DocPartId="5ef2fdd4099b4b4891f36160dbde6e90" PartId="2fc2a0415e214989a6726aa970c4edd4">
        <Part Type="straipsnis" Nr="67" Abbr="67 str." Title="Nacionalinė sveikatos taryba" DocPartId="b10a94509a0f49d2affc0962ea4a1258" PartId="d4003704e3a14728904f03adb7c2a889">
          <Part Type="strDalis" Nr="1" Abbr="67 str. 1 d." DocPartId="69313c4bf91d4441bf60942a5f00ba1f" PartId="bbf5164035594dd1a598152538bf6b39"/>
          <Part Type="strDalis" Nr="2" Abbr="67 str. 2 d." DocPartId="3f8e6d4b1e424b82a35208fb00073d70" PartId="a4ea0b77f5384215930776177cf6102b"/>
          <Part Type="strDalis" Nr="2-1" Abbr="2-1 d." DocPartId="7f6997c0a0c04914aba90dfc069ed1a8" PartId="7d92db2cef94486cbfd679cfb03a48df"/>
          <Part Type="strDalis" Nr="3" Abbr="67 str. 3 d." DocPartId="42702b783a5746cfa6f115327a1dc8e2" PartId="bc3d49b1e0ad4aa9b82192993419a3ba"/>
          <Part Type="strDalis" Nr="4" Abbr="67 str. 4 d." DocPartId="a940f430aacf4a1388c94bc50062b6a0" PartId="a3ae56edb90e49d69d8f386f7ddd9f0d">
            <Part Type="strPunktas" Nr="1" Abbr="67 str. 4 d. 1 p." DocPartId="5c082983eca8475d9c773c7c195ed627" PartId="52b5aadf868a4bc7b6eb27baefef993e"/>
            <Part Type="strPunktas" Nr="2" Abbr="67 str. 4 d. 2 p." DocPartId="08b64b82d378445d8be5fc48364b27ba" PartId="878585da01654390820d02f1b30f4ce7"/>
            <Part Type="strPunktas" Nr="3" Abbr="67 str. 4 d. 3 p." DocPartId="fec667bf885846c5a282e03f1879c000" PartId="0515f4c0dc4e4635bc0b41fa1b965fd7"/>
            <Part Type="strPunktas" Nr="4" Abbr="67 str. 4 d. 4 p." DocPartId="0d8183ae7bb54264b52f8cd38969d26c" PartId="cbb46c805e244d84bc72c1164a697b20"/>
          </Part>
          <Part Type="strDalis" Nr="5" Abbr="67 str. 5 d." DocPartId="5088c4f97c5342dc9cdf04c7c2f4639b" PartId="c0fb97fe3c7b473f806f7fd4b55c2388"/>
          <Part Type="strDalis" Nr="6" Abbr="67 str. 6 d." DocPartId="6dc25e1f58414a0cbe8a88f541755c0d" PartId="bc2546501c004c098681cb2f407fb736"/>
          <Part Type="strDalis" Nr="7" Abbr="67 str. 7 d." DocPartId="5a93d47bae3a40a09ce9fdf8d69a5f27" PartId="68c386d0828e4de1974034b132934c5e">
            <Part Type="strPunktas" Nr="1" Abbr="67 str. 7 d. 1 p." DocPartId="9bb14411701c42e8b651fc480e62c5cf" PartId="7693c40c2e7d4cfdb751d731e412e528"/>
            <Part Type="strPunktas" Nr="2" Abbr="67 str. 7 d. 2 p." DocPartId="a46a094afd5745a686a411bd375ce4b2" PartId="ef13f87abd614187aeee28792b767224"/>
            <Part Type="strPunktas" Nr="3" Abbr="67 str. 7 d. 3 p." DocPartId="489f2b65e7d34f4198e27d9ecd180bb3" PartId="1cdc141d26764127810c1fe13de0aeb9"/>
          </Part>
          <Part Type="strDalis" Nr="8" Abbr="67 str. 8 d." DocPartId="601d7653678f41609fbe70f5338e7978" PartId="246079c54a554917b4ad68754671085c">
            <Part Type="strPunktas" Nr="1" Abbr="67 str. 8 d. 1 p." DocPartId="071802ae6f9d423aa9fc14bbcbcecfa9" PartId="ebe6ffad414744bf9e212c35d36a3866"/>
            <Part Type="strPunktas" Nr="2" Abbr="67 str. 8 d. 2 p." DocPartId="686d56c3dd8845ab8a4404ab532e9318" PartId="9101cb51792b4b0196e0fdafad7a607a"/>
            <Part Type="strPunktas" Nr="3" Abbr="67 str. 8 d. 3 p." DocPartId="e28993c0f55245cc80218554a3f6ca01" PartId="d23e017f8986478baf0a3df4e6f1abea"/>
            <Part Type="strPunktas" Nr="4" Abbr="67 str. 8 d. 4 p." DocPartId="eb7bcb98c889434488ae3f222bd83170" PartId="03f674ffb4e244f89225237e71d9c414"/>
            <Part Type="strPunktas" Nr="5" Abbr="67 str. 8 d. 5 p." DocPartId="2cd7377f498b41ddbf62f7ae962273d2" PartId="fb69b10eb4bf4f9b92c309a4fab11da7"/>
            <Part Type="strPunktas" Nr="6" Abbr="67 str. 8 d. 6 p." DocPartId="20eb12b84b8543d1a1686de9e0f83c9c" PartId="725ecaab66434693a3d844652b9dfe36"/>
            <Part Type="strPunktas" Nr="7" Abbr="67 str. 8 d. 7 p." DocPartId="a21579ed68624a39a911aff84d518c5a" PartId="c1bf852a9195443fa92bbf5809e9b516"/>
            <Part Type="strPunktas" Nr="8" Abbr="67 str. 8 d. 8 p." DocPartId="04b7702de66f4f228f3ce9adeabaee4a" PartId="eaf4f9ed7bca4296a066deb1999b0194"/>
          </Part>
          <Part Type="strDalis" Nr="9" Abbr="67 str. 9 d." DocPartId="886c8d82574b4c8888a1c898075ad7f0" PartId="2cecaac024bf4e0bb675d430cfab7888">
            <Part Type="strPunktas" Nr="1" Abbr="67 str. 9 d. 1 p." DocPartId="a2fb4deb219e468a830737a3b4c985ab" PartId="f94ee5532fd5400e940c12b0ee695253"/>
            <Part Type="strPunktas" Nr="2" Abbr="67 str. 9 d. 2 p." DocPartId="2710479e006e4d6280f20afbdd8ece59" PartId="5a70171aa0d7428bb4cf67d14aa8d32b"/>
            <Part Type="strPunktas" Nr="3" Abbr="67 str. 9 d. 3 p." DocPartId="f46ba7235a9a4b1f89a0a82e03bfec30" PartId="a09742e6acb74467ad5d2dd312647376"/>
            <Part Type="strPunktas" Nr="4" Abbr="67 str. 9 d. 4 p." DocPartId="f2f216c030bf4ed896ee931299b9ae08" PartId="1ccb40628cc549a992d823917ecdfccc"/>
          </Part>
        </Part>
        <Part Type="straipsnis" Nr="67-1" Abbr="67-1 str." Title="Valstybinė psichikos sveikatos komisija prie Lietuvos Respublikos Vyriausybės" DocPartId="4b60cc42495d4fb6af38ea75572d9c27" PartId="73c5b7d016304456b4ab677628f8728a"/>
        <Part Type="straipsnis" Nr="68" Abbr="68 str." Title="Valstybinė sveikatos reikalų komisija prie Lietuvos Respublikos Vyriausybės" DocPartId="bd145c0d92b4450db84bc6d36336175a" PartId="156c23a4854149aabe52c3fd87949779">
          <Part Type="strDalis" Nr="1" Abbr="68 str. 1 d." DocPartId="e4bb7bfd0a8048c8b785b021b786a037" PartId="55428d215b554a04be24e176c09347c1"/>
          <Part Type="strDalis" Nr="2" Abbr="68 str. 2 d." DocPartId="94fa918bb08d4ceb9fdfbecc0fa0a7f2" PartId="f99f9450393b401da41a5f251a9e8015"/>
          <Part Type="strDalis" Nr="3" Abbr="68 str. 3 d." DocPartId="b94e81b1006943c79ae5b446fb9395f6" PartId="9f822c296d39478cb35e8bf0cae7e06c">
            <Part Type="strPunktas" Nr="1" Abbr="68 str. 3 d. 1 p." DocPartId="af0748fa58954ee98ffd758090f0ca3d" PartId="228ac9817183473da0b5182850185486"/>
            <Part Type="strPunktas" Nr="2" Abbr="68 str. 3 d. 2 p." DocPartId="8d79e04bca95462f853a00176483f7ae" PartId="3433bd5cc9f94728a5b2db4fe5c0f1f4"/>
            <Part Type="strPunktas" Nr="3" Abbr="68 str. 3 d. 3 p." DocPartId="5f04c60af5aa4b62b6b590a8af11c4b5" PartId="900354e9d5364259b17a3aaad00aa5e0"/>
            <Part Type="strPunktas" Nr="4" Abbr="68 str. 3 d. 4 p." DocPartId="baba61d4cb76489287c35b3acca0ed1f" PartId="0bf507aba3c74d18ba8810c9a30bf8be"/>
          </Part>
          <Part Type="strDalis" Nr="4" Abbr="68 str. 4 d." DocPartId="a598964b3e9e40bf8467e34ec57f67b3" PartId="d761498dcc0041eb8d28c96685ec8aec">
            <Part Type="strPunktas" Nr="1" Abbr="68 str. 4 d. 1 p." DocPartId="c0960bd62709449680da61820b4c484e" PartId="c94a47f08b004c2d87d428ecfa94e302"/>
            <Part Type="strPunktas" Nr="2" Abbr="68 str. 4 d. 2 p." DocPartId="7ac1f18c239c4241a0b317c9ff160f66" PartId="cbe2987e3c4141979e291a59cc16f84c"/>
            <Part Type="strPunktas" Nr="3" Abbr="68 str. 4 d. 3 p." DocPartId="64557ec7c4434f03bcbeac8b1cc441d5" PartId="f4072e48984e4f4da56080a6696f1496"/>
            <Part Type="strPunktas" Nr="4" Abbr="68 str. 4 d. 4 p." DocPartId="ee7b808f97a140b4a0d4842ad0190350" PartId="69844bb0abf64ef0a808aa93ce4fec2d"/>
            <Part Type="strPunktas" Nr="5" Abbr="68 str. 4 d. 5 p." DocPartId="856007ddd1124c01b83e4f6246090fe3" PartId="1f2129efe1704644b5fd986862b60ad9"/>
          </Part>
        </Part>
        <Part Type="straipsnis" Nr="69" Abbr="69 str." Title="Savivaldybės bendruomenės sveikatos taryba" DocPartId="a295c0fcd30740f082176361957540b7" PartId="fcc2406111e84753951eaff029f0ad13">
          <Part Type="strDalis" Nr="1" Abbr="69 str. 1 d." DocPartId="a8f40fb926cd400aa98ec75e908f65ed" PartId="f83b3c316ad44c19b9164ed2abc50c1d"/>
          <Part Type="strDalis" Nr="2" Abbr="69 str. 2 d." DocPartId="0b9ab0e9a08948c1a126c3637d2f613d" PartId="f9e157133f3b45b5abe7857acbd846b4"/>
          <Part Type="strDalis" Nr="3" Abbr="69 str. 3 d." DocPartId="562d7798c2914550b6692c97233e07eb" PartId="121c10989b6f41819cdfa29267161958">
            <Part Type="strPunktas" Nr="1" Abbr="69 str. 3 d. 1 p." DocPartId="60938c9b8bcf4952a9e007b96b3a5036" PartId="3bcdab3a7e0a4bcd9101672c8b5f1942"/>
            <Part Type="strPunktas" Nr="2" Abbr="69 str. 3 d. 2 p." DocPartId="1c97350fad704f86b268ad930cb16bd6" PartId="589bb036af1643bd913b5f1183dd9000"/>
          </Part>
        </Part>
      </Part>
      <Part Type="skyrius" Nr="3" Title="SVEIKATINIMO VEIKLOS SPECIALIEJI VALDYMO IR KONTROLĖS SUBJEKTAI" DocPartId="04df4ae7456d4c0287a250ad5e8bcc84" PartId="161607213c0a472c9196a082b389b3d7">
        <Part Type="straipsnis" Nr="70" Abbr="70 str." DocPartId="77907e02232a4487b2d56ae822c4e8f3" PartId="5267dc94351f40a384349fb93a56e10d"/>
        <Part Type="straipsnis" Nr="70-1" Abbr="70-1 str." Title="Narkotikų, tabako ir alkoholio kontrolės departamentas" DocPartId="a1e66c8dee6b4dd78157e6802a4d1392" PartId="0030a9fe4e6d419dbc6c8244f969093b">
          <Part Type="strDalis" Nr="1" Abbr="70-1 str. 1 d." DocPartId="aaba5ef5fc9640e092ddc5607efe830f" PartId="f348d692b1c3402da8656ae4209d05a0"/>
          <Part Type="strDalis" Nr="2" Abbr="70-1 str. 2 d." DocPartId="40f36d96cb56472492542dd618f474c3" PartId="7fe5ded8143747e692963c0003e42c5a">
            <Part Type="strPunktas" Nr="1" Abbr="70-1 str. 2 d. 1 p." DocPartId="6667ca999a0b4bd7b41d2fa2fa7beb91" PartId="febfc3956cbb41d88430f06622d5a00d"/>
            <Part Type="strPunktas" Nr="2" Abbr="70-1 str. 2 d. 2 p." DocPartId="156e6723c12f446281421616b97249cd" PartId="0c68bc25fb484e138dc9bc8cd64f6a2f"/>
            <Part Type="strPunktas" Nr="3" Abbr="70-1 str. 2 d. 3 p." DocPartId="af3d1b15f83d4d23b096105fd902288f" PartId="eabe4b0d85e341c781920f181363d60d"/>
            <Part Type="strPunktas" Nr="4" Abbr="70-1 str. 2 d. 4 p." DocPartId="32e351cfada64b83a5976cd075d45905" PartId="2d6376db14f4435f93bcbb33ad6768db"/>
            <Part Type="strPunktas" Nr="5" Abbr="70-1 str. 2 d. 5 p." DocPartId="8bad48486a224923b69818aa56b32a71" PartId="11e671c7599c4a97bf195bc946787031"/>
            <Part Type="strPunktas" Nr="6" Abbr="70-1 str. 2 d. 6 p." DocPartId="c99f3b6b9286406ca429f7914484c5f3" PartId="76833dbfb7314527a4198ee8a9a75de1"/>
            <Part Type="strPunktas" Nr="7" Abbr="70-1 str. 2 d. 7 p." DocPartId="b1c786d3efd94910a065cc0fd77739cb" PartId="691c5bfbb7aa4f1cb0f30de9f4442798"/>
            <Part Type="strPunktas" Nr="8" Abbr="70-1 str. 2 d. 8 p." DocPartId="88070a6bf5cf4c558c0ce6eb1f67e782" PartId="8455582419f7468988d8af1ce4b00ed9"/>
            <Part Type="strPunktas" Nr="9" Abbr="70-1 str. 2 d. 9 p." DocPartId="765871a347374844b90bbef77e5aa2b7" PartId="09c1786d19ff49a8a1677f8fef72810f"/>
          </Part>
        </Part>
        <Part Type="straipsnis" Nr="71" Abbr="71 str." Title="Nacionalinis visuomenės sveikatos centras prie Sveikatos apsaugos ministerijos" DocPartId="8e27ab47fae44ce5a2b6596ab524eac5" PartId="3a80390d6384430ba3f81a4f005f2662">
          <Part Type="strDalis" Nr="1" Abbr="71 str. 1 d." DocPartId="810c7ce95b7e4535a5638e4921f269d8" PartId="e4511dedb7474392aabba26b17f5336c"/>
          <Part Type="strDalis" Nr="2" Abbr="71 str. 2 d." DocPartId="25501ff80e4a4305878a73a542129851" PartId="423abb132c6f443fb52793c81b99d1cf"/>
        </Part>
        <Part Type="straipsnis" Nr="72" Abbr="72 str." Title="Valstybinė vaistų kontrolės tarnyba prie Lietuvos Respublikos sveikatos apsaugos ministerijos" DocPartId="326bf1340e0741128f07047b97237c04" PartId="72cea761c9bc435b85fc98b6821859a1">
          <Part Type="strDalis" Nr="1" Abbr="72 str. 1 d." DocPartId="631b6bdc24e7478fb9be9d77c3610aef" PartId="36ee7434763941d3aa1983e7941ab44c"/>
          <Part Type="strDalis" Nr="2" Abbr="72 str. 2 d." DocPartId="19fb826a895b4328962c9e578b0459a4" PartId="83cee9070ebc4cd28412681b0d1a39cf">
            <Part Type="strPunktas" Nr="1" Abbr="72 str. 2 d. 1 p." DocPartId="bfc3ea15c5714cf4bce42700dd675797" PartId="20a21233342440078c44b361c8c0adcf"/>
            <Part Type="strPunktas" Nr="2" Abbr="72 str. 2 d. 2 p." DocPartId="47a4bb463b31435495159b300daa80b7" PartId="2acd02c027004b29850a2a7ac8493cb8"/>
            <Part Type="strPunktas" Nr="3" Abbr="72 str. 2 d. 3 p." DocPartId="18a568b17ff24b4fb4d2299e444ab740" PartId="9ed95d5c0f834dd89ef60a503d789272"/>
            <Part Type="strPunktas" Nr="4" Abbr="72 str. 2 d. 4 p." DocPartId="7d2348a16d2247fba9f0de5d7a6e6154" PartId="016c06298fd6419280a9cb3e94d3ca84"/>
            <Part Type="strPunktas" Nr="5" Abbr="72 str. 2 d. 5 p." DocPartId="de8550920f9b4a2cbf0adb8e9532edf1" PartId="368abcf97ae343af8792adb5683074f9"/>
            <Part Type="strPunktas" Nr="6" Abbr="72 str. 2 d. 6 p." DocPartId="7237d94247484f8c8470d4811e9f5f2e" PartId="6885893a08664508ba277b8108f2cf97"/>
            <Part Type="strPunktas" Nr="7" Abbr="72 str. 2 d. 7 p." DocPartId="f2c3493c09334f12a1de1a98859d3015" PartId="e963bc53255940d4a1beddaf638717af"/>
            <Part Type="strPunktas" Nr="8" Abbr="72 str. 2 d. 8 p." DocPartId="3c9295a503db4e5f8d79d9395f2a54e5" PartId="4bd0d20993164d58852dfdcbbb2a075c"/>
            <Part Type="strPunktas" Nr="9" Abbr="72 str. 2 d. 9 p." DocPartId="7dcb10ac58af4a179b300b195c400e81" PartId="ebb3b83920f449739c3f4ab9ead45930"/>
          </Part>
        </Part>
        <Part Type="straipsnis" Nr="73" Abbr="73 str." Title="Valstybinė teismo medicinos tarnyba" DocPartId="997256878523422280193b43c9d5702c" PartId="fe20b605040c496b986dce748fa877b3">
          <Part Type="strDalis" Nr="1" Abbr="73 str. 1 d." DocPartId="e2b40eca5ff64c9e8cdad5786b78cf21" PartId="b3887a458fc04cf6bfeacb127931a21b"/>
          <Part Type="strDalis" Nr="2" Abbr="73 str. 2 d." DocPartId="2e9ea741c9d642d78483a2730ea72845" PartId="8c863e90b5954b10aced0aec46c29c4d">
            <Part Type="strPunktas" Nr="1" Abbr="73 str. 2 d. 1 p." DocPartId="3587eae1e3a54f88b6c41da1a23fd9a1" PartId="e60ca90fbf194f86be35856dcc5ea5fc"/>
            <Part Type="strPunktas" Nr="2" Abbr="73 str. 2 d. 2 p." DocPartId="ffd4eea771ff42d89c359022c5883458" PartId="db2658c4560148fda8d2d2ce27880901"/>
            <Part Type="strPunktas" Nr="3" Abbr="73 str. 2 d. 3 p." DocPartId="5356643300b54f7c874beb1e8449687a" PartId="b37cc36c9ce34d078fbbea12ede42dca"/>
            <Part Type="strPunktas" Nr="4" Abbr="73 str. 2 d. 4 p." DocPartId="bd92ee0b744d48ffbdb21c1974f0515d" PartId="eeeb14deb44641d0bfcb6bf6b942fbe7"/>
          </Part>
        </Part>
        <Part Type="straipsnis" Nr="74" Abbr="74 str." Title="Valstybinė teismo psichiatrijos tarnyba prie Sveikatos apsaugos ministerijos" DocPartId="a556ea366d3b4aa9b44f07d0aed87145" PartId="6ad87b53bd444fed9636e736ecfffe90">
          <Part Type="strDalis" Nr="1" Abbr="74 str. 1 d." DocPartId="f22fddbd093c4ca6ba2e093d27d63738" PartId="ce315b482e4740868ee0acabdb9ae61a"/>
          <Part Type="strDalis" Nr="2" Abbr="74 str. 2 d." DocPartId="e7b9aa4d60044c14a432da82c7b66eba" PartId="0a0fead879ca44fea87480aae629c939">
            <Part Type="strPunktas" Nr="1" Abbr="74 str. 2 d. 1 p." DocPartId="83d481f9607d480a8cad949b15c7d1c2" PartId="b496261b474d4e4cbb974e5119ba7970"/>
            <Part Type="strPunktas" Nr="2" Abbr="74 str. 2 d. 2 p." DocPartId="c7acd80cc95848dd87304da954a30b9c" PartId="1f4fd28e9e3e4a78b76b6b8415d1770d"/>
          </Part>
        </Part>
        <Part Type="straipsnis" Nr="75" Abbr="75 str." Title="Valstybinė akreditavimo sveikatos priežiūros veiklai tarnyba prie Sveikatos apsaugos ministerijos" DocPartId="1256da0f355045278ca79286c08b4fd1" PartId="85451318bc524026a3d3cedbc3b1efbf">
          <Part Type="strDalis" Nr="1" Abbr="75 str. 1 d." DocPartId="c8545286a7284681a117f89fb81eba69" PartId="66b3c154916f452a9d575930e4d2ad9f"/>
          <Part Type="strDalis" Nr="2" Abbr="75 str. 2 d." DocPartId="f3c4dd65a82945fbaff2ad47f83afade" PartId="ac2dfaf527264efb8cbb1e3c3aa05ae0">
            <Part Type="strPunktas" Nr="1" Abbr="75 str. 2 d. 1 p." DocPartId="2622f19483744ab8a3b9fc9785eccb67" PartId="311a7accfcf645ed814bdfe2452bf080"/>
            <Part Type="strPunktas" Nr="2" Abbr="75 str. 2 d. 2 p." DocPartId="ccd8469cf09b4117b0a393b02ad1e2a3" PartId="e61c35de3d8f42ec9ab3c81d4b6c5561"/>
            <Part Type="strPunktas" Nr="3" Abbr="75 str. 2 d. 3 p." DocPartId="baf4c755379e4f069ec90db9a1f5b2f7" PartId="8f445ae3e023421381176230c73d8afa"/>
            <Part Type="strPunktas" Nr="4" Abbr="75 str. 2 d. 4 p." DocPartId="e512b5fc54194b1ab1cd2a0ce824bc49" PartId="2cb8bed44e214d3597eef9c8288002d4"/>
            <Part Type="strPunktas" Nr="5" Abbr="75 str. 2 d. 5 p." DocPartId="6827711d287d4dae937cee9855ebe4cf" PartId="2dd015e0e4ce4af4b29477a7fd745cc5"/>
            <Part Type="strPunktas" Nr="5-1" Abbr="5-1 p." DocPartId="edf1185579094b81854f32f9cd5dc663" PartId="54bff4327d054b088e7b393531e6707f"/>
            <Part Type="strPunktas" Nr="6" Abbr="75 str. 2 d. 6 p." DocPartId="87eab6f836cd452cb2993d8d142522b6" PartId="0b79cd12eb4141dcb07e90c252b766e4"/>
            <Part Type="strPunktas" Nr="7" Abbr="75 str. 2 d. 7 p." DocPartId="768c5d0e2689401890cf34c7688b04b1" PartId="e2508eccf13a45adb31bb69cc7aba90d"/>
            <Part Type="strPunktas" Nr="8" Abbr="75 str. 2 d. 8 p." DocPartId="5178021c00b14ab783027534947dccb2" PartId="45a3b8e9c0774940805f019ada1f0114"/>
            <Part Type="strPunktas" Nr="9" Abbr="75 str. 2 d. 9 p." DocPartId="b98e28e4f0294895b28157bede6308b4" PartId="d48efa514fc94a5bb93df78bf6a184d0"/>
            <Part Type="strPunktas" Nr="10" Abbr="75 str. 2 d. 10 p." DocPartId="2aeb6b42ff3240d79085b4c921e9a67d" PartId="9bd8adace5534efea2af420c063fd894"/>
            <Part Type="strPunktas" Nr="11" Abbr="75 str. 2 d. 11 p." DocPartId="ba07eab8dfd34350bb6099256414ff30" PartId="c3df2d4ccd2d4a409376ddc1b2080cda"/>
            <Part Type="strPunktas" Nr="11-1" Abbr="11-1 p." DocPartId="878bf0f2aa42442fad03b94cae8a1b5d" PartId="1087b910aa0f4c5ea13aab7d0c1cc6df"/>
            <Part Type="strPunktas" Nr="12" Abbr="75 str. 2 d. 12 p." DocPartId="50c4bf1f7a0e4247805db8697a02df6e" PartId="e68945e5a53346e7a41f7c2f0f0d74d1"/>
            <Part Type="strPunktas" Nr="13" Abbr="75 str. 2 d. 13 p." DocPartId="66c08aba5c7b440aadb93924bf4cc806" PartId="918d1d0060e549f7bc87015003cc8e2e"/>
            <Part Type="strPunktas" Nr="14" Abbr="75 str. 2 d. 14 p." DocPartId="0ef439fa348e40ce8d0e5a8fe1a85b97" PartId="23caaac2fce24e43810617140ee70595"/>
            <Part Type="strPunktas" Nr="15" Abbr="75 str. 2 d. 15 p." DocPartId="4dc855c9ee1f48a49c59e89f1f12c099" PartId="480c953508ff453ab294cc933c10ccf5"/>
          </Part>
          <Part Type="strDalis" Nr="3" Abbr="75 str. 3 d." DocPartId="082bd56e6c6747a9827c1d890aec6dd5" PartId="c59eacb8af47495d8bffb4bfe21e0a26"/>
        </Part>
        <Part Type="straipsnis" Nr="76" Abbr="76 str." Title="Valstybinė ir teritorinės ligonių kasos" DocPartId="17585d48446844dca89b994b9c6656e1" PartId="1a0b625abeee47adbedd7f0224f7ec0b">
          <Part Type="strDalis" Nr="1" Abbr="76 str. 1 d." DocPartId="cbeab87487874dec9c154316170f88dd" PartId="70ea69fd12684cb1b75bddf7b9bf28c9"/>
        </Part>
        <Part Type="straipsnis" Nr="77" Abbr="77 str." Title="Vidaus reikalų ministro valdymo srities įstaiga, vykdanti sveikatinimo veiklą, Lietuvos kariuomenės padaliniai, vykdantys sveikatinimo veiklą, ir laisvės atėmimo vietų sveikatos priežiūros įstaigos" DocPartId="1d88ee6a1d1c4bb5af5effb0fe45ef35" PartId="2d495218540f4f9d9dde9b9c36ca56c4">
          <Part Type="strDalis" Nr="1" Abbr="77 str. 1 d." DocPartId="7b7e9b23c02944abab8eb3a52a364a19" PartId="758c846100354a9890b97e06a4517edb"/>
          <Part Type="strDalis" Nr="2" Abbr="77 str. 2 d." DocPartId="87b37e7449194ae59015918923da2d15" PartId="1c93febd47944c4094fd8cca1458af13"/>
          <Part Type="strDalis" Nr="3" Abbr="77 str. 3 d." DocPartId="9080d0d65375469a9dfe18ecf70aa5f8" PartId="61a28b469dff4da7befd721864705708"/>
          <Part Type="strDalis" Nr="4" Abbr="77 str. 4 d." DocPartId="a30fd27036034cbfa06c1fe3b4e958cc" PartId="4c64bd04711e4cfb94cc27f7049456ab"/>
          <Part Type="strDalis" Nr="5" Abbr="77 str. 5 d." DocPartId="b51edab1d3e34b1b942003a00664fa99" PartId="4ec7af73f9f7496b89efa3aa66824788">
            <Part Type="strPunktas" Nr="1" Abbr="77 str. 5 d. 1 p." DocPartId="5cf76a2451a844c698935bc25007eb89" PartId="47c73a74b3fe41e8a7be1c22ec582ac7"/>
            <Part Type="strPunktas" Nr="2" Abbr="77 str. 5 d. 2 p." DocPartId="f82b6c96969745f1a880dc2069e1ca2c" PartId="7b410b3894b14d509b6b9b5418e41bb4"/>
          </Part>
        </Part>
        <Part Type="straipsnis" Nr="78" Abbr="78 str." DocPartId="9c7f8de59ad645968873bf3f51afb59b" PartId="1426553e0a704153b919023adfaa8ec1"/>
        <Part Type="straipsnis" Nr="79" Abbr="79 str." DocPartId="3bd4c2b574214da4b1d86e71460834aa" PartId="7f325b096456406cbd737bfef136a5f1"/>
        <Part Type="straipsnis" Nr="80" Abbr="80 str." Title="Lietuvos bioetikos komitetas" DocPartId="3f5310bad1994f3998710541a82b2380" PartId="ff717d739e99452186360e4d0d0cd6ce">
          <Part Type="strDalis" Nr="1" Abbr="80 str. 1 d." DocPartId="f50812c047be46d3973ce19ddfc29025" PartId="4bf8514f4c2f4777b37eed114ba13d5f"/>
        </Part>
        <Part Type="straipsnis" Nr="81" Abbr="81 str." Title="Asmens sveikatos priežiūros įstaigų medicinos etikos komisijos" DocPartId="120ad99039bf4ae09f829d20dbee1ac6" PartId="449b9f8a20eb44bc9a6340fa9865d45b">
          <Part Type="strDalis" Nr="1" Abbr="81 str. 1 d." DocPartId="7f01f7cb786d47dc8f5b2769d88b7b62" PartId="60ecabeb43324cbfb811584852106f59"/>
          <Part Type="strDalis" Nr="2" Abbr="81 str. 2 d." DocPartId="28afe352e7274ca5a9407d827da24022" PartId="2fc4583392e1400f8238bae2aa80ea11"/>
        </Part>
        <Part Type="straipsnis" Nr="82" Abbr="82 str." Title="Savivaldybių sanitarijos inspekcija" DocPartId="2b37a58848f84d7c982d81c09cc79f37" PartId="ada4ac194a9a4a91837378ff7277da1d"/>
        <Part Type="straipsnis" Nr="83" Abbr="83 str." Title="Kitų sveikatinimo veiklos valdymo ir kontrolės institucijų kompetencija sveikatinimo veiklos klausimais" DocPartId="a629b0cf7aeb4eb4bdd5099de0a7f7c6" PartId="ed0594462c6a40ff99dd3dd6b720bc9c">
          <Part Type="strDalis" Nr="1" Abbr="83 str. 1 d." DocPartId="ba78bb2df60540c99d5b711f903126d2" PartId="32521348e8c948f4b930f8457ec6ce6c"/>
        </Part>
      </Part>
    </Part>
    <Part Type="dalis" Nr="5" Title="ASMENŲ IR ŪKIO SUBJEKTŲ TEISĖS IR PAREIGOS SVEIKATINIMO VEIKLOJE" DocPartId="ac20c70e60b14e26828d7b76fd3d886a" PartId="7d17a67d35c44b148b85a6498b8c3811">
      <Part Type="straipsnis" Nr="84" Abbr="84 str." Title="Lietuvos Respublikos gyventojų teisės sveikatinimo veikloje" DocPartId="9a5400c5089b4d4bae40e5bc2a1b21fa" PartId="557ee67f8a8245d9abf007c61d6ed80d">
        <Part Type="strDalis" Nr="1" Abbr="84 str. 1 d." DocPartId="a573910d949e4a5c9a2bbf26600b707e" PartId="ec5e0ca204fb4bbbb5da5057c57c4e5f">
          <Part Type="strPunktas" Nr="1" Abbr="84 str. 1 d. 1 p." DocPartId="873b66349f274f9bb551733d37128684" PartId="51ebbaf39da5497f949fab3540ae0525"/>
          <Part Type="strPunktas" Nr="2" Abbr="84 str. 1 d. 2 p." DocPartId="1fdb8c368538480ba1fbdfe168c3d54f" PartId="1ad0034117c44c80a0c895a420906886"/>
          <Part Type="strPunktas" Nr="3" Abbr="84 str. 1 d. 3 p." DocPartId="db1428d17ff3422fb66fd2aac313ed02" PartId="eeebee3965fb4b85adb9da179b5a8efd"/>
          <Part Type="strPunktas" Nr="4" Abbr="84 str. 1 d. 4 p." DocPartId="745d1101f33d45d8818c3c40dcbfaf73" PartId="72bd42086c8d469984281cd9150d8918"/>
          <Part Type="strPunktas" Nr="5" Abbr="84 str. 1 d. 5 p." DocPartId="cef73a718dac4f3bbe2ad6ff1ed0ea47" PartId="1a2e24eba1324953b3191a42d7473514"/>
          <Part Type="strPunktas" Nr="6" Abbr="84 str. 1 d. 6 p." DocPartId="3738c34e93a44c03997c7e3f4c13309c" PartId="f3e961e7d35241fd98d034ee52b28685"/>
          <Part Type="strPunktas" Nr="7" Abbr="84 str. 1 d. 7 p." DocPartId="1d536038114940909c4c32a3b2be5c19" PartId="a556fa0209c2427c95f86d63d3c444e8"/>
        </Part>
      </Part>
      <Part Type="straipsnis" Nr="85" Abbr="85 str." Title="Lietuvos Respublikos gyventojų pareigos sveikatinimo veikloje" DocPartId="2ee364b0c1f5438db121cb2e22e3ab7f" PartId="229ece590ce240a7a5af7e91281a5eb2">
        <Part Type="strDalis" Nr="1" Abbr="85 str. 1 d." DocPartId="1f575a1af9544f4787df0086d782af91" PartId="5a7cfd7f604d48c2813b95ba0d0f1f8e">
          <Part Type="strPunktas" Nr="1" Abbr="85 str. 1 d. 1 p." DocPartId="c414b901baa640e198d7b06c32d8c702" PartId="42d81fe7d57c4537a0a1f46dc13c98a2"/>
          <Part Type="strPunktas" Nr="2" Abbr="85 str. 1 d. 2 p." DocPartId="447114f39e6e407a8de3d9a75fe2ce50" PartId="5e02b1d3833149778f8d7f3833432c48"/>
          <Part Type="strPunktas" Nr="3" Abbr="85 str. 1 d. 3 p." DocPartId="2dee2431276b43f2934ba8b076392665" PartId="ffd7af9c438649ac818ccf3ec0076012"/>
          <Part Type="strPunktas" Nr="4" Abbr="85 str. 1 d. 4 p." DocPartId="7cb0943ab4194f77b1a9f5f3da091f7c" PartId="c4afd03b9d8f4e83994bb54e7d26899c"/>
          <Part Type="strPunktas" Nr="5" Abbr="85 str. 1 d. 5 p." DocPartId="d75e9616bb134e78aacebdb5e1274c6f" PartId="6ad105e718f640689ac9d3450d25333a"/>
          <Part Type="strPunktas" Nr="6" Abbr="85 str. 1 d. 6 p." DocPartId="05f193db7e6e4039a25dba4ce2a4e5c3" PartId="3623ed7ac71d437793550d96636f6a8f"/>
        </Part>
      </Part>
      <Part Type="straipsnis" Nr="86" Abbr="86 str." Title="Lietuvos Respublikoje veikiančių įmonių ir įstaigų teisės sveikatinimo veikloje" DocPartId="1be4e374f1fb4f19bb886aba476e05db" PartId="e09689205a6a488fa008b93edf95482b">
        <Part Type="strDalis" Nr="1" Abbr="86 str. 1 d." DocPartId="054fe87415394c259b294551046104a2" PartId="68ba0f4e722f43bea61070c0aabbd691">
          <Part Type="strPunktas" Nr="1" Abbr="86 str. 1 d. 1 p." DocPartId="73b50d54639c4cc39a823ee0d0107c14" PartId="f35e00dbfbd2438e8b9ae7fbfd85f4b2"/>
          <Part Type="strPunktas" Nr="2" Abbr="86 str. 1 d. 2 p." DocPartId="053df4e2b78b48118b4869bebfa4a0d1" PartId="7881acd2b5b24d309356fc393f939e3f"/>
          <Part Type="strPunktas" Nr="3" Abbr="86 str. 1 d. 3 p." DocPartId="55e4be102d424d21bd6359dc5f07b0d8" PartId="72ce5bb029f74f698f12ec0ece878749"/>
          <Part Type="strPunktas" Nr="4" Abbr="86 str. 1 d. 4 p." DocPartId="b304f4a4fe084ae095c9d63a9cb8304a" PartId="985021e923934b2eafe1708e4af235b5"/>
        </Part>
        <Part Type="strDalis" Nr="2" Abbr="86 str. 2 d." DocPartId="731a4a2265be483fb38ae8564fcbf0ac" PartId="71912b1586734becae5f8247201d10af"/>
      </Part>
      <Part Type="straipsnis" Nr="87" Abbr="87 str." Title="Lietuvos Respublikoje veikiančių įmonių ir įstaigų pareigos sveikatinimo veikloje" DocPartId="1e5678295e0941ecbfe2502f91f84caa" PartId="a8fbbbb9e1fe41d7a6f6ea9210aa77bf">
        <Part Type="strDalis" Nr="1" Abbr="87 str. 1 d." DocPartId="c581d4eccbf9442bb169c7e962f2bc2e" PartId="f0067dfb3393443d911601dff5a40693">
          <Part Type="strPunktas" Nr="1" Abbr="87 str. 1 d. 1 p." DocPartId="e5e531dacfe5455c8c2977cfa2a19fce" PartId="2d03613fd3ae4ad087a0e34d836f012e"/>
          <Part Type="strPunktas" Nr="2" Abbr="87 str. 1 d. 2 p." DocPartId="eb86aa278da04c94b0f1cfb2e8bc2a53" PartId="bf034d8a595546d3bd136a946ecb277d"/>
          <Part Type="strPunktas" Nr="3" Abbr="87 str. 1 d. 3 p." DocPartId="4036f334728e46c3971ef50ce0dd64db" PartId="424e7af68eee4d028bddb8ad198ee423"/>
          <Part Type="strPunktas" Nr="4" Abbr="87 str. 1 d. 4 p." DocPartId="1f38578b01c34eef84ff455f42b9af6d" PartId="271f801754cc40058e90bde07c735a82"/>
          <Part Type="strPunktas" Nr="5" Abbr="87 str. 1 d. 5 p." DocPartId="a3fa148321ac4e278e8a3a4c5658a2ce" PartId="0cafed1b24a8482fbcee01039a3845ee"/>
          <Part Type="strPunktas" Nr="6" Abbr="87 str. 1 d. 6 p." DocPartId="b48a371892e84093bfd966a587ca6f3f" PartId="dd5aded0cf584c7a8784063749608b80"/>
          <Part Type="strPunktas" Nr="7" Abbr="87 str. 1 d. 7 p." DocPartId="4ee5db9e1d0044a4b814befbf9afcdf0" PartId="e68cf6bd820348118534502f87660664"/>
        </Part>
        <Part Type="strDalis" Nr="2" Abbr="87 str. 2 d." DocPartId="dd6c3e8f1d0c4dc190b3c8bc80300ee9" PartId="b721c93e252b43f180abd66477899428"/>
        <Part Type="strDalis" Nr="3" Abbr="87 str. 3 d." DocPartId="336858afdd5b41c28c7f1565ff84db7a" PartId="1a0c6854706647febe485b600057b70f"/>
      </Part>
    </Part>
    <Part Type="dalis" Nr="6" Title="ATSAKOMYBĖ UŽ SVEIKATINIMO VEIKLOS TEISĖS NORMŲ PAŽEIDIMUS" DocPartId="80b66deb2b14415d84c6f321cdc99b58" PartId="3ec2fb7746764d04b10b1cd8c743a2c8"/>
    <Part Type="dalis" Nr="7" Title="BAIGIAMOSIOS NUOSTATOS" DocPartId="882de943b6be4e62a61d4c44642f4b47" PartId="5eefab9cbeff41d4a0c262bb312fceaa">
      <Part Type="straipsnis" Nr="94" Abbr="94 str." Title="Lietuvos Respublikos tarptautinio bendradarbiavimo sveikatinimo veiklos srityje pagrindiniai principai" DocPartId="e211cf3dc09f427e9bec607176857c86" PartId="012b3cdbf82347bf9dc4d8a73b52baa5">
        <Part Type="strDalis" Nr="1" Abbr="94 str. 1 d." DocPartId="3bcbeca1e52d4b80b017248008b59339" PartId="2a47f6322a8a457685e9068cadbea41a">
          <Part Type="strPunktas" Nr="1" Abbr="94 str. 1 d. 1 p." DocPartId="47654c9158f64c1ba1d7f6840af54d6f" PartId="29fb83b257f44efc83622ea87060972c"/>
          <Part Type="strPunktas" Nr="2" Abbr="94 str. 1 d. 2 p." DocPartId="72d5827454264796bc0cb709f9274580" PartId="8bc21e6e79da4c52822f4e410ad0215a"/>
          <Part Type="strPunktas" Nr="3" Abbr="94 str. 1 d. 3 p." DocPartId="0c867f03cb3f493e84f1c8ae70748bdb" PartId="3eeb73bef97c4401bb6496da30a565a0"/>
          <Part Type="strPunktas" Nr="4" Abbr="94 str. 1 d. 4 p." DocPartId="7598c736bb8143e4b40f74a217530d4e" PartId="c6253f2f55ff4401b64792081312e6f0"/>
        </Part>
      </Part>
      <Part Type="straipsnis" Nr="95" Abbr="95 str." Title="Sveikatos sistemos įstatymas ir tarptautinės sutartys" DocPartId="c4b1a4e56ee7414088e6236c1373e1c5" PartId="5e2d9dc3e6a746bc95372b801e865d10">
        <Part Type="strDalis" Nr="1" Abbr="95 str. 1 d." DocPartId="9d9fe9c597974b4a9aafbfc353c05bb5" PartId="19cb9fbbe0c4493192aee7fa0c78ea91"/>
      </Part>
    </Part>
    <Part Type="signatura" DocPartId="f8e888001cef4db4aade42f0b318e003" PartId="ee12a878ce634d8b813ce74d364db41f"/>
  </Part>
  <Part Type="priedas" Abbr="pr." Title="ĮGYVENDINAMAS EUROPOS SĄJUNGOS TEISĖS AKTAS" DocPartId="324ff4342ade4ac7893943c23038dc86" PartId="7d7c64f2053b4e0cbc0b21bc5150097a"/>
  <Part Type="priedas" Abbr="pr." Title="ĮGYVENDINAMI EUROPOS SĄJUNGOS TEISĖS AKTAI" DocPartId="f0a9862c62874f8989637ed45c7ddccb" PartId="c6b9e5602e0f4626b71b9fcb2462e46f">
    <Part Type="punktas" Nr="1" Abbr="pr. 1 p." DocPartId="5e8df9b37c0544e4bbd4b15c41c19391" PartId="0205f2360fda4924899486a18913697c"/>
  </Part>
  <Part Type="priedas" Title="Pakeitimai" DocPartId="bf0c512d6a924f78a9affd346b4aba93" PartId="24be95e168b44afab23cbdad85c8a4ec"/>
</Parts>
</file>

<file path=customXml/itemProps1.xml><?xml version="1.0" encoding="utf-8"?>
<ds:datastoreItem xmlns:ds="http://schemas.openxmlformats.org/officeDocument/2006/customXml" ds:itemID="{91D58FCE-74E0-42F7-B8BE-F8C3CE7C47EA}">
  <ds:schemaRefs>
    <ds:schemaRef ds:uri="http://lrs.lt/TAIS/DocParts"/>
  </ds:schemaRefs>
</ds:datastoreItem>
</file>

<file path=docProps/app.xml><?xml version="1.0" encoding="utf-8"?>
<Properties xmlns="http://schemas.openxmlformats.org/officeDocument/2006/extended-properties">
  <Template>Normal.dotm</Template>
  <TotalTime>94</TotalTime>
  <Pages>47</Pages>
  <Words>122757</Words>
  <Characters>69972</Characters>
  <Application>Microsoft Office Word</Application>
  <DocSecurity>0</DocSecurity>
  <Lines>583</Lines>
  <Paragraphs>384</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Redagavo: Ramun? L??ait? (1997</vt:lpstr>
      <vt:lpstr>Redagavo: Ramun? L??ait? (1997</vt:lpstr>
    </vt:vector>
  </TitlesOfParts>
  <Company>Seimas</Company>
  <LinksUpToDate>false</LinksUpToDate>
  <CharactersWithSpaces>192345</CharactersWithSpaces>
  <SharedDoc>false</SharedDoc>
  <HyperlinkBase/>
  <HLinks>
    <vt:vector xmlns:vt="http://schemas.openxmlformats.org/officeDocument/2006/docPropsVTypes" size="534" baseType="variant">
      <vt:variant>
        <vt:i4>1507417</vt:i4>
      </vt:variant>
      <vt:variant>
        <vt:i4>264</vt:i4>
      </vt:variant>
      <vt:variant>
        <vt:i4>0</vt:i4>
      </vt:variant>
      <vt:variant>
        <vt:i4>5</vt:i4>
      </vt:variant>
      <vt:variant>
        <vt:lpwstr>http://www3.lrs.lt/cgi-bin/preps2?a=238198&amp;b=</vt:lpwstr>
      </vt:variant>
      <vt:variant>
        <vt:lpwstr/>
      </vt:variant>
      <vt:variant>
        <vt:i4>1572948</vt:i4>
      </vt:variant>
      <vt:variant>
        <vt:i4>261</vt:i4>
      </vt:variant>
      <vt:variant>
        <vt:i4>0</vt:i4>
      </vt:variant>
      <vt:variant>
        <vt:i4>5</vt:i4>
      </vt:variant>
      <vt:variant>
        <vt:lpwstr>http://www3.lrs.lt/cgi-bin/preps2?a=449233&amp;b=</vt:lpwstr>
      </vt:variant>
      <vt:variant>
        <vt:lpwstr/>
      </vt:variant>
      <vt:variant>
        <vt:i4>1179737</vt:i4>
      </vt:variant>
      <vt:variant>
        <vt:i4>258</vt:i4>
      </vt:variant>
      <vt:variant>
        <vt:i4>0</vt:i4>
      </vt:variant>
      <vt:variant>
        <vt:i4>5</vt:i4>
      </vt:variant>
      <vt:variant>
        <vt:lpwstr>http://www3.lrs.lt/cgi-bin/preps2?a=298690&amp;b=</vt:lpwstr>
      </vt:variant>
      <vt:variant>
        <vt:lpwstr/>
      </vt:variant>
      <vt:variant>
        <vt:i4>1835103</vt:i4>
      </vt:variant>
      <vt:variant>
        <vt:i4>255</vt:i4>
      </vt:variant>
      <vt:variant>
        <vt:i4>0</vt:i4>
      </vt:variant>
      <vt:variant>
        <vt:i4>5</vt:i4>
      </vt:variant>
      <vt:variant>
        <vt:lpwstr>http://www3.lrs.lt/cgi-bin/preps2?a=232052&amp;b=</vt:lpwstr>
      </vt:variant>
      <vt:variant>
        <vt:lpwstr/>
      </vt:variant>
      <vt:variant>
        <vt:i4>6619168</vt:i4>
      </vt:variant>
      <vt:variant>
        <vt:i4>252</vt:i4>
      </vt:variant>
      <vt:variant>
        <vt:i4>0</vt:i4>
      </vt:variant>
      <vt:variant>
        <vt:i4>5</vt:i4>
      </vt:variant>
      <vt:variant>
        <vt:lpwstr>http://www3.lrs.lt/cgi-bin/preps2?Condition1=101626&amp;Condition2=</vt:lpwstr>
      </vt:variant>
      <vt:variant>
        <vt:lpwstr/>
      </vt:variant>
      <vt:variant>
        <vt:i4>1114204</vt:i4>
      </vt:variant>
      <vt:variant>
        <vt:i4>249</vt:i4>
      </vt:variant>
      <vt:variant>
        <vt:i4>0</vt:i4>
      </vt:variant>
      <vt:variant>
        <vt:i4>5</vt:i4>
      </vt:variant>
      <vt:variant>
        <vt:lpwstr>http://www3.lrs.lt/cgi-bin/preps2?a=436946&amp;b=</vt:lpwstr>
      </vt:variant>
      <vt:variant>
        <vt:lpwstr/>
      </vt:variant>
      <vt:variant>
        <vt:i4>6684719</vt:i4>
      </vt:variant>
      <vt:variant>
        <vt:i4>246</vt:i4>
      </vt:variant>
      <vt:variant>
        <vt:i4>0</vt:i4>
      </vt:variant>
      <vt:variant>
        <vt:i4>5</vt:i4>
      </vt:variant>
      <vt:variant>
        <vt:lpwstr>http://www3.lrs.lt/cgi-bin/preps2?Condition1=105659&amp;Condition2=</vt:lpwstr>
      </vt:variant>
      <vt:variant>
        <vt:lpwstr/>
      </vt:variant>
      <vt:variant>
        <vt:i4>1638494</vt:i4>
      </vt:variant>
      <vt:variant>
        <vt:i4>243</vt:i4>
      </vt:variant>
      <vt:variant>
        <vt:i4>0</vt:i4>
      </vt:variant>
      <vt:variant>
        <vt:i4>5</vt:i4>
      </vt:variant>
      <vt:variant>
        <vt:lpwstr>http://www3.lrs.lt/cgi-bin/preps2?a=437374&amp;b=</vt:lpwstr>
      </vt:variant>
      <vt:variant>
        <vt:lpwstr/>
      </vt:variant>
      <vt:variant>
        <vt:i4>1179737</vt:i4>
      </vt:variant>
      <vt:variant>
        <vt:i4>240</vt:i4>
      </vt:variant>
      <vt:variant>
        <vt:i4>0</vt:i4>
      </vt:variant>
      <vt:variant>
        <vt:i4>5</vt:i4>
      </vt:variant>
      <vt:variant>
        <vt:lpwstr>http://www3.lrs.lt/cgi-bin/preps2?a=298690&amp;b=</vt:lpwstr>
      </vt:variant>
      <vt:variant>
        <vt:lpwstr/>
      </vt:variant>
      <vt:variant>
        <vt:i4>1114204</vt:i4>
      </vt:variant>
      <vt:variant>
        <vt:i4>237</vt:i4>
      </vt:variant>
      <vt:variant>
        <vt:i4>0</vt:i4>
      </vt:variant>
      <vt:variant>
        <vt:i4>5</vt:i4>
      </vt:variant>
      <vt:variant>
        <vt:lpwstr>http://www3.lrs.lt/cgi-bin/preps2?a=436946&amp;b=</vt:lpwstr>
      </vt:variant>
      <vt:variant>
        <vt:lpwstr/>
      </vt:variant>
      <vt:variant>
        <vt:i4>2031704</vt:i4>
      </vt:variant>
      <vt:variant>
        <vt:i4>234</vt:i4>
      </vt:variant>
      <vt:variant>
        <vt:i4>0</vt:i4>
      </vt:variant>
      <vt:variant>
        <vt:i4>5</vt:i4>
      </vt:variant>
      <vt:variant>
        <vt:lpwstr>http://www3.lrs.lt/cgi-bin/preps2?a=207674&amp;b=</vt:lpwstr>
      </vt:variant>
      <vt:variant>
        <vt:lpwstr/>
      </vt:variant>
      <vt:variant>
        <vt:i4>1769558</vt:i4>
      </vt:variant>
      <vt:variant>
        <vt:i4>231</vt:i4>
      </vt:variant>
      <vt:variant>
        <vt:i4>0</vt:i4>
      </vt:variant>
      <vt:variant>
        <vt:i4>5</vt:i4>
      </vt:variant>
      <vt:variant>
        <vt:lpwstr>http://www3.lrs.lt/cgi-bin/preps2?a=209670&amp;b=</vt:lpwstr>
      </vt:variant>
      <vt:variant>
        <vt:lpwstr/>
      </vt:variant>
      <vt:variant>
        <vt:i4>1769558</vt:i4>
      </vt:variant>
      <vt:variant>
        <vt:i4>228</vt:i4>
      </vt:variant>
      <vt:variant>
        <vt:i4>0</vt:i4>
      </vt:variant>
      <vt:variant>
        <vt:i4>5</vt:i4>
      </vt:variant>
      <vt:variant>
        <vt:lpwstr>http://www3.lrs.lt/cgi-bin/preps2?a=209670&amp;b=</vt:lpwstr>
      </vt:variant>
      <vt:variant>
        <vt:lpwstr/>
      </vt:variant>
      <vt:variant>
        <vt:i4>6357032</vt:i4>
      </vt:variant>
      <vt:variant>
        <vt:i4>225</vt:i4>
      </vt:variant>
      <vt:variant>
        <vt:i4>0</vt:i4>
      </vt:variant>
      <vt:variant>
        <vt:i4>5</vt:i4>
      </vt:variant>
      <vt:variant>
        <vt:lpwstr>http://www3.lrs.lt/cgi-bin/preps2?Condition1=110178&amp;Condition2=</vt:lpwstr>
      </vt:variant>
      <vt:variant>
        <vt:lpwstr/>
      </vt:variant>
      <vt:variant>
        <vt:i4>1376344</vt:i4>
      </vt:variant>
      <vt:variant>
        <vt:i4>222</vt:i4>
      </vt:variant>
      <vt:variant>
        <vt:i4>0</vt:i4>
      </vt:variant>
      <vt:variant>
        <vt:i4>5</vt:i4>
      </vt:variant>
      <vt:variant>
        <vt:lpwstr>http://www3.lrs.lt/cgi-bin/preps2?a=318891&amp;b=</vt:lpwstr>
      </vt:variant>
      <vt:variant>
        <vt:lpwstr/>
      </vt:variant>
      <vt:variant>
        <vt:i4>1835103</vt:i4>
      </vt:variant>
      <vt:variant>
        <vt:i4>219</vt:i4>
      </vt:variant>
      <vt:variant>
        <vt:i4>0</vt:i4>
      </vt:variant>
      <vt:variant>
        <vt:i4>5</vt:i4>
      </vt:variant>
      <vt:variant>
        <vt:lpwstr>http://www3.lrs.lt/cgi-bin/preps2?a=232052&amp;b=</vt:lpwstr>
      </vt:variant>
      <vt:variant>
        <vt:lpwstr/>
      </vt:variant>
      <vt:variant>
        <vt:i4>1048667</vt:i4>
      </vt:variant>
      <vt:variant>
        <vt:i4>216</vt:i4>
      </vt:variant>
      <vt:variant>
        <vt:i4>0</vt:i4>
      </vt:variant>
      <vt:variant>
        <vt:i4>5</vt:i4>
      </vt:variant>
      <vt:variant>
        <vt:lpwstr>http://www3.lrs.lt/cgi-bin/preps2?a=413468&amp;b=</vt:lpwstr>
      </vt:variant>
      <vt:variant>
        <vt:lpwstr/>
      </vt:variant>
      <vt:variant>
        <vt:i4>1179737</vt:i4>
      </vt:variant>
      <vt:variant>
        <vt:i4>213</vt:i4>
      </vt:variant>
      <vt:variant>
        <vt:i4>0</vt:i4>
      </vt:variant>
      <vt:variant>
        <vt:i4>5</vt:i4>
      </vt:variant>
      <vt:variant>
        <vt:lpwstr>http://www3.lrs.lt/cgi-bin/preps2?a=298690&amp;b=</vt:lpwstr>
      </vt:variant>
      <vt:variant>
        <vt:lpwstr/>
      </vt:variant>
      <vt:variant>
        <vt:i4>6684719</vt:i4>
      </vt:variant>
      <vt:variant>
        <vt:i4>210</vt:i4>
      </vt:variant>
      <vt:variant>
        <vt:i4>0</vt:i4>
      </vt:variant>
      <vt:variant>
        <vt:i4>5</vt:i4>
      </vt:variant>
      <vt:variant>
        <vt:lpwstr>http://www3.lrs.lt/cgi-bin/preps2?Condition1=105659&amp;Condition2=</vt:lpwstr>
      </vt:variant>
      <vt:variant>
        <vt:lpwstr/>
      </vt:variant>
      <vt:variant>
        <vt:i4>1048671</vt:i4>
      </vt:variant>
      <vt:variant>
        <vt:i4>207</vt:i4>
      </vt:variant>
      <vt:variant>
        <vt:i4>0</vt:i4>
      </vt:variant>
      <vt:variant>
        <vt:i4>5</vt:i4>
      </vt:variant>
      <vt:variant>
        <vt:lpwstr>http://www3.lrs.lt/cgi-bin/preps2?a=386306&amp;b=</vt:lpwstr>
      </vt:variant>
      <vt:variant>
        <vt:lpwstr/>
      </vt:variant>
      <vt:variant>
        <vt:i4>1048671</vt:i4>
      </vt:variant>
      <vt:variant>
        <vt:i4>204</vt:i4>
      </vt:variant>
      <vt:variant>
        <vt:i4>0</vt:i4>
      </vt:variant>
      <vt:variant>
        <vt:i4>5</vt:i4>
      </vt:variant>
      <vt:variant>
        <vt:lpwstr>http://www3.lrs.lt/cgi-bin/preps2?a=386306&amp;b=</vt:lpwstr>
      </vt:variant>
      <vt:variant>
        <vt:lpwstr/>
      </vt:variant>
      <vt:variant>
        <vt:i4>1245272</vt:i4>
      </vt:variant>
      <vt:variant>
        <vt:i4>201</vt:i4>
      </vt:variant>
      <vt:variant>
        <vt:i4>0</vt:i4>
      </vt:variant>
      <vt:variant>
        <vt:i4>5</vt:i4>
      </vt:variant>
      <vt:variant>
        <vt:lpwstr>http://www3.lrs.lt/cgi-bin/preps2?a=222925&amp;b=</vt:lpwstr>
      </vt:variant>
      <vt:variant>
        <vt:lpwstr/>
      </vt:variant>
      <vt:variant>
        <vt:i4>1507418</vt:i4>
      </vt:variant>
      <vt:variant>
        <vt:i4>198</vt:i4>
      </vt:variant>
      <vt:variant>
        <vt:i4>0</vt:i4>
      </vt:variant>
      <vt:variant>
        <vt:i4>5</vt:i4>
      </vt:variant>
      <vt:variant>
        <vt:lpwstr>http://www3.lrs.lt/cgi-bin/preps2?a=245876&amp;b=</vt:lpwstr>
      </vt:variant>
      <vt:variant>
        <vt:lpwstr/>
      </vt:variant>
      <vt:variant>
        <vt:i4>2031700</vt:i4>
      </vt:variant>
      <vt:variant>
        <vt:i4>195</vt:i4>
      </vt:variant>
      <vt:variant>
        <vt:i4>0</vt:i4>
      </vt:variant>
      <vt:variant>
        <vt:i4>5</vt:i4>
      </vt:variant>
      <vt:variant>
        <vt:lpwstr>http://www3.lrs.lt/cgi-bin/preps2?a=453394&amp;b=</vt:lpwstr>
      </vt:variant>
      <vt:variant>
        <vt:lpwstr/>
      </vt:variant>
      <vt:variant>
        <vt:i4>1048669</vt:i4>
      </vt:variant>
      <vt:variant>
        <vt:i4>192</vt:i4>
      </vt:variant>
      <vt:variant>
        <vt:i4>0</vt:i4>
      </vt:variant>
      <vt:variant>
        <vt:i4>5</vt:i4>
      </vt:variant>
      <vt:variant>
        <vt:lpwstr>http://www3.lrs.lt/cgi-bin/preps2?a=370349&amp;b=</vt:lpwstr>
      </vt:variant>
      <vt:variant>
        <vt:lpwstr/>
      </vt:variant>
      <vt:variant>
        <vt:i4>3473532</vt:i4>
      </vt:variant>
      <vt:variant>
        <vt:i4>189</vt:i4>
      </vt:variant>
      <vt:variant>
        <vt:i4>0</vt:i4>
      </vt:variant>
      <vt:variant>
        <vt:i4>5</vt:i4>
      </vt:variant>
      <vt:variant>
        <vt:lpwstr>http://www3.lrs.lt/cgi-bin/preps2?Condition1=92594&amp;Condition2=</vt:lpwstr>
      </vt:variant>
      <vt:variant>
        <vt:lpwstr/>
      </vt:variant>
      <vt:variant>
        <vt:i4>2031700</vt:i4>
      </vt:variant>
      <vt:variant>
        <vt:i4>186</vt:i4>
      </vt:variant>
      <vt:variant>
        <vt:i4>0</vt:i4>
      </vt:variant>
      <vt:variant>
        <vt:i4>5</vt:i4>
      </vt:variant>
      <vt:variant>
        <vt:lpwstr>http://www3.lrs.lt/cgi-bin/preps2?a=453394&amp;b=</vt:lpwstr>
      </vt:variant>
      <vt:variant>
        <vt:lpwstr/>
      </vt:variant>
      <vt:variant>
        <vt:i4>1638491</vt:i4>
      </vt:variant>
      <vt:variant>
        <vt:i4>183</vt:i4>
      </vt:variant>
      <vt:variant>
        <vt:i4>0</vt:i4>
      </vt:variant>
      <vt:variant>
        <vt:i4>5</vt:i4>
      </vt:variant>
      <vt:variant>
        <vt:lpwstr>http://www3.lrs.lt/cgi-bin/preps2?a=302105&amp;b=</vt:lpwstr>
      </vt:variant>
      <vt:variant>
        <vt:lpwstr/>
      </vt:variant>
      <vt:variant>
        <vt:i4>1048669</vt:i4>
      </vt:variant>
      <vt:variant>
        <vt:i4>180</vt:i4>
      </vt:variant>
      <vt:variant>
        <vt:i4>0</vt:i4>
      </vt:variant>
      <vt:variant>
        <vt:i4>5</vt:i4>
      </vt:variant>
      <vt:variant>
        <vt:lpwstr>http://www3.lrs.lt/cgi-bin/preps2?a=370349&amp;b=</vt:lpwstr>
      </vt:variant>
      <vt:variant>
        <vt:lpwstr/>
      </vt:variant>
      <vt:variant>
        <vt:i4>2031700</vt:i4>
      </vt:variant>
      <vt:variant>
        <vt:i4>177</vt:i4>
      </vt:variant>
      <vt:variant>
        <vt:i4>0</vt:i4>
      </vt:variant>
      <vt:variant>
        <vt:i4>5</vt:i4>
      </vt:variant>
      <vt:variant>
        <vt:lpwstr>http://www3.lrs.lt/cgi-bin/preps2?a=453394&amp;b=</vt:lpwstr>
      </vt:variant>
      <vt:variant>
        <vt:lpwstr/>
      </vt:variant>
      <vt:variant>
        <vt:i4>1048669</vt:i4>
      </vt:variant>
      <vt:variant>
        <vt:i4>174</vt:i4>
      </vt:variant>
      <vt:variant>
        <vt:i4>0</vt:i4>
      </vt:variant>
      <vt:variant>
        <vt:i4>5</vt:i4>
      </vt:variant>
      <vt:variant>
        <vt:lpwstr>http://www3.lrs.lt/cgi-bin/preps2?a=370349&amp;b=</vt:lpwstr>
      </vt:variant>
      <vt:variant>
        <vt:lpwstr/>
      </vt:variant>
      <vt:variant>
        <vt:i4>1179737</vt:i4>
      </vt:variant>
      <vt:variant>
        <vt:i4>171</vt:i4>
      </vt:variant>
      <vt:variant>
        <vt:i4>0</vt:i4>
      </vt:variant>
      <vt:variant>
        <vt:i4>5</vt:i4>
      </vt:variant>
      <vt:variant>
        <vt:lpwstr>http://www3.lrs.lt/cgi-bin/preps2?a=298690&amp;b=</vt:lpwstr>
      </vt:variant>
      <vt:variant>
        <vt:lpwstr/>
      </vt:variant>
      <vt:variant>
        <vt:i4>2031700</vt:i4>
      </vt:variant>
      <vt:variant>
        <vt:i4>168</vt:i4>
      </vt:variant>
      <vt:variant>
        <vt:i4>0</vt:i4>
      </vt:variant>
      <vt:variant>
        <vt:i4>5</vt:i4>
      </vt:variant>
      <vt:variant>
        <vt:lpwstr>http://www3.lrs.lt/cgi-bin/preps2?a=453394&amp;b=</vt:lpwstr>
      </vt:variant>
      <vt:variant>
        <vt:lpwstr/>
      </vt:variant>
      <vt:variant>
        <vt:i4>1507418</vt:i4>
      </vt:variant>
      <vt:variant>
        <vt:i4>165</vt:i4>
      </vt:variant>
      <vt:variant>
        <vt:i4>0</vt:i4>
      </vt:variant>
      <vt:variant>
        <vt:i4>5</vt:i4>
      </vt:variant>
      <vt:variant>
        <vt:lpwstr>http://www3.lrs.lt/cgi-bin/preps2?a=245876&amp;b=</vt:lpwstr>
      </vt:variant>
      <vt:variant>
        <vt:lpwstr/>
      </vt:variant>
      <vt:variant>
        <vt:i4>1376344</vt:i4>
      </vt:variant>
      <vt:variant>
        <vt:i4>162</vt:i4>
      </vt:variant>
      <vt:variant>
        <vt:i4>0</vt:i4>
      </vt:variant>
      <vt:variant>
        <vt:i4>5</vt:i4>
      </vt:variant>
      <vt:variant>
        <vt:lpwstr>http://www3.lrs.lt/cgi-bin/preps2?a=318891&amp;b=</vt:lpwstr>
      </vt:variant>
      <vt:variant>
        <vt:lpwstr/>
      </vt:variant>
      <vt:variant>
        <vt:i4>1638480</vt:i4>
      </vt:variant>
      <vt:variant>
        <vt:i4>159</vt:i4>
      </vt:variant>
      <vt:variant>
        <vt:i4>0</vt:i4>
      </vt:variant>
      <vt:variant>
        <vt:i4>5</vt:i4>
      </vt:variant>
      <vt:variant>
        <vt:lpwstr>http://www3.lrs.lt/cgi-bin/preps2?a=436780&amp;b=</vt:lpwstr>
      </vt:variant>
      <vt:variant>
        <vt:lpwstr/>
      </vt:variant>
      <vt:variant>
        <vt:i4>1376344</vt:i4>
      </vt:variant>
      <vt:variant>
        <vt:i4>156</vt:i4>
      </vt:variant>
      <vt:variant>
        <vt:i4>0</vt:i4>
      </vt:variant>
      <vt:variant>
        <vt:i4>5</vt:i4>
      </vt:variant>
      <vt:variant>
        <vt:lpwstr>http://www3.lrs.lt/cgi-bin/preps2?a=318891&amp;b=</vt:lpwstr>
      </vt:variant>
      <vt:variant>
        <vt:lpwstr/>
      </vt:variant>
      <vt:variant>
        <vt:i4>1179737</vt:i4>
      </vt:variant>
      <vt:variant>
        <vt:i4>153</vt:i4>
      </vt:variant>
      <vt:variant>
        <vt:i4>0</vt:i4>
      </vt:variant>
      <vt:variant>
        <vt:i4>5</vt:i4>
      </vt:variant>
      <vt:variant>
        <vt:lpwstr>http://www3.lrs.lt/cgi-bin/preps2?a=298690&amp;b=</vt:lpwstr>
      </vt:variant>
      <vt:variant>
        <vt:lpwstr/>
      </vt:variant>
      <vt:variant>
        <vt:i4>6619168</vt:i4>
      </vt:variant>
      <vt:variant>
        <vt:i4>150</vt:i4>
      </vt:variant>
      <vt:variant>
        <vt:i4>0</vt:i4>
      </vt:variant>
      <vt:variant>
        <vt:i4>5</vt:i4>
      </vt:variant>
      <vt:variant>
        <vt:lpwstr>http://www3.lrs.lt/cgi-bin/preps2?Condition1=101626&amp;Condition2=</vt:lpwstr>
      </vt:variant>
      <vt:variant>
        <vt:lpwstr/>
      </vt:variant>
      <vt:variant>
        <vt:i4>1179737</vt:i4>
      </vt:variant>
      <vt:variant>
        <vt:i4>147</vt:i4>
      </vt:variant>
      <vt:variant>
        <vt:i4>0</vt:i4>
      </vt:variant>
      <vt:variant>
        <vt:i4>5</vt:i4>
      </vt:variant>
      <vt:variant>
        <vt:lpwstr>http://www3.lrs.lt/cgi-bin/preps2?a=298690&amp;b=</vt:lpwstr>
      </vt:variant>
      <vt:variant>
        <vt:lpwstr/>
      </vt:variant>
      <vt:variant>
        <vt:i4>1376344</vt:i4>
      </vt:variant>
      <vt:variant>
        <vt:i4>144</vt:i4>
      </vt:variant>
      <vt:variant>
        <vt:i4>0</vt:i4>
      </vt:variant>
      <vt:variant>
        <vt:i4>5</vt:i4>
      </vt:variant>
      <vt:variant>
        <vt:lpwstr>http://www3.lrs.lt/cgi-bin/preps2?a=318891&amp;b=</vt:lpwstr>
      </vt:variant>
      <vt:variant>
        <vt:lpwstr/>
      </vt:variant>
      <vt:variant>
        <vt:i4>2031710</vt:i4>
      </vt:variant>
      <vt:variant>
        <vt:i4>141</vt:i4>
      </vt:variant>
      <vt:variant>
        <vt:i4>0</vt:i4>
      </vt:variant>
      <vt:variant>
        <vt:i4>5</vt:i4>
      </vt:variant>
      <vt:variant>
        <vt:lpwstr>http://www3.lrs.lt/cgi-bin/preps2?a=232041&amp;b=</vt:lpwstr>
      </vt:variant>
      <vt:variant>
        <vt:lpwstr/>
      </vt:variant>
      <vt:variant>
        <vt:i4>1769552</vt:i4>
      </vt:variant>
      <vt:variant>
        <vt:i4>138</vt:i4>
      </vt:variant>
      <vt:variant>
        <vt:i4>0</vt:i4>
      </vt:variant>
      <vt:variant>
        <vt:i4>5</vt:i4>
      </vt:variant>
      <vt:variant>
        <vt:lpwstr>http://www3.lrs.lt/cgi-bin/preps2?a=259417&amp;b=</vt:lpwstr>
      </vt:variant>
      <vt:variant>
        <vt:lpwstr/>
      </vt:variant>
      <vt:variant>
        <vt:i4>1769556</vt:i4>
      </vt:variant>
      <vt:variant>
        <vt:i4>135</vt:i4>
      </vt:variant>
      <vt:variant>
        <vt:i4>0</vt:i4>
      </vt:variant>
      <vt:variant>
        <vt:i4>5</vt:i4>
      </vt:variant>
      <vt:variant>
        <vt:lpwstr>http://www3.lrs.lt/cgi-bin/preps2?a=255596&amp;b=</vt:lpwstr>
      </vt:variant>
      <vt:variant>
        <vt:lpwstr/>
      </vt:variant>
      <vt:variant>
        <vt:i4>1507418</vt:i4>
      </vt:variant>
      <vt:variant>
        <vt:i4>132</vt:i4>
      </vt:variant>
      <vt:variant>
        <vt:i4>0</vt:i4>
      </vt:variant>
      <vt:variant>
        <vt:i4>5</vt:i4>
      </vt:variant>
      <vt:variant>
        <vt:lpwstr>http://www3.lrs.lt/cgi-bin/preps2?a=245876&amp;b=</vt:lpwstr>
      </vt:variant>
      <vt:variant>
        <vt:lpwstr/>
      </vt:variant>
      <vt:variant>
        <vt:i4>6422573</vt:i4>
      </vt:variant>
      <vt:variant>
        <vt:i4>129</vt:i4>
      </vt:variant>
      <vt:variant>
        <vt:i4>0</vt:i4>
      </vt:variant>
      <vt:variant>
        <vt:i4>5</vt:i4>
      </vt:variant>
      <vt:variant>
        <vt:lpwstr>http://www3.lrs.lt/cgi-bin/preps2?Condition1=111854&amp;Condition2=</vt:lpwstr>
      </vt:variant>
      <vt:variant>
        <vt:lpwstr/>
      </vt:variant>
      <vt:variant>
        <vt:i4>1048669</vt:i4>
      </vt:variant>
      <vt:variant>
        <vt:i4>126</vt:i4>
      </vt:variant>
      <vt:variant>
        <vt:i4>0</vt:i4>
      </vt:variant>
      <vt:variant>
        <vt:i4>5</vt:i4>
      </vt:variant>
      <vt:variant>
        <vt:lpwstr>http://www3.lrs.lt/cgi-bin/preps2?a=370349&amp;b=</vt:lpwstr>
      </vt:variant>
      <vt:variant>
        <vt:lpwstr/>
      </vt:variant>
      <vt:variant>
        <vt:i4>1835102</vt:i4>
      </vt:variant>
      <vt:variant>
        <vt:i4>123</vt:i4>
      </vt:variant>
      <vt:variant>
        <vt:i4>0</vt:i4>
      </vt:variant>
      <vt:variant>
        <vt:i4>5</vt:i4>
      </vt:variant>
      <vt:variant>
        <vt:lpwstr>http://www3.lrs.lt/cgi-bin/preps2?a=440401&amp;b=</vt:lpwstr>
      </vt:variant>
      <vt:variant>
        <vt:lpwstr/>
      </vt:variant>
      <vt:variant>
        <vt:i4>1048669</vt:i4>
      </vt:variant>
      <vt:variant>
        <vt:i4>120</vt:i4>
      </vt:variant>
      <vt:variant>
        <vt:i4>0</vt:i4>
      </vt:variant>
      <vt:variant>
        <vt:i4>5</vt:i4>
      </vt:variant>
      <vt:variant>
        <vt:lpwstr>http://www3.lrs.lt/cgi-bin/preps2?a=370349&amp;b=</vt:lpwstr>
      </vt:variant>
      <vt:variant>
        <vt:lpwstr/>
      </vt:variant>
      <vt:variant>
        <vt:i4>1507418</vt:i4>
      </vt:variant>
      <vt:variant>
        <vt:i4>117</vt:i4>
      </vt:variant>
      <vt:variant>
        <vt:i4>0</vt:i4>
      </vt:variant>
      <vt:variant>
        <vt:i4>5</vt:i4>
      </vt:variant>
      <vt:variant>
        <vt:lpwstr>http://www3.lrs.lt/cgi-bin/preps2?a=245876&amp;b=</vt:lpwstr>
      </vt:variant>
      <vt:variant>
        <vt:lpwstr/>
      </vt:variant>
      <vt:variant>
        <vt:i4>1179738</vt:i4>
      </vt:variant>
      <vt:variant>
        <vt:i4>114</vt:i4>
      </vt:variant>
      <vt:variant>
        <vt:i4>0</vt:i4>
      </vt:variant>
      <vt:variant>
        <vt:i4>5</vt:i4>
      </vt:variant>
      <vt:variant>
        <vt:lpwstr>http://www3.lrs.lt/cgi-bin/preps2?a=396650&amp;b=</vt:lpwstr>
      </vt:variant>
      <vt:variant>
        <vt:lpwstr/>
      </vt:variant>
      <vt:variant>
        <vt:i4>6422573</vt:i4>
      </vt:variant>
      <vt:variant>
        <vt:i4>111</vt:i4>
      </vt:variant>
      <vt:variant>
        <vt:i4>0</vt:i4>
      </vt:variant>
      <vt:variant>
        <vt:i4>5</vt:i4>
      </vt:variant>
      <vt:variant>
        <vt:lpwstr>http://www3.lrs.lt/cgi-bin/preps2?Condition1=111854&amp;Condition2=</vt:lpwstr>
      </vt:variant>
      <vt:variant>
        <vt:lpwstr/>
      </vt:variant>
      <vt:variant>
        <vt:i4>1245270</vt:i4>
      </vt:variant>
      <vt:variant>
        <vt:i4>108</vt:i4>
      </vt:variant>
      <vt:variant>
        <vt:i4>0</vt:i4>
      </vt:variant>
      <vt:variant>
        <vt:i4>5</vt:i4>
      </vt:variant>
      <vt:variant>
        <vt:lpwstr>http://www3.lrs.lt/cgi-bin/preps2?a=188751&amp;b=</vt:lpwstr>
      </vt:variant>
      <vt:variant>
        <vt:lpwstr/>
      </vt:variant>
      <vt:variant>
        <vt:i4>6553637</vt:i4>
      </vt:variant>
      <vt:variant>
        <vt:i4>105</vt:i4>
      </vt:variant>
      <vt:variant>
        <vt:i4>0</vt:i4>
      </vt:variant>
      <vt:variant>
        <vt:i4>5</vt:i4>
      </vt:variant>
      <vt:variant>
        <vt:lpwstr>http://www3.lrs.lt/cgi-bin/preps2?Condition1=171331&amp;Condition2=</vt:lpwstr>
      </vt:variant>
      <vt:variant>
        <vt:lpwstr/>
      </vt:variant>
      <vt:variant>
        <vt:i4>1179737</vt:i4>
      </vt:variant>
      <vt:variant>
        <vt:i4>102</vt:i4>
      </vt:variant>
      <vt:variant>
        <vt:i4>0</vt:i4>
      </vt:variant>
      <vt:variant>
        <vt:i4>5</vt:i4>
      </vt:variant>
      <vt:variant>
        <vt:lpwstr>http://www3.lrs.lt/cgi-bin/preps2?a=298690&amp;b=</vt:lpwstr>
      </vt:variant>
      <vt:variant>
        <vt:lpwstr/>
      </vt:variant>
      <vt:variant>
        <vt:i4>1179737</vt:i4>
      </vt:variant>
      <vt:variant>
        <vt:i4>99</vt:i4>
      </vt:variant>
      <vt:variant>
        <vt:i4>0</vt:i4>
      </vt:variant>
      <vt:variant>
        <vt:i4>5</vt:i4>
      </vt:variant>
      <vt:variant>
        <vt:lpwstr>http://www3.lrs.lt/cgi-bin/preps2?a=298690&amp;b=</vt:lpwstr>
      </vt:variant>
      <vt:variant>
        <vt:lpwstr/>
      </vt:variant>
      <vt:variant>
        <vt:i4>1179737</vt:i4>
      </vt:variant>
      <vt:variant>
        <vt:i4>96</vt:i4>
      </vt:variant>
      <vt:variant>
        <vt:i4>0</vt:i4>
      </vt:variant>
      <vt:variant>
        <vt:i4>5</vt:i4>
      </vt:variant>
      <vt:variant>
        <vt:lpwstr>http://www3.lrs.lt/cgi-bin/preps2?a=298690&amp;b=</vt:lpwstr>
      </vt:variant>
      <vt:variant>
        <vt:lpwstr/>
      </vt:variant>
      <vt:variant>
        <vt:i4>1179737</vt:i4>
      </vt:variant>
      <vt:variant>
        <vt:i4>93</vt:i4>
      </vt:variant>
      <vt:variant>
        <vt:i4>0</vt:i4>
      </vt:variant>
      <vt:variant>
        <vt:i4>5</vt:i4>
      </vt:variant>
      <vt:variant>
        <vt:lpwstr>http://www3.lrs.lt/cgi-bin/preps2?a=298690&amp;b=</vt:lpwstr>
      </vt:variant>
      <vt:variant>
        <vt:lpwstr/>
      </vt:variant>
      <vt:variant>
        <vt:i4>1048669</vt:i4>
      </vt:variant>
      <vt:variant>
        <vt:i4>90</vt:i4>
      </vt:variant>
      <vt:variant>
        <vt:i4>0</vt:i4>
      </vt:variant>
      <vt:variant>
        <vt:i4>5</vt:i4>
      </vt:variant>
      <vt:variant>
        <vt:lpwstr>http://www3.lrs.lt/cgi-bin/preps2?a=370349&amp;b=</vt:lpwstr>
      </vt:variant>
      <vt:variant>
        <vt:lpwstr/>
      </vt:variant>
      <vt:variant>
        <vt:i4>1179737</vt:i4>
      </vt:variant>
      <vt:variant>
        <vt:i4>87</vt:i4>
      </vt:variant>
      <vt:variant>
        <vt:i4>0</vt:i4>
      </vt:variant>
      <vt:variant>
        <vt:i4>5</vt:i4>
      </vt:variant>
      <vt:variant>
        <vt:lpwstr>http://www3.lrs.lt/cgi-bin/preps2?a=298690&amp;b=</vt:lpwstr>
      </vt:variant>
      <vt:variant>
        <vt:lpwstr/>
      </vt:variant>
      <vt:variant>
        <vt:i4>1179737</vt:i4>
      </vt:variant>
      <vt:variant>
        <vt:i4>84</vt:i4>
      </vt:variant>
      <vt:variant>
        <vt:i4>0</vt:i4>
      </vt:variant>
      <vt:variant>
        <vt:i4>5</vt:i4>
      </vt:variant>
      <vt:variant>
        <vt:lpwstr>http://www3.lrs.lt/cgi-bin/preps2?a=298690&amp;b=</vt:lpwstr>
      </vt:variant>
      <vt:variant>
        <vt:lpwstr/>
      </vt:variant>
      <vt:variant>
        <vt:i4>1114193</vt:i4>
      </vt:variant>
      <vt:variant>
        <vt:i4>81</vt:i4>
      </vt:variant>
      <vt:variant>
        <vt:i4>0</vt:i4>
      </vt:variant>
      <vt:variant>
        <vt:i4>5</vt:i4>
      </vt:variant>
      <vt:variant>
        <vt:lpwstr>http://www3.lrs.lt/cgi-bin/preps2?a=436798&amp;b=</vt:lpwstr>
      </vt:variant>
      <vt:variant>
        <vt:lpwstr/>
      </vt:variant>
      <vt:variant>
        <vt:i4>1769558</vt:i4>
      </vt:variant>
      <vt:variant>
        <vt:i4>78</vt:i4>
      </vt:variant>
      <vt:variant>
        <vt:i4>0</vt:i4>
      </vt:variant>
      <vt:variant>
        <vt:i4>5</vt:i4>
      </vt:variant>
      <vt:variant>
        <vt:lpwstr>http://www3.lrs.lt/cgi-bin/preps2?a=209670&amp;b=</vt:lpwstr>
      </vt:variant>
      <vt:variant>
        <vt:lpwstr/>
      </vt:variant>
      <vt:variant>
        <vt:i4>1769558</vt:i4>
      </vt:variant>
      <vt:variant>
        <vt:i4>75</vt:i4>
      </vt:variant>
      <vt:variant>
        <vt:i4>0</vt:i4>
      </vt:variant>
      <vt:variant>
        <vt:i4>5</vt:i4>
      </vt:variant>
      <vt:variant>
        <vt:lpwstr>http://www3.lrs.lt/cgi-bin/preps2?a=209670&amp;b=</vt:lpwstr>
      </vt:variant>
      <vt:variant>
        <vt:lpwstr/>
      </vt:variant>
      <vt:variant>
        <vt:i4>1769552</vt:i4>
      </vt:variant>
      <vt:variant>
        <vt:i4>72</vt:i4>
      </vt:variant>
      <vt:variant>
        <vt:i4>0</vt:i4>
      </vt:variant>
      <vt:variant>
        <vt:i4>5</vt:i4>
      </vt:variant>
      <vt:variant>
        <vt:lpwstr>http://www3.lrs.lt/cgi-bin/preps2?a=259417&amp;b=</vt:lpwstr>
      </vt:variant>
      <vt:variant>
        <vt:lpwstr/>
      </vt:variant>
      <vt:variant>
        <vt:i4>1572945</vt:i4>
      </vt:variant>
      <vt:variant>
        <vt:i4>69</vt:i4>
      </vt:variant>
      <vt:variant>
        <vt:i4>0</vt:i4>
      </vt:variant>
      <vt:variant>
        <vt:i4>5</vt:i4>
      </vt:variant>
      <vt:variant>
        <vt:lpwstr>http://www3.lrs.lt/cgi-bin/preps2?a=143998&amp;b=</vt:lpwstr>
      </vt:variant>
      <vt:variant>
        <vt:lpwstr/>
      </vt:variant>
      <vt:variant>
        <vt:i4>1507417</vt:i4>
      </vt:variant>
      <vt:variant>
        <vt:i4>66</vt:i4>
      </vt:variant>
      <vt:variant>
        <vt:i4>0</vt:i4>
      </vt:variant>
      <vt:variant>
        <vt:i4>5</vt:i4>
      </vt:variant>
      <vt:variant>
        <vt:lpwstr>http://www3.lrs.lt/cgi-bin/preps2?a=238198&amp;b=</vt:lpwstr>
      </vt:variant>
      <vt:variant>
        <vt:lpwstr/>
      </vt:variant>
      <vt:variant>
        <vt:i4>1376344</vt:i4>
      </vt:variant>
      <vt:variant>
        <vt:i4>63</vt:i4>
      </vt:variant>
      <vt:variant>
        <vt:i4>0</vt:i4>
      </vt:variant>
      <vt:variant>
        <vt:i4>5</vt:i4>
      </vt:variant>
      <vt:variant>
        <vt:lpwstr>http://www3.lrs.lt/cgi-bin/preps2?a=318891&amp;b=</vt:lpwstr>
      </vt:variant>
      <vt:variant>
        <vt:lpwstr/>
      </vt:variant>
      <vt:variant>
        <vt:i4>1179737</vt:i4>
      </vt:variant>
      <vt:variant>
        <vt:i4>60</vt:i4>
      </vt:variant>
      <vt:variant>
        <vt:i4>0</vt:i4>
      </vt:variant>
      <vt:variant>
        <vt:i4>5</vt:i4>
      </vt:variant>
      <vt:variant>
        <vt:lpwstr>http://www3.lrs.lt/cgi-bin/preps2?a=298690&amp;b=</vt:lpwstr>
      </vt:variant>
      <vt:variant>
        <vt:lpwstr/>
      </vt:variant>
      <vt:variant>
        <vt:i4>1441886</vt:i4>
      </vt:variant>
      <vt:variant>
        <vt:i4>57</vt:i4>
      </vt:variant>
      <vt:variant>
        <vt:i4>0</vt:i4>
      </vt:variant>
      <vt:variant>
        <vt:i4>5</vt:i4>
      </vt:variant>
      <vt:variant>
        <vt:lpwstr>http://www3.lrs.lt/cgi-bin/preps2?a=401318&amp;b=</vt:lpwstr>
      </vt:variant>
      <vt:variant>
        <vt:lpwstr/>
      </vt:variant>
      <vt:variant>
        <vt:i4>1048669</vt:i4>
      </vt:variant>
      <vt:variant>
        <vt:i4>54</vt:i4>
      </vt:variant>
      <vt:variant>
        <vt:i4>0</vt:i4>
      </vt:variant>
      <vt:variant>
        <vt:i4>5</vt:i4>
      </vt:variant>
      <vt:variant>
        <vt:lpwstr>http://www3.lrs.lt/cgi-bin/preps2?a=370349&amp;b=</vt:lpwstr>
      </vt:variant>
      <vt:variant>
        <vt:lpwstr/>
      </vt:variant>
      <vt:variant>
        <vt:i4>1179737</vt:i4>
      </vt:variant>
      <vt:variant>
        <vt:i4>51</vt:i4>
      </vt:variant>
      <vt:variant>
        <vt:i4>0</vt:i4>
      </vt:variant>
      <vt:variant>
        <vt:i4>5</vt:i4>
      </vt:variant>
      <vt:variant>
        <vt:lpwstr>http://www3.lrs.lt/cgi-bin/preps2?a=298690&amp;b=</vt:lpwstr>
      </vt:variant>
      <vt:variant>
        <vt:lpwstr/>
      </vt:variant>
      <vt:variant>
        <vt:i4>1048669</vt:i4>
      </vt:variant>
      <vt:variant>
        <vt:i4>48</vt:i4>
      </vt:variant>
      <vt:variant>
        <vt:i4>0</vt:i4>
      </vt:variant>
      <vt:variant>
        <vt:i4>5</vt:i4>
      </vt:variant>
      <vt:variant>
        <vt:lpwstr>http://www3.lrs.lt/cgi-bin/preps2?a=370349&amp;b=</vt:lpwstr>
      </vt:variant>
      <vt:variant>
        <vt:lpwstr/>
      </vt:variant>
      <vt:variant>
        <vt:i4>1179737</vt:i4>
      </vt:variant>
      <vt:variant>
        <vt:i4>45</vt:i4>
      </vt:variant>
      <vt:variant>
        <vt:i4>0</vt:i4>
      </vt:variant>
      <vt:variant>
        <vt:i4>5</vt:i4>
      </vt:variant>
      <vt:variant>
        <vt:lpwstr>http://www3.lrs.lt/cgi-bin/preps2?a=298690&amp;b=</vt:lpwstr>
      </vt:variant>
      <vt:variant>
        <vt:lpwstr/>
      </vt:variant>
      <vt:variant>
        <vt:i4>1507418</vt:i4>
      </vt:variant>
      <vt:variant>
        <vt:i4>42</vt:i4>
      </vt:variant>
      <vt:variant>
        <vt:i4>0</vt:i4>
      </vt:variant>
      <vt:variant>
        <vt:i4>5</vt:i4>
      </vt:variant>
      <vt:variant>
        <vt:lpwstr>http://www3.lrs.lt/cgi-bin/preps2?a=245876&amp;b=</vt:lpwstr>
      </vt:variant>
      <vt:variant>
        <vt:lpwstr/>
      </vt:variant>
      <vt:variant>
        <vt:i4>6422573</vt:i4>
      </vt:variant>
      <vt:variant>
        <vt:i4>39</vt:i4>
      </vt:variant>
      <vt:variant>
        <vt:i4>0</vt:i4>
      </vt:variant>
      <vt:variant>
        <vt:i4>5</vt:i4>
      </vt:variant>
      <vt:variant>
        <vt:lpwstr>http://www3.lrs.lt/cgi-bin/preps2?Condition1=111854&amp;Condition2=</vt:lpwstr>
      </vt:variant>
      <vt:variant>
        <vt:lpwstr/>
      </vt:variant>
      <vt:variant>
        <vt:i4>1048669</vt:i4>
      </vt:variant>
      <vt:variant>
        <vt:i4>36</vt:i4>
      </vt:variant>
      <vt:variant>
        <vt:i4>0</vt:i4>
      </vt:variant>
      <vt:variant>
        <vt:i4>5</vt:i4>
      </vt:variant>
      <vt:variant>
        <vt:lpwstr>http://www3.lrs.lt/cgi-bin/preps2?a=370349&amp;b=</vt:lpwstr>
      </vt:variant>
      <vt:variant>
        <vt:lpwstr/>
      </vt:variant>
      <vt:variant>
        <vt:i4>1769552</vt:i4>
      </vt:variant>
      <vt:variant>
        <vt:i4>33</vt:i4>
      </vt:variant>
      <vt:variant>
        <vt:i4>0</vt:i4>
      </vt:variant>
      <vt:variant>
        <vt:i4>5</vt:i4>
      </vt:variant>
      <vt:variant>
        <vt:lpwstr>http://www3.lrs.lt/cgi-bin/preps2?a=259417&amp;b=</vt:lpwstr>
      </vt:variant>
      <vt:variant>
        <vt:lpwstr/>
      </vt:variant>
      <vt:variant>
        <vt:i4>1638485</vt:i4>
      </vt:variant>
      <vt:variant>
        <vt:i4>30</vt:i4>
      </vt:variant>
      <vt:variant>
        <vt:i4>0</vt:i4>
      </vt:variant>
      <vt:variant>
        <vt:i4>5</vt:i4>
      </vt:variant>
      <vt:variant>
        <vt:lpwstr>http://www3.lrs.lt/cgi-bin/preps2?a=403286&amp;b=</vt:lpwstr>
      </vt:variant>
      <vt:variant>
        <vt:lpwstr/>
      </vt:variant>
      <vt:variant>
        <vt:i4>1179737</vt:i4>
      </vt:variant>
      <vt:variant>
        <vt:i4>27</vt:i4>
      </vt:variant>
      <vt:variant>
        <vt:i4>0</vt:i4>
      </vt:variant>
      <vt:variant>
        <vt:i4>5</vt:i4>
      </vt:variant>
      <vt:variant>
        <vt:lpwstr>http://www3.lrs.lt/cgi-bin/preps2?a=298690&amp;b=</vt:lpwstr>
      </vt:variant>
      <vt:variant>
        <vt:lpwstr/>
      </vt:variant>
      <vt:variant>
        <vt:i4>1769552</vt:i4>
      </vt:variant>
      <vt:variant>
        <vt:i4>24</vt:i4>
      </vt:variant>
      <vt:variant>
        <vt:i4>0</vt:i4>
      </vt:variant>
      <vt:variant>
        <vt:i4>5</vt:i4>
      </vt:variant>
      <vt:variant>
        <vt:lpwstr>http://www3.lrs.lt/cgi-bin/preps2?a=259417&amp;b=</vt:lpwstr>
      </vt:variant>
      <vt:variant>
        <vt:lpwstr/>
      </vt:variant>
      <vt:variant>
        <vt:i4>1835099</vt:i4>
      </vt:variant>
      <vt:variant>
        <vt:i4>21</vt:i4>
      </vt:variant>
      <vt:variant>
        <vt:i4>0</vt:i4>
      </vt:variant>
      <vt:variant>
        <vt:i4>5</vt:i4>
      </vt:variant>
      <vt:variant>
        <vt:lpwstr>http://www3.lrs.lt/cgi-bin/preps2?a=224477&amp;b=</vt:lpwstr>
      </vt:variant>
      <vt:variant>
        <vt:lpwstr/>
      </vt:variant>
      <vt:variant>
        <vt:i4>1572945</vt:i4>
      </vt:variant>
      <vt:variant>
        <vt:i4>18</vt:i4>
      </vt:variant>
      <vt:variant>
        <vt:i4>0</vt:i4>
      </vt:variant>
      <vt:variant>
        <vt:i4>5</vt:i4>
      </vt:variant>
      <vt:variant>
        <vt:lpwstr>http://www3.lrs.lt/cgi-bin/preps2?a=143998&amp;b=</vt:lpwstr>
      </vt:variant>
      <vt:variant>
        <vt:lpwstr/>
      </vt:variant>
      <vt:variant>
        <vt:i4>1441886</vt:i4>
      </vt:variant>
      <vt:variant>
        <vt:i4>15</vt:i4>
      </vt:variant>
      <vt:variant>
        <vt:i4>0</vt:i4>
      </vt:variant>
      <vt:variant>
        <vt:i4>5</vt:i4>
      </vt:variant>
      <vt:variant>
        <vt:lpwstr>http://www3.lrs.lt/cgi-bin/preps2?a=401318&amp;b=</vt:lpwstr>
      </vt:variant>
      <vt:variant>
        <vt:lpwstr/>
      </vt:variant>
      <vt:variant>
        <vt:i4>1376344</vt:i4>
      </vt:variant>
      <vt:variant>
        <vt:i4>12</vt:i4>
      </vt:variant>
      <vt:variant>
        <vt:i4>0</vt:i4>
      </vt:variant>
      <vt:variant>
        <vt:i4>5</vt:i4>
      </vt:variant>
      <vt:variant>
        <vt:lpwstr>http://www3.lrs.lt/cgi-bin/preps2?a=318891&amp;b=</vt:lpwstr>
      </vt:variant>
      <vt:variant>
        <vt:lpwstr/>
      </vt:variant>
      <vt:variant>
        <vt:i4>1179737</vt:i4>
      </vt:variant>
      <vt:variant>
        <vt:i4>9</vt:i4>
      </vt:variant>
      <vt:variant>
        <vt:i4>0</vt:i4>
      </vt:variant>
      <vt:variant>
        <vt:i4>5</vt:i4>
      </vt:variant>
      <vt:variant>
        <vt:lpwstr>http://www3.lrs.lt/cgi-bin/preps2?a=298690&amp;b=</vt:lpwstr>
      </vt:variant>
      <vt:variant>
        <vt:lpwstr/>
      </vt:variant>
      <vt:variant>
        <vt:i4>1507418</vt:i4>
      </vt:variant>
      <vt:variant>
        <vt:i4>6</vt:i4>
      </vt:variant>
      <vt:variant>
        <vt:i4>0</vt:i4>
      </vt:variant>
      <vt:variant>
        <vt:i4>5</vt:i4>
      </vt:variant>
      <vt:variant>
        <vt:lpwstr>http://www3.lrs.lt/cgi-bin/preps2?a=245876&amp;b=</vt:lpwstr>
      </vt:variant>
      <vt:variant>
        <vt:lpwstr/>
      </vt:variant>
      <vt:variant>
        <vt:i4>6422573</vt:i4>
      </vt:variant>
      <vt:variant>
        <vt:i4>3</vt:i4>
      </vt:variant>
      <vt:variant>
        <vt:i4>0</vt:i4>
      </vt:variant>
      <vt:variant>
        <vt:i4>5</vt:i4>
      </vt:variant>
      <vt:variant>
        <vt:lpwstr>http://www3.lrs.lt/cgi-bin/preps2?Condition1=111854&amp;Condition2=</vt:lpwstr>
      </vt:variant>
      <vt:variant>
        <vt:lpwstr/>
      </vt:variant>
      <vt:variant>
        <vt:i4>3997819</vt:i4>
      </vt:variant>
      <vt:variant>
        <vt:i4>0</vt:i4>
      </vt:variant>
      <vt:variant>
        <vt:i4>0</vt:i4>
      </vt:variant>
      <vt:variant>
        <vt:i4>5</vt:i4>
      </vt:variant>
      <vt:variant>
        <vt:lpwstr>http://www3.lrs.lt/cgi-bin/preps2?Condition1=69452&amp;Condition2=</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2014-12-05T13:32:00Z</dcterms:created>
  <dc:creator>Seimas</dc:creator>
  <lastModifiedBy>TRAPINSKIENĖ Aušrinė</lastModifiedBy>
  <lastPrinted>2254-05-16T19:52:00Z</lastPrinted>
  <dcterms:modified xsi:type="dcterms:W3CDTF">2020-05-28T11:38:00Z</dcterms:modified>
  <revision>41</revision>
  <dc:title>Redagavo: Ramun? L??ait? (1997</dc:title>
</coreProperties>
</file>