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2017-11-24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1"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2"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3"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6"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8"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1"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4"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6"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7"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8"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9287b8339b8426aaba0ed8ddacd182c"/>
                        <w:lock w:val="sdtLocked"/>
                        <w:richText/>
                      </w:sdtPr>
                      <w:sdtContent>
                        <w:p>
                          <w:pPr>
                            <w:ind w:firstLine="720"/>
                            <w:jc w:val="both"/>
                            <w:rPr>
                              <w:sz w:val="22"/>
                              <w:szCs w:val="22"/>
                              <w:lang w:eastAsia="lt-LT"/>
                            </w:rPr>
                          </w:pPr>
                          <w:sdt>
                            <w:sdtPr>
                              <w:alias w:val="Numeris"/>
                              <w:tag w:val="nr_b9287b8339b8426aaba0ed8ddacd182c"/>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Valstybinio visuomenės sveikatos stiprinimo fondo</w:t>
                          </w:r>
                          <w:r>
                            <w:rPr>
                              <w:sz w:val="22"/>
                              <w:szCs w:val="22"/>
                              <w:lang w:eastAsia="lt-LT"/>
                            </w:rPr>
                            <w:t xml:space="preserve"> lėšas sudaro:</w:t>
                          </w:r>
                        </w:p>
                        <w:sdt>
                          <w:sdtPr>
                            <w:alias w:val="38-1 str. 4 d. 1 p."/>
                            <w:tag w:val="part_5378a1ebf7484f7ea6c98631d510fb13"/>
                            <w:lock w:val="sdtLocked"/>
                            <w:richText/>
                          </w:sdtPr>
                          <w:sdtContent>
                            <w:p>
                              <w:pPr>
                                <w:ind w:firstLine="720"/>
                                <w:jc w:val="both"/>
                                <w:rPr>
                                  <w:sz w:val="22"/>
                                  <w:szCs w:val="22"/>
                                  <w:lang w:eastAsia="lt-LT"/>
                                </w:rPr>
                              </w:pPr>
                              <w:sdt>
                                <w:sdtPr>
                                  <w:alias w:val="Numeris"/>
                                  <w:tag w:val="nr_5378a1ebf7484f7ea6c98631d510fb13"/>
                                  <w:lock w:val="sdtLocked"/>
                                  <w:richText/>
                                </w:sdtPr>
                                <w:sdtContent>
                                  <w:r>
                                    <w:rPr>
                                      <w:bCs/>
                                      <w:color w:val="000000"/>
                                      <w:sz w:val="22"/>
                                      <w:szCs w:val="22"/>
                                      <w:lang w:eastAsia="lt-LT"/>
                                    </w:rPr>
                                    <w:t>1</w:t>
                                  </w:r>
                                </w:sdtContent>
                              </w:sdt>
                              <w:r>
                                <w:rPr>
                                  <w:bCs/>
                                  <w:color w:val="000000"/>
                                  <w:sz w:val="22"/>
                                  <w:szCs w:val="22"/>
                                  <w:lang w:eastAsia="lt-LT"/>
                                </w:rPr>
                                <w:t>) Vyriausybės nustatytas procentas akcizo pajamų, gautų už parduotus alkoholinius gėrimus;</w:t>
                              </w:r>
                            </w:p>
                          </w:sdtContent>
                        </w:sdt>
                        <w:sdt>
                          <w:sdtPr>
                            <w:alias w:val="38-1 str. 4 d. 2 p."/>
                            <w:tag w:val="part_957f1b4460a948b9975e2c53333effea"/>
                            <w:lock w:val="sdtLocked"/>
                            <w:richText/>
                          </w:sdtPr>
                          <w:sdtContent>
                            <w:p>
                              <w:pPr>
                                <w:ind w:firstLine="720"/>
                                <w:jc w:val="both"/>
                                <w:rPr>
                                  <w:sz w:val="22"/>
                                  <w:szCs w:val="22"/>
                                  <w:lang w:eastAsia="lt-LT"/>
                                </w:rPr>
                              </w:pPr>
                              <w:sdt>
                                <w:sdtPr>
                                  <w:alias w:val="Numeris"/>
                                  <w:tag w:val="nr_957f1b4460a948b9975e2c53333effea"/>
                                  <w:lock w:val="sdtLocked"/>
                                  <w:richText/>
                                </w:sdtPr>
                                <w:sdtContent>
                                  <w:r>
                                    <w:rPr>
                                      <w:sz w:val="22"/>
                                      <w:szCs w:val="22"/>
                                      <w:lang w:eastAsia="lt-LT"/>
                                    </w:rPr>
                                    <w:t>2</w:t>
                                  </w:r>
                                </w:sdtContent>
                              </w:sdt>
                              <w:r>
                                <w:rPr>
                                  <w:sz w:val="22"/>
                                  <w:szCs w:val="22"/>
                                  <w:lang w:eastAsia="lt-LT"/>
                                </w:rPr>
                                <w:t>) kitos teisėtai įgytos lėšos.</w:t>
                              </w:r>
                            </w:p>
                          </w:sdtContent>
                        </w:sdt>
                      </w:sdtContent>
                    </w:sdt>
                    <w:sdt>
                      <w:sdtPr>
                        <w:alias w:val="38-1 str. 5 d."/>
                        <w:tag w:val="part_3de174eca4d540b9a58a0fd9941e798b"/>
                        <w:lock w:val="sdtLocked"/>
                        <w:richText/>
                      </w:sdtPr>
                      <w:sdtContent>
                        <w:p>
                          <w:pPr>
                            <w:ind w:firstLine="720"/>
                            <w:jc w:val="both"/>
                            <w:rPr>
                              <w:color w:val="000000"/>
                              <w:sz w:val="22"/>
                              <w:szCs w:val="22"/>
                              <w:lang w:eastAsia="lt-LT"/>
                            </w:rPr>
                          </w:pPr>
                          <w:sdt>
                            <w:sdtPr>
                              <w:alias w:val="Numeris"/>
                              <w:tag w:val="nr_3de174eca4d540b9a58a0fd9941e798b"/>
                              <w:lock w:val="sdtLocked"/>
                              <w:richText/>
                            </w:sdtPr>
                            <w:sdtContent>
                              <w:r>
                                <w:rPr>
                                  <w:color w:val="000000"/>
                                  <w:sz w:val="22"/>
                                  <w:szCs w:val="22"/>
                                  <w:lang w:eastAsia="lt-LT"/>
                                </w:rPr>
                                <w:t>5</w:t>
                              </w:r>
                            </w:sdtContent>
                          </w:sdt>
                          <w:r>
                            <w:rPr>
                              <w:color w:val="000000"/>
                              <w:sz w:val="22"/>
                              <w:szCs w:val="22"/>
                              <w:lang w:eastAsia="lt-LT"/>
                            </w:rPr>
                            <w:t>. Planuojant kiekvienų metų valstybės biudžeto asignavimus, Valstybiniam visuomenės sveikatos stiprinimo fondui </w:t>
                          </w:r>
                          <w:r>
                            <w:rPr>
                              <w:bCs/>
                              <w:color w:val="000000"/>
                              <w:sz w:val="22"/>
                              <w:szCs w:val="22"/>
                              <w:lang w:eastAsia="lt-LT"/>
                            </w:rPr>
                            <w:t xml:space="preserve">numatomas Vyriausybės nustatytas procentas </w:t>
                          </w:r>
                          <w:r>
                            <w:rPr>
                              <w:color w:val="000000"/>
                              <w:sz w:val="22"/>
                              <w:szCs w:val="22"/>
                              <w:lang w:eastAsia="lt-LT"/>
                            </w:rPr>
                            <w:t xml:space="preserve">praėjusių metų faktinių įplaukų iš akcizo pajamų, </w:t>
                          </w:r>
                          <w:r>
                            <w:rPr>
                              <w:bCs/>
                              <w:color w:val="000000"/>
                              <w:sz w:val="22"/>
                              <w:szCs w:val="22"/>
                              <w:lang w:eastAsia="lt-LT"/>
                            </w:rPr>
                            <w:t>gautų</w:t>
                          </w:r>
                          <w:r>
                            <w:rPr>
                              <w:color w:val="000000"/>
                              <w:sz w:val="22"/>
                              <w:szCs w:val="22"/>
                              <w:lang w:eastAsia="lt-LT"/>
                            </w:rPr>
                            <w:t xml:space="preserve"> už parduotus alkoholinius gėrimus.</w:t>
                          </w:r>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3"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8"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59"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1"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1340e25d14e343cdb73aeaada0b302e0"/>
                    <w:lock w:val="sdtLocked"/>
                    <w:richText/>
                  </w:sdtPr>
                  <w:sdtContent>
                    <w:p>
                      <w:pPr>
                        <w:ind w:firstLine="709"/>
                        <w:jc w:val="both"/>
                        <w:rPr>
                          <w:b/>
                          <w:sz w:val="22"/>
                        </w:rPr>
                      </w:pPr>
                      <w:sdt>
                        <w:sdtPr>
                          <w:alias w:val="Numeris"/>
                          <w:tag w:val="nr_1340e25d14e343cdb73aeaada0b302e0"/>
                          <w:lock w:val="sdtLocked"/>
                          <w:richText/>
                        </w:sdtPr>
                        <w:sdtContent>
                          <w:r>
                            <w:rPr>
                              <w:b/>
                              <w:sz w:val="22"/>
                            </w:rPr>
                            <w:t>59</w:t>
                          </w:r>
                        </w:sdtContent>
                      </w:sdt>
                      <w:r>
                        <w:rPr>
                          <w:b/>
                          <w:sz w:val="22"/>
                        </w:rPr>
                        <w:t xml:space="preserve"> straipsnis. </w:t>
                      </w:r>
                      <w:sdt>
                        <w:sdtPr>
                          <w:alias w:val="Pavadinimas"/>
                          <w:tag w:val="title_1340e25d14e343cdb73aeaada0b302e0"/>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4"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7"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9"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d4003704e3a14728904f03adb7c2a889"/>
                    <w:lock w:val="sdtLocked"/>
                    <w:richText/>
                  </w:sdtPr>
                  <w:sdtContent>
                    <w:p>
                      <w:pPr>
                        <w:ind w:firstLine="720"/>
                        <w:jc w:val="both"/>
                        <w:rPr>
                          <w:bCs/>
                          <w:sz w:val="22"/>
                          <w:szCs w:val="22"/>
                        </w:rPr>
                      </w:pPr>
                      <w:sdt>
                        <w:sdtPr>
                          <w:alias w:val="Numeris"/>
                          <w:tag w:val="nr_d4003704e3a14728904f03adb7c2a889"/>
                          <w:lock w:val="sdtLocked"/>
                          <w:richText/>
                        </w:sdtPr>
                        <w:sdtContent>
                          <w:r>
                            <w:rPr>
                              <w:b/>
                              <w:bCs/>
                              <w:sz w:val="22"/>
                              <w:szCs w:val="22"/>
                            </w:rPr>
                            <w:t>67</w:t>
                          </w:r>
                        </w:sdtContent>
                      </w:sdt>
                      <w:r>
                        <w:rPr>
                          <w:b/>
                          <w:bCs/>
                          <w:sz w:val="22"/>
                          <w:szCs w:val="22"/>
                        </w:rPr>
                        <w:t xml:space="preserve"> straipsnis. </w:t>
                      </w:r>
                      <w:sdt>
                        <w:sdtPr>
                          <w:alias w:val="Pavadinimas"/>
                          <w:tag w:val="title_d4003704e3a14728904f03adb7c2a889"/>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dec04cd81d54fb3be87c084f743e0e2"/>
                            <w:lock w:val="sdtLocked"/>
                            <w:richText/>
                          </w:sdtPr>
                          <w:sdtContent>
                            <w:p>
                              <w:pPr>
                                <w:ind w:firstLine="720"/>
                                <w:jc w:val="both"/>
                                <w:rPr>
                                  <w:color w:val="000000"/>
                                  <w:sz w:val="22"/>
                                  <w:szCs w:val="22"/>
                                </w:rPr>
                              </w:pPr>
                              <w:sdt>
                                <w:sdtPr>
                                  <w:alias w:val="Numeris"/>
                                  <w:tag w:val="nr_7dec04cd81d54fb3be87c084f743e0e2"/>
                                  <w:lock w:val="sdtLocked"/>
                                  <w:richText/>
                                </w:sdtPr>
                                <w:sdtContent>
                                  <w:r>
                                    <w:rPr>
                                      <w:color w:val="000000"/>
                                      <w:sz w:val="22"/>
                                      <w:szCs w:val="22"/>
                                    </w:rPr>
                                    <w:t>6</w:t>
                                  </w:r>
                                </w:sdtContent>
                              </w:sdt>
                              <w:r>
                                <w:rPr>
                                  <w:color w:val="000000"/>
                                  <w:sz w:val="22"/>
                                  <w:szCs w:val="22"/>
                                </w:rPr>
                                <w:t>) teikia išvadas dėl valstybės siekiamo sveikatos lygio rodiklių, sveikatinimo veiklos tikslų, Lietuvos sveikatos strategijos ir kitų valstybinių sveikatos programų, pagal kompetenciją analizuoja ir vertina Lietuvos sveikatos strategijos įgyvendinimą;</w:t>
                              </w:r>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3"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4"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6"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8"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3"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4"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6"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7"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8"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0f0a3d58e1d340198ef5aed6ed10945f"/>
                    <w:lock w:val="sdtLocked"/>
                    <w:richText/>
                  </w:sdtPr>
                  <w:sdtContent>
                    <w:p>
                      <w:pPr>
                        <w:ind w:left="2268" w:hanging="1548"/>
                        <w:jc w:val="both"/>
                        <w:rPr>
                          <w:sz w:val="22"/>
                          <w:szCs w:val="22"/>
                        </w:rPr>
                      </w:pPr>
                      <w:sdt>
                        <w:sdtPr>
                          <w:alias w:val="Numeris"/>
                          <w:tag w:val="nr_0f0a3d58e1d340198ef5aed6ed10945f"/>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0f0a3d58e1d340198ef5aed6ed10945f"/>
                          <w:lock w:val="sdtLocked"/>
                          <w:richText/>
                        </w:sdtPr>
                        <w:sdtContent>
                          <w:r>
                            <w:rPr>
                              <w:b/>
                              <w:color w:val="000000"/>
                              <w:sz w:val="22"/>
                              <w:szCs w:val="22"/>
                            </w:rPr>
                            <w:t xml:space="preserve">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
                      <w:sdtPr>
                        <w:alias w:val="77 str. 1 d."/>
                        <w:tag w:val="part_f7e1c18936fe4d3696264f8f35da37dd"/>
                        <w:lock w:val="sdtLocked"/>
                        <w:richText/>
                      </w:sdtPr>
                      <w:sdtContent>
                        <w:p>
                          <w:pPr>
                            <w:ind w:firstLine="782"/>
                            <w:jc w:val="both"/>
                            <w:rPr>
                              <w:bCs/>
                              <w:sz w:val="22"/>
                              <w:szCs w:val="22"/>
                            </w:rPr>
                          </w:pPr>
                          <w:sdt>
                            <w:sdtPr>
                              <w:alias w:val="Numeris"/>
                              <w:tag w:val="nr_f7e1c18936fe4d3696264f8f35da37dd"/>
                              <w:lock w:val="sdtLocked"/>
                              <w:richText/>
                            </w:sdtPr>
                            <w:sdtContent>
                              <w:r>
                                <w:rPr>
                                  <w:bCs/>
                                  <w:sz w:val="22"/>
                                  <w:szCs w:val="22"/>
                                </w:rPr>
                                <w:t>1</w:t>
                              </w:r>
                            </w:sdtContent>
                          </w:sdt>
                          <w:r>
                            <w:rPr>
                              <w:bCs/>
                              <w:sz w:val="22"/>
                              <w:szCs w:val="22"/>
                            </w:rPr>
                            <w:t xml:space="preserve">. </w:t>
                          </w:r>
                          <w:r>
                            <w:rPr>
                              <w:bCs/>
                              <w:color w:val="000000"/>
                              <w:sz w:val="22"/>
                              <w:szCs w:val="22"/>
                            </w:rPr>
                            <w:t xml:space="preserve">Vidaus reikalų ministro valdymo srities įstaiga, vykdanti sveikatinimo veiklą, steigiama įstatymų nustatyta tvarka. Vidaus reikalų ministro valdymo srities įstaigos, vykdančios  sveikatinimo veiklą, nuostatus tvirtina vidaus reikalų ministras, </w:t>
                          </w:r>
                          <w:r>
                            <w:rPr>
                              <w:bCs/>
                              <w:sz w:val="22"/>
                              <w:szCs w:val="22"/>
                            </w:rPr>
                            <w:t>suderinęs su sveikatos apsaugos</w:t>
                          </w:r>
                          <w:r>
                            <w:rPr>
                              <w:bCs/>
                              <w:color w:val="FF0000"/>
                              <w:sz w:val="22"/>
                              <w:szCs w:val="22"/>
                            </w:rPr>
                            <w:t xml:space="preserve"> </w:t>
                          </w:r>
                          <w:r>
                            <w:rPr>
                              <w:bCs/>
                              <w:color w:val="000000"/>
                              <w:sz w:val="22"/>
                              <w:szCs w:val="22"/>
                            </w:rPr>
                            <w:t>ministru. Jos veikla finansuojama iš Vidaus reikalų ministerijai skirtų valstybės biudžeto lėšų, taip pat iš Privalomojo sveikatos draudimo fondo biudžeto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sdt>
                      <w:sdtPr>
                        <w:alias w:val="77 str. 2 d."/>
                        <w:tag w:val="part_d44f136729504de7ae02415ff2accbdb"/>
                        <w:lock w:val="sdtLocked"/>
                        <w:richText/>
                      </w:sdtPr>
                      <w:sdtContent>
                        <w:p>
                          <w:pPr>
                            <w:tabs>
                              <w:tab w:val="left" w:pos="993"/>
                            </w:tabs>
                            <w:ind w:firstLine="720"/>
                            <w:jc w:val="both"/>
                            <w:rPr>
                              <w:sz w:val="22"/>
                              <w:szCs w:val="22"/>
                            </w:rPr>
                          </w:pPr>
                          <w:sdt>
                            <w:sdtPr>
                              <w:alias w:val="Numeris"/>
                              <w:tag w:val="nr_d44f136729504de7ae02415ff2accbdb"/>
                              <w:lock w:val="sdtLocked"/>
                              <w:richText/>
                            </w:sdtPr>
                            <w:sdtContent>
                              <w:r>
                                <w:rPr>
                                  <w:sz w:val="22"/>
                                  <w:szCs w:val="22"/>
                                  <w:lang w:eastAsia="lt-LT"/>
                                </w:rPr>
                                <w:t>2</w:t>
                              </w:r>
                            </w:sdtContent>
                          </w:sdt>
                          <w:r>
                            <w:rPr>
                              <w:sz w:val="22"/>
                              <w:szCs w:val="22"/>
                              <w:lang w:eastAsia="lt-LT"/>
                            </w:rPr>
                            <w:t xml:space="preserve">. Lietuvos kariuomenės padalinius, vykdančius sveikatinimo veiklą, steigia ir jų nuostatus tvirtina krašto apsaugos ministras, suderinęs su sveikatos apsaugos ministru. Jų veikla finansuojama iš Krašto apsaugos ministerijai skirtų valstybės biudžeto lėšų, išskyrus </w:t>
                          </w:r>
                          <w:r>
                            <w:rPr>
                              <w:color w:val="000000"/>
                              <w:sz w:val="22"/>
                              <w:szCs w:val="22"/>
                              <w:lang w:eastAsia="lt-LT"/>
                            </w:rPr>
                            <w:t>privalomuoju sveikatos draudimu apdraustiems asmenims teikiamas</w:t>
                          </w:r>
                          <w:r>
                            <w:rPr>
                              <w:sz w:val="22"/>
                              <w:szCs w:val="22"/>
                              <w:lang w:eastAsia="lt-LT"/>
                            </w:rPr>
                            <w:t xml:space="preserve"> pirminės asmens sveikatos priežiūros paslaugas, kurios finansuojamos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3 d."/>
                        <w:tag w:val="part_db7d8d04c0ef4b36af3b760da13e499b"/>
                        <w:lock w:val="sdtLocked"/>
                        <w:richText/>
                      </w:sdtPr>
                      <w:sdtContent>
                        <w:p>
                          <w:pPr>
                            <w:tabs>
                              <w:tab w:val="left" w:pos="993"/>
                            </w:tabs>
                            <w:ind w:firstLine="720"/>
                            <w:jc w:val="both"/>
                            <w:rPr>
                              <w:sz w:val="22"/>
                              <w:szCs w:val="22"/>
                            </w:rPr>
                          </w:pPr>
                          <w:sdt>
                            <w:sdtPr>
                              <w:alias w:val="Numeris"/>
                              <w:tag w:val="nr_db7d8d04c0ef4b36af3b760da13e499b"/>
                              <w:lock w:val="sdtLocked"/>
                              <w:richText/>
                            </w:sdtPr>
                            <w:sdtContent>
                              <w:r>
                                <w:rPr>
                                  <w:sz w:val="22"/>
                                  <w:szCs w:val="22"/>
                                  <w:lang w:eastAsia="lt-LT"/>
                                </w:rPr>
                                <w:t>3</w:t>
                              </w:r>
                            </w:sdtContent>
                          </w:sdt>
                          <w:r>
                            <w:rPr>
                              <w:sz w:val="22"/>
                              <w:szCs w:val="22"/>
                              <w:lang w:eastAsia="lt-LT"/>
                            </w:rPr>
                            <w:t xml:space="preserve">. Laisvės atėmimo vietų sveikatos priežiūros įstaigas steigia Vyriausybė, o jų nuostatus tvirtina teisingumo ministras, suderinęs su sveikatos apsaugos ministru.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a9e4ee2481ff46a48f59f9c097960bbd"/>
                        <w:lock w:val="sdtLocked"/>
                        <w:richText/>
                      </w:sdtPr>
                      <w:sdtContent>
                        <w:p>
                          <w:pPr>
                            <w:ind w:firstLine="720"/>
                            <w:jc w:val="both"/>
                            <w:rPr>
                              <w:rFonts w:eastAsia="Calibri"/>
                              <w:sz w:val="22"/>
                              <w:szCs w:val="22"/>
                            </w:rPr>
                          </w:pPr>
                          <w:sdt>
                            <w:sdtPr>
                              <w:alias w:val="Numeris"/>
                              <w:tag w:val="nr_a9e4ee2481ff46a48f59f9c097960bbd"/>
                              <w:lock w:val="sdtLocked"/>
                              <w:richText/>
                            </w:sdtPr>
                            <w:sdtContent>
                              <w:r>
                                <w:rPr>
                                  <w:rFonts w:eastAsia="Calibri"/>
                                  <w:sz w:val="22"/>
                                  <w:szCs w:val="22"/>
                                </w:rPr>
                                <w:t>7</w:t>
                              </w:r>
                            </w:sdtContent>
                          </w:sdt>
                          <w:r>
                            <w:rPr>
                              <w:rFonts w:eastAsia="Calibri"/>
                              <w:sz w:val="22"/>
                              <w:szCs w:val="22"/>
                            </w:rPr>
                            <w:t>.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f6cb1a0e002741469fbf27d0c8879110"/>
                            <w:lock w:val="sdtLocked"/>
                            <w:richText/>
                          </w:sdtPr>
                          <w:sdtContent>
                            <w:p>
                              <w:pPr>
                                <w:ind w:firstLine="720"/>
                                <w:jc w:val="both"/>
                                <w:rPr>
                                  <w:rFonts w:eastAsia="Calibri"/>
                                  <w:sz w:val="22"/>
                                  <w:szCs w:val="22"/>
                                </w:rPr>
                              </w:pPr>
                              <w:sdt>
                                <w:sdtPr>
                                  <w:alias w:val="Numeris"/>
                                  <w:tag w:val="nr_f6cb1a0e002741469fbf27d0c8879110"/>
                                  <w:lock w:val="sdtLocked"/>
                                  <w:richText/>
                                </w:sdtPr>
                                <w:sdtContent>
                                  <w:r>
                                    <w:rPr>
                                      <w:rFonts w:eastAsia="Calibri"/>
                                      <w:sz w:val="22"/>
                                      <w:szCs w:val="22"/>
                                    </w:rPr>
                                    <w:t>1</w:t>
                                  </w:r>
                                </w:sdtContent>
                              </w:sdt>
                              <w:r>
                                <w:rPr>
                                  <w:rFonts w:eastAsia="Calibri"/>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c7bf40fcefc3484685182cd335b90dbe"/>
                            <w:lock w:val="sdtLocked"/>
                            <w:richText/>
                          </w:sdtPr>
                          <w:sdtContent>
                            <w:p>
                              <w:pPr>
                                <w:ind w:firstLine="720"/>
                                <w:jc w:val="both"/>
                                <w:rPr>
                                  <w:sz w:val="22"/>
                                  <w:szCs w:val="22"/>
                                </w:rPr>
                              </w:pPr>
                              <w:sdt>
                                <w:sdtPr>
                                  <w:alias w:val="Numeris"/>
                                  <w:tag w:val="nr_c7bf40fcefc3484685182cd335b90dbe"/>
                                  <w:lock w:val="sdtLocked"/>
                                  <w:richText/>
                                </w:sdtPr>
                                <w:sdtContent>
                                  <w:r>
                                    <w:rPr>
                                      <w:rFonts w:eastAsia="Calibri"/>
                                      <w:sz w:val="22"/>
                                      <w:szCs w:val="22"/>
                                    </w:rPr>
                                    <w:t>2</w:t>
                                  </w:r>
                                </w:sdtContent>
                              </w:sdt>
                              <w:r>
                                <w:rPr>
                                  <w:rFonts w:eastAsia="Calibri"/>
                                  <w:sz w:val="22"/>
                                  <w:szCs w:val="22"/>
                                </w:rPr>
                                <w:t>) vykdo įstatymų ir šių institucijų bei įstaigų nuostatuose numatytas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1d65402a8711e78397ae072f58c508">
                            <w:r w:rsidRPr="00532B9F">
                              <w:rPr>
                                <w:rFonts w:ascii="Times New Roman" w:eastAsia="MS Mincho" w:hAnsi="Times New Roman"/>
                                <w:sz w:val="20"/>
                                <w:i/>
                                <w:iCs/>
                                <w:color w:val="0000FF" w:themeColor="hyperlink"/>
                                <w:u w:val="single"/>
                              </w:rPr>
                              <w:t>XIII-298</w:t>
                            </w:r>
                          </w:fldSimple>
                          <w:r>
                            <w:rPr>
                              <w:rFonts w:ascii="Times New Roman" w:eastAsia="MS Mincho" w:hAnsi="Times New Roman"/>
                              <w:sz w:val="20"/>
                              <w:i/>
                              <w:iCs/>
                            </w:rPr>
                            <w:t>,
2017-04-20,
paskelbta TAR 2017-04-26, i. k. 2017-06975            </w:t>
                          </w:r>
                        </w:p>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0" w:history="1">
                        <w:r>
                          <w:rPr>
                            <w:rFonts w:eastAsia="MS Mincho"/>
                            <w:i/>
                            <w:color w:val="0000FF"/>
                            <w:sz w:val="20"/>
                            <w:u w:val="single"/>
                          </w:rPr>
                          <w:t>XI-2402</w:t>
                        </w:r>
                      </w:hyperlink>
                      <w:r>
                        <w:rPr>
                          <w:rFonts w:eastAsia="MS Mincho"/>
                          <w:i/>
                          <w:sz w:val="20"/>
                        </w:rPr>
                        <w:t>, 2012-11-08, Žin., 2012, Nr. 135-6876 (2012-11-22)</w:t>
                      </w:r>
                    </w:p>
                    <w:p>
                      <w:pPr>
                        <w:ind w:firstLine="567"/>
                        <w:jc w:val="both"/>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2"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38"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39"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4"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176f62b44c464e589cc1835046fa4ed6"/>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rPr>
                  <w:sz w:val="22"/>
                </w:rPr>
              </w:pPr>
            </w:p>
            <w:p>
              <w:pPr>
                <w:tabs>
                  <w:tab w:val="right" w:pos="9072"/>
                </w:tabs>
                <w:ind w:firstLine="567"/>
                <w:jc w:val="both"/>
                <w:rPr>
                  <w:sz w:val="22"/>
                </w:rPr>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6"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7"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0"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1"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2"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3"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4"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5"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6"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7"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08"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09" w:history="1">
                <w:r>
                  <w:rPr>
                    <w:color w:val="0000FF"/>
                    <w:sz w:val="20"/>
                    <w:u w:val="single"/>
                  </w:rPr>
                  <w:t>89-2741</w:t>
                </w:r>
              </w:hyperlink>
              <w:r>
                <w:rPr>
                  <w:sz w:val="20"/>
                </w:rPr>
                <w:t xml:space="preserve">) ir Lietuvos Respublikos baudžiamojo proceso kodeksu (Žin., 2002, Nr. </w:t>
              </w:r>
              <w:hyperlink r:id="rId110"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1"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2"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3"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4"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5"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2"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3"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4"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6"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7"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8"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0"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2"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4"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5"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56EB65E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00" Type="http://schemas.openxmlformats.org/officeDocument/2006/relationships/hyperlink" TargetMode="External" Target="http://www3.lrs.lt/cgi-bin/preps2?Condition1=92594&amp;Condition2="/>
  <Relationship Id="rId101" Type="http://schemas.openxmlformats.org/officeDocument/2006/relationships/hyperlink" TargetMode="External" Target="http://www3.lrs.lt/cgi-bin/preps2?Condition1=101626&amp;Condition2="/>
  <Relationship Id="rId102" Type="http://schemas.openxmlformats.org/officeDocument/2006/relationships/hyperlink" TargetMode="External" Target="http://www3.lrs.lt/cgi-bin/preps2?Condition1=105659&amp;Condition2="/>
  <Relationship Id="rId103" Type="http://schemas.openxmlformats.org/officeDocument/2006/relationships/hyperlink" TargetMode="External" Target="http://www3.lrs.lt/cgi-bin/preps2?Condition1=110178&amp;Condition2="/>
  <Relationship Id="rId104" Type="http://schemas.openxmlformats.org/officeDocument/2006/relationships/hyperlink" TargetMode="External" Target="http://www3.lrs.lt/cgi-bin/preps2?Condition1=111854&amp;Condition2="/>
  <Relationship Id="rId105" Type="http://schemas.openxmlformats.org/officeDocument/2006/relationships/hyperlink" TargetMode="External" Target="http://www3.lrs.lt/cgi-bin/preps2?a=143998&amp;b="/>
  <Relationship Id="rId106" Type="http://schemas.openxmlformats.org/officeDocument/2006/relationships/hyperlink" TargetMode="External" Target="http://www3.lrs.lt/cgi-bin/preps2?a=188751&amp;b="/>
  <Relationship Id="rId107" Type="http://schemas.openxmlformats.org/officeDocument/2006/relationships/hyperlink" TargetMode="External" Target="http://www3.lrs.lt/cgi-bin/preps2?a=207674&amp;b="/>
  <Relationship Id="rId108" Type="http://schemas.openxmlformats.org/officeDocument/2006/relationships/hyperlink" TargetMode="External" Target="http://www3.lrs.lt/cgi-bin/preps2?a=209670&amp;b="/>
  <Relationship Id="rId109" Type="http://schemas.openxmlformats.org/officeDocument/2006/relationships/hyperlink" TargetMode="External" Target="http://www3.lrs.lt/cgi-bin/preps2?a=111555&amp;b="/>
  <Relationship Id="rId11" Type="http://schemas.openxmlformats.org/officeDocument/2006/relationships/hyperlink" TargetMode="External" Target="http://www3.lrs.lt/cgi-bin/preps2?Condition1=69452&amp;Condition2="/>
  <Relationship Id="rId110" Type="http://schemas.openxmlformats.org/officeDocument/2006/relationships/hyperlink" TargetMode="External" Target="http://www3.lrs.lt/cgi-bin/preps2?a=163482&amp;b="/>
  <Relationship Id="rId111" Type="http://schemas.openxmlformats.org/officeDocument/2006/relationships/hyperlink" TargetMode="External" Target="http://www3.lrs.lt/cgi-bin/preps2?a=222925&amp;b="/>
  <Relationship Id="rId112" Type="http://schemas.openxmlformats.org/officeDocument/2006/relationships/hyperlink" TargetMode="External" Target="http://www3.lrs.lt/cgi-bin/preps2?a=224477&amp;b="/>
  <Relationship Id="rId113" Type="http://schemas.openxmlformats.org/officeDocument/2006/relationships/hyperlink" TargetMode="External" Target="http://www3.lrs.lt/cgi-bin/preps2?a=232041&amp;b="/>
  <Relationship Id="rId114" Type="http://schemas.openxmlformats.org/officeDocument/2006/relationships/hyperlink" TargetMode="External" Target="http://www3.lrs.lt/cgi-bin/preps2?a=232052&amp;b="/>
  <Relationship Id="rId115" Type="http://schemas.openxmlformats.org/officeDocument/2006/relationships/hyperlink" TargetMode="External" Target="http://www3.lrs.lt/cgi-bin/preps2?a=238198&amp;b="/>
  <Relationship Id="rId116" Type="http://schemas.openxmlformats.org/officeDocument/2006/relationships/hyperlink" TargetMode="External" Target="http://www3.lrs.lt/cgi-bin/preps2?a=245876&amp;b="/>
  <Relationship Id="rId117" Type="http://schemas.openxmlformats.org/officeDocument/2006/relationships/hyperlink" TargetMode="External" Target="http://www3.lrs.lt/cgi-bin/preps2?a=255596&amp;b="/>
  <Relationship Id="rId118" Type="http://schemas.openxmlformats.org/officeDocument/2006/relationships/hyperlink" TargetMode="External" Target="http://www3.lrs.lt/cgi-bin/preps2?a=259417&amp;b="/>
  <Relationship Id="rId119" Type="http://schemas.openxmlformats.org/officeDocument/2006/relationships/hyperlink" TargetMode="External" Target="http://www3.lrs.lt/cgi-bin/preps2?a=298690&amp;b="/>
  <Relationship Id="rId12" Type="http://schemas.openxmlformats.org/officeDocument/2006/relationships/hyperlink" TargetMode="External" Target="http://www3.lrs.lt/cgi-bin/preps2?Condition1=111854&amp;Condition2="/>
  <Relationship Id="rId120" Type="http://schemas.openxmlformats.org/officeDocument/2006/relationships/hyperlink" TargetMode="External" Target="http://www3.lrs.lt/cgi-bin/preps2?a=302105&amp;b="/>
  <Relationship Id="rId121" Type="http://schemas.openxmlformats.org/officeDocument/2006/relationships/hyperlink" TargetMode="External" Target="http://www3.lrs.lt/cgi-bin/preps2?a=318891&amp;b="/>
  <Relationship Id="rId122" Type="http://schemas.openxmlformats.org/officeDocument/2006/relationships/hyperlink" TargetMode="External" Target="http://www3.lrs.lt/cgi-bin/preps2?a=370349&amp;b="/>
  <Relationship Id="rId123" Type="http://schemas.openxmlformats.org/officeDocument/2006/relationships/hyperlink" TargetMode="External" Target="http://www3.lrs.lt/cgi-bin/preps2?a=386306&amp;b="/>
  <Relationship Id="rId124" Type="http://schemas.openxmlformats.org/officeDocument/2006/relationships/hyperlink" TargetMode="External" Target="http://www3.lrs.lt/cgi-bin/preps2?a=396650&amp;b="/>
  <Relationship Id="rId125" Type="http://schemas.openxmlformats.org/officeDocument/2006/relationships/hyperlink" TargetMode="External" Target="http://www3.lrs.lt/cgi-bin/preps2?a=401318&amp;b="/>
  <Relationship Id="rId126" Type="http://schemas.openxmlformats.org/officeDocument/2006/relationships/hyperlink" TargetMode="External" Target="http://www3.lrs.lt/cgi-bin/preps2?a=403286&amp;b="/>
  <Relationship Id="rId127" Type="http://schemas.openxmlformats.org/officeDocument/2006/relationships/hyperlink" TargetMode="External" Target="http://www3.lrs.lt/cgi-bin/preps2?a=413468&amp;b="/>
  <Relationship Id="rId128" Type="http://schemas.openxmlformats.org/officeDocument/2006/relationships/hyperlink" TargetMode="External" Target="http://www3.lrs.lt/cgi-bin/preps2?a=436780&amp;b="/>
  <Relationship Id="rId129" Type="http://schemas.openxmlformats.org/officeDocument/2006/relationships/hyperlink" TargetMode="External" Target="http://www3.lrs.lt/cgi-bin/preps2?a=436798&amp;b="/>
  <Relationship Id="rId13" Type="http://schemas.openxmlformats.org/officeDocument/2006/relationships/hyperlink" TargetMode="External" Target="http://www3.lrs.lt/cgi-bin/preps2?a=245876&amp;b="/>
  <Relationship Id="rId130" Type="http://schemas.openxmlformats.org/officeDocument/2006/relationships/hyperlink" TargetMode="External" Target="http://www3.lrs.lt/cgi-bin/preps2?a=436946&amp;b="/>
  <Relationship Id="rId131" Type="http://schemas.openxmlformats.org/officeDocument/2006/relationships/hyperlink" TargetMode="External" Target="http://www3.lrs.lt/cgi-bin/preps2?a=437374&amp;b="/>
  <Relationship Id="rId132" Type="http://schemas.openxmlformats.org/officeDocument/2006/relationships/hyperlink" TargetMode="External" Target="http://www3.lrs.lt/cgi-bin/preps2?a=440401&amp;b="/>
  <Relationship Id="rId133" Type="http://schemas.openxmlformats.org/officeDocument/2006/relationships/hyperlink" TargetMode="External" Target="http://www3.lrs.lt/cgi-bin/preps2?a=449233&amp;b="/>
  <Relationship Id="rId134" Type="http://schemas.openxmlformats.org/officeDocument/2006/relationships/hyperlink" TargetMode="External" Target="http://www3.lrs.lt/cgi-bin/preps2?a=453394&amp;b="/>
  <Relationship Id="rId135" Type="http://schemas.openxmlformats.org/officeDocument/2006/relationships/hyperlink" TargetMode="External" Target="http://www3.lrs.lt/cgi-bin/preps2?Condition1=171331&amp;Condition2="/>
  <Relationship Id="rId136" Type="http://schemas.openxmlformats.org/officeDocument/2006/relationships/hyperlink" TargetMode="External" Target="http://www3.lrs.lt/cgi-bin/preps2?Condition1=110178&amp;Condition2="/>
  <Relationship Id="rId137" Type="http://schemas.openxmlformats.org/officeDocument/2006/relationships/hyperlink" TargetMode="External" Target="http://www3.lrs.lt/cgi-bin/preps2?a=209670&amp;b="/>
  <Relationship Id="rId138" Type="http://schemas.openxmlformats.org/officeDocument/2006/relationships/hyperlink" TargetMode="External" Target="http://www3.lrs.lt/cgi-bin/preps2?Condition1=101626&amp;Condition2="/>
  <Relationship Id="rId139" Type="http://schemas.openxmlformats.org/officeDocument/2006/relationships/hyperlink" TargetMode="External" Target="http://www3.lrs.lt/cgi-bin/preps2?a=232052&amp;b="/>
  <Relationship Id="rId14" Type="http://schemas.openxmlformats.org/officeDocument/2006/relationships/hyperlink" TargetMode="External" Target="http://www3.lrs.lt/cgi-bin/preps2?a=298690&amp;b="/>
  <Relationship Id="rId140" Type="http://schemas.openxmlformats.org/officeDocument/2006/relationships/customXml" Target="../customXml/item1.xml"/>
  <Relationship Id="rId15" Type="http://schemas.openxmlformats.org/officeDocument/2006/relationships/hyperlink" TargetMode="External" Target="http://www3.lrs.lt/cgi-bin/preps2?a=318891&amp;b="/>
  <Relationship Id="rId16" Type="http://schemas.openxmlformats.org/officeDocument/2006/relationships/hyperlink" TargetMode="External" Target="http://www3.lrs.lt/cgi-bin/preps2?a=401318&amp;b="/>
  <Relationship Id="rId17" Type="http://schemas.openxmlformats.org/officeDocument/2006/relationships/hyperlink" TargetMode="External" Target="http://www3.lrs.lt/cgi-bin/preps2?a=143998&amp;b="/>
  <Relationship Id="rId18" Type="http://schemas.openxmlformats.org/officeDocument/2006/relationships/hyperlink" TargetMode="External" Target="http://www3.lrs.lt/cgi-bin/preps2?a=224477&amp;b="/>
  <Relationship Id="rId19" Type="http://schemas.openxmlformats.org/officeDocument/2006/relationships/hyperlink" TargetMode="External" Target="http://www3.lrs.lt/cgi-bin/preps2?a=259417&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403286&amp;b="/>
  <Relationship Id="rId22" Type="http://schemas.openxmlformats.org/officeDocument/2006/relationships/hyperlink" TargetMode="External" Target="http://www3.lrs.lt/cgi-bin/preps2?a=259417&amp;b="/>
  <Relationship Id="rId23" Type="http://schemas.openxmlformats.org/officeDocument/2006/relationships/hyperlink" TargetMode="External" Target="http://www3.lrs.lt/cgi-bin/preps2?a=370349&amp;b="/>
  <Relationship Id="rId24" Type="http://schemas.openxmlformats.org/officeDocument/2006/relationships/hyperlink" TargetMode="External" Target="http://www3.lrs.lt/cgi-bin/preps2?Condition1=111854&amp;Condition2="/>
  <Relationship Id="rId25" Type="http://schemas.openxmlformats.org/officeDocument/2006/relationships/hyperlink" TargetMode="External" Target="http://www3.lrs.lt/cgi-bin/preps2?a=245876&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a=298690&amp;b="/>
  <Relationship Id="rId29" Type="http://schemas.openxmlformats.org/officeDocument/2006/relationships/hyperlink" TargetMode="External" Target="http://www3.lrs.lt/cgi-bin/preps2?a=370349&amp;b="/>
  <Relationship Id="rId3" Type="http://schemas.openxmlformats.org/officeDocument/2006/relationships/footnotes" Target="footnotes.xml"/>
  <Relationship Id="rId30" Type="http://schemas.openxmlformats.org/officeDocument/2006/relationships/hyperlink" TargetMode="External" Target="http://www3.lrs.lt/cgi-bin/preps2?a=401318&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318891&amp;b="/>
  <Relationship Id="rId33" Type="http://schemas.openxmlformats.org/officeDocument/2006/relationships/hyperlink" TargetMode="External" Target="http://www3.lrs.lt/cgi-bin/preps2?a=238198&amp;b="/>
  <Relationship Id="rId34" Type="http://schemas.openxmlformats.org/officeDocument/2006/relationships/hyperlink" TargetMode="External" Target="http://www3.lrs.lt/cgi-bin/preps2?a=143998&amp;b="/>
  <Relationship Id="rId35" Type="http://schemas.openxmlformats.org/officeDocument/2006/relationships/hyperlink" TargetMode="External" Target="http://www3.lrs.lt/cgi-bin/preps2?a=259417&amp;b="/>
  <Relationship Id="rId36" Type="http://schemas.openxmlformats.org/officeDocument/2006/relationships/hyperlink" TargetMode="External" Target="http://www3.lrs.lt/cgi-bin/preps2?a=209670&amp;b="/>
  <Relationship Id="rId37" Type="http://schemas.openxmlformats.org/officeDocument/2006/relationships/hyperlink" TargetMode="External" Target="http://www3.lrs.lt/cgi-bin/preps2?a=209670&amp;b="/>
  <Relationship Id="rId38" Type="http://schemas.openxmlformats.org/officeDocument/2006/relationships/hyperlink" TargetMode="External" Target="http://www3.lrs.lt/cgi-bin/preps2?a=436798&amp;b="/>
  <Relationship Id="rId39" Type="http://schemas.openxmlformats.org/officeDocument/2006/relationships/hyperlink" TargetMode="External" Target="http://www3.lrs.lt/cgi-bin/preps2?a=298690&amp;b="/>
  <Relationship Id="rId4" Type="http://schemas.openxmlformats.org/officeDocument/2006/relationships/hyperlink" TargetMode="External" Target="http://www3.lrs.lt/cgi-bin/preps2?Condition1=101626&amp;Condition2="/>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a=298690&amp;b="/>
  <Relationship Id="rId45" Type="http://schemas.openxmlformats.org/officeDocument/2006/relationships/hyperlink" TargetMode="External" Target="http://www3.lrs.lt/cgi-bin/preps2?a=298690&amp;b="/>
  <Relationship Id="rId46" Type="http://schemas.openxmlformats.org/officeDocument/2006/relationships/hyperlink" TargetMode="External" Target="http://www3.lrs.lt/cgi-bin/preps2?Condition1=171331&amp;Condition2="/>
  <Relationship Id="rId47" Type="http://schemas.openxmlformats.org/officeDocument/2006/relationships/hyperlink" TargetMode="External" Target="http://www3.lrs.lt/cgi-bin/preps2?a=188751&amp;b="/>
  <Relationship Id="rId48" Type="http://schemas.openxmlformats.org/officeDocument/2006/relationships/hyperlink" TargetMode="External" Target="http://www3.lrs.lt/cgi-bin/preps2?Condition1=111854&amp;Condition2="/>
  <Relationship Id="rId49" Type="http://schemas.openxmlformats.org/officeDocument/2006/relationships/hyperlink" TargetMode="External" Target="http://www3.lrs.lt/cgi-bin/preps2?a=396650&amp;b="/>
  <Relationship Id="rId5" Type="http://schemas.openxmlformats.org/officeDocument/2006/relationships/hyperlink" TargetMode="External" Target="http://www3.lrs.lt/cgi-bin/preps2?a=232052&amp;b="/>
  <Relationship Id="rId50" Type="http://schemas.openxmlformats.org/officeDocument/2006/relationships/hyperlink" TargetMode="External" Target="http://www3.lrs.lt/cgi-bin/preps2?a=245876&amp;b="/>
  <Relationship Id="rId51" Type="http://schemas.openxmlformats.org/officeDocument/2006/relationships/hyperlink" TargetMode="External" Target="http://www3.lrs.lt/cgi-bin/preps2?a=370349&amp;b="/>
  <Relationship Id="rId52" Type="http://schemas.openxmlformats.org/officeDocument/2006/relationships/hyperlink" TargetMode="External" Target="http://www3.lrs.lt/cgi-bin/preps2?a=440401&amp;b="/>
  <Relationship Id="rId53" Type="http://schemas.openxmlformats.org/officeDocument/2006/relationships/hyperlink" TargetMode="External" Target="http://www3.lrs.lt/cgi-bin/preps2?a=370349&amp;b="/>
  <Relationship Id="rId54" Type="http://schemas.openxmlformats.org/officeDocument/2006/relationships/hyperlink" TargetMode="External" Target="http://www3.lrs.lt/cgi-bin/preps2?Condition1=111854&amp;Condition2="/>
  <Relationship Id="rId55" Type="http://schemas.openxmlformats.org/officeDocument/2006/relationships/hyperlink" TargetMode="External" Target="http://www3.lrs.lt/cgi-bin/preps2?a=245876&amp;b="/>
  <Relationship Id="rId56" Type="http://schemas.openxmlformats.org/officeDocument/2006/relationships/hyperlink" TargetMode="External" Target="http://www3.lrs.lt/cgi-bin/preps2?a=255596&amp;b="/>
  <Relationship Id="rId57" Type="http://schemas.openxmlformats.org/officeDocument/2006/relationships/hyperlink" TargetMode="External" Target="http://www3.lrs.lt/cgi-bin/preps2?a=259417&amp;b="/>
  <Relationship Id="rId58" Type="http://schemas.openxmlformats.org/officeDocument/2006/relationships/hyperlink" TargetMode="External" Target="http://www3.lrs.lt/cgi-bin/preps2?a=232041&amp;b="/>
  <Relationship Id="rId59" Type="http://schemas.openxmlformats.org/officeDocument/2006/relationships/hyperlink" TargetMode="External" Target="http://www3.lrs.lt/cgi-bin/preps2?a=318891&amp;b="/>
  <Relationship Id="rId6" Type="http://schemas.openxmlformats.org/officeDocument/2006/relationships/settings" Target="settings.xml"/>
  <Relationship Id="rId60" Type="http://schemas.openxmlformats.org/officeDocument/2006/relationships/hyperlink" TargetMode="External" Target="http://www3.lrs.lt/cgi-bin/preps2?a=298690&amp;b="/>
  <Relationship Id="rId61" Type="http://schemas.openxmlformats.org/officeDocument/2006/relationships/hyperlink" TargetMode="External" Target="http://www3.lrs.lt/cgi-bin/preps2?Condition1=101626&amp;Condition2="/>
  <Relationship Id="rId62" Type="http://schemas.openxmlformats.org/officeDocument/2006/relationships/hyperlink" TargetMode="External" Target="http://www3.lrs.lt/cgi-bin/preps2?a=298690&amp;b="/>
  <Relationship Id="rId63" Type="http://schemas.openxmlformats.org/officeDocument/2006/relationships/hyperlink" TargetMode="External" Target="http://www3.lrs.lt/cgi-bin/preps2?a=318891&amp;b="/>
  <Relationship Id="rId64" Type="http://schemas.openxmlformats.org/officeDocument/2006/relationships/hyperlink" TargetMode="External" Target="http://www3.lrs.lt/cgi-bin/preps2?a=436780&amp;b="/>
  <Relationship Id="rId65" Type="http://schemas.openxmlformats.org/officeDocument/2006/relationships/hyperlink" TargetMode="External" Target="http://www3.lrs.lt/cgi-bin/preps2?a=318891&amp;b="/>
  <Relationship Id="rId66" Type="http://schemas.openxmlformats.org/officeDocument/2006/relationships/hyperlink" TargetMode="External" Target="http://www3.lrs.lt/cgi-bin/preps2?a=245876&amp;b="/>
  <Relationship Id="rId67" Type="http://schemas.openxmlformats.org/officeDocument/2006/relationships/hyperlink" TargetMode="External" Target="http://www3.lrs.lt/cgi-bin/preps2?a=453394&amp;b="/>
  <Relationship Id="rId68" Type="http://schemas.openxmlformats.org/officeDocument/2006/relationships/hyperlink" TargetMode="External" Target="http://www3.lrs.lt/cgi-bin/preps2?a=298690&amp;b="/>
  <Relationship Id="rId69" Type="http://schemas.openxmlformats.org/officeDocument/2006/relationships/hyperlink" TargetMode="External" Target="http://www3.lrs.lt/cgi-bin/preps2?a=370349&amp;b="/>
  <Relationship Id="rId7" Type="http://schemas.openxmlformats.org/officeDocument/2006/relationships/styles" Target="styles.xml"/>
  <Relationship Id="rId70" Type="http://schemas.openxmlformats.org/officeDocument/2006/relationships/hyperlink" TargetMode="External" Target="http://www3.lrs.lt/cgi-bin/preps2?a=453394&amp;b="/>
  <Relationship Id="rId71" Type="http://schemas.openxmlformats.org/officeDocument/2006/relationships/hyperlink" TargetMode="External" Target="http://www3.lrs.lt/cgi-bin/preps2?a=370349&amp;b="/>
  <Relationship Id="rId72" Type="http://schemas.openxmlformats.org/officeDocument/2006/relationships/hyperlink" TargetMode="External" Target="http://www3.lrs.lt/cgi-bin/preps2?a=302105&amp;b="/>
  <Relationship Id="rId73" Type="http://schemas.openxmlformats.org/officeDocument/2006/relationships/hyperlink" TargetMode="External" Target="http://www3.lrs.lt/cgi-bin/preps2?a=453394&amp;b="/>
  <Relationship Id="rId74" Type="http://schemas.openxmlformats.org/officeDocument/2006/relationships/hyperlink" TargetMode="External" Target="http://www3.lrs.lt/cgi-bin/preps2?Condition1=92594&amp;Condition2="/>
  <Relationship Id="rId75" Type="http://schemas.openxmlformats.org/officeDocument/2006/relationships/hyperlink" TargetMode="External" Target="http://www3.lrs.lt/cgi-bin/preps2?a=370349&amp;b="/>
  <Relationship Id="rId76" Type="http://schemas.openxmlformats.org/officeDocument/2006/relationships/hyperlink" TargetMode="External" Target="http://www3.lrs.lt/cgi-bin/preps2?a=453394&amp;b="/>
  <Relationship Id="rId77" Type="http://schemas.openxmlformats.org/officeDocument/2006/relationships/hyperlink" TargetMode="External" Target="http://www3.lrs.lt/cgi-bin/preps2?a=245876&amp;b="/>
  <Relationship Id="rId78" Type="http://schemas.openxmlformats.org/officeDocument/2006/relationships/hyperlink" TargetMode="External" Target="http://www3.lrs.lt/cgi-bin/preps2?a=222925&amp;b="/>
  <Relationship Id="rId79" Type="http://schemas.openxmlformats.org/officeDocument/2006/relationships/hyperlink" TargetMode="External" Target="http://www3.lrs.lt/cgi-bin/preps2?a=386306&amp;b="/>
  <Relationship Id="rId8" Type="http://schemas.microsoft.com/office/2007/relationships/stylesWithEffects" Target="stylesWithEffects.xml"/>
  <Relationship Id="rId80" Type="http://schemas.openxmlformats.org/officeDocument/2006/relationships/hyperlink" TargetMode="External" Target="http://www3.lrs.lt/cgi-bin/preps2?a=386306&amp;b="/>
  <Relationship Id="rId81" Type="http://schemas.openxmlformats.org/officeDocument/2006/relationships/hyperlink" TargetMode="External" Target="http://www3.lrs.lt/cgi-bin/preps2?Condition1=105659&amp;Condition2="/>
  <Relationship Id="rId82" Type="http://schemas.openxmlformats.org/officeDocument/2006/relationships/hyperlink" TargetMode="External" Target="http://www3.lrs.lt/cgi-bin/preps2?a=298690&amp;b="/>
  <Relationship Id="rId83" Type="http://schemas.openxmlformats.org/officeDocument/2006/relationships/hyperlink" TargetMode="External" Target="http://www3.lrs.lt/cgi-bin/preps2?a=413468&amp;b="/>
  <Relationship Id="rId84" Type="http://schemas.openxmlformats.org/officeDocument/2006/relationships/hyperlink" TargetMode="External" Target="http://www3.lrs.lt/cgi-bin/preps2?a=232052&amp;b="/>
  <Relationship Id="rId85" Type="http://schemas.openxmlformats.org/officeDocument/2006/relationships/hyperlink" TargetMode="External" Target="http://www3.lrs.lt/cgi-bin/preps2?a=318891&amp;b="/>
  <Relationship Id="rId86" Type="http://schemas.openxmlformats.org/officeDocument/2006/relationships/hyperlink" TargetMode="External" Target="http://www3.lrs.lt/cgi-bin/preps2?a=209670&amp;b="/>
  <Relationship Id="rId87" Type="http://schemas.openxmlformats.org/officeDocument/2006/relationships/hyperlink" TargetMode="External" Target="http://www3.lrs.lt/cgi-bin/preps2?a=207674&amp;b="/>
  <Relationship Id="rId88" Type="http://schemas.openxmlformats.org/officeDocument/2006/relationships/hyperlink" TargetMode="External" Target="http://www3.lrs.lt/cgi-bin/preps2?a=436946&amp;b="/>
  <Relationship Id="rId89" Type="http://schemas.openxmlformats.org/officeDocument/2006/relationships/hyperlink" TargetMode="External" Target="http://www3.lrs.lt/cgi-bin/preps2?a=298690&amp;b="/>
  <Relationship Id="rId9" Type="http://schemas.openxmlformats.org/officeDocument/2006/relationships/theme" Target="theme/theme1.xml"/>
  <Relationship Id="rId90" Type="http://schemas.openxmlformats.org/officeDocument/2006/relationships/hyperlink" TargetMode="External" Target="http://www3.lrs.lt/cgi-bin/preps2?a=437374&amp;b="/>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a=436946&amp;b="/>
  <Relationship Id="rId93" Type="http://schemas.openxmlformats.org/officeDocument/2006/relationships/hyperlink" TargetMode="External" Target="http://www3.lrs.lt/cgi-bin/preps2?a=298690&amp;b="/>
  <Relationship Id="rId94" Type="http://schemas.openxmlformats.org/officeDocument/2006/relationships/hyperlink" TargetMode="External" Target="http://www3.lrs.lt/cgi-bin/preps2?a=449233&amp;b="/>
  <Relationship Id="rId95" Type="http://schemas.openxmlformats.org/officeDocument/2006/relationships/hyperlink" TargetMode="External" Target="http://www3.lrs.lt/cgi-bin/preps2?a=238198&amp;b="/>
  <Relationship Id="rId96" Type="http://schemas.openxmlformats.org/officeDocument/2006/relationships/hyperlink" TargetMode="External" Target="http://www3.lrs.lt/cgi-bin/preps2?Condition1=31928&amp;Condition2="/>
  <Relationship Id="rId97" Type="http://schemas.openxmlformats.org/officeDocument/2006/relationships/hyperlink" TargetMode="External" Target="http://www3.lrs.lt/cgi-bin/preps2?Condition1=41102&amp;Condition2="/>
  <Relationship Id="rId98" Type="http://schemas.openxmlformats.org/officeDocument/2006/relationships/hyperlink" TargetMode="External" Target="http://www3.lrs.lt/cgi-bin/preps2?Condition1=41671&amp;Condition2="/>
  <Relationship Id="rId99" Type="http://schemas.openxmlformats.org/officeDocument/2006/relationships/hyperlink" TargetMode="External" Target="http://www3.lrs.lt/cgi-bin/preps2?Condition1=69452&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9287b8339b8426aaba0ed8ddacd182c">
            <Part Type="strPunktas" Nr="1" Abbr="38-1 str. 4 d. 1 p." DocPartId="6aac41b4763b4785b452abd92a0f0f6e" PartId="5378a1ebf7484f7ea6c98631d510fb13"/>
            <Part Type="strPunktas" Nr="2" Abbr="38-1 str. 4 d. 2 p." DocPartId="b4b25af530c549828411accd15c74cf0" PartId="957f1b4460a948b9975e2c53333effea"/>
          </Part>
          <Part Type="strDalis" Nr="5" Abbr="38-1 str. 5 d." DocPartId="76fb3c8cedcc406997fd09c28ecaa35a" PartId="3de174eca4d540b9a58a0fd9941e798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1340e25d14e343cdb73aeaada0b302e0">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d4003704e3a14728904f03adb7c2a889">
          <Part Type="strDalis" Nr="1" Abbr="67 str. 1 d." DocPartId="69313c4bf91d4441bf60942a5f00ba1f" PartId="bbf5164035594dd1a598152538bf6b3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dec04cd81d54fb3be87c084f743e0e2"/>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77 straipsnis. Vidaus reikalų ministro valdymo srities įstaiga, vykdanti sveikatinimo veiklą,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0f0a3d58e1d340198ef5aed6ed10945f">
          <Part Type="strDalis" Nr="1" Abbr="77 str. 1 d." DocPartId="9071aa7233744947be41da4eda1d0cee" PartId="f7e1c18936fe4d3696264f8f35da37dd"/>
          <Part Type="strDalis" Nr="2" Abbr="77 str. 2 d." DocPartId="ecc1e2117db342dd8eab82dc50a78a28" PartId="d44f136729504de7ae02415ff2accbdb"/>
          <Part Type="strDalis" Nr="3" Abbr="77 str. 3 d." DocPartId="42dffb54451549289b28175cf51faa24" PartId="db7d8d04c0ef4b36af3b760da13e499b"/>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a9e4ee2481ff46a48f59f9c097960bbd">
            <Part Type="strPunktas" Nr="1" Abbr="77 str. 7 d. 1 p." DocPartId="ef500ca81965418f8598b692d80c4e02" PartId="f6cb1a0e002741469fbf27d0c8879110"/>
            <Part Type="strPunktas" Nr="2" Abbr="77 str. 7 d. 2 p." DocPartId="3c8ad6688d14470cb7f7290a08eac15e" PartId="c7bf40fcefc3484685182cd335b90dbe"/>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176f62b44c464e589cc1835046fa4ed6"/>
  </Part>
  <Part Type="priedas" Abbr="pr." Title="ĮGYVENDINAMAS EUROPOS SĄJUNGOS TEISĖS AKTAS" DocPartId="324ff4342ade4ac7893943c23038dc86" PartId="7d7c64f2053b4e0cbc0b21bc5150097a"/>
  <Part Type="priedas" Title="Pakeitimai" DocPartId="bf0c512d6a924f78a9affd346b4aba93" PartId="24be95e168b44afab23cbdad85c8a4ec"/>
</Parts>
</file>

<file path=customXml/itemProps1.xml><?xml version="1.0" encoding="utf-8"?>
<ds:datastoreItem xmlns:ds="http://schemas.openxmlformats.org/officeDocument/2006/customXml" ds:itemID="{47A54BAC-3E43-42E9-9D08-08CD05D7008F}">
  <ds:schemaRefs>
    <ds:schemaRef ds:uri="http://lrs.lt/TAIS/DocParts"/>
  </ds:schemaRefs>
</ds:datastoreItem>
</file>

<file path=docProps/app.xml><?xml version="1.0" encoding="utf-8"?>
<Properties xmlns="http://schemas.openxmlformats.org/officeDocument/2006/extended-properties">
  <Template>Normal.dotm</Template>
  <TotalTime>72</TotalTime>
  <Pages>44</Pages>
  <Words>113319</Words>
  <Characters>64592</Characters>
  <Application>Microsoft Office Word</Application>
  <DocSecurity>0</DocSecurity>
  <Lines>538</Lines>
  <Paragraphs>355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177556</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2017-11-24T12:41:00Z</dcterms:modified>
  <revision>23</revision>
  <dc:title>Redagavo: Ramun? L??ait? (1997</dc:title>
</coreProperties>
</file>