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2018-11-21 iki 2018-11-28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fc449cfee4ab4d89897ebc23b4cdee1b"/>
                <w:lock w:val="sdtLocked"/>
                <w:richText/>
              </w:sdtPr>
              <w:sdtContent>
                <w:p>
                  <w:pPr>
                    <w:ind w:firstLine="720"/>
                    <w:jc w:val="both"/>
                    <w:rPr>
                      <w:b/>
                      <w:sz w:val="22"/>
                    </w:rPr>
                  </w:pPr>
                  <w:sdt>
                    <w:sdtPr>
                      <w:alias w:val="Numeris"/>
                      <w:tag w:val="nr_fc449cfee4ab4d89897ebc23b4cdee1b"/>
                      <w:lock w:val="sdtLocked"/>
                      <w:richText/>
                    </w:sdtPr>
                    <w:sdtContent>
                      <w:r>
                        <w:rPr>
                          <w:b/>
                          <w:sz w:val="22"/>
                        </w:rPr>
                        <w:t>3</w:t>
                      </w:r>
                    </w:sdtContent>
                  </w:sdt>
                  <w:r>
                    <w:rPr>
                      <w:b/>
                      <w:sz w:val="22"/>
                    </w:rPr>
                    <w:t xml:space="preserve"> straipsnis. </w:t>
                  </w:r>
                  <w:sdt>
                    <w:sdtPr>
                      <w:alias w:val="Pavadinimas"/>
                      <w:tag w:val="title_fc449cfee4ab4d89897ebc23b4cdee1b"/>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5905a31cad654043bb6637570d10e581"/>
                <w:lock w:val="sdtLocked"/>
                <w:richText/>
              </w:sdtPr>
              <w:sdtContent>
                <w:p>
                  <w:pPr>
                    <w:ind w:firstLine="720"/>
                    <w:jc w:val="both"/>
                    <w:rPr>
                      <w:b/>
                      <w:sz w:val="22"/>
                    </w:rPr>
                  </w:pPr>
                  <w:sdt>
                    <w:sdtPr>
                      <w:alias w:val="Numeris"/>
                      <w:tag w:val="nr_5905a31cad654043bb6637570d10e581"/>
                      <w:lock w:val="sdtLocked"/>
                      <w:richText/>
                    </w:sdtPr>
                    <w:sdtContent>
                      <w:r>
                        <w:rPr>
                          <w:b/>
                          <w:sz w:val="22"/>
                        </w:rPr>
                        <w:t>5</w:t>
                      </w:r>
                    </w:sdtContent>
                  </w:sdt>
                  <w:r>
                    <w:rPr>
                      <w:b/>
                      <w:sz w:val="22"/>
                    </w:rPr>
                    <w:t xml:space="preserve"> straipsnis. </w:t>
                  </w:r>
                  <w:sdt>
                    <w:sdtPr>
                      <w:alias w:val="Pavadinimas"/>
                      <w:tag w:val="title_5905a31cad654043bb6637570d10e581"/>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3a4ea67f27a941f0ba930ddd4e52d5ed"/>
                <w:lock w:val="sdtLocked"/>
                <w:richText/>
              </w:sdtPr>
              <w:sdtContent>
                <w:p>
                  <w:pPr>
                    <w:ind w:firstLine="720"/>
                    <w:jc w:val="both"/>
                    <w:rPr>
                      <w:sz w:val="22"/>
                      <w:szCs w:val="22"/>
                      <w:lang w:eastAsia="lt-LT"/>
                    </w:rPr>
                  </w:pPr>
                  <w:sdt>
                    <w:sdtPr>
                      <w:alias w:val="Numeris"/>
                      <w:tag w:val="nr_3a4ea67f27a941f0ba930ddd4e52d5ed"/>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3a4ea67f27a941f0ba930ddd4e52d5ed"/>
                      <w:lock w:val="sdtLocked"/>
                      <w:richText/>
                    </w:sdtPr>
                    <w:sdtContent>
                      <w:r>
                        <w:rPr>
                          <w:b/>
                          <w:bCs/>
                          <w:sz w:val="22"/>
                          <w:szCs w:val="22"/>
                          <w:lang w:eastAsia="lt-LT"/>
                        </w:rPr>
                        <w:t>Naujos ūkinės veiklos vykdymas</w:t>
                      </w:r>
                    </w:sdtContent>
                  </w:sdt>
                </w:p>
                <w:sdt>
                  <w:sdtPr>
                    <w:alias w:val="9-1 str. 1 d."/>
                    <w:tag w:val="part_4197cda936a54279a1c1705b1f14514b"/>
                    <w:lock w:val="sdtLocked"/>
                    <w:richText/>
                  </w:sdtPr>
                  <w:sdtContent>
                    <w:p>
                      <w:pPr>
                        <w:ind w:firstLine="720"/>
                        <w:jc w:val="both"/>
                        <w:rPr>
                          <w:sz w:val="22"/>
                          <w:szCs w:val="22"/>
                          <w:lang w:eastAsia="lt-LT"/>
                        </w:rPr>
                      </w:pPr>
                      <w:sdt>
                        <w:sdtPr>
                          <w:alias w:val="Numeris"/>
                          <w:tag w:val="nr_4197cda936a54279a1c1705b1f14514b"/>
                          <w:lock w:val="sdtLocked"/>
                          <w:richText/>
                        </w:sdtPr>
                        <w:sdtContent>
                          <w:r>
                            <w:rPr>
                              <w:sz w:val="22"/>
                              <w:szCs w:val="22"/>
                              <w:lang w:eastAsia="lt-LT"/>
                            </w:rPr>
                            <w:t>1</w:t>
                          </w:r>
                        </w:sdtContent>
                      </w:sdt>
                      <w:r>
                        <w:rPr>
                          <w:sz w:val="22"/>
                          <w:szCs w:val="22"/>
                          <w:lang w:eastAsia="lt-LT"/>
                        </w:rPr>
                        <w:t>. Savivaldybė gali priimti sprendimą dėl naujos ūkinės veiklos vykdymo, kai:</w:t>
                      </w:r>
                    </w:p>
                    <w:sdt>
                      <w:sdtPr>
                        <w:alias w:val="9-1 str. 1 d. 1 p."/>
                        <w:tag w:val="part_f1e1087fb437445c80bf9d349e5655b0"/>
                        <w:lock w:val="sdtLocked"/>
                        <w:richText/>
                      </w:sdtPr>
                      <w:sdtContent>
                        <w:p>
                          <w:pPr>
                            <w:ind w:firstLine="720"/>
                            <w:jc w:val="both"/>
                            <w:rPr>
                              <w:sz w:val="22"/>
                              <w:szCs w:val="22"/>
                              <w:lang w:eastAsia="lt-LT"/>
                            </w:rPr>
                          </w:pPr>
                          <w:sdt>
                            <w:sdtPr>
                              <w:alias w:val="Numeris"/>
                              <w:tag w:val="nr_f1e1087fb437445c80bf9d349e5655b0"/>
                              <w:lock w:val="sdtLocked"/>
                              <w:richText/>
                            </w:sdtPr>
                            <w:sdtContent>
                              <w:r>
                                <w:rPr>
                                  <w:sz w:val="22"/>
                                  <w:szCs w:val="22"/>
                                  <w:lang w:eastAsia="lt-LT"/>
                                </w:rPr>
                                <w:t>1</w:t>
                              </w:r>
                            </w:sdtContent>
                          </w:sdt>
                          <w:r>
                            <w:rPr>
                              <w:sz w:val="22"/>
                              <w:szCs w:val="22"/>
                              <w:lang w:eastAsia="lt-LT"/>
                            </w:rPr>
                            <w:t>) nauja ūkinė veikla yra būtina siekiant patenkinti savivaldybės bendruomenės bendruosius interesus ir</w:t>
                          </w:r>
                        </w:p>
                      </w:sdtContent>
                    </w:sdt>
                    <w:sdt>
                      <w:sdtPr>
                        <w:alias w:val="9-1 str. 1 d. 2 p."/>
                        <w:tag w:val="part_e9b67eb0e42a4b6b82fdd75652233436"/>
                        <w:lock w:val="sdtLocked"/>
                        <w:richText/>
                      </w:sdtPr>
                      <w:sdtContent>
                        <w:p>
                          <w:pPr>
                            <w:ind w:firstLine="720"/>
                            <w:jc w:val="both"/>
                            <w:rPr>
                              <w:sz w:val="22"/>
                              <w:szCs w:val="22"/>
                              <w:lang w:eastAsia="lt-LT"/>
                            </w:rPr>
                          </w:pPr>
                          <w:sdt>
                            <w:sdtPr>
                              <w:alias w:val="Numeris"/>
                              <w:tag w:val="nr_e9b67eb0e42a4b6b82fdd75652233436"/>
                              <w:lock w:val="sdtLocked"/>
                              <w:richText/>
                            </w:sdtPr>
                            <w:sdtContent>
                              <w:r>
                                <w:rPr>
                                  <w:sz w:val="22"/>
                                  <w:szCs w:val="22"/>
                                  <w:lang w:eastAsia="lt-LT"/>
                                </w:rPr>
                                <w:t>2</w:t>
                              </w:r>
                            </w:sdtContent>
                          </w:sdt>
                          <w:r>
                            <w:rPr>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2423abbb41ed4f3cae62b60334b72c32"/>
                        <w:lock w:val="sdtLocked"/>
                        <w:richText/>
                      </w:sdtPr>
                      <w:sdtContent>
                        <w:p>
                          <w:pPr>
                            <w:ind w:firstLine="720"/>
                            <w:jc w:val="both"/>
                            <w:rPr>
                              <w:sz w:val="22"/>
                              <w:szCs w:val="22"/>
                              <w:lang w:eastAsia="lt-LT"/>
                            </w:rPr>
                          </w:pPr>
                          <w:sdt>
                            <w:sdtPr>
                              <w:alias w:val="Numeris"/>
                              <w:tag w:val="nr_2423abbb41ed4f3cae62b60334b72c32"/>
                              <w:lock w:val="sdtLocked"/>
                              <w:richText/>
                            </w:sdtPr>
                            <w:sdtContent>
                              <w:r>
                                <w:rPr>
                                  <w:sz w:val="22"/>
                                  <w:szCs w:val="22"/>
                                  <w:lang w:eastAsia="lt-LT"/>
                                </w:rPr>
                                <w:t>3</w:t>
                              </w:r>
                            </w:sdtContent>
                          </w:sdt>
                          <w:r>
                            <w:rPr>
                              <w:sz w:val="22"/>
                              <w:szCs w:val="22"/>
                              <w:lang w:eastAsia="lt-LT"/>
                            </w:rPr>
                            <w:t>) jeigu tokiu sprendimu nebus teikiama privilegijų arba diskriminuojami atskiri ūkio subjektai ar jų grupės.</w:t>
                          </w:r>
                        </w:p>
                      </w:sdtContent>
                    </w:sdt>
                  </w:sdtContent>
                </w:sdt>
                <w:sdt>
                  <w:sdtPr>
                    <w:alias w:val="9-1 str. 2 d."/>
                    <w:tag w:val="part_aa9564c6d0c346eba1f9f082720b9b37"/>
                    <w:lock w:val="sdtLocked"/>
                    <w:richText/>
                  </w:sdtPr>
                  <w:sdtContent>
                    <w:p>
                      <w:pPr>
                        <w:ind w:firstLine="720"/>
                        <w:jc w:val="both"/>
                        <w:rPr>
                          <w:sz w:val="22"/>
                          <w:szCs w:val="22"/>
                          <w:lang w:eastAsia="lt-LT"/>
                        </w:rPr>
                      </w:pPr>
                      <w:sdt>
                        <w:sdtPr>
                          <w:alias w:val="Numeris"/>
                          <w:tag w:val="nr_aa9564c6d0c346eba1f9f082720b9b37"/>
                          <w:lock w:val="sdtLocked"/>
                          <w:richText/>
                        </w:sdtPr>
                        <w:sdtContent>
                          <w:r>
                            <w:rPr>
                              <w:sz w:val="22"/>
                              <w:szCs w:val="22"/>
                              <w:lang w:eastAsia="lt-LT"/>
                            </w:rPr>
                            <w:t>2</w:t>
                          </w:r>
                        </w:sdtContent>
                      </w:sdt>
                      <w:r>
                        <w:rPr>
                          <w:sz w:val="22"/>
                          <w:szCs w:val="22"/>
                          <w:lang w:eastAsia="lt-LT"/>
                        </w:rPr>
                        <w:t xml:space="preserve">. Jeigu nėra pažeidžiami šio straipsnio 1 dalyje nustatyti reikalavimai, savivaldybė gali steigti naują juridinį asmenį šiai ūkinei veiklai vykdyti arba pavesti naują ūkinę veiklą vykdyti jau </w:t>
                      </w:r>
                      <w:r>
                        <w:rPr>
                          <w:bCs/>
                          <w:sz w:val="22"/>
                          <w:szCs w:val="22"/>
                          <w:lang w:eastAsia="lt-LT"/>
                        </w:rPr>
                        <w:t xml:space="preserve">veikiančioms </w:t>
                      </w:r>
                      <w:r>
                        <w:rPr>
                          <w:sz w:val="22"/>
                          <w:szCs w:val="22"/>
                          <w:lang w:eastAsia="lt-LT"/>
                        </w:rPr>
                        <w:t xml:space="preserve">savivaldybės </w:t>
                      </w:r>
                      <w:r>
                        <w:rPr>
                          <w:bCs/>
                          <w:sz w:val="22"/>
                          <w:szCs w:val="22"/>
                          <w:lang w:eastAsia="lt-LT"/>
                        </w:rPr>
                        <w:t>kontroliuojamoms įmonėms,</w:t>
                      </w:r>
                      <w:r>
                        <w:rPr>
                          <w:sz w:val="22"/>
                          <w:szCs w:val="22"/>
                          <w:lang w:eastAsia="lt-LT"/>
                        </w:rPr>
                        <w:t xml:space="preserve"> </w:t>
                      </w:r>
                      <w:r>
                        <w:rPr>
                          <w:bCs/>
                          <w:sz w:val="22"/>
                          <w:szCs w:val="22"/>
                          <w:lang w:eastAsia="lt-LT"/>
                        </w:rPr>
                        <w:t>tik gavusi išankstinį Lietuvos Respublikos konkurencijos tarybos sutikimą (toliau – sutikimas), išskyrus šio straipsnio 3 dalyje nurodytas išimtis</w:t>
                      </w:r>
                      <w:r>
                        <w:rPr>
                          <w:sz w:val="22"/>
                          <w:szCs w:val="22"/>
                          <w:lang w:eastAsia="lt-LT"/>
                        </w:rPr>
                        <w:t xml:space="preserve">. Nauju juridiniu asmeniu nelaikomas po juridinių asmenų reorganizavimo veiklą tęsiantis juridinis asmuo, taip pat po pertvarkymo naują teisinę formą įgijęs juridinis asmuo. Nauja ūkine veikla laikoma ūkinė veikla, kurios savivaldybės </w:t>
                      </w:r>
                      <w:r>
                        <w:rPr>
                          <w:bCs/>
                          <w:sz w:val="22"/>
                          <w:szCs w:val="22"/>
                          <w:lang w:eastAsia="lt-LT"/>
                        </w:rPr>
                        <w:t xml:space="preserve">kontroliuojama įmonė </w:t>
                      </w:r>
                      <w:r>
                        <w:rPr>
                          <w:sz w:val="22"/>
                          <w:szCs w:val="22"/>
                          <w:lang w:eastAsia="lt-LT"/>
                        </w:rPr>
                        <w:t xml:space="preserve">per pastaruosius trejus metus iki savivaldybės sprendimo pavesti </w:t>
                      </w:r>
                      <w:r>
                        <w:rPr>
                          <w:bCs/>
                          <w:sz w:val="22"/>
                          <w:szCs w:val="22"/>
                          <w:lang w:eastAsia="lt-LT"/>
                        </w:rPr>
                        <w:t xml:space="preserve">jai </w:t>
                      </w:r>
                      <w:r>
                        <w:rPr>
                          <w:sz w:val="22"/>
                          <w:szCs w:val="22"/>
                          <w:lang w:eastAsia="lt-LT"/>
                        </w:rPr>
                        <w:t xml:space="preserve">tokią veiklą vykdyti priėmimo faktiškai nevykdė. Jeigu ūkinę veiklą vykdyti pavedama per paskutinius trejus metus po juridinių asmenų reorganizavimo veiklą </w:t>
                      </w:r>
                      <w:r>
                        <w:rPr>
                          <w:bCs/>
                          <w:sz w:val="22"/>
                          <w:szCs w:val="22"/>
                          <w:lang w:eastAsia="lt-LT"/>
                        </w:rPr>
                        <w:t xml:space="preserve">tęsiančiai </w:t>
                      </w:r>
                      <w:r>
                        <w:rPr>
                          <w:sz w:val="22"/>
                          <w:szCs w:val="22"/>
                          <w:lang w:eastAsia="lt-LT"/>
                        </w:rPr>
                        <w:t xml:space="preserve">savivaldybės </w:t>
                      </w:r>
                      <w:r>
                        <w:rPr>
                          <w:bCs/>
                          <w:sz w:val="22"/>
                          <w:szCs w:val="22"/>
                          <w:lang w:eastAsia="lt-LT"/>
                        </w:rPr>
                        <w:t>kontroliuojamai įmonei</w:t>
                      </w:r>
                      <w:r>
                        <w:rPr>
                          <w:sz w:val="22"/>
                          <w:szCs w:val="22"/>
                          <w:lang w:eastAsia="lt-LT"/>
                        </w:rPr>
                        <w:t>,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689ccef1db474a2dbea472c7d67fbf35"/>
                    <w:lock w:val="sdtLocked"/>
                    <w:richText/>
                  </w:sdtPr>
                  <w:sdtContent>
                    <w:p>
                      <w:pPr>
                        <w:ind w:firstLine="720"/>
                        <w:jc w:val="both"/>
                        <w:rPr>
                          <w:sz w:val="22"/>
                          <w:szCs w:val="22"/>
                          <w:lang w:eastAsia="lt-LT"/>
                        </w:rPr>
                      </w:pPr>
                      <w:sdt>
                        <w:sdtPr>
                          <w:alias w:val="Numeris"/>
                          <w:tag w:val="nr_689ccef1db474a2dbea472c7d67fbf35"/>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381c5d673a744366b231719e889ca837"/>
                    <w:lock w:val="sdtLocked"/>
                    <w:richText/>
                  </w:sdtPr>
                  <w:sdtContent>
                    <w:p>
                      <w:pPr>
                        <w:ind w:firstLine="720"/>
                        <w:jc w:val="both"/>
                        <w:rPr>
                          <w:sz w:val="22"/>
                          <w:szCs w:val="22"/>
                          <w:lang w:eastAsia="lt-LT"/>
                        </w:rPr>
                      </w:pPr>
                      <w:sdt>
                        <w:sdtPr>
                          <w:alias w:val="Numeris"/>
                          <w:tag w:val="nr_381c5d673a744366b231719e889ca837"/>
                          <w:lock w:val="sdtLocked"/>
                          <w:richText/>
                        </w:sdtPr>
                        <w:sdtContent>
                          <w:r>
                            <w:rPr>
                              <w:bCs/>
                              <w:sz w:val="22"/>
                              <w:szCs w:val="22"/>
                              <w:lang w:eastAsia="lt-LT"/>
                            </w:rPr>
                            <w:t>4</w:t>
                          </w:r>
                        </w:sdtContent>
                      </w:sdt>
                      <w:r>
                        <w:rPr>
                          <w:bCs/>
                          <w:sz w:val="22"/>
                          <w:szCs w:val="22"/>
                          <w:lang w:eastAsia="lt-LT"/>
                        </w:rPr>
                        <w:t>.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w:t>
                      </w:r>
                      <w:r>
                        <w:rPr>
                          <w:sz w:val="22"/>
                          <w:szCs w:val="22"/>
                          <w:lang w:eastAsia="lt-LT"/>
                        </w:rPr>
                        <w:t xml:space="preserve"> </w:t>
                      </w:r>
                    </w:p>
                  </w:sdtContent>
                </w:sdt>
                <w:sdt>
                  <w:sdtPr>
                    <w:alias w:val="9-1 str. 5 d."/>
                    <w:tag w:val="part_446041da4ec94f02b921a3fa76f3421c"/>
                    <w:lock w:val="sdtLocked"/>
                    <w:richText/>
                  </w:sdtPr>
                  <w:sdtContent>
                    <w:p>
                      <w:pPr>
                        <w:ind w:firstLine="720"/>
                        <w:jc w:val="both"/>
                        <w:rPr>
                          <w:sz w:val="22"/>
                          <w:szCs w:val="22"/>
                          <w:lang w:eastAsia="lt-LT"/>
                        </w:rPr>
                      </w:pPr>
                      <w:sdt>
                        <w:sdtPr>
                          <w:alias w:val="Numeris"/>
                          <w:tag w:val="nr_446041da4ec94f02b921a3fa76f3421c"/>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4273f1f24b6a49ecaad74b06d04b6d88"/>
                    <w:lock w:val="sdtLocked"/>
                    <w:richText/>
                  </w:sdtPr>
                  <w:sdtContent>
                    <w:p>
                      <w:pPr>
                        <w:ind w:firstLine="720"/>
                        <w:jc w:val="both"/>
                        <w:rPr>
                          <w:sz w:val="22"/>
                          <w:szCs w:val="22"/>
                          <w:lang w:eastAsia="lt-LT"/>
                        </w:rPr>
                      </w:pPr>
                      <w:sdt>
                        <w:sdtPr>
                          <w:alias w:val="Numeris"/>
                          <w:tag w:val="nr_4273f1f24b6a49ecaad74b06d04b6d88"/>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f1f03b57beb14dc18ac144b040d4d187"/>
                    <w:lock w:val="sdtLocked"/>
                    <w:richText/>
                  </w:sdtPr>
                  <w:sdtContent>
                    <w:p>
                      <w:pPr>
                        <w:ind w:firstLine="720"/>
                        <w:jc w:val="both"/>
                        <w:rPr>
                          <w:sz w:val="22"/>
                          <w:szCs w:val="22"/>
                          <w:lang w:eastAsia="lt-LT"/>
                        </w:rPr>
                      </w:pPr>
                      <w:sdt>
                        <w:sdtPr>
                          <w:alias w:val="Numeris"/>
                          <w:tag w:val="nr_f1f03b57beb14dc18ac144b040d4d187"/>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81b7bd16fadb4a448eb5fc7981190bb5"/>
                    <w:lock w:val="sdtLocked"/>
                    <w:richText/>
                  </w:sdtPr>
                  <w:sdtContent>
                    <w:p>
                      <w:pPr>
                        <w:ind w:firstLine="720"/>
                        <w:jc w:val="both"/>
                        <w:rPr>
                          <w:sz w:val="22"/>
                          <w:szCs w:val="22"/>
                          <w:lang w:eastAsia="lt-LT"/>
                        </w:rPr>
                      </w:pPr>
                      <w:sdt>
                        <w:sdtPr>
                          <w:alias w:val="Numeris"/>
                          <w:tag w:val="nr_81b7bd16fadb4a448eb5fc7981190bb5"/>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7c6d602e7644b0eb1bed5b1e7b96650"/>
                    <w:lock w:val="sdtLocked"/>
                    <w:richText/>
                  </w:sdtPr>
                  <w:sdtContent>
                    <w:p>
                      <w:pPr>
                        <w:ind w:firstLine="720"/>
                        <w:jc w:val="both"/>
                        <w:rPr>
                          <w:sz w:val="22"/>
                          <w:szCs w:val="22"/>
                          <w:lang w:eastAsia="lt-LT"/>
                        </w:rPr>
                      </w:pPr>
                      <w:sdt>
                        <w:sdtPr>
                          <w:alias w:val="Numeris"/>
                          <w:tag w:val="nr_77c6d602e7644b0eb1bed5b1e7b96650"/>
                          <w:lock w:val="sdtLocked"/>
                          <w:richText/>
                        </w:sdtPr>
                        <w:sdtContent>
                          <w:r>
                            <w:rPr>
                              <w:sz w:val="22"/>
                              <w:szCs w:val="22"/>
                              <w:lang w:eastAsia="lt-LT"/>
                            </w:rPr>
                            <w:t>9</w:t>
                          </w:r>
                        </w:sdtContent>
                      </w:sdt>
                      <w:r>
                        <w:rPr>
                          <w:sz w:val="22"/>
                          <w:szCs w:val="22"/>
                          <w:lang w:eastAsia="lt-LT"/>
                        </w:rPr>
                        <w:t xml:space="preserve">. Savivaldybės </w:t>
                      </w:r>
                      <w:r>
                        <w:rPr>
                          <w:bCs/>
                          <w:sz w:val="22"/>
                          <w:szCs w:val="22"/>
                          <w:lang w:eastAsia="lt-LT"/>
                        </w:rPr>
                        <w:t xml:space="preserve">kontroliuojamos įmonės </w:t>
                      </w:r>
                      <w:r>
                        <w:rPr>
                          <w:sz w:val="22"/>
                          <w:szCs w:val="22"/>
                          <w:lang w:eastAsia="lt-LT"/>
                        </w:rPr>
                        <w:t xml:space="preserve">negali savo iniciatyva pradėti vykdyti naujos ūkinės veiklos. </w:t>
                      </w:r>
                      <w:r>
                        <w:rPr>
                          <w:bCs/>
                          <w:sz w:val="22"/>
                          <w:szCs w:val="22"/>
                          <w:lang w:eastAsia="lt-LT"/>
                        </w:rPr>
                        <w:t xml:space="preserve">Šios įmonės </w:t>
                      </w:r>
                      <w:r>
                        <w:rPr>
                          <w:sz w:val="22"/>
                          <w:szCs w:val="22"/>
                          <w:lang w:eastAsia="lt-LT"/>
                        </w:rPr>
                        <w:t xml:space="preserve">gali pradėti vykdyti naują ūkinę veiklą tik tuo atveju, kai ši veikla </w:t>
                      </w:r>
                      <w:r>
                        <w:rPr>
                          <w:bCs/>
                          <w:sz w:val="22"/>
                          <w:szCs w:val="22"/>
                          <w:lang w:eastAsia="lt-LT"/>
                        </w:rPr>
                        <w:t xml:space="preserve">joms </w:t>
                      </w:r>
                      <w:r>
                        <w:rPr>
                          <w:sz w:val="22"/>
                          <w:szCs w:val="22"/>
                          <w:lang w:eastAsia="lt-LT"/>
                        </w:rPr>
                        <w:t xml:space="preserve">šio ir tokių </w:t>
                      </w:r>
                      <w:r>
                        <w:rPr>
                          <w:bCs/>
                          <w:sz w:val="22"/>
                          <w:szCs w:val="22"/>
                          <w:lang w:eastAsia="lt-LT"/>
                        </w:rPr>
                        <w:t xml:space="preserve">įmonių </w:t>
                      </w:r>
                      <w:r>
                        <w:rPr>
                          <w:sz w:val="22"/>
                          <w:szCs w:val="22"/>
                          <w:lang w:eastAsia="lt-LT"/>
                        </w:rPr>
                        <w:t xml:space="preserve">veiklą reglamentuojančių įstatymų nustatyta tvarka pavedama vykdyti savivaldybės sprendimu, </w:t>
                      </w:r>
                      <w:r>
                        <w:rPr>
                          <w:bCs/>
                          <w:sz w:val="22"/>
                          <w:szCs w:val="22"/>
                          <w:lang w:eastAsia="lt-LT"/>
                        </w:rPr>
                        <w:t>o pradedant vykdyti šio straipsnio 3 dalyje nenumatytą naują ūkinę veiklą, – ir tik gavus Konkurencijos tarybos sutikimą</w:t>
                      </w:r>
                      <w:r>
                        <w:rPr>
                          <w:sz w:val="22"/>
                          <w:szCs w:val="22"/>
                          <w:lang w:eastAsia="lt-LT"/>
                        </w:rPr>
                        <w:t>.</w:t>
                      </w:r>
                    </w:p>
                  </w:sdtContent>
                </w:sdt>
                <w:sdt>
                  <w:sdtPr>
                    <w:alias w:val="9-1 str. 10 d."/>
                    <w:tag w:val="part_f7c6196405204893af7bf87190d21148"/>
                    <w:lock w:val="sdtLocked"/>
                    <w:richText/>
                  </w:sdtPr>
                  <w:sdtContent>
                    <w:p>
                      <w:pPr>
                        <w:ind w:firstLine="720"/>
                        <w:jc w:val="both"/>
                        <w:rPr>
                          <w:sz w:val="22"/>
                          <w:szCs w:val="22"/>
                          <w:lang w:eastAsia="lt-LT"/>
                        </w:rPr>
                      </w:pPr>
                      <w:sdt>
                        <w:sdtPr>
                          <w:alias w:val="Numeris"/>
                          <w:tag w:val="nr_f7c6196405204893af7bf87190d21148"/>
                          <w:lock w:val="sdtLocked"/>
                          <w:richText/>
                        </w:sdtPr>
                        <w:sdtContent>
                          <w:r>
                            <w:rPr>
                              <w:bCs/>
                              <w:sz w:val="22"/>
                              <w:szCs w:val="22"/>
                              <w:lang w:eastAsia="lt-LT"/>
                            </w:rPr>
                            <w:t>10</w:t>
                          </w:r>
                        </w:sdtContent>
                      </w:sdt>
                      <w:r>
                        <w:rPr>
                          <w:sz w:val="22"/>
                          <w:szCs w:val="22"/>
                          <w:lang w:eastAsia="lt-LT"/>
                        </w:rPr>
                        <w:t xml:space="preserve">. Siekdama įvertinti, ar </w:t>
                      </w:r>
                      <w:r>
                        <w:rPr>
                          <w:bCs/>
                          <w:sz w:val="22"/>
                          <w:szCs w:val="22"/>
                          <w:lang w:eastAsia="lt-LT"/>
                        </w:rPr>
                        <w:t>šio straipsnio 3 dalyje numatytos</w:t>
                      </w:r>
                      <w:r>
                        <w:rPr>
                          <w:sz w:val="22"/>
                          <w:szCs w:val="22"/>
                          <w:lang w:eastAsia="lt-LT"/>
                        </w:rPr>
                        <w:t xml:space="preserve">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d23b096c29e4639a74b52df118810c9"/>
                    <w:lock w:val="sdtLocked"/>
                    <w:richText/>
                  </w:sdtPr>
                  <w:sdtContent>
                    <w:p>
                      <w:pPr>
                        <w:ind w:firstLine="720"/>
                        <w:jc w:val="both"/>
                        <w:rPr>
                          <w:sz w:val="22"/>
                          <w:szCs w:val="22"/>
                          <w:lang w:eastAsia="lt-LT"/>
                        </w:rPr>
                      </w:pPr>
                      <w:sdt>
                        <w:sdtPr>
                          <w:alias w:val="Numeris"/>
                          <w:tag w:val="nr_ad23b096c29e4639a74b52df118810c9"/>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43959c96c9ab476e849e2e9fc5cbabe0"/>
                    <w:lock w:val="sdtLocked"/>
                    <w:richText/>
                  </w:sdtPr>
                  <w:sdtContent>
                    <w:p>
                      <w:pPr>
                        <w:ind w:firstLine="720"/>
                        <w:jc w:val="both"/>
                        <w:rPr>
                          <w:b/>
                          <w:sz w:val="22"/>
                        </w:rPr>
                      </w:pPr>
                      <w:sdt>
                        <w:sdtPr>
                          <w:alias w:val="Numeris"/>
                          <w:tag w:val="nr_43959c96c9ab476e849e2e9fc5cbabe0"/>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347218df8d6c41d6919f0fdc8ffd0234"/>
                <w:lock w:val="sdtLocked"/>
                <w:richText/>
              </w:sdtPr>
              <w:sdtContent>
                <w:p>
                  <w:pPr>
                    <w:ind w:firstLine="720"/>
                    <w:jc w:val="both"/>
                    <w:rPr>
                      <w:b/>
                      <w:sz w:val="22"/>
                    </w:rPr>
                  </w:pPr>
                  <w:sdt>
                    <w:sdtPr>
                      <w:alias w:val="Numeris"/>
                      <w:tag w:val="nr_347218df8d6c41d6919f0fdc8ffd0234"/>
                      <w:lock w:val="sdtLocked"/>
                      <w:richText/>
                    </w:sdtPr>
                    <w:sdtContent>
                      <w:r>
                        <w:rPr>
                          <w:b/>
                          <w:sz w:val="22"/>
                        </w:rPr>
                        <w:t>11</w:t>
                      </w:r>
                    </w:sdtContent>
                  </w:sdt>
                  <w:r>
                    <w:rPr>
                      <w:b/>
                      <w:sz w:val="22"/>
                    </w:rPr>
                    <w:t xml:space="preserve"> straipsnis. </w:t>
                  </w:r>
                  <w:sdt>
                    <w:sdtPr>
                      <w:alias w:val="Pavadinimas"/>
                      <w:tag w:val="title_347218df8d6c41d6919f0fdc8ffd0234"/>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b5c0cec650634d189b8168dfe9add57c"/>
                <w:lock w:val="sdtLocked"/>
                <w:richText/>
              </w:sdtPr>
              <w:sdtContent>
                <w:p>
                  <w:pPr>
                    <w:ind w:firstLine="720"/>
                    <w:jc w:val="both"/>
                    <w:rPr>
                      <w:b/>
                      <w:sz w:val="22"/>
                    </w:rPr>
                  </w:pPr>
                  <w:sdt>
                    <w:sdtPr>
                      <w:alias w:val="Numeris"/>
                      <w:tag w:val="nr_b5c0cec650634d189b8168dfe9add57c"/>
                      <w:lock w:val="sdtLocked"/>
                      <w:richText/>
                    </w:sdtPr>
                    <w:sdtContent>
                      <w:r>
                        <w:rPr>
                          <w:b/>
                          <w:sz w:val="22"/>
                        </w:rPr>
                        <w:t>13</w:t>
                      </w:r>
                    </w:sdtContent>
                  </w:sdt>
                  <w:r>
                    <w:rPr>
                      <w:b/>
                      <w:sz w:val="22"/>
                    </w:rPr>
                    <w:t xml:space="preserve"> straipsnis. </w:t>
                  </w:r>
                  <w:sdt>
                    <w:sdtPr>
                      <w:alias w:val="Pavadinimas"/>
                      <w:tag w:val="title_b5c0cec650634d189b8168dfe9add57c"/>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12b2f55d04bf40ce961e056cd9454ca4"/>
                <w:lock w:val="sdtLocked"/>
                <w:richText/>
              </w:sdtPr>
              <w:sdtContent>
                <w:p>
                  <w:pPr>
                    <w:ind w:firstLine="720"/>
                    <w:jc w:val="both"/>
                    <w:rPr>
                      <w:b/>
                      <w:sz w:val="22"/>
                    </w:rPr>
                  </w:pPr>
                  <w:sdt>
                    <w:sdtPr>
                      <w:alias w:val="Numeris"/>
                      <w:tag w:val="nr_12b2f55d04bf40ce961e056cd9454ca4"/>
                      <w:lock w:val="sdtLocked"/>
                      <w:richText/>
                    </w:sdtPr>
                    <w:sdtContent>
                      <w:r>
                        <w:rPr>
                          <w:b/>
                          <w:sz w:val="22"/>
                        </w:rPr>
                        <w:t>14</w:t>
                      </w:r>
                    </w:sdtContent>
                  </w:sdt>
                  <w:r>
                    <w:rPr>
                      <w:b/>
                      <w:sz w:val="22"/>
                    </w:rPr>
                    <w:t xml:space="preserve"> straipsnis. </w:t>
                  </w:r>
                  <w:sdt>
                    <w:sdtPr>
                      <w:alias w:val="Pavadinimas"/>
                      <w:tag w:val="title_12b2f55d04bf40ce961e056cd9454ca4"/>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afc62f32560d4b528976aab6ab6bde72"/>
                <w:lock w:val="sdtLocked"/>
                <w:richText/>
              </w:sdtPr>
              <w:sdtContent>
                <w:p>
                  <w:pPr>
                    <w:ind w:firstLine="720"/>
                    <w:jc w:val="both"/>
                    <w:rPr>
                      <w:b/>
                      <w:sz w:val="22"/>
                    </w:rPr>
                  </w:pPr>
                  <w:sdt>
                    <w:sdtPr>
                      <w:alias w:val="Numeris"/>
                      <w:tag w:val="nr_afc62f32560d4b528976aab6ab6bde72"/>
                      <w:lock w:val="sdtLocked"/>
                      <w:richText/>
                    </w:sdtPr>
                    <w:sdtContent>
                      <w:r>
                        <w:rPr>
                          <w:b/>
                          <w:sz w:val="22"/>
                        </w:rPr>
                        <w:t>16</w:t>
                      </w:r>
                    </w:sdtContent>
                  </w:sdt>
                  <w:r>
                    <w:rPr>
                      <w:b/>
                      <w:sz w:val="22"/>
                    </w:rPr>
                    <w:t xml:space="preserve"> straipsnis. </w:t>
                  </w:r>
                  <w:sdt>
                    <w:sdtPr>
                      <w:alias w:val="Pavadinimas"/>
                      <w:tag w:val="title_afc62f32560d4b528976aab6ab6bde72"/>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d688bc99b06a45cb979f3037b4754b47"/>
                <w:lock w:val="sdtLocked"/>
                <w:richText/>
              </w:sdtPr>
              <w:sdtContent>
                <w:p>
                  <w:pPr>
                    <w:ind w:firstLine="720"/>
                    <w:jc w:val="both"/>
                    <w:rPr>
                      <w:b/>
                      <w:sz w:val="22"/>
                    </w:rPr>
                  </w:pPr>
                  <w:sdt>
                    <w:sdtPr>
                      <w:alias w:val="Numeris"/>
                      <w:tag w:val="nr_d688bc99b06a45cb979f3037b4754b47"/>
                      <w:lock w:val="sdtLocked"/>
                      <w:richText/>
                    </w:sdtPr>
                    <w:sdtContent>
                      <w:r>
                        <w:rPr>
                          <w:b/>
                          <w:sz w:val="22"/>
                        </w:rPr>
                        <w:t>20</w:t>
                      </w:r>
                    </w:sdtContent>
                  </w:sdt>
                  <w:r>
                    <w:rPr>
                      <w:b/>
                      <w:sz w:val="22"/>
                    </w:rPr>
                    <w:t xml:space="preserve"> straipsnis. </w:t>
                  </w:r>
                  <w:sdt>
                    <w:sdtPr>
                      <w:alias w:val="Pavadinimas"/>
                      <w:tag w:val="title_d688bc99b06a45cb979f3037b4754b47"/>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8e2204f55bc440b0b6410ead7540994d"/>
                <w:lock w:val="sdtLocked"/>
                <w:richText/>
              </w:sdtPr>
              <w:sdtContent>
                <w:p>
                  <w:pPr>
                    <w:ind w:firstLine="720"/>
                    <w:jc w:val="both"/>
                    <w:rPr>
                      <w:b/>
                      <w:sz w:val="22"/>
                    </w:rPr>
                  </w:pPr>
                  <w:sdt>
                    <w:sdtPr>
                      <w:alias w:val="Numeris"/>
                      <w:tag w:val="nr_8e2204f55bc440b0b6410ead7540994d"/>
                      <w:lock w:val="sdtLocked"/>
                      <w:richText/>
                    </w:sdtPr>
                    <w:sdtContent>
                      <w:r>
                        <w:rPr>
                          <w:b/>
                          <w:sz w:val="22"/>
                        </w:rPr>
                        <w:t>22</w:t>
                      </w:r>
                    </w:sdtContent>
                  </w:sdt>
                  <w:r>
                    <w:rPr>
                      <w:b/>
                      <w:sz w:val="22"/>
                    </w:rPr>
                    <w:t xml:space="preserve"> straipsnis. </w:t>
                  </w:r>
                  <w:sdt>
                    <w:sdtPr>
                      <w:alias w:val="Pavadinimas"/>
                      <w:tag w:val="title_8e2204f55bc440b0b6410ead7540994d"/>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9cab78b8253f4a13a15fee7d09af66f6"/>
                <w:lock w:val="sdtLocked"/>
                <w:richText/>
              </w:sdtPr>
              <w:sdtContent>
                <w:p>
                  <w:pPr>
                    <w:tabs>
                      <w:tab w:val="left" w:pos="720"/>
                    </w:tabs>
                    <w:ind w:firstLine="720"/>
                    <w:jc w:val="both"/>
                    <w:rPr>
                      <w:b/>
                      <w:sz w:val="22"/>
                    </w:rPr>
                  </w:pPr>
                  <w:sdt>
                    <w:sdtPr>
                      <w:alias w:val="Numeris"/>
                      <w:tag w:val="nr_9cab78b8253f4a13a15fee7d09af66f6"/>
                      <w:lock w:val="sdtLocked"/>
                      <w:richText/>
                    </w:sdtPr>
                    <w:sdtContent>
                      <w:r>
                        <w:rPr>
                          <w:b/>
                          <w:sz w:val="22"/>
                        </w:rPr>
                        <w:t>29</w:t>
                      </w:r>
                    </w:sdtContent>
                  </w:sdt>
                  <w:r>
                    <w:rPr>
                      <w:b/>
                      <w:sz w:val="22"/>
                    </w:rPr>
                    <w:t xml:space="preserve"> straipsnis. </w:t>
                  </w:r>
                  <w:sdt>
                    <w:sdtPr>
                      <w:alias w:val="Pavadinimas"/>
                      <w:tag w:val="title_9cab78b8253f4a13a15fee7d09af66f6"/>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0017bc2aeb4941f6b8fd0dc08b0d36d3"/>
                    <w:lock w:val="sdtLocked"/>
                    <w:richText/>
                  </w:sdtPr>
                  <w:sdtContent>
                    <w:p>
                      <w:pPr>
                        <w:ind w:firstLine="720"/>
                        <w:jc w:val="both"/>
                        <w:rPr>
                          <w:sz w:val="22"/>
                          <w:szCs w:val="22"/>
                        </w:rPr>
                      </w:pPr>
                      <w:sdt>
                        <w:sdtPr>
                          <w:alias w:val="Numeris"/>
                          <w:tag w:val="nr_0017bc2aeb4941f6b8fd0dc08b0d36d3"/>
                          <w:lock w:val="sdtLocked"/>
                          <w:richText/>
                        </w:sdtPr>
                        <w:sdtContent>
                          <w:r>
                            <w:rPr>
                              <w:sz w:val="22"/>
                              <w:szCs w:val="22"/>
                            </w:rPr>
                            <w:t>9</w:t>
                          </w:r>
                        </w:sdtContent>
                      </w:sdt>
                      <w:r>
                        <w:rPr>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16 straipsnio 2 ir 3 dalyse numatytas garantijas arba kai keičiama seniūnijos forma, o seniūno pareigas einantis asmuo atitinka reikalavimus, taikomus kitos formos seniūnijos vadovui.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b1785215770c46b99ad94e65bf8f9cb9"/>
                <w:lock w:val="sdtLocked"/>
                <w:richText/>
              </w:sdtPr>
              <w:sdtContent>
                <w:p>
                  <w:pPr>
                    <w:ind w:firstLine="720"/>
                    <w:jc w:val="both"/>
                    <w:rPr>
                      <w:bCs/>
                      <w:sz w:val="22"/>
                      <w:szCs w:val="22"/>
                    </w:rPr>
                  </w:pPr>
                  <w:sdt>
                    <w:sdtPr>
                      <w:alias w:val="Numeris"/>
                      <w:tag w:val="nr_b1785215770c46b99ad94e65bf8f9cb9"/>
                      <w:lock w:val="sdtLocked"/>
                      <w:richText/>
                    </w:sdtPr>
                    <w:sdtContent>
                      <w:r>
                        <w:rPr>
                          <w:b/>
                          <w:bCs/>
                          <w:sz w:val="22"/>
                          <w:szCs w:val="22"/>
                        </w:rPr>
                        <w:t>34</w:t>
                      </w:r>
                    </w:sdtContent>
                  </w:sdt>
                  <w:r>
                    <w:rPr>
                      <w:b/>
                      <w:bCs/>
                      <w:sz w:val="22"/>
                      <w:szCs w:val="22"/>
                    </w:rPr>
                    <w:t xml:space="preserve"> straipsnis. </w:t>
                  </w:r>
                  <w:sdt>
                    <w:sdtPr>
                      <w:alias w:val="Pavadinimas"/>
                      <w:tag w:val="title_b1785215770c46b99ad94e65bf8f9cb9"/>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0462ec2cb0a24934875d506130b59bf0"/>
                <w:lock w:val="sdtLocked"/>
                <w:richText/>
              </w:sdtPr>
              <w:sdtContent>
                <w:p>
                  <w:pPr>
                    <w:ind w:firstLine="720"/>
                    <w:jc w:val="both"/>
                    <w:rPr>
                      <w:bCs/>
                      <w:sz w:val="22"/>
                      <w:szCs w:val="22"/>
                    </w:rPr>
                  </w:pPr>
                  <w:sdt>
                    <w:sdtPr>
                      <w:alias w:val="Numeris"/>
                      <w:tag w:val="nr_0462ec2cb0a24934875d506130b59bf0"/>
                      <w:lock w:val="sdtLocked"/>
                      <w:richText/>
                    </w:sdtPr>
                    <w:sdtContent>
                      <w:r>
                        <w:rPr>
                          <w:b/>
                          <w:bCs/>
                          <w:sz w:val="22"/>
                          <w:szCs w:val="22"/>
                        </w:rPr>
                        <w:t>35</w:t>
                      </w:r>
                    </w:sdtContent>
                  </w:sdt>
                  <w:r>
                    <w:rPr>
                      <w:b/>
                      <w:bCs/>
                      <w:sz w:val="22"/>
                      <w:szCs w:val="22"/>
                    </w:rPr>
                    <w:t xml:space="preserve"> straipsnis. </w:t>
                  </w:r>
                  <w:sdt>
                    <w:sdtPr>
                      <w:alias w:val="Pavadinimas"/>
                      <w:tag w:val="title_0462ec2cb0a24934875d506130b59bf0"/>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9d0ceb60493b459c81ef0910fc20e2ed"/>
                <w:lock w:val="sdtLocked"/>
                <w:richText/>
              </w:sdtPr>
              <w:sdtContent>
                <w:p>
                  <w:pPr>
                    <w:ind w:firstLine="720"/>
                    <w:jc w:val="both"/>
                    <w:rPr>
                      <w:bCs/>
                      <w:color w:val="000000"/>
                      <w:sz w:val="22"/>
                      <w:szCs w:val="22"/>
                      <w:lang w:eastAsia="lt-LT"/>
                    </w:rPr>
                  </w:pPr>
                  <w:sdt>
                    <w:sdtPr>
                      <w:alias w:val="Numeris"/>
                      <w:tag w:val="nr_9d0ceb60493b459c81ef0910fc20e2ed"/>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9d0ceb60493b459c81ef0910fc20e2ed"/>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9e7488f8180f4c33bb8f5a761b3a5d33"/>
                <w:lock w:val="sdtLocked"/>
                <w:richText/>
              </w:sdtPr>
              <w:sdtContent>
                <w:p>
                  <w:pPr>
                    <w:ind w:firstLine="720"/>
                    <w:jc w:val="both"/>
                    <w:rPr>
                      <w:sz w:val="22"/>
                      <w:szCs w:val="22"/>
                    </w:rPr>
                  </w:pPr>
                  <w:sdt>
                    <w:sdtPr>
                      <w:alias w:val="Numeris"/>
                      <w:tag w:val="nr_9e7488f8180f4c33bb8f5a761b3a5d33"/>
                      <w:lock w:val="sdtLocked"/>
                      <w:richText/>
                    </w:sdtPr>
                    <w:sdtContent>
                      <w:r>
                        <w:rPr>
                          <w:b/>
                          <w:sz w:val="22"/>
                          <w:szCs w:val="22"/>
                        </w:rPr>
                        <w:t>45</w:t>
                      </w:r>
                    </w:sdtContent>
                  </w:sdt>
                  <w:r>
                    <w:rPr>
                      <w:b/>
                      <w:sz w:val="22"/>
                      <w:szCs w:val="22"/>
                    </w:rPr>
                    <w:t xml:space="preserve"> straipsnis. </w:t>
                  </w:r>
                  <w:sdt>
                    <w:sdtPr>
                      <w:alias w:val="Pavadinimas"/>
                      <w:tag w:val="title_9e7488f8180f4c33bb8f5a761b3a5d33"/>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62209d5339044d4599eb8730b03b6cea"/>
                <w:lock w:val="sdtLocked"/>
                <w:richText/>
              </w:sdtPr>
              <w:sdtContent>
                <w:p>
                  <w:pPr>
                    <w:ind w:firstLine="720"/>
                    <w:jc w:val="both"/>
                    <w:rPr>
                      <w:sz w:val="22"/>
                      <w:szCs w:val="22"/>
                    </w:rPr>
                  </w:pPr>
                  <w:sdt>
                    <w:sdtPr>
                      <w:alias w:val="Numeris"/>
                      <w:tag w:val="nr_62209d5339044d4599eb8730b03b6cea"/>
                      <w:lock w:val="sdtLocked"/>
                      <w:richText/>
                    </w:sdtPr>
                    <w:sdtContent>
                      <w:r>
                        <w:rPr>
                          <w:b/>
                          <w:sz w:val="22"/>
                          <w:szCs w:val="22"/>
                        </w:rPr>
                        <w:t>46</w:t>
                      </w:r>
                    </w:sdtContent>
                  </w:sdt>
                  <w:r>
                    <w:rPr>
                      <w:b/>
                      <w:sz w:val="22"/>
                      <w:szCs w:val="22"/>
                    </w:rPr>
                    <w:t xml:space="preserve"> straipsnis. </w:t>
                  </w:r>
                  <w:sdt>
                    <w:sdtPr>
                      <w:alias w:val="Pavadinimas"/>
                      <w:tag w:val="title_62209d5339044d4599eb8730b03b6cea"/>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cee9061234b843a5854e98dbd4ef2588"/>
                <w:lock w:val="sdtLocked"/>
                <w:richText/>
              </w:sdtPr>
              <w:sdtContent>
                <w:p>
                  <w:pPr>
                    <w:ind w:firstLine="720"/>
                    <w:jc w:val="both"/>
                    <w:rPr>
                      <w:b/>
                      <w:sz w:val="22"/>
                    </w:rPr>
                  </w:pPr>
                  <w:sdt>
                    <w:sdtPr>
                      <w:alias w:val="Numeris"/>
                      <w:tag w:val="nr_cee9061234b843a5854e98dbd4ef2588"/>
                      <w:lock w:val="sdtLocked"/>
                      <w:richText/>
                    </w:sdtPr>
                    <w:sdtContent>
                      <w:r>
                        <w:rPr>
                          <w:b/>
                          <w:sz w:val="22"/>
                        </w:rPr>
                        <w:t>50</w:t>
                      </w:r>
                    </w:sdtContent>
                  </w:sdt>
                  <w:r>
                    <w:rPr>
                      <w:b/>
                      <w:sz w:val="22"/>
                    </w:rPr>
                    <w:t xml:space="preserve"> straipsnis. </w:t>
                  </w:r>
                  <w:sdt>
                    <w:sdtPr>
                      <w:alias w:val="Pavadinimas"/>
                      <w:tag w:val="title_cee9061234b843a5854e98dbd4ef2588"/>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7354340b0ee94e93a05d2c9200b0c45f"/>
                <w:lock w:val="sdtLocked"/>
                <w:richText/>
              </w:sdtPr>
              <w:sdtContent>
                <w:p>
                  <w:pPr>
                    <w:ind w:firstLine="720"/>
                    <w:jc w:val="both"/>
                    <w:rPr>
                      <w:b/>
                      <w:sz w:val="22"/>
                    </w:rPr>
                  </w:pPr>
                  <w:sdt>
                    <w:sdtPr>
                      <w:alias w:val="Numeris"/>
                      <w:tag w:val="nr_7354340b0ee94e93a05d2c9200b0c45f"/>
                      <w:lock w:val="sdtLocked"/>
                      <w:richText/>
                    </w:sdtPr>
                    <w:sdtContent>
                      <w:r>
                        <w:rPr>
                          <w:b/>
                          <w:sz w:val="22"/>
                        </w:rPr>
                        <w:t>51</w:t>
                      </w:r>
                    </w:sdtContent>
                  </w:sdt>
                  <w:r>
                    <w:rPr>
                      <w:b/>
                      <w:sz w:val="22"/>
                    </w:rPr>
                    <w:t xml:space="preserve"> straipsnis. </w:t>
                  </w:r>
                  <w:sdt>
                    <w:sdtPr>
                      <w:alias w:val="Pavadinimas"/>
                      <w:tag w:val="title_7354340b0ee94e93a05d2c9200b0c45f"/>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9CE5B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23.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22.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23.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24.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24.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fc449cfee4ab4d89897ebc23b4cdee1b">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5905a31cad654043bb6637570d10e581">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3a4ea67f27a941f0ba930ddd4e52d5ed">
        <Part Type="strDalis" Nr="1" Abbr="9-1 str. 1 d." DocPartId="24930a45fe734a0195eed54d794fa58a" PartId="4197cda936a54279a1c1705b1f14514b">
          <Part Type="strPunktas" Nr="1" Abbr="9-1 str. 1 d. 1 p." DocPartId="919f5b98477e4500a099fd7ad9a39edf" PartId="f1e1087fb437445c80bf9d349e5655b0"/>
          <Part Type="strPunktas" Nr="2" Abbr="9-1 str. 1 d. 2 p." DocPartId="955b3a082d1e46be8268dcfa127462a2" PartId="e9b67eb0e42a4b6b82fdd75652233436"/>
          <Part Type="strPunktas" Nr="3" Abbr="9-1 str. 1 d. 3 p." DocPartId="5e1658981ece4eed8dbcab367f59ba78" PartId="2423abbb41ed4f3cae62b60334b72c32"/>
        </Part>
        <Part Type="strDalis" Nr="2" Abbr="9-1 str. 2 d." DocPartId="56e2c1112223432d82dc80d5c22009a4" PartId="aa9564c6d0c346eba1f9f082720b9b37"/>
        <Part Type="strDalis" Nr="3" Abbr="9-1 str. 3 d." DocPartId="2bb2847d323346c89f8014b696c744b0" PartId="689ccef1db474a2dbea472c7d67fbf35"/>
        <Part Type="strDalis" Nr="4" Abbr="9-1 str. 4 d." DocPartId="7a58a436a2fc4427af3f3db5e669f690" PartId="381c5d673a744366b231719e889ca837"/>
        <Part Type="strDalis" Nr="5" Abbr="9-1 str. 5 d." DocPartId="b85f5b836aa041bca5183fef655acba6" PartId="446041da4ec94f02b921a3fa76f3421c"/>
        <Part Type="strDalis" Nr="6" Abbr="9-1 str. 6 d." DocPartId="8e4fdb367e7b406a896576f20441b68d" PartId="4273f1f24b6a49ecaad74b06d04b6d88"/>
        <Part Type="strDalis" Nr="7" Abbr="9-1 str. 7 d." DocPartId="2b96cf1363114719941580d9f9337efc" PartId="f1f03b57beb14dc18ac144b040d4d187"/>
        <Part Type="strDalis" Nr="8" Abbr="9-1 str. 8 d." DocPartId="41ef22337bde4fe3adfa54003c8947be" PartId="81b7bd16fadb4a448eb5fc7981190bb5"/>
        <Part Type="strDalis" Nr="9" Abbr="9-1 str. 9 d." DocPartId="1b3be0b238df47a8b79e77f13afe0008" PartId="77c6d602e7644b0eb1bed5b1e7b96650"/>
        <Part Type="strDalis" Nr="10" Abbr="9-1 str. 10 d." DocPartId="241ae0c7e0694bfa9bf0b85680783524" PartId="f7c6196405204893af7bf87190d21148"/>
        <Part Type="strDalis" Nr="11" Abbr="9-1 str. 11 d." DocPartId="67469b5c13df4897a074759c49fd2c89" PartId="ad23b096c29e4639a74b52df118810c9"/>
        <Part Type="strDalis" Nr="12" Abbr="9-1 str. 12 d." DocPartId="89d950ece8b84e50a0bf61bff7b0d767" PartId="43959c96c9ab476e849e2e9fc5cbabe0"/>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347218df8d6c41d6919f0fdc8ffd0234">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b5c0cec650634d189b8168dfe9add57c">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12b2f55d04bf40ce961e056cd9454ca4">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afc62f32560d4b528976aab6ab6bde72">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d688bc99b06a45cb979f3037b4754b47">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8e2204f55bc440b0b6410ead7540994d">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9cab78b8253f4a13a15fee7d09af66f6">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0017bc2aeb4941f6b8fd0dc08b0d36d3"/>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b1785215770c46b99ad94e65bf8f9cb9">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0462ec2cb0a24934875d506130b59bf0">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9d0ceb60493b459c81ef0910fc20e2ed">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9e7488f8180f4c33bb8f5a761b3a5d33">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62209d5339044d4599eb8730b03b6cea">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cee9061234b843a5854e98dbd4ef2588">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7354340b0ee94e93a05d2c9200b0c45f">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4FA2537-6A7E-4E0D-9934-7FF0DF749319}">
  <ds:schemaRefs>
    <ds:schemaRef ds:uri="http://lrs.lt/TAIS/DocParts"/>
  </ds:schemaRefs>
</ds:datastoreItem>
</file>

<file path=customXml/itemProps3.xml><?xml version="1.0" encoding="utf-8"?>
<ds:datastoreItem xmlns:ds="http://schemas.openxmlformats.org/officeDocument/2006/customXml" ds:itemID="{89A1ABD4-9162-4AF9-8C32-2F9A3D59F9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152</TotalTime>
  <Pages>53</Pages>
  <Words>145769</Words>
  <Characters>83089</Characters>
  <Application>Microsoft Office Word</Application>
  <DocSecurity>0</DocSecurity>
  <Lines>692</Lines>
  <Paragraphs>456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228402</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2018-11-28T14:38:00Z</dcterms:modified>
  <revision>69</revision>
  <dc:title>Redagavo: Ramunė Lūžaitė (1997</dc:title>
</coreProperties>
</file>