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2023-09-01 iki 2023-12-29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c65adbcec9ba438894ba47164ab0c722"/>
                        <w:lock w:val="sdtLocked"/>
                        <w:richText/>
                      </w:sdtPr>
                      <w:sdtContent>
                        <w:p>
                          <w:pPr>
                            <w:tabs>
                              <w:tab w:val="left" w:pos="360"/>
                            </w:tabs>
                            <w:spacing w:line="360" w:lineRule="auto"/>
                            <w:ind w:firstLine="720"/>
                            <w:jc w:val="both"/>
                            <w:rPr>
                              <w:szCs w:val="24"/>
                            </w:rPr>
                          </w:pPr>
                          <w:sdt>
                            <w:sdtPr>
                              <w:alias w:val="Numeris"/>
                              <w:tag w:val="nr_c65adbcec9ba438894ba47164ab0c722"/>
                              <w:lock w:val="sdtLocked"/>
                              <w:richText/>
                            </w:sdtPr>
                            <w:sdtContent>
                              <w:r>
                                <w:rPr>
                                  <w:bCs/>
                                  <w:szCs w:val="24"/>
                                </w:rPr>
                                <w:t>14</w:t>
                              </w:r>
                            </w:sdtContent>
                          </w:sdt>
                          <w:r>
                            <w:rPr>
                              <w:bCs/>
                              <w:szCs w:val="24"/>
                            </w:rPr>
                            <w:t>) sąlygų savivaldybės teritorijoje gyvenančių neįgaliųjų socialinei integracijai į savivaldybės bendruomenę sudarymas;</w:t>
                          </w:r>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92ba50f639e14405a1d3954219169018"/>
                        <w:lock w:val="sdtLocked"/>
                        <w:richText/>
                      </w:sdtPr>
                      <w:sdtContent>
                        <w:p>
                          <w:pPr>
                            <w:spacing w:line="360" w:lineRule="auto"/>
                            <w:ind w:firstLine="720"/>
                            <w:jc w:val="both"/>
                            <w:rPr>
                              <w:szCs w:val="24"/>
                            </w:rPr>
                          </w:pPr>
                          <w:sdt>
                            <w:sdtPr>
                              <w:alias w:val="Numeris"/>
                              <w:tag w:val="nr_92ba50f639e14405a1d3954219169018"/>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p>
                          <w:pPr>
                            <w:spacing w:line="360" w:lineRule="auto"/>
                            <w:jc w:val="both"/>
                            <w:rPr>
                              <w:b/>
                              <w:i/>
                              <w:sz w:val="20"/>
                            </w:rPr>
                          </w:pPr>
                          <w:r>
                            <w:rPr>
                              <w:b/>
                              <w:i/>
                              <w:sz w:val="20"/>
                            </w:rPr>
                            <w:t>6 punkto redakcija nuo 2024-01-02:</w:t>
                          </w:r>
                        </w:p>
                        <w:p>
                          <w:pPr>
                            <w:spacing w:line="360" w:lineRule="auto"/>
                            <w:ind w:firstLine="720"/>
                            <w:jc w:val="both"/>
                            <w:rPr>
                              <w:b/>
                              <w:i/>
                              <w:sz w:val="20"/>
                            </w:rPr>
                          </w:pPr>
                          <w:r>
                            <w:rPr>
                              <w:sz w:val="20"/>
                            </w:rPr>
                            <w:t xml:space="preserve">6) </w:t>
                          </w:r>
                          <w:r>
                            <w:rPr>
                              <w:szCs w:val="24"/>
                            </w:rPr>
                            <w:t xml:space="preserve">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f60741f4c0a24fd2934641181173acec"/>
                    <w:lock w:val="sdtLocked"/>
                    <w:richText/>
                  </w:sdtPr>
                  <w:sdtContent>
                    <w:p>
                      <w:pPr>
                        <w:spacing w:line="360" w:lineRule="auto"/>
                        <w:ind w:firstLine="720"/>
                        <w:jc w:val="both"/>
                        <w:rPr>
                          <w:szCs w:val="24"/>
                        </w:rPr>
                      </w:pPr>
                      <w:sdt>
                        <w:sdtPr>
                          <w:alias w:val="Numeris"/>
                          <w:tag w:val="nr_f60741f4c0a24fd2934641181173acec"/>
                          <w:lock w:val="sdtLocked"/>
                          <w:richText/>
                        </w:sdtPr>
                        <w:sdtContent>
                          <w:r>
                            <w:rPr>
                              <w:szCs w:val="24"/>
                            </w:rPr>
                            <w:t>4</w:t>
                          </w:r>
                        </w:sdtContent>
                      </w:sdt>
                      <w:r>
                        <w:rPr>
                          <w:szCs w:val="24"/>
                        </w:rPr>
                        <w:t xml:space="preserve">. Nustatomas toks išrinkto savivaldybės </w:t>
                      </w:r>
                      <w:r>
                        <w:rPr>
                          <w:bCs/>
                          <w:szCs w:val="24"/>
                        </w:rPr>
                        <w:t>tarybos nario priesaikos tekstas:</w:t>
                      </w:r>
                    </w:p>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ffcb942c47674008a282724ce04aba6c"/>
                        <w:lock w:val="sdtLocked"/>
                        <w:richText/>
                      </w:sdtPr>
                      <w:sdtContent>
                        <w:p>
                          <w:pPr>
                            <w:spacing w:line="360" w:lineRule="auto"/>
                            <w:ind w:firstLine="720"/>
                            <w:jc w:val="both"/>
                            <w:rPr>
                              <w:szCs w:val="24"/>
                            </w:rPr>
                          </w:pPr>
                          <w:sdt>
                            <w:sdtPr>
                              <w:alias w:val="Numeris"/>
                              <w:tag w:val="nr_ffcb942c47674008a282724ce04aba6c"/>
                              <w:lock w:val="sdtLocked"/>
                              <w:richText/>
                            </w:sdtPr>
                            <w:sdtContent>
                              <w:r>
                                <w:rPr>
                                  <w:szCs w:val="24"/>
                                </w:rPr>
                                <w:t>9</w:t>
                              </w:r>
                            </w:sdtContent>
                          </w:sdt>
                          <w:r>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284fd81696d461fa93d11bcb47ad741"/>
                        <w:lock w:val="sdtLocked"/>
                        <w:richText/>
                      </w:sdtPr>
                      <w:sdtContent>
                        <w:p>
                          <w:pPr>
                            <w:spacing w:line="360" w:lineRule="auto"/>
                            <w:ind w:firstLine="720"/>
                            <w:jc w:val="both"/>
                            <w:rPr>
                              <w:szCs w:val="24"/>
                            </w:rPr>
                          </w:pPr>
                          <w:sdt>
                            <w:sdtPr>
                              <w:alias w:val="Numeris"/>
                              <w:tag w:val="nr_5284fd81696d461fa93d11bcb47ad741"/>
                              <w:lock w:val="sdtLocked"/>
                              <w:richText/>
                            </w:sdtPr>
                            <w:sdtContent>
                              <w:r>
                                <w:rPr>
                                  <w:bCs/>
                                  <w:szCs w:val="24"/>
                                </w:rPr>
                                <w:t>15</w:t>
                              </w:r>
                            </w:sdtContent>
                          </w:sdt>
                          <w:r>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2e03fe4521e45979d093351f9ad64eb"/>
                        <w:lock w:val="sdtLocked"/>
                        <w:richText/>
                      </w:sdtPr>
                      <w:sdtContent>
                        <w:p>
                          <w:pPr>
                            <w:spacing w:line="360" w:lineRule="auto"/>
                            <w:ind w:firstLine="720"/>
                            <w:jc w:val="both"/>
                            <w:rPr>
                              <w:szCs w:val="24"/>
                            </w:rPr>
                          </w:pPr>
                          <w:sdt>
                            <w:sdtPr>
                              <w:alias w:val="Numeris"/>
                              <w:tag w:val="nr_d2e03fe4521e45979d093351f9ad64eb"/>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c98c7f2d81344c09b0768d96897bec25"/>
                        <w:lock w:val="sdtLocked"/>
                        <w:richText/>
                      </w:sdtPr>
                      <w:sdtContent>
                        <w:p>
                          <w:pPr>
                            <w:spacing w:line="360" w:lineRule="auto"/>
                            <w:ind w:firstLine="720"/>
                            <w:jc w:val="both"/>
                            <w:rPr>
                              <w:szCs w:val="24"/>
                            </w:rPr>
                          </w:pPr>
                          <w:sdt>
                            <w:sdtPr>
                              <w:alias w:val="Numeris"/>
                              <w:tag w:val="nr_c98c7f2d81344c09b0768d96897bec25"/>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ca75220596a54212a15c678aaecf9719"/>
                        <w:lock w:val="sdtLocked"/>
                        <w:richText/>
                      </w:sdtPr>
                      <w:sdtContent>
                        <w:p>
                          <w:pPr>
                            <w:spacing w:line="360" w:lineRule="auto"/>
                            <w:ind w:firstLine="720"/>
                            <w:jc w:val="both"/>
                            <w:rPr>
                              <w:szCs w:val="24"/>
                            </w:rPr>
                          </w:pPr>
                          <w:sdt>
                            <w:sdtPr>
                              <w:alias w:val="Numeris"/>
                              <w:tag w:val="nr_ca75220596a54212a15c678aaecf9719"/>
                              <w:lock w:val="sdtLocked"/>
                              <w:richText/>
                            </w:sdtPr>
                            <w:sdtContent>
                              <w:r>
                                <w:rPr>
                                  <w:bCs/>
                                  <w:szCs w:val="24"/>
                                </w:rPr>
                                <w:t>1</w:t>
                              </w:r>
                            </w:sdtContent>
                          </w:sdt>
                          <w:r>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433ac1aba915455387be4fa05c3c0ffe"/>
                        <w:lock w:val="sdtLocked"/>
                        <w:richText/>
                      </w:sdtPr>
                      <w:sdtContent>
                        <w:p>
                          <w:pPr>
                            <w:spacing w:line="360" w:lineRule="auto"/>
                            <w:ind w:firstLine="720"/>
                            <w:jc w:val="both"/>
                            <w:rPr>
                              <w:szCs w:val="24"/>
                            </w:rPr>
                          </w:pPr>
                          <w:sdt>
                            <w:sdtPr>
                              <w:alias w:val="Numeris"/>
                              <w:tag w:val="nr_433ac1aba915455387be4fa05c3c0ffe"/>
                              <w:lock w:val="sdtLocked"/>
                              <w:richText/>
                            </w:sdtPr>
                            <w:sdtContent>
                              <w:r>
                                <w:rPr>
                                  <w:szCs w:val="24"/>
                                </w:rPr>
                                <w:t>1</w:t>
                              </w:r>
                            </w:sdtContent>
                          </w:sdt>
                          <w:r>
                            <w:rPr>
                              <w:szCs w:val="24"/>
                            </w:rPr>
                            <w:t>) siūlo savivaldybės tarybai atleisti savivaldybės kontrolierių, kai yra įstatymuose nurodyti atleidimo iš valstybės tarnybos pagrindai;</w:t>
                          </w:r>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d5c51d7193f6481eb62e45f5fb941807"/>
                        <w:lock w:val="sdtLocked"/>
                        <w:richText/>
                      </w:sdtPr>
                      <w:sdtContent>
                        <w:p>
                          <w:pPr>
                            <w:spacing w:line="360" w:lineRule="auto"/>
                            <w:ind w:firstLine="720"/>
                            <w:jc w:val="both"/>
                            <w:rPr>
                              <w:szCs w:val="24"/>
                            </w:rPr>
                          </w:pPr>
                          <w:sdt>
                            <w:sdtPr>
                              <w:alias w:val="Numeris"/>
                              <w:tag w:val="nr_d5c51d7193f6481eb62e45f5fb941807"/>
                              <w:lock w:val="sdtLocked"/>
                              <w:richText/>
                            </w:sdtPr>
                            <w:sdtContent>
                              <w:r>
                                <w:rPr>
                                  <w:szCs w:val="24"/>
                                </w:rPr>
                                <w:t>3</w:t>
                              </w:r>
                            </w:sdtContent>
                          </w:sdt>
                          <w:r>
                            <w:rPr>
                              <w:szCs w:val="24"/>
                            </w:rPr>
                            <w:t xml:space="preserve">) įvertina savivaldybės </w:t>
                          </w:r>
                          <w:r>
                            <w:rPr>
                              <w:bCs/>
                              <w:szCs w:val="24"/>
                            </w:rPr>
                            <w:t>kontrolės ir audito tarnybos</w:t>
                          </w:r>
                          <w:r>
                            <w:rPr>
                              <w:szCs w:val="24"/>
                            </w:rPr>
                            <w:t xml:space="preserve"> ateinančių metų veiklos planui vykdyti reikalingus biudžeto asignavimus ir išvadą dėl jų teikia savivaldybės tarybai;</w:t>
                          </w:r>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1992b1cc94454d3c87c087c2a4b8a217"/>
                    <w:lock w:val="sdtLocked"/>
                    <w:richText/>
                  </w:sdtPr>
                  <w:sdtContent>
                    <w:p>
                      <w:pPr>
                        <w:spacing w:line="360" w:lineRule="auto"/>
                        <w:ind w:firstLine="720"/>
                        <w:jc w:val="both"/>
                        <w:rPr>
                          <w:szCs w:val="24"/>
                        </w:rPr>
                      </w:pPr>
                      <w:sdt>
                        <w:sdtPr>
                          <w:alias w:val="Numeris"/>
                          <w:tag w:val="nr_1992b1cc94454d3c87c087c2a4b8a217"/>
                          <w:lock w:val="sdtLocked"/>
                          <w:richText/>
                        </w:sdtPr>
                        <w:sdtContent>
                          <w:r>
                            <w:rPr>
                              <w:szCs w:val="24"/>
                            </w:rPr>
                            <w:t>1</w:t>
                          </w:r>
                        </w:sdtContent>
                      </w:sdt>
                      <w:r>
                        <w:rPr>
                          <w:szCs w:val="24"/>
                        </w:rPr>
                        <w:t xml:space="preserve">. Savivaldybės tarybos </w:t>
                      </w:r>
                      <w:r>
                        <w:rPr>
                          <w:szCs w:val="24"/>
                          <w:lang w:eastAsia="lt-LT"/>
                        </w:rPr>
                        <w:t xml:space="preserve">komitetų posėdžiai yra teisėti, jeigu juose dalyvauja daugiau kaip pusė visų komiteto narių. </w:t>
                      </w:r>
                      <w:r>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465db6e882a04dcd9258378a3a42bf8f"/>
                        <w:lock w:val="sdtLocked"/>
                        <w:richText/>
                      </w:sdtPr>
                      <w:sdtContent>
                        <w:p>
                          <w:pPr>
                            <w:spacing w:line="360" w:lineRule="auto"/>
                            <w:ind w:firstLine="720"/>
                            <w:jc w:val="both"/>
                            <w:rPr>
                              <w:szCs w:val="24"/>
                            </w:rPr>
                          </w:pPr>
                          <w:sdt>
                            <w:sdtPr>
                              <w:alias w:val="Numeris"/>
                              <w:tag w:val="nr_465db6e882a04dcd9258378a3a42bf8f"/>
                              <w:lock w:val="sdtLocked"/>
                              <w:richText/>
                            </w:sdtPr>
                            <w:sdtContent>
                              <w:r>
                                <w:rPr>
                                  <w:szCs w:val="24"/>
                                </w:rPr>
                                <w:t>3</w:t>
                              </w:r>
                            </w:sdtContent>
                          </w:sdt>
                          <w:r>
                            <w:rPr>
                              <w:szCs w:val="24"/>
                            </w:rPr>
                            <w:t xml:space="preserve">) būtų sudarytos tinkamos </w:t>
                          </w:r>
                          <w:r>
                            <w:rPr>
                              <w:rFonts w:eastAsia="Calibri"/>
                              <w:szCs w:val="24"/>
                            </w:rPr>
                            <w:t>vietos gyventojų dalyvavimo tvarkant viešuosius savivaldybės reikalus sąlygos, nustatytos šio įstatymo 10 straipsnyje;</w:t>
                          </w:r>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7edecfcaafde425b8fd4cb16d5613815"/>
                    <w:lock w:val="sdtLocked"/>
                    <w:richText/>
                  </w:sdtPr>
                  <w:sdtContent>
                    <w:p>
                      <w:pPr>
                        <w:spacing w:line="360" w:lineRule="auto"/>
                        <w:ind w:firstLine="720"/>
                        <w:jc w:val="both"/>
                        <w:rPr>
                          <w:szCs w:val="24"/>
                        </w:rPr>
                      </w:pPr>
                      <w:sdt>
                        <w:sdtPr>
                          <w:alias w:val="Numeris"/>
                          <w:tag w:val="nr_7edecfcaafde425b8fd4cb16d5613815"/>
                          <w:lock w:val="sdtLocked"/>
                          <w:richText/>
                        </w:sdtPr>
                        <w:sdtContent>
                          <w:r>
                            <w:rPr>
                              <w:szCs w:val="24"/>
                            </w:rPr>
                            <w:t>1</w:t>
                          </w:r>
                        </w:sdtContent>
                      </w:sdt>
                      <w:r>
                        <w:rPr>
                          <w:szCs w:val="24"/>
                        </w:rPr>
                        <w:t>. Nustatomas toks išrinkto m</w:t>
                      </w:r>
                      <w:r>
                        <w:rPr>
                          <w:bCs/>
                          <w:szCs w:val="24"/>
                        </w:rPr>
                        <w:t>ero priesaikos tekstas:</w:t>
                      </w:r>
                    </w:p>
                    <w:sdt>
                      <w:sdtPr>
                        <w:alias w:val="citata"/>
                        <w:tag w:val="part_7ecef9b2c3534bc28be4d55e7bab5eb4"/>
                        <w:lock w:val="sdtLocked"/>
                        <w:richText/>
                      </w:sdtPr>
                      <w:sdtContent>
                        <w:sdt>
                          <w:sdtPr>
                            <w:alias w:val="1 d."/>
                            <w:tag w:val="part_3641eef2d9ac483db60aa78cd141e4f2"/>
                            <w:lock w:val="sdtLocked"/>
                            <w:richText/>
                          </w:sdtPr>
                          <w:sdtContent>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df6abf1dd1c342129419f116fb1d6ab5"/>
                        <w:lock w:val="sdtLocked"/>
                        <w:richText/>
                      </w:sdtPr>
                      <w:sdtContent>
                        <w:p>
                          <w:pPr>
                            <w:spacing w:line="360" w:lineRule="auto"/>
                            <w:ind w:firstLine="720"/>
                            <w:jc w:val="both"/>
                            <w:rPr>
                              <w:szCs w:val="24"/>
                            </w:rPr>
                          </w:pPr>
                          <w:sdt>
                            <w:sdtPr>
                              <w:alias w:val="Numeris"/>
                              <w:tag w:val="nr_df6abf1dd1c342129419f116fb1d6ab5"/>
                              <w:lock w:val="sdtLocked"/>
                              <w:richText/>
                            </w:sdtPr>
                            <w:sdtContent>
                              <w:r>
                                <w:rPr>
                                  <w:bCs/>
                                  <w:szCs w:val="24"/>
                                </w:rPr>
                                <w:t>6</w:t>
                              </w:r>
                            </w:sdtContent>
                          </w:sdt>
                          <w:r>
                            <w:rPr>
                              <w:bCs/>
                              <w:szCs w:val="24"/>
                            </w:rPr>
                            <w:t xml:space="preserve">) </w:t>
                          </w:r>
                          <w:r>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208096e58d674aab803f018764879bf8"/>
                        <w:lock w:val="sdtLocked"/>
                        <w:richText/>
                      </w:sdtPr>
                      <w:sdtContent>
                        <w:p>
                          <w:pPr>
                            <w:tabs>
                              <w:tab w:val="left" w:pos="851"/>
                            </w:tabs>
                            <w:spacing w:line="360" w:lineRule="auto"/>
                            <w:ind w:firstLine="720"/>
                            <w:jc w:val="both"/>
                            <w:rPr>
                              <w:szCs w:val="24"/>
                            </w:rPr>
                          </w:pPr>
                          <w:sdt>
                            <w:sdtPr>
                              <w:alias w:val="Numeris"/>
                              <w:tag w:val="nr_208096e58d674aab803f018764879bf8"/>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5c2a0fc53f2846f290e0e5244bc0238e"/>
                    <w:lock w:val="sdtLocked"/>
                    <w:richText/>
                  </w:sdtPr>
                  <w:sdtContent>
                    <w:p>
                      <w:pPr>
                        <w:tabs>
                          <w:tab w:val="left" w:pos="851"/>
                        </w:tabs>
                        <w:spacing w:line="360" w:lineRule="auto"/>
                        <w:ind w:firstLine="720"/>
                        <w:jc w:val="both"/>
                        <w:rPr>
                          <w:szCs w:val="24"/>
                        </w:rPr>
                      </w:pPr>
                      <w:sdt>
                        <w:sdtPr>
                          <w:alias w:val="Numeris"/>
                          <w:tag w:val="nr_5c2a0fc53f2846f290e0e5244bc0238e"/>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p>
                      <w:pPr>
                        <w:tabs>
                          <w:tab w:val="left" w:pos="851"/>
                        </w:tabs>
                        <w:spacing w:line="360" w:lineRule="auto"/>
                        <w:ind w:firstLine="720"/>
                        <w:jc w:val="both"/>
                        <w:rPr>
                          <w:szCs w:val="24"/>
                        </w:rPr>
                      </w:pPr>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f7cb204250af45e1b332f0b5a105370b"/>
                    <w:lock w:val="sdtLocked"/>
                    <w:richText/>
                  </w:sdtPr>
                  <w:sdtContent>
                    <w:p>
                      <w:pPr>
                        <w:spacing w:line="360" w:lineRule="auto"/>
                        <w:ind w:firstLine="720"/>
                        <w:jc w:val="both"/>
                        <w:rPr>
                          <w:szCs w:val="24"/>
                        </w:rPr>
                      </w:pPr>
                      <w:sdt>
                        <w:sdtPr>
                          <w:alias w:val="Numeris"/>
                          <w:tag w:val="nr_f7cb204250af45e1b332f0b5a105370b"/>
                          <w:lock w:val="sdtLocked"/>
                          <w:richText/>
                        </w:sdtPr>
                        <w:sdtContent>
                          <w:r>
                            <w:rPr>
                              <w:szCs w:val="24"/>
                            </w:rPr>
                            <w:t>4</w:t>
                          </w:r>
                        </w:sdtContent>
                      </w:sdt>
                      <w:r>
                        <w:rPr>
                          <w:szCs w:val="24"/>
                        </w:rPr>
                        <w:t xml:space="preserve">. </w:t>
                      </w:r>
                      <w:r>
                        <w:rPr>
                          <w:rFonts w:eastAsia="Calibri"/>
                          <w:szCs w:val="24"/>
                        </w:rPr>
                        <w:t>Meras turi teisę į Darbo kodekse nustatytas lengvatas asmenims, auginantiems vaikus, ir į lengvatas neįgaliems darbuotojams.</w:t>
                      </w:r>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49f2935fdc004438921477cd88994da3"/>
                    <w:lock w:val="sdtLocked"/>
                    <w:richText/>
                  </w:sdtPr>
                  <w:sdtContent>
                    <w:p>
                      <w:pPr>
                        <w:spacing w:line="360" w:lineRule="auto"/>
                        <w:ind w:firstLine="720"/>
                        <w:jc w:val="both"/>
                        <w:rPr>
                          <w:szCs w:val="24"/>
                        </w:rPr>
                      </w:pPr>
                      <w:sdt>
                        <w:sdtPr>
                          <w:alias w:val="Numeris"/>
                          <w:tag w:val="nr_49f2935fdc004438921477cd88994da3"/>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67cb9001169c411fa71e2dc813351f9a"/>
                    <w:lock w:val="sdtLocked"/>
                    <w:richText/>
                  </w:sdtPr>
                  <w:sdtContent>
                    <w:p>
                      <w:pPr>
                        <w:spacing w:line="360" w:lineRule="auto"/>
                        <w:ind w:firstLine="720"/>
                        <w:jc w:val="both"/>
                        <w:rPr>
                          <w:szCs w:val="24"/>
                        </w:rPr>
                      </w:pPr>
                      <w:sdt>
                        <w:sdtPr>
                          <w:alias w:val="Numeris"/>
                          <w:tag w:val="nr_67cb9001169c411fa71e2dc813351f9a"/>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1e6c955f0a84458cb36331f8c8633be2"/>
                    <w:lock w:val="sdtLocked"/>
                    <w:richText/>
                  </w:sdtPr>
                  <w:sdtContent>
                    <w:p>
                      <w:pPr>
                        <w:spacing w:line="360" w:lineRule="auto"/>
                        <w:ind w:firstLine="720"/>
                        <w:jc w:val="both"/>
                        <w:rPr>
                          <w:szCs w:val="24"/>
                        </w:rPr>
                      </w:pPr>
                      <w:sdt>
                        <w:sdtPr>
                          <w:alias w:val="Numeris"/>
                          <w:tag w:val="nr_1e6c955f0a84458cb36331f8c8633be2"/>
                          <w:lock w:val="sdtLocked"/>
                          <w:richText/>
                        </w:sdtPr>
                        <w:sdtContent>
                          <w:r>
                            <w:rPr>
                              <w:szCs w:val="24"/>
                            </w:rPr>
                            <w:t>1</w:t>
                          </w:r>
                        </w:sdtContent>
                      </w:sdt>
                      <w:r>
                        <w:rPr>
                          <w:szCs w:val="24"/>
                        </w:rPr>
                        <w:t xml:space="preserve">. Savivaldybės administracija yra savivaldybės biudžetinė įstaiga, kurią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0aeec1ac333c4018824196ac38eebbde"/>
                        <w:lock w:val="sdtLocked"/>
                        <w:richText/>
                      </w:sdtPr>
                      <w:sdtContent>
                        <w:p>
                          <w:pPr>
                            <w:spacing w:line="360" w:lineRule="auto"/>
                            <w:ind w:firstLine="720"/>
                            <w:jc w:val="both"/>
                            <w:rPr>
                              <w:szCs w:val="24"/>
                            </w:rPr>
                          </w:pPr>
                          <w:sdt>
                            <w:sdtPr>
                              <w:alias w:val="Numeris"/>
                              <w:tag w:val="nr_0aeec1ac333c4018824196ac38eebbde"/>
                              <w:lock w:val="sdtLocked"/>
                              <w:richText/>
                            </w:sdtPr>
                            <w:sdtContent>
                              <w:r>
                                <w:rPr>
                                  <w:szCs w:val="24"/>
                                </w:rPr>
                                <w:t>2</w:t>
                              </w:r>
                            </w:sdtContent>
                          </w:sdt>
                          <w:r>
                            <w:rPr>
                              <w:szCs w:val="24"/>
                            </w:rPr>
                            <w:t xml:space="preserve">) organizuoja savivaldybės administracijos darbą, tvirtina savivaldybės administracijos struktūrinių padalinių ir </w:t>
                          </w:r>
                          <w:r>
                            <w:rPr>
                              <w:bCs/>
                              <w:szCs w:val="24"/>
                            </w:rPr>
                            <w:t>savivaldybės administracijos filialų</w:t>
                          </w:r>
                          <w:r>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2395de5e8577455c889ef5a57fd211e7"/>
                        <w:lock w:val="sdtLocked"/>
                        <w:richText/>
                      </w:sdtPr>
                      <w:sdtContent>
                        <w:p>
                          <w:pPr>
                            <w:spacing w:line="360" w:lineRule="auto"/>
                            <w:ind w:firstLine="720"/>
                            <w:jc w:val="both"/>
                            <w:rPr>
                              <w:szCs w:val="24"/>
                            </w:rPr>
                          </w:pPr>
                          <w:sdt>
                            <w:sdtPr>
                              <w:alias w:val="Numeris"/>
                              <w:tag w:val="nr_2395de5e8577455c889ef5a57fd211e7"/>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e5c52a64a1d4fc2a9714ffad29b8f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e5c52a64a1d4fc2a9714ffad29b8f24"/>
                          <w:lock w:val="sdtLocked"/>
                          <w:richText/>
                        </w:sdtPr>
                        <w:sdtContent>
                          <w:r>
                            <w:rPr>
                              <w:szCs w:val="24"/>
                            </w:rPr>
                            <w:t>9</w:t>
                          </w:r>
                        </w:sdtContent>
                      </w:sdt>
                      <w:r>
                        <w:rPr>
                          <w:szCs w:val="24"/>
                        </w:rPr>
                        <w:t>.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p>
                  </w:sdtContent>
                </w:sdt>
                <w:sdt>
                  <w:sdtPr>
                    <w:alias w:val="35 str. 10 d."/>
                    <w:tag w:val="part_2e9a8a481ec742f188c233403423a741"/>
                    <w:lock w:val="sdtLocked"/>
                    <w:richText/>
                  </w:sdtPr>
                  <w:sdtContent>
                    <w:p>
                      <w:pPr>
                        <w:spacing w:line="360" w:lineRule="auto"/>
                        <w:ind w:firstLine="720"/>
                        <w:jc w:val="both"/>
                        <w:rPr>
                          <w:szCs w:val="24"/>
                        </w:rPr>
                      </w:pPr>
                      <w:sdt>
                        <w:sdtPr>
                          <w:alias w:val="Numeris"/>
                          <w:tag w:val="nr_2e9a8a481ec742f188c233403423a741"/>
                          <w:lock w:val="sdtLocked"/>
                          <w:richText/>
                        </w:sdtPr>
                        <w:sdtContent>
                          <w:r>
                            <w:rPr>
                              <w:szCs w:val="24"/>
                            </w:rPr>
                            <w:t>10</w:t>
                          </w:r>
                        </w:sdtContent>
                      </w:sdt>
                      <w:r>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Pr>
                          <w:bCs/>
                          <w:szCs w:val="24"/>
                        </w:rPr>
                        <w:t>tarnybinės</w:t>
                      </w:r>
                      <w:r>
                        <w:rPr>
                          <w:szCs w:val="24"/>
                        </w:rPr>
                        <w:t xml:space="preserve"> veiklos vertinimai iki tol buvo geri arba labai geri.</w:t>
                      </w:r>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ec17ec513e494c279181d5663f507bb1"/>
                    <w:lock w:val="sdtLocked"/>
                    <w:richText/>
                  </w:sdtPr>
                  <w:sdtContent>
                    <w:p>
                      <w:pPr>
                        <w:spacing w:line="360" w:lineRule="auto"/>
                        <w:ind w:firstLine="720"/>
                        <w:jc w:val="both"/>
                        <w:rPr>
                          <w:szCs w:val="24"/>
                        </w:rPr>
                      </w:pPr>
                      <w:sdt>
                        <w:sdtPr>
                          <w:alias w:val="Numeris"/>
                          <w:tag w:val="nr_ec17ec513e494c279181d5663f507bb1"/>
                          <w:lock w:val="sdtLocked"/>
                          <w:richText/>
                        </w:sdtPr>
                        <w:sdtContent>
                          <w:r>
                            <w:rPr>
                              <w:rFonts w:eastAsia="Calibri"/>
                              <w:bCs/>
                              <w:szCs w:val="24"/>
                            </w:rPr>
                            <w:t>14</w:t>
                          </w:r>
                        </w:sdtContent>
                      </w:sdt>
                      <w:r>
                        <w:rPr>
                          <w:rFonts w:eastAsia="Calibri"/>
                          <w:bCs/>
                          <w:szCs w:val="24"/>
                        </w:rPr>
                        <w:t xml:space="preserve">. Jeigu seniūnaitis atsisako savo įgaliojimų, negali atlikti pareigų dėl </w:t>
                      </w:r>
                      <w:r>
                        <w:rPr>
                          <w:rFonts w:eastAsia="Calibri"/>
                          <w:szCs w:val="24"/>
                        </w:rPr>
                        <w:t>neįgalumo ar netekto darbingumo</w:t>
                      </w:r>
                      <w:r>
                        <w:rPr>
                          <w:rFonts w:eastAsia="Calibri"/>
                          <w:bCs/>
                          <w:szCs w:val="24"/>
                        </w:rPr>
                        <w:t xml:space="preserve"> arba miršta, organizuojami nauji seniūnaičio rinkimai.</w:t>
                      </w:r>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22d24d3f5dc7498c9cf2d20718ad6318"/>
                        <w:lock w:val="sdtLocked"/>
                        <w:richText/>
                      </w:sdtPr>
                      <w:sdtContent>
                        <w:p>
                          <w:pPr>
                            <w:spacing w:line="360" w:lineRule="auto"/>
                            <w:ind w:firstLine="720"/>
                            <w:jc w:val="both"/>
                            <w:rPr>
                              <w:szCs w:val="24"/>
                            </w:rPr>
                          </w:pPr>
                          <w:sdt>
                            <w:sdtPr>
                              <w:alias w:val="Numeris"/>
                              <w:tag w:val="nr_22d24d3f5dc7498c9cf2d20718ad6318"/>
                              <w:lock w:val="sdtLocked"/>
                              <w:richText/>
                            </w:sdtPr>
                            <w:sdtContent>
                              <w:r>
                                <w:rPr>
                                  <w:szCs w:val="24"/>
                                  <w:lang w:eastAsia="lt-LT"/>
                                </w:rPr>
                                <w:t>2</w:t>
                              </w:r>
                            </w:sdtContent>
                          </w:sdt>
                          <w:r>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8bf46acc3fc441a88715ac805b5dfc3c"/>
                        <w:lock w:val="sdtLocked"/>
                        <w:richText/>
                      </w:sdtPr>
                      <w:sdtContent>
                        <w:p>
                          <w:pPr>
                            <w:spacing w:line="360" w:lineRule="auto"/>
                            <w:ind w:firstLine="720"/>
                            <w:jc w:val="both"/>
                            <w:rPr>
                              <w:szCs w:val="24"/>
                            </w:rPr>
                          </w:pPr>
                          <w:sdt>
                            <w:sdtPr>
                              <w:alias w:val="Numeris"/>
                              <w:tag w:val="nr_8bf46acc3fc441a88715ac805b5dfc3c"/>
                              <w:lock w:val="sdtLocked"/>
                              <w:richText/>
                            </w:sdtPr>
                            <w:sdtContent>
                              <w:r>
                                <w:rPr>
                                  <w:rFonts w:eastAsia="Calibri"/>
                                  <w:szCs w:val="24"/>
                                </w:rPr>
                                <w:t>3</w:t>
                              </w:r>
                            </w:sdtContent>
                          </w:sdt>
                          <w:r>
                            <w:rPr>
                              <w:rFonts w:eastAsia="Calibri"/>
                              <w:szCs w:val="24"/>
                            </w:rPr>
                            <w:t xml:space="preserve">) </w:t>
                          </w:r>
                          <w:r>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ce5441aee9f74355a8985f64b8a3cae4"/>
                    <w:lock w:val="sdtLocked"/>
                    <w:richText/>
                  </w:sdtPr>
                  <w:sdtContent>
                    <w:p>
                      <w:pPr>
                        <w:spacing w:line="360" w:lineRule="auto"/>
                        <w:ind w:firstLine="720"/>
                        <w:jc w:val="both"/>
                        <w:rPr>
                          <w:szCs w:val="24"/>
                        </w:rPr>
                      </w:pPr>
                      <w:sdt>
                        <w:sdtPr>
                          <w:alias w:val="Numeris"/>
                          <w:tag w:val="nr_ce5441aee9f74355a8985f64b8a3cae4"/>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55 str. 4 d."/>
                    <w:tag w:val="part_5824f5f6b0c44d0793f8e669a1becf3c"/>
                    <w:lock w:val="sdtLocked"/>
                    <w:richText/>
                  </w:sdtPr>
                  <w:sdtContent>
                    <w:p>
                      <w:pPr>
                        <w:spacing w:line="360" w:lineRule="auto"/>
                        <w:ind w:firstLine="720"/>
                        <w:jc w:val="both"/>
                        <w:rPr>
                          <w:szCs w:val="24"/>
                        </w:rPr>
                      </w:pPr>
                      <w:sdt>
                        <w:sdtPr>
                          <w:alias w:val="Numeris"/>
                          <w:tag w:val="nr_5824f5f6b0c44d0793f8e669a1becf3c"/>
                          <w:lock w:val="sdtLocked"/>
                          <w:richText/>
                        </w:sdtPr>
                        <w:sdtContent>
                          <w:r>
                            <w:rPr>
                              <w:szCs w:val="24"/>
                            </w:rPr>
                            <w:t>4</w:t>
                          </w:r>
                        </w:sdtContent>
                      </w:sdt>
                      <w:r>
                        <w:rPr>
                          <w:szCs w:val="24"/>
                        </w:rPr>
                        <w:t xml:space="preserve">. </w:t>
                      </w:r>
                      <w:r>
                        <w:rPr>
                          <w:bCs/>
                          <w:szCs w:val="24"/>
                        </w:rPr>
                        <w:t xml:space="preserve">Jeigu seniūnija, vadovaudamasi šio įstatymo 54 straipsnio 2 </w:t>
                      </w:r>
                      <w:r>
                        <w:rPr>
                          <w:szCs w:val="24"/>
                        </w:rPr>
                        <w:t>dalyje numatytu savivaldybės tarybos sprendimu</w:t>
                      </w:r>
                      <w:r>
                        <w:rPr>
                          <w:bCs/>
                          <w:szCs w:val="24"/>
                        </w:rPr>
                        <w:t xml:space="preserve">, pati teikia viešąsias paslaugas, šioms paslaugoms administruoti paskiriamas savivaldybės administracijos padalinys. </w:t>
                      </w:r>
                    </w:p>
                    <w:p>
                      <w:pPr>
                        <w:spacing w:line="360" w:lineRule="auto"/>
                        <w:ind w:firstLine="720"/>
                        <w:rPr>
                          <w:szCs w:val="24"/>
                        </w:rPr>
                      </w:pPr>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c516c4fdbbb643a195fad6c747e4aa5f"/>
                    <w:lock w:val="sdtLocked"/>
                    <w:richText/>
                  </w:sdtPr>
                  <w:sdtContent>
                    <w:p>
                      <w:pPr>
                        <w:spacing w:line="360" w:lineRule="auto"/>
                        <w:ind w:firstLine="720"/>
                        <w:jc w:val="both"/>
                        <w:rPr>
                          <w:szCs w:val="24"/>
                        </w:rPr>
                      </w:pPr>
                      <w:sdt>
                        <w:sdtPr>
                          <w:alias w:val="Numeris"/>
                          <w:tag w:val="nr_c516c4fdbbb643a195fad6c747e4aa5f"/>
                          <w:lock w:val="sdtLocked"/>
                          <w:richText/>
                        </w:sdtPr>
                        <w:sdtContent>
                          <w:r>
                            <w:rPr>
                              <w:szCs w:val="24"/>
                            </w:rPr>
                            <w:t>4</w:t>
                          </w:r>
                        </w:sdtContent>
                      </w:sdt>
                      <w:r>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22a24955548941bb805ea2785e08dd79"/>
                    <w:lock w:val="sdtLocked"/>
                    <w:richText/>
                  </w:sdtPr>
                  <w:sdtContent>
                    <w:p>
                      <w:pPr>
                        <w:spacing w:line="360" w:lineRule="auto"/>
                        <w:ind w:firstLine="720"/>
                        <w:jc w:val="both"/>
                        <w:rPr>
                          <w:szCs w:val="24"/>
                        </w:rPr>
                      </w:pPr>
                      <w:sdt>
                        <w:sdtPr>
                          <w:alias w:val="Numeris"/>
                          <w:tag w:val="nr_22a24955548941bb805ea2785e08dd79"/>
                          <w:lock w:val="sdtLocked"/>
                          <w:richText/>
                        </w:sdtPr>
                        <w:sdtContent>
                          <w:r>
                            <w:rPr>
                              <w:szCs w:val="24"/>
                            </w:rPr>
                            <w:t>8</w:t>
                          </w:r>
                        </w:sdtContent>
                      </w:sdt>
                      <w:r>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Pr>
                          <w:bCs/>
                          <w:szCs w:val="24"/>
                        </w:rPr>
                        <w:t xml:space="preserve">arba </w:t>
                      </w:r>
                      <w:r>
                        <w:rPr>
                          <w:szCs w:val="24"/>
                        </w:rPr>
                        <w:t>kontrolės srityse patirtį. Savivaldybės kontrolieriaus kadencijų skaičius nėra ribojamas.</w:t>
                      </w:r>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fe8dcf49664c4250ad6013c471cc754d"/>
                    <w:lock w:val="sdtLocked"/>
                    <w:richText/>
                  </w:sdtPr>
                  <w:sdtContent>
                    <w:p>
                      <w:pPr>
                        <w:spacing w:line="360" w:lineRule="auto"/>
                        <w:ind w:firstLine="720"/>
                        <w:jc w:val="both"/>
                        <w:rPr>
                          <w:szCs w:val="24"/>
                        </w:rPr>
                      </w:pPr>
                      <w:sdt>
                        <w:sdtPr>
                          <w:alias w:val="Numeris"/>
                          <w:tag w:val="nr_fe8dcf49664c4250ad6013c471cc754d"/>
                          <w:lock w:val="sdtLocked"/>
                          <w:richText/>
                        </w:sdtPr>
                        <w:sdtContent>
                          <w:r>
                            <w:rPr>
                              <w:bCs/>
                              <w:szCs w:val="24"/>
                            </w:rPr>
                            <w:t>2</w:t>
                          </w:r>
                        </w:sdtContent>
                      </w:sdt>
                      <w:r>
                        <w:rPr>
                          <w:bCs/>
                          <w:szCs w:val="24"/>
                        </w:rPr>
                        <w:t xml:space="preserve">. Vidaus audito tarnybos vadovas ir vidaus auditoriai yra karjeros valstybės tarnautojai. </w:t>
                      </w:r>
                      <w:r>
                        <w:rPr>
                          <w:szCs w:val="24"/>
                        </w:rPr>
                        <w:t>Pretendentų į vidaus audito tarnybos vadovo pareigas konkurso</w:t>
                      </w:r>
                      <w:r>
                        <w:rPr>
                          <w:bCs/>
                          <w:szCs w:val="24"/>
                        </w:rPr>
                        <w:t xml:space="preserve"> komisijos nariu turi būti kviečiamas Lietuvos Respublikos finansų ministerijos atstovas.</w:t>
                      </w:r>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2901229f32fd47f482c3e8a580e54ebd"/>
                    <w:lock w:val="sdtLocked"/>
                    <w:richText/>
                  </w:sdtPr>
                  <w:sdtContent>
                    <w:p>
                      <w:pPr>
                        <w:spacing w:line="360" w:lineRule="auto"/>
                        <w:ind w:firstLine="720"/>
                        <w:jc w:val="both"/>
                        <w:rPr>
                          <w:szCs w:val="24"/>
                        </w:rPr>
                      </w:pPr>
                      <w:sdt>
                        <w:sdtPr>
                          <w:alias w:val="Numeris"/>
                          <w:tag w:val="nr_2901229f32fd47f482c3e8a580e54ebd"/>
                          <w:lock w:val="sdtLocked"/>
                          <w:richText/>
                        </w:sdtPr>
                        <w:sdtContent>
                          <w:r>
                            <w:rPr>
                              <w:bCs/>
                              <w:szCs w:val="24"/>
                            </w:rPr>
                            <w:t>7</w:t>
                          </w:r>
                        </w:sdtContent>
                      </w:sdt>
                      <w:r>
                        <w:rPr>
                          <w:bCs/>
                          <w:szCs w:val="24"/>
                        </w:rPr>
                        <w:t xml:space="preserve">. Kad būtų išsaugotas objektyvumas ir nepriklausomumas, vidaus audito tarnybos vadovas ir vidaus auditoriai negali dalyvauti savivaldybės administravimo subjektų, savivaldybės </w:t>
                      </w:r>
                      <w:r>
                        <w:rPr>
                          <w:szCs w:val="24"/>
                        </w:rPr>
                        <w:t xml:space="preserve">valdomų </w:t>
                      </w:r>
                      <w:r>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Pr>
                          <w:szCs w:val="24"/>
                        </w:rPr>
                        <w:t>valdomų</w:t>
                      </w:r>
                      <w:r>
                        <w:rPr>
                          <w:bCs/>
                          <w:szCs w:val="24"/>
                        </w:rPr>
                        <w:t xml:space="preserve"> įmonių ir viešųjų juridinių asmenų vidaus kontrolę, įskaitant finansų kontrolę, jos procedūras.</w:t>
                      </w:r>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158f1dca08644deca9c1ef4e3de34dd2"/>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158f1dca08644deca9c1ef4e3de34dd2"/>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54EC40C"/>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8.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49.xml"/>
  <Relationship Id="rId12" Type="http://schemas.openxmlformats.org/officeDocument/2006/relationships/footer" Target="footer148.xml"/>
  <Relationship Id="rId13" Type="http://schemas.openxmlformats.org/officeDocument/2006/relationships/footer" Target="footer149.xml"/>
  <Relationship Id="rId14" Type="http://schemas.openxmlformats.org/officeDocument/2006/relationships/header" Target="header150.xml"/>
  <Relationship Id="rId15" Type="http://schemas.openxmlformats.org/officeDocument/2006/relationships/footer" Target="footer150.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c65adbcec9ba438894ba47164ab0c722"/>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92ba50f639e14405a1d3954219169018"/>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f60741f4c0a24fd2934641181173acec"/>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ffcb942c47674008a282724ce04aba6c"/>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284fd81696d461fa93d11bcb47ad741"/>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2e03fe4521e45979d093351f9ad64eb"/>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c98c7f2d81344c09b0768d96897bec25"/>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ca75220596a54212a15c678aaecf9719"/>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433ac1aba915455387be4fa05c3c0ffe"/>
          <Part Type="strPunktas" Nr="2" Abbr="20 str. 4 d. 2 p." DocPartId="2d3d8ca56cfc4241b0db482b25eb443d" PartId="c64e24b4ce794b0fad855665562a34ba"/>
          <Part Type="strPunktas" Nr="3" Abbr="20 str. 4 d. 3 p." DocPartId="0dc6173c5b66491293570874a99eb806" PartId="d5c51d7193f6481eb62e45f5fb941807"/>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1992b1cc94454d3c87c087c2a4b8a217"/>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465db6e882a04dcd9258378a3a42bf8f"/>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7edecfcaafde425b8fd4cb16d5613815">
          <Part Type="citata" DocPartId="3e9cdbaff3d64834956fb87a9505ad1a" PartId="7ecef9b2c3534bc28be4d55e7bab5eb4">
            <Part Type="strDalis" Nr="1" Abbr="1 d." DocPartId="89894c2412cd4e74b25bc0ac142faad8" PartId="3641eef2d9ac483db60aa78cd141e4f2"/>
          </Part>
        </Part>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df6abf1dd1c342129419f116fb1d6ab5"/>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208096e58d674aab803f018764879bf8"/>
        </Part>
        <Part Type="strDalis" Nr="3" Abbr="27 str. 3 d." DocPartId="24d7afe9da0f46b8b922588a5f4b3706" PartId="5c2a0fc53f2846f290e0e5244bc0238e"/>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f7cb204250af45e1b332f0b5a105370b"/>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49f2935fdc004438921477cd88994da3"/>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67cb9001169c411fa71e2dc813351f9a"/>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1e6c955f0a84458cb36331f8c8633be2"/>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0aeec1ac333c4018824196ac38eebbde"/>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2395de5e8577455c889ef5a57fd211e7"/>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6e5c52a64a1d4fc2a9714ffad29b8f24"/>
        <Part Type="strDalis" Nr="10" Abbr="35 str. 10 d." DocPartId="ed375fdb34b1497194e1afce3cc5062a" PartId="2e9a8a481ec742f188c233403423a741"/>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ec17ec513e494c279181d5663f507bb1"/>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22d24d3f5dc7498c9cf2d20718ad6318"/>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8bf46acc3fc441a88715ac805b5dfc3c"/>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ce5441aee9f74355a8985f64b8a3cae4"/>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5824f5f6b0c44d0793f8e669a1becf3c"/>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c516c4fdbbb643a195fad6c747e4aa5f"/>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22a24955548941bb805ea2785e08dd79"/>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fe8dcf49664c4250ad6013c471cc754d"/>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2901229f32fd47f482c3e8a580e54ebd"/>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158f1dca08644deca9c1ef4e3de34dd2">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3E11445-950C-4970-85B3-1A5533C5D591}">
  <ds:schemaRefs>
    <ds:schemaRef ds:uri="http://lrs.lt/TAIS/DocParts"/>
  </ds:schemaRefs>
</ds:datastoreItem>
</file>

<file path=customXml/itemProps3.xml><?xml version="1.0" encoding="utf-8"?>
<ds:datastoreItem xmlns:ds="http://schemas.openxmlformats.org/officeDocument/2006/customXml" ds:itemID="{3BDA6810-25A3-4255-B1E7-8644F037CE9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305</TotalTime>
  <Pages>85</Pages>
  <Words>25417</Words>
  <Characters>195534</Characters>
  <Application>Microsoft Office Word</Application>
  <DocSecurity>0</DocSecurity>
  <Lines>1629</Lines>
  <Paragraphs>441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220510</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2023-07-01T05:34:00Z</dcterms:modified>
  <revision>134</revision>
  <dc:title>Redagavo: Ramunė Lūžaitė (1997</dc:title>
</coreProperties>
</file>