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2023-01-01 iki 2023-03-31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7"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afd6a17c8fe54115966ef675f3f8a6b6"/>
                <w:lock w:val="sdtLocked"/>
                <w:richText/>
              </w:sdtPr>
              <w:sdtContent>
                <w:p>
                  <w:pPr>
                    <w:ind w:firstLine="720"/>
                    <w:jc w:val="both"/>
                    <w:rPr>
                      <w:b/>
                      <w:sz w:val="22"/>
                    </w:rPr>
                  </w:pPr>
                  <w:sdt>
                    <w:sdtPr>
                      <w:alias w:val="Numeris"/>
                      <w:tag w:val="nr_afd6a17c8fe54115966ef675f3f8a6b6"/>
                      <w:lock w:val="sdtLocked"/>
                      <w:richText/>
                    </w:sdtPr>
                    <w:sdtContent>
                      <w:r>
                        <w:rPr>
                          <w:b/>
                          <w:sz w:val="22"/>
                        </w:rPr>
                        <w:t>3</w:t>
                      </w:r>
                    </w:sdtContent>
                  </w:sdt>
                  <w:r>
                    <w:rPr>
                      <w:b/>
                      <w:sz w:val="22"/>
                    </w:rPr>
                    <w:t xml:space="preserve"> straipsnis. </w:t>
                  </w:r>
                  <w:sdt>
                    <w:sdtPr>
                      <w:alias w:val="Pavadinimas"/>
                      <w:tag w:val="title_afd6a17c8fe54115966ef675f3f8a6b6"/>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0"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4f9bfb47d4644d638cd98d1c12245348"/>
                        <w:lock w:val="sdtLocked"/>
                        <w:richText/>
                      </w:sdtPr>
                      <w:sdtContent>
                        <w:p>
                          <w:pPr>
                            <w:ind w:firstLine="720"/>
                            <w:jc w:val="both"/>
                            <w:rPr>
                              <w:bCs/>
                              <w:sz w:val="22"/>
                            </w:rPr>
                          </w:pPr>
                          <w:sdt>
                            <w:sdtPr>
                              <w:alias w:val="Numeris"/>
                              <w:tag w:val="nr_4f9bfb47d4644d638cd98d1c12245348"/>
                              <w:lock w:val="sdtLocked"/>
                              <w:richText/>
                            </w:sdtPr>
                            <w:sdtContent>
                              <w:r>
                                <w:rPr>
                                  <w:bCs/>
                                  <w:sz w:val="22"/>
                                  <w:szCs w:val="22"/>
                                </w:rPr>
                                <w:t>9</w:t>
                              </w:r>
                            </w:sdtContent>
                          </w:sdt>
                          <w:r>
                            <w:rPr>
                              <w:bCs/>
                              <w:sz w:val="22"/>
                              <w:szCs w:val="22"/>
                            </w:rPr>
                            <w:t>) savivaldybės gyventojų dalyvavimo tvarkant viešuosius savivaldybės reikalus. Savivaldybės informuoja vietos gyventojus apie savo veiklą, sprendimų projektus, priimtus sprendimus ir sudaro sąlygas vietos gyventojams tiesiogiai dalyvauti planuojant ir įgyvendinant savivaldybės sprendimus;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68889f1dfb824287ad840d348a34b852"/>
                        <w:lock w:val="sdtLocked"/>
                        <w:richText/>
                      </w:sdtPr>
                      <w:sdtContent>
                        <w:p>
                          <w:pPr>
                            <w:ind w:firstLine="720"/>
                            <w:jc w:val="both"/>
                            <w:rPr>
                              <w:bCs/>
                              <w:sz w:val="22"/>
                              <w:lang w:eastAsia="x-none"/>
                            </w:rPr>
                          </w:pPr>
                          <w:sdt>
                            <w:sdtPr>
                              <w:alias w:val="Numeris"/>
                              <w:tag w:val="nr_68889f1dfb824287ad840d348a34b852"/>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penkerių paskutinių finansinių metų</w:t>
                          </w:r>
                          <w:r>
                            <w:rPr>
                              <w:b/>
                              <w:bCs/>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sdtContent>
                    </w:sdt>
                  </w:sdtContent>
                </w:sdt>
                <w:p>
                  <w:pPr>
                    <w:jc w:val="both"/>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2b6ce4cb300d4c1babca7b6e14255e01"/>
                <w:lock w:val="sdtLocked"/>
                <w:richText/>
              </w:sdtPr>
              <w:sdtContent>
                <w:p>
                  <w:pPr>
                    <w:ind w:firstLine="720"/>
                    <w:jc w:val="both"/>
                    <w:rPr>
                      <w:b/>
                      <w:sz w:val="22"/>
                    </w:rPr>
                  </w:pPr>
                  <w:sdt>
                    <w:sdtPr>
                      <w:alias w:val="Numeris"/>
                      <w:tag w:val="nr_2b6ce4cb300d4c1babca7b6e14255e01"/>
                      <w:lock w:val="sdtLocked"/>
                      <w:richText/>
                    </w:sdtPr>
                    <w:sdtContent>
                      <w:r>
                        <w:rPr>
                          <w:b/>
                          <w:sz w:val="22"/>
                        </w:rPr>
                        <w:t>5</w:t>
                      </w:r>
                    </w:sdtContent>
                  </w:sdt>
                  <w:r>
                    <w:rPr>
                      <w:b/>
                      <w:sz w:val="22"/>
                    </w:rPr>
                    <w:t xml:space="preserve"> straipsnis. </w:t>
                  </w:r>
                  <w:sdt>
                    <w:sdtPr>
                      <w:alias w:val="Pavadinimas"/>
                      <w:tag w:val="title_2b6ce4cb300d4c1babca7b6e14255e01"/>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b6bab4713c174f01955ef0f7a71ea18a"/>
                    <w:lock w:val="sdtLocked"/>
                    <w:richText/>
                  </w:sdtPr>
                  <w:sdtContent>
                    <w:p>
                      <w:pPr>
                        <w:ind w:firstLine="720"/>
                        <w:jc w:val="both"/>
                        <w:rPr>
                          <w:bCs/>
                          <w:sz w:val="22"/>
                        </w:rPr>
                      </w:pPr>
                      <w:sdt>
                        <w:sdtPr>
                          <w:alias w:val="Numeris"/>
                          <w:tag w:val="nr_b6bab4713c174f01955ef0f7a71ea18a"/>
                          <w:lock w:val="sdtLocked"/>
                          <w:richText/>
                        </w:sdtPr>
                        <w:sdtContent>
                          <w:r>
                            <w:rPr>
                              <w:sz w:val="22"/>
                              <w:szCs w:val="22"/>
                            </w:rPr>
                            <w:t>3</w:t>
                          </w:r>
                        </w:sdtContent>
                      </w:sdt>
                      <w:r>
                        <w:rPr>
                          <w:sz w:val="22"/>
                          <w:szCs w:val="22"/>
                        </w:rPr>
                        <w:t xml:space="preserve">. </w:t>
                      </w:r>
                      <w:r>
                        <w:rPr>
                          <w:bCs/>
                          <w:sz w:val="22"/>
                          <w:szCs w:val="22"/>
                        </w:rPr>
                        <w:t>Bendriems tikslams pasiekti savivaldybė gali sudaryti jungtinės veiklos sutartis arba bendrų viešųjų pirkimų sutartis su valstybės institucijomis</w:t>
                      </w:r>
                      <w:r>
                        <w:rPr>
                          <w:sz w:val="22"/>
                          <w:szCs w:val="22"/>
                        </w:rPr>
                        <w:t>, regionų plėtros tarybomis</w:t>
                      </w:r>
                      <w:r>
                        <w:rPr>
                          <w:bCs/>
                          <w:sz w:val="22"/>
                          <w:szCs w:val="22"/>
                        </w:rPr>
                        <w:t xml:space="preserve"> ir (arba) kitomis savivaldybėmis.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5 str. 4 d."/>
                    <w:tag w:val="part_14f9214f5b35459b9c587c91044c180f"/>
                    <w:lock w:val="sdtLocked"/>
                    <w:richText/>
                  </w:sdtPr>
                  <w:sdtContent>
                    <w:p>
                      <w:pPr>
                        <w:ind w:firstLine="720"/>
                        <w:jc w:val="both"/>
                        <w:rPr>
                          <w:b/>
                          <w:sz w:val="22"/>
                        </w:rPr>
                      </w:pPr>
                      <w:sdt>
                        <w:sdtPr>
                          <w:alias w:val="Numeris"/>
                          <w:tag w:val="nr_14f9214f5b35459b9c587c91044c180f"/>
                          <w:lock w:val="sdtLocked"/>
                          <w:richText/>
                        </w:sdtPr>
                        <w:sdtContent>
                          <w:r>
                            <w:rPr>
                              <w:bCs/>
                              <w:sz w:val="22"/>
                              <w:szCs w:val="22"/>
                            </w:rPr>
                            <w:t>4</w:t>
                          </w:r>
                        </w:sdtContent>
                      </w:sdt>
                      <w:r>
                        <w:rPr>
                          <w:bCs/>
                          <w:sz w:val="22"/>
                          <w:szCs w:val="22"/>
                        </w:rPr>
                        <w:t xml:space="preserve">. Savivaldybė gali perduoti įgyvendinti administracinių ir viešųjų paslaugų funkcijas kitai savivaldybei abipusiu savivaldybių tarybų sutarimu sutarčių pagrindu. </w:t>
                      </w:r>
                      <w:r>
                        <w:rPr>
                          <w:sz w:val="22"/>
                          <w:szCs w:val="22"/>
                        </w:rPr>
                        <w:t>Savivaldybė taip pat</w:t>
                      </w:r>
                      <w:r>
                        <w:rPr>
                          <w:bCs/>
                          <w:sz w:val="22"/>
                          <w:szCs w:val="22"/>
                        </w:rPr>
                        <w:t xml:space="preserve"> </w:t>
                      </w:r>
                      <w:r>
                        <w:rPr>
                          <w:sz w:val="22"/>
                          <w:szCs w:val="22"/>
                        </w:rPr>
                        <w:t>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38c1bd744cc24ba99dd4df0a5363c742"/>
                        <w:lock w:val="sdtLocked"/>
                        <w:richText/>
                      </w:sdtPr>
                      <w:sdtContent>
                        <w:p>
                          <w:pPr>
                            <w:ind w:firstLine="720"/>
                            <w:jc w:val="both"/>
                            <w:rPr>
                              <w:bCs/>
                              <w:sz w:val="22"/>
                              <w:lang w:eastAsia="x-none"/>
                            </w:rPr>
                          </w:pPr>
                          <w:sdt>
                            <w:sdtPr>
                              <w:alias w:val="Numeris"/>
                              <w:tag w:val="nr_38c1bd744cc24ba99dd4df0a5363c742"/>
                              <w:lock w:val="sdtLocked"/>
                              <w:richText/>
                            </w:sdtPr>
                            <w:sdtContent>
                              <w:r>
                                <w:rPr>
                                  <w:sz w:val="22"/>
                                  <w:szCs w:val="22"/>
                                </w:rPr>
                                <w:t>4</w:t>
                              </w:r>
                            </w:sdtContent>
                          </w:sdt>
                          <w:r>
                            <w:rPr>
                              <w:sz w:val="22"/>
                              <w:szCs w:val="22"/>
                            </w:rPr>
                            <w:t>) biudžetinių įstaigų steigimas ir išlaikymas, viešųjų įstaigų, savivaldybės įmonių ir kitų savivaldybės juridinių asmenų, regionų plėtros tarybų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5f5f2d94cf824e0fb682bee8520caf09"/>
                        <w:lock w:val="sdtLocked"/>
                        <w:richText/>
                      </w:sdtPr>
                      <w:sdtContent>
                        <w:p>
                          <w:pPr>
                            <w:ind w:firstLine="720"/>
                            <w:jc w:val="both"/>
                            <w:rPr>
                              <w:sz w:val="22"/>
                              <w:szCs w:val="22"/>
                            </w:rPr>
                          </w:pPr>
                          <w:sdt>
                            <w:sdtPr>
                              <w:alias w:val="Numeris"/>
                              <w:tag w:val="nr_5f5f2d94cf824e0fb682bee8520caf09"/>
                              <w:lock w:val="sdtLocked"/>
                              <w:richText/>
                            </w:sdtPr>
                            <w:sdtContent>
                              <w:r>
                                <w:rPr>
                                  <w:sz w:val="22"/>
                                  <w:szCs w:val="22"/>
                                </w:rPr>
                                <w:t>12</w:t>
                              </w:r>
                            </w:sdtContent>
                          </w:sdt>
                          <w:r>
                            <w:rPr>
                              <w:sz w:val="22"/>
                              <w:szCs w:val="22"/>
                            </w:rPr>
                            <w:t>) socialinių paslaugų teikimo užtikrinimas planuojant ir organizuojant socialines paslaugas, kontroliuojant bendrųjų socialinių paslaugų ir socialinės priežiūros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9f640a19e11ea9515f752ff221ec9">
                            <w:r w:rsidRPr="00532B9F">
                              <w:rPr>
                                <w:rFonts w:ascii="Times New Roman" w:eastAsia="MS Mincho" w:hAnsi="Times New Roman"/>
                                <w:sz w:val="20"/>
                                <w:i/>
                                <w:iCs/>
                                <w:color w:val="0000FF" w:themeColor="hyperlink"/>
                                <w:u w:val="single"/>
                              </w:rPr>
                              <w:t>XIII-2946</w:t>
                            </w:r>
                          </w:fldSimple>
                          <w:r>
                            <w:rPr>
                              <w:rFonts w:ascii="Times New Roman" w:eastAsia="MS Mincho" w:hAnsi="Times New Roman"/>
                              <w:sz w:val="20"/>
                              <w:i/>
                              <w:iCs/>
                            </w:rPr>
                            <w:t>,
2020-05-21,
paskelbta TAR 2020-05-29, i. k. 2020-11672            </w:t>
                          </w:r>
                        </w:p>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fc0f2d36bcbb4846aed401749861992b"/>
                        <w:lock w:val="sdtLocked"/>
                        <w:richText/>
                      </w:sdtPr>
                      <w:sdtContent>
                        <w:p>
                          <w:pPr>
                            <w:ind w:firstLine="720"/>
                            <w:jc w:val="both"/>
                            <w:rPr>
                              <w:bCs/>
                              <w:sz w:val="22"/>
                            </w:rPr>
                          </w:pPr>
                          <w:sdt>
                            <w:sdtPr>
                              <w:alias w:val="Numeris"/>
                              <w:tag w:val="nr_fc0f2d36bcbb4846aed401749861992b"/>
                              <w:lock w:val="sdtLocked"/>
                              <w:richText/>
                            </w:sdtPr>
                            <w:sdtContent>
                              <w:r>
                                <w:rPr>
                                  <w:color w:val="000000"/>
                                  <w:sz w:val="22"/>
                                  <w:szCs w:val="22"/>
                                </w:rPr>
                                <w:t>23</w:t>
                              </w:r>
                            </w:sdtContent>
                          </w:sdt>
                          <w:r>
                            <w:rPr>
                              <w:color w:val="000000"/>
                              <w:sz w:val="22"/>
                              <w:szCs w:val="22"/>
                            </w:rPr>
                            <w:t>) dalyvavimas rengiant ir įgyvendinant regionų plėtros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24ebb8e407cf4e7e9f760ac7aeb1c59c"/>
                        <w:lock w:val="sdtLocked"/>
                        <w:richText/>
                      </w:sdtPr>
                      <w:sdtContent>
                        <w:p>
                          <w:pPr>
                            <w:ind w:firstLine="720"/>
                            <w:jc w:val="both"/>
                            <w:rPr>
                              <w:bCs/>
                              <w:sz w:val="22"/>
                            </w:rPr>
                          </w:pPr>
                          <w:sdt>
                            <w:sdtPr>
                              <w:alias w:val="Numeris"/>
                              <w:tag w:val="nr_24ebb8e407cf4e7e9f760ac7aeb1c59c"/>
                              <w:lock w:val="sdtLocked"/>
                              <w:richText/>
                            </w:sdtPr>
                            <w:sdtContent>
                              <w:r>
                                <w:rPr>
                                  <w:color w:val="000000"/>
                                  <w:sz w:val="22"/>
                                  <w:szCs w:val="22"/>
                                </w:rPr>
                                <w:t>26</w:t>
                              </w:r>
                            </w:sdtContent>
                          </w:sdt>
                          <w:r>
                            <w:rPr>
                              <w:color w:val="000000"/>
                              <w:sz w:val="22"/>
                              <w:szCs w:val="22"/>
                            </w:rPr>
                            <w:t xml:space="preserve">) kraštovaizdžio, nekilnojamųjų kultūros vertybių ir savivaldybės įsteigtų saugomų teritorijų tvarkymas ir apsauga, </w:t>
                          </w:r>
                          <w:r>
                            <w:rPr>
                              <w:bCs/>
                              <w:color w:val="000000"/>
                              <w:sz w:val="22"/>
                              <w:szCs w:val="22"/>
                            </w:rPr>
                            <w:t xml:space="preserve">savivaldybės želdynų ir želdinių teritorijose esančių želdynų ir želdinių apsauga, priežiūra ir tvarkymas, būklės stebėsena, želdynų kūrimo ir želdinių veisimo organizavimas ir (ar) vykdymas, </w:t>
                          </w:r>
                          <w:r>
                            <w:rPr>
                              <w:bCs/>
                              <w:color w:val="000000"/>
                              <w:sz w:val="22"/>
                              <w:szCs w:val="22"/>
                              <w:shd w:val="clear" w:color="auto" w:fill="FFFFFF"/>
                            </w:rPr>
                            <w:t xml:space="preserve">želdinių ir želdynų, neatsižvelgiant į žemės, kurioje jie yra, nuosavybės formą, inventorizavimas ir apskaita, </w:t>
                          </w:r>
                          <w:r>
                            <w:rPr>
                              <w:bCs/>
                              <w:sz w:val="22"/>
                              <w:szCs w:val="22"/>
                              <w:lang w:eastAsia="lt-LT"/>
                            </w:rPr>
                            <w:t>atskirųjų želdynų žemės sklypų formavimo, šių sklypų kadastro duomenų nustatymo ir jų įrašymo į Nekilnojamojo turto kadastrą organizavimas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64a30987011eb9fecb5ecd3bd711c">
                            <w:r w:rsidRPr="00532B9F">
                              <w:rPr>
                                <w:rFonts w:ascii="Times New Roman" w:eastAsia="MS Mincho" w:hAnsi="Times New Roman"/>
                                <w:sz w:val="20"/>
                                <w:i/>
                                <w:iCs/>
                                <w:color w:val="0000FF" w:themeColor="hyperlink"/>
                                <w:u w:val="single"/>
                              </w:rPr>
                              <w:t>XIV-203</w:t>
                            </w:r>
                          </w:fldSimple>
                          <w:r>
                            <w:rPr>
                              <w:rFonts w:ascii="Times New Roman" w:eastAsia="MS Mincho" w:hAnsi="Times New Roman"/>
                              <w:sz w:val="20"/>
                              <w:i/>
                              <w:iCs/>
                            </w:rPr>
                            <w:t>,
2021-03-23,
paskelbta TAR 2021-04-08, i. k. 2021-07420            </w:t>
                          </w:r>
                        </w:p>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d3700faf5d844f02b81077d7061e81f8"/>
                        <w:lock w:val="sdtLocked"/>
                        <w:richText/>
                      </w:sdtPr>
                      <w:sdtContent>
                        <w:p>
                          <w:pPr>
                            <w:ind w:firstLine="720"/>
                            <w:jc w:val="both"/>
                            <w:rPr>
                              <w:bCs/>
                              <w:sz w:val="22"/>
                              <w:szCs w:val="22"/>
                            </w:rPr>
                          </w:pPr>
                          <w:sdt>
                            <w:sdtPr>
                              <w:alias w:val="Numeris"/>
                              <w:tag w:val="nr_d3700faf5d844f02b81077d7061e81f8"/>
                              <w:lock w:val="sdtLocked"/>
                              <w:richText/>
                            </w:sdtPr>
                            <w:sdtContent>
                              <w:r>
                                <w:rPr>
                                  <w:sz w:val="22"/>
                                  <w:szCs w:val="22"/>
                                </w:rPr>
                                <w:t>28</w:t>
                              </w:r>
                            </w:sdtContent>
                          </w:sdt>
                          <w:r>
                            <w:rPr>
                              <w:sz w:val="22"/>
                              <w:szCs w:val="22"/>
                            </w:rPr>
                            <w:t>) aplinkos kokybės gerinimas ir apsauga, aplinkos monitoringas;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3f43a0fdfa11ec8fa7d02a65c371ad">
                            <w:r w:rsidRPr="00532B9F">
                              <w:rPr>
                                <w:rFonts w:ascii="Times New Roman" w:eastAsia="MS Mincho" w:hAnsi="Times New Roman"/>
                                <w:sz w:val="20"/>
                                <w:i/>
                                <w:iCs/>
                                <w:color w:val="0000FF" w:themeColor="hyperlink"/>
                                <w:u w:val="single"/>
                              </w:rPr>
                              <w:t>XIV-1265</w:t>
                            </w:r>
                          </w:fldSimple>
                          <w:r>
                            <w:rPr>
                              <w:rFonts w:ascii="Times New Roman" w:eastAsia="MS Mincho" w:hAnsi="Times New Roman"/>
                              <w:sz w:val="20"/>
                              <w:i/>
                              <w:iCs/>
                            </w:rPr>
                            <w:t>,
2022-06-30,
paskelbta TAR 2022-07-07, i. k. 2022-14921            </w:t>
                          </w:r>
                        </w:p>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3"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4"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6"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7"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8"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9"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0"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1"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2"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3"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4"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7455a49863834b9b828518ea47f4da62"/>
                        <w:lock w:val="sdtLocked"/>
                        <w:richText/>
                      </w:sdtPr>
                      <w:sdtContent>
                        <w:p>
                          <w:pPr>
                            <w:ind w:firstLine="720"/>
                            <w:jc w:val="both"/>
                            <w:rPr>
                              <w:sz w:val="22"/>
                            </w:rPr>
                          </w:pPr>
                          <w:sdt>
                            <w:sdtPr>
                              <w:alias w:val="Numeris"/>
                              <w:tag w:val="nr_7455a49863834b9b828518ea47f4da62"/>
                              <w:lock w:val="sdtLocked"/>
                              <w:richText/>
                            </w:sdtPr>
                            <w:sdtContent>
                              <w:r>
                                <w:rPr>
                                  <w:sz w:val="22"/>
                                </w:rPr>
                                <w:t>20</w:t>
                              </w:r>
                            </w:sdtContent>
                          </w:sdt>
                          <w:r>
                            <w:rPr>
                              <w:sz w:val="22"/>
                            </w:rPr>
                            <w:t xml:space="preserve">) </w:t>
                          </w:r>
                          <w:r>
                            <w:rPr>
                              <w:i/>
                              <w:sz w:val="20"/>
                            </w:rPr>
                            <w:t xml:space="preserve">neteko galios nuo </w:t>
                          </w:r>
                          <w:r>
                            <w:rPr>
                              <w:i/>
                              <w:sz w:val="20"/>
                              <w:lang w:val="en-US"/>
                            </w:rPr>
                            <w:t>2021-01-01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94d0000811684cd5af81013feb0dfaef"/>
                        <w:lock w:val="sdtLocked"/>
                        <w:richText/>
                      </w:sdtPr>
                      <w:sdtContent>
                        <w:p>
                          <w:pPr>
                            <w:ind w:firstLine="720"/>
                            <w:jc w:val="both"/>
                            <w:rPr>
                              <w:sz w:val="22"/>
                            </w:rPr>
                          </w:pPr>
                          <w:sdt>
                            <w:sdtPr>
                              <w:alias w:val="Numeris"/>
                              <w:tag w:val="nr_94d0000811684cd5af81013feb0dfaef"/>
                              <w:lock w:val="sdtLocked"/>
                              <w:richText/>
                            </w:sdtPr>
                            <w:sdtContent>
                              <w:r>
                                <w:rPr>
                                  <w:sz w:val="22"/>
                                  <w:szCs w:val="22"/>
                                </w:rPr>
                                <w:t>31</w:t>
                              </w:r>
                            </w:sdtContent>
                          </w:sdt>
                          <w:r>
                            <w:rPr>
                              <w:sz w:val="22"/>
                              <w:szCs w:val="22"/>
                            </w:rPr>
                            <w:t>) gyvenamosios vietos deklaravimo duomenų ir gyvenamosios vietos nedeklaravusių asmenų apskaitos duomenų tvarkymas;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b2045e0cc91040bc91389ab24fc6d54a"/>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2022-07-12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b6d8000ea11ed8fa7d02a65c371ad">
                            <w:r w:rsidRPr="00532B9F">
                              <w:rPr>
                                <w:rFonts w:ascii="Times New Roman" w:eastAsia="MS Mincho" w:hAnsi="Times New Roman"/>
                                <w:sz w:val="20"/>
                                <w:i/>
                                <w:iCs/>
                                <w:color w:val="0000FF" w:themeColor="hyperlink"/>
                                <w:u w:val="single"/>
                              </w:rPr>
                              <w:t>XIV-1264</w:t>
                            </w:r>
                          </w:fldSimple>
                          <w:r>
                            <w:rPr>
                              <w:rFonts w:ascii="Times New Roman" w:eastAsia="MS Mincho" w:hAnsi="Times New Roman"/>
                              <w:sz w:val="20"/>
                              <w:i/>
                              <w:iCs/>
                            </w:rPr>
                            <w:t>,
2022-06-30,
paskelbta TAR 2022-07-11, i. k. 2022-15194        </w:t>
                          </w:r>
                        </w:p>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78e920455c1842dab4dd11b7517b041a"/>
                        <w:lock w:val="sdtLocked"/>
                        <w:richText/>
                      </w:sdtPr>
                      <w:sdtContent>
                        <w:p>
                          <w:pPr>
                            <w:ind w:firstLine="720"/>
                            <w:jc w:val="both"/>
                            <w:rPr>
                              <w:bCs/>
                              <w:sz w:val="22"/>
                            </w:rPr>
                          </w:pPr>
                          <w:sdt>
                            <w:sdtPr>
                              <w:alias w:val="Numeris"/>
                              <w:tag w:val="nr_78e920455c1842dab4dd11b7517b041a"/>
                              <w:lock w:val="sdtLocked"/>
                              <w:richText/>
                            </w:sdtPr>
                            <w:sdtContent>
                              <w:r>
                                <w:rPr>
                                  <w:sz w:val="22"/>
                                  <w:szCs w:val="22"/>
                                </w:rPr>
                                <w:t>39</w:t>
                              </w:r>
                            </w:sdtContent>
                          </w:sdt>
                          <w:r>
                            <w:rPr>
                              <w:sz w:val="22"/>
                              <w:szCs w:val="22"/>
                            </w:rPr>
                            <w:t xml:space="preserve">) koordinuotai teikiamų paslaugų vaikams nuo gimimo iki 18 metų (turintiems didelių ir labai didelių specialiųjų ugdymosi poreikių – iki </w:t>
                          </w:r>
                          <w:r>
                            <w:rPr>
                              <w:bCs/>
                              <w:sz w:val="22"/>
                              <w:szCs w:val="22"/>
                            </w:rPr>
                            <w:t xml:space="preserve">mokslo metų, kuriais jiems sueina </w:t>
                          </w:r>
                          <w:r>
                            <w:rPr>
                              <w:sz w:val="22"/>
                              <w:szCs w:val="22"/>
                            </w:rPr>
                            <w:t>21 metai, pabaigos</w:t>
                          </w:r>
                          <w:r>
                            <w:rPr>
                              <w:color w:val="000000"/>
                              <w:sz w:val="22"/>
                              <w:szCs w:val="22"/>
                            </w:rPr>
                            <w:t>,</w:t>
                          </w:r>
                          <w:r>
                            <w:rPr>
                              <w:sz w:val="22"/>
                              <w:szCs w:val="22"/>
                            </w:rPr>
                            <w:t xml:space="preserve"> o tiems, kurie dėl ligos mokėsi su pertraukomis ir pateikė </w:t>
                          </w:r>
                          <w:r>
                            <w:rPr>
                              <w:color w:val="000000"/>
                              <w:sz w:val="22"/>
                              <w:szCs w:val="22"/>
                              <w:shd w:val="clear" w:color="auto" w:fill="FFFFFF"/>
                            </w:rPr>
                            <w:t>tokių pertraukų priežastį pagrindžiančius dokumentus,</w:t>
                          </w:r>
                          <w:r>
                            <w:rPr>
                              <w:sz w:val="22"/>
                              <w:szCs w:val="22"/>
                            </w:rPr>
                            <w:t xml:space="preserve"> – iki mokslo metų, kuriais jiems sueina 23 metai, pabaigos) ir vaiko atstovams pagal įstatymą koordinavimas;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4f9cd0087811ebb74de75171d26d52">
                            <w:r w:rsidRPr="00532B9F">
                              <w:rPr>
                                <w:rFonts w:ascii="Times New Roman" w:eastAsia="MS Mincho" w:hAnsi="Times New Roman"/>
                                <w:sz w:val="20"/>
                                <w:i/>
                                <w:iCs/>
                                <w:color w:val="0000FF" w:themeColor="hyperlink"/>
                                <w:u w:val="single"/>
                              </w:rPr>
                              <w:t>XIII-3293</w:t>
                            </w:r>
                          </w:fldSimple>
                          <w:r>
                            <w:rPr>
                              <w:rFonts w:ascii="Times New Roman" w:eastAsia="MS Mincho" w:hAnsi="Times New Roman"/>
                              <w:sz w:val="20"/>
                              <w:i/>
                              <w:iCs/>
                            </w:rPr>
                            <w:t>,
2020-09-24,
paskelbta TAR 2020-10-07, i. k. 2020-20887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3edb10e46d11eb9f09e7df20500045">
                            <w:r w:rsidRPr="00532B9F">
                              <w:rPr>
                                <w:rFonts w:ascii="Times New Roman" w:eastAsia="MS Mincho" w:hAnsi="Times New Roman"/>
                                <w:sz w:val="20"/>
                                <w:i/>
                                <w:iCs/>
                                <w:color w:val="0000FF" w:themeColor="hyperlink"/>
                                <w:u w:val="single"/>
                              </w:rPr>
                              <w:t>XIV-487</w:t>
                            </w:r>
                          </w:fldSimple>
                          <w:r>
                            <w:rPr>
                              <w:rFonts w:ascii="Times New Roman" w:eastAsia="MS Mincho" w:hAnsi="Times New Roman"/>
                              <w:sz w:val="20"/>
                              <w:i/>
                              <w:iCs/>
                            </w:rPr>
                            <w:t>,
2021-06-30,
paskelbta TAR 2021-07-14, i. k. 2021-15868            </w:t>
                          </w:r>
                        </w:p>
                        <w:p/>
                      </w:sdtContent>
                    </w:sdt>
                    <w:sdt>
                      <w:sdtPr>
                        <w:alias w:val="7 str. 1 d. 39 p."/>
                        <w:tag w:val="part_fd2f4e862915440aaa8bde5c7ef88dab"/>
                        <w:lock w:val="sdtLocked"/>
                        <w:richText/>
                      </w:sdtPr>
                      <w:sdtContent>
                        <w:p>
                          <w:pPr>
                            <w:ind w:firstLine="720"/>
                            <w:jc w:val="both"/>
                            <w:rPr>
                              <w:sz w:val="22"/>
                            </w:rPr>
                          </w:pPr>
                          <w:sdt>
                            <w:sdtPr>
                              <w:alias w:val="Numeris"/>
                              <w:tag w:val="nr_fd2f4e862915440aaa8bde5c7ef88dab"/>
                              <w:lock w:val="sdtLocked"/>
                              <w:richText/>
                            </w:sdtPr>
                            <w:sdtContent>
                              <w:r>
                                <w:t>40</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5"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7"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8"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9"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0"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1"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2"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67e5ba459962454bbf17a51dc84b53f4"/>
            <w:lock w:val="sdtLocked"/>
            <w:richText/>
          </w:sdtPr>
          <w:sdtContent>
            <w:p>
              <w:pPr>
                <w:jc w:val="center"/>
                <w:rPr>
                  <w:b/>
                  <w:sz w:val="22"/>
                </w:rPr>
              </w:pPr>
              <w:sdt>
                <w:sdtPr>
                  <w:alias w:val="Numeris"/>
                  <w:tag w:val="nr_67e5ba459962454bbf17a51dc84b53f4"/>
                  <w:lock w:val="sdtLocked"/>
                  <w:richText/>
                </w:sdtPr>
                <w:sdtContent>
                  <w:r>
                    <w:rPr>
                      <w:b/>
                      <w:sz w:val="22"/>
                    </w:rPr>
                    <w:t>TREČIASIS</w:t>
                  </w:r>
                </w:sdtContent>
              </w:sdt>
              <w:r>
                <w:rPr>
                  <w:b/>
                  <w:sz w:val="22"/>
                </w:rPr>
                <w:t xml:space="preserve"> SKIRSNIS</w:t>
              </w:r>
            </w:p>
            <w:p>
              <w:pPr>
                <w:jc w:val="center"/>
                <w:rPr>
                  <w:b/>
                  <w:sz w:val="22"/>
                </w:rPr>
              </w:pPr>
              <w:sdt>
                <w:sdtPr>
                  <w:alias w:val="Pavadinimas"/>
                  <w:tag w:val="title_67e5ba459962454bbf17a51dc84b53f4"/>
                  <w:lock w:val="sdtLocked"/>
                  <w:richText/>
                </w:sdtPr>
                <w:sdtContent>
                  <w:r>
                    <w:rPr>
                      <w:b/>
                      <w:sz w:val="22"/>
                    </w:rPr>
                    <w:t xml:space="preserve">PLANAVIMAS IR ATSKAITOMYBĖ SAVIVALDYBĖJE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f3d8b7bbe1f747399ac3f6ecd9157287"/>
                    <w:lock w:val="sdtLocked"/>
                    <w:richText/>
                  </w:sdtPr>
                  <w:sdtContent>
                    <w:p>
                      <w:pPr>
                        <w:ind w:firstLine="720"/>
                        <w:jc w:val="both"/>
                        <w:rPr>
                          <w:sz w:val="22"/>
                          <w:szCs w:val="22"/>
                          <w:lang w:eastAsia="lt-LT"/>
                        </w:rPr>
                      </w:pPr>
                      <w:sdt>
                        <w:sdtPr>
                          <w:alias w:val="Numeris"/>
                          <w:tag w:val="nr_f3d8b7bbe1f747399ac3f6ecd9157287"/>
                          <w:lock w:val="sdtLocked"/>
                          <w:richText/>
                        </w:sdtPr>
                        <w:sdtContent>
                          <w:r>
                            <w:rPr>
                              <w:sz w:val="22"/>
                              <w:szCs w:val="22"/>
                              <w:lang w:eastAsia="lt-LT"/>
                            </w:rPr>
                            <w:t>2</w:t>
                          </w:r>
                        </w:sdtContent>
                      </w:sdt>
                      <w:r>
                        <w:rPr>
                          <w:sz w:val="22"/>
                          <w:szCs w:val="22"/>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viešosios paslaugos teikimą jau įsteigtam viešųjų paslaugų teikėjui, kai:</w:t>
                      </w:r>
                    </w:p>
                    <w:sdt>
                      <w:sdtPr>
                        <w:alias w:val="9 str. 2 d. 1 p."/>
                        <w:tag w:val="part_4798c34883dd475f80cba1f5e37f651b"/>
                        <w:lock w:val="sdtLocked"/>
                        <w:richText/>
                      </w:sdtPr>
                      <w:sdtContent>
                        <w:p>
                          <w:pPr>
                            <w:ind w:firstLine="720"/>
                            <w:jc w:val="both"/>
                            <w:rPr>
                              <w:sz w:val="22"/>
                              <w:szCs w:val="22"/>
                              <w:lang w:eastAsia="lt-LT"/>
                            </w:rPr>
                          </w:pPr>
                          <w:sdt>
                            <w:sdtPr>
                              <w:alias w:val="Numeris"/>
                              <w:tag w:val="nr_4798c34883dd475f80cba1f5e37f651b"/>
                              <w:lock w:val="sdtLocked"/>
                              <w:richText/>
                            </w:sdtPr>
                            <w:sdtContent>
                              <w:r>
                                <w:rPr>
                                  <w:sz w:val="22"/>
                                  <w:szCs w:val="22"/>
                                  <w:lang w:eastAsia="lt-LT"/>
                                </w:rPr>
                                <w:t>1</w:t>
                              </w:r>
                            </w:sdtContent>
                          </w:sdt>
                          <w:r>
                            <w:rPr>
                              <w:sz w:val="22"/>
                              <w:szCs w:val="22"/>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9 str. 2 d. 2 p."/>
                        <w:tag w:val="part_dab336590d1949fb92de8858fa071d90"/>
                        <w:lock w:val="sdtLocked"/>
                        <w:richText/>
                      </w:sdtPr>
                      <w:sdtContent>
                        <w:p>
                          <w:pPr>
                            <w:ind w:firstLine="720"/>
                            <w:jc w:val="both"/>
                            <w:rPr>
                              <w:sz w:val="22"/>
                              <w:szCs w:val="22"/>
                              <w:lang w:eastAsia="lt-LT"/>
                            </w:rPr>
                          </w:pPr>
                          <w:sdt>
                            <w:sdtPr>
                              <w:alias w:val="Numeris"/>
                              <w:tag w:val="nr_dab336590d1949fb92de8858fa071d90"/>
                              <w:lock w:val="sdtLocked"/>
                              <w:richText/>
                            </w:sdtPr>
                            <w:sdtContent>
                              <w:r>
                                <w:rPr>
                                  <w:sz w:val="22"/>
                                  <w:szCs w:val="22"/>
                                  <w:lang w:eastAsia="lt-LT"/>
                                </w:rPr>
                                <w:t>2</w:t>
                              </w:r>
                            </w:sdtContent>
                          </w:sdt>
                          <w:r>
                            <w:rPr>
                              <w:sz w:val="22"/>
                              <w:szCs w:val="22"/>
                              <w:lang w:eastAsia="lt-LT"/>
                            </w:rPr>
                            <w:t xml:space="preserve">) teikiant viešąsias paslaugas turi būti valdomas ir naudojamas </w:t>
                          </w:r>
                          <w:r>
                            <w:rPr>
                              <w:color w:val="000000"/>
                              <w:sz w:val="22"/>
                              <w:szCs w:val="22"/>
                              <w:lang w:eastAsia="lt-LT"/>
                            </w:rPr>
                            <w:t>savivaldybių ar savivaldybių juridinių asmenų nekilnojamasis turtas ir kitas ūkio subjektas tokios paslaugos negalėtų teikti savo patalpose, arba</w:t>
                          </w:r>
                        </w:p>
                      </w:sdtContent>
                    </w:sdt>
                    <w:sdt>
                      <w:sdtPr>
                        <w:alias w:val="9 str. 2 d. 3 p."/>
                        <w:tag w:val="part_a7726278bac94e1589092caa87056f35"/>
                        <w:lock w:val="sdtLocked"/>
                        <w:richText/>
                      </w:sdtPr>
                      <w:sdtContent>
                        <w:p>
                          <w:pPr>
                            <w:ind w:firstLine="720"/>
                            <w:jc w:val="both"/>
                          </w:pPr>
                          <w:sdt>
                            <w:sdtPr>
                              <w:alias w:val="Numeris"/>
                              <w:tag w:val="nr_a7726278bac94e1589092caa87056f35"/>
                              <w:lock w:val="sdtLocked"/>
                              <w:richText/>
                            </w:sdtPr>
                            <w:sdtContent>
                              <w:r>
                                <w:rPr>
                                  <w:color w:val="000000"/>
                                  <w:sz w:val="22"/>
                                  <w:szCs w:val="22"/>
                                  <w:lang w:eastAsia="lt-LT"/>
                                </w:rPr>
                                <w:t>3</w:t>
                              </w:r>
                            </w:sdtContent>
                          </w:sdt>
                          <w:r>
                            <w:rPr>
                              <w:color w:val="000000"/>
                              <w:sz w:val="22"/>
                              <w:szCs w:val="22"/>
                              <w:lang w:eastAsia="lt-LT"/>
                            </w:rPr>
                            <w:t>) pagal šio įstatymo 9</w:t>
                          </w:r>
                          <w:r>
                            <w:rPr>
                              <w:color w:val="000000"/>
                              <w:sz w:val="22"/>
                              <w:szCs w:val="22"/>
                              <w:vertAlign w:val="superscript"/>
                              <w:lang w:eastAsia="lt-LT"/>
                            </w:rPr>
                            <w:t>1</w:t>
                          </w:r>
                          <w:r>
                            <w:rPr>
                              <w:color w:val="000000"/>
                              <w:sz w:val="22"/>
                              <w:szCs w:val="22"/>
                              <w:lang w:eastAsia="lt-LT"/>
                            </w:rPr>
                            <w:t xml:space="preserve"> straipsnį steigiant </w:t>
                          </w:r>
                          <w:r>
                            <w:rPr>
                              <w:sz w:val="22"/>
                              <w:szCs w:val="22"/>
                              <w:lang w:eastAsia="lt-LT"/>
                            </w:rPr>
                            <w:t xml:space="preserve">naują juridinį asmenį ar pavedant vykdyti šios viešosios paslaugos teikimą, kuris yra ūkinė veikla, jau veikiančiai savivaldybės valdomai įmonei buvo gautas Lietuvos Respublikos konkurencijos tarybos sutikimas.“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3 d."/>
                    <w:tag w:val="part_4820ab0b1299464881f685d8f68f061b"/>
                    <w:lock w:val="sdtLocked"/>
                    <w:richText/>
                  </w:sdtPr>
                  <w:sdtContent>
                    <w:p>
                      <w:pPr>
                        <w:ind w:firstLine="720"/>
                        <w:jc w:val="both"/>
                        <w:rPr>
                          <w:bCs/>
                          <w:sz w:val="22"/>
                        </w:rPr>
                      </w:pPr>
                      <w:sdt>
                        <w:sdtPr>
                          <w:alias w:val="Numeris"/>
                          <w:tag w:val="nr_4820ab0b1299464881f685d8f68f061b"/>
                          <w:lock w:val="sdtLocked"/>
                          <w:richText/>
                        </w:sdtPr>
                        <w:sdtContent>
                          <w:r>
                            <w:rPr>
                              <w:sz w:val="22"/>
                              <w:szCs w:val="22"/>
                              <w:lang w:eastAsia="lt-LT"/>
                            </w:rPr>
                            <w:t>3</w:t>
                          </w:r>
                        </w:sdtContent>
                      </w:sdt>
                      <w:r>
                        <w:rPr>
                          <w:sz w:val="22"/>
                          <w:szCs w:val="22"/>
                          <w:lang w:eastAsia="lt-LT"/>
                        </w:rPr>
                        <w:t>. Kai viešosios paslaugos teikimas yra ūkinė veikla, kaip ji apibrėžta Lietuvos Respublikos konkurencijos įstatyme, turi būti įgyvendinti šio įstatymo 9</w:t>
                      </w:r>
                      <w:r>
                        <w:rPr>
                          <w:sz w:val="22"/>
                          <w:szCs w:val="22"/>
                          <w:vertAlign w:val="superscript"/>
                          <w:lang w:eastAsia="lt-LT"/>
                        </w:rPr>
                        <w:t>1</w:t>
                      </w:r>
                      <w:r>
                        <w:rPr>
                          <w:sz w:val="22"/>
                          <w:szCs w:val="22"/>
                          <w:lang w:eastAsia="lt-LT"/>
                        </w:rPr>
                        <w:t xml:space="preserve"> straipsnyje nustatyti reikalavimai. Šio straipsnio 2 dalies 1 ir 2 punktuose nurodytais atvejais šio įstatymo 9</w:t>
                      </w:r>
                      <w:r>
                        <w:rPr>
                          <w:sz w:val="22"/>
                          <w:szCs w:val="22"/>
                          <w:vertAlign w:val="superscript"/>
                          <w:lang w:eastAsia="lt-LT"/>
                        </w:rPr>
                        <w:t>1</w:t>
                      </w:r>
                      <w:r>
                        <w:rPr>
                          <w:sz w:val="22"/>
                          <w:szCs w:val="22"/>
                          <w:lang w:eastAsia="lt-LT"/>
                        </w:rPr>
                        <w:t xml:space="preserve"> straipsnyje nustatyti reikalavimai yra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 str. 4 d."/>
                    <w:tag w:val="part_163e78e12aeb4bf3930691b71a070c80"/>
                    <w:lock w:val="sdtLocked"/>
                    <w:richText/>
                  </w:sdtPr>
                  <w:sdtContent>
                    <w:p>
                      <w:pPr>
                        <w:ind w:firstLine="720"/>
                        <w:jc w:val="both"/>
                        <w:rPr>
                          <w:b/>
                          <w:sz w:val="22"/>
                        </w:rPr>
                      </w:pPr>
                      <w:sdt>
                        <w:sdtPr>
                          <w:alias w:val="Numeris"/>
                          <w:tag w:val="nr_163e78e12aeb4bf3930691b71a070c80"/>
                          <w:lock w:val="sdtLocked"/>
                          <w:richText/>
                        </w:sdtPr>
                        <w:sdtContent>
                          <w:r>
                            <w:rPr>
                              <w:sz w:val="22"/>
                              <w:szCs w:val="22"/>
                            </w:rPr>
                            <w:t>4</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517eb900828b4950a9a69dd73c0cf510"/>
                    <w:lock w:val="sdtLocked"/>
                    <w:richText/>
                  </w:sdtPr>
                  <w:sdtContent>
                    <w:p>
                      <w:pPr>
                        <w:ind w:firstLine="720"/>
                        <w:jc w:val="both"/>
                        <w:rPr>
                          <w:sz w:val="22"/>
                          <w:szCs w:val="22"/>
                          <w:lang w:eastAsia="lt-LT"/>
                        </w:rPr>
                      </w:pPr>
                      <w:sdt>
                        <w:sdtPr>
                          <w:alias w:val="Numeris"/>
                          <w:tag w:val="nr_517eb900828b4950a9a69dd73c0cf510"/>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3 d."/>
                    <w:tag w:val="part_9e6b185691ee4e9088f1717f28a7bb8d"/>
                    <w:lock w:val="sdtLocked"/>
                    <w:richText/>
                  </w:sdtPr>
                  <w:sdtContent>
                    <w:p>
                      <w:pPr>
                        <w:ind w:firstLine="720"/>
                        <w:jc w:val="both"/>
                        <w:rPr>
                          <w:sz w:val="22"/>
                          <w:szCs w:val="22"/>
                          <w:lang w:eastAsia="lt-LT"/>
                        </w:rPr>
                      </w:pPr>
                      <w:sdt>
                        <w:sdtPr>
                          <w:alias w:val="Numeris"/>
                          <w:tag w:val="nr_9e6b185691ee4e9088f1717f28a7bb8d"/>
                          <w:lock w:val="sdtLocked"/>
                          <w:richText/>
                        </w:sdtPr>
                        <w:sdtContent>
                          <w:r>
                            <w:rPr>
                              <w:bCs/>
                              <w:sz w:val="22"/>
                              <w:szCs w:val="22"/>
                              <w:lang w:eastAsia="lt-LT"/>
                            </w:rPr>
                            <w:t>3</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5ede70b239084378ae34d5873939939a"/>
                    <w:lock w:val="sdtLocked"/>
                    <w:richText/>
                  </w:sdtPr>
                  <w:sdtContent>
                    <w:p>
                      <w:pPr>
                        <w:ind w:firstLine="720"/>
                        <w:jc w:val="both"/>
                        <w:rPr>
                          <w:sz w:val="22"/>
                          <w:szCs w:val="22"/>
                          <w:lang w:eastAsia="lt-LT"/>
                        </w:rPr>
                      </w:pPr>
                      <w:sdt>
                        <w:sdtPr>
                          <w:alias w:val="Numeris"/>
                          <w:tag w:val="nr_5ede70b239084378ae34d5873939939a"/>
                          <w:lock w:val="sdtLocked"/>
                          <w:richText/>
                        </w:sdtPr>
                        <w:sdtContent>
                          <w:r>
                            <w:rPr>
                              <w:bCs/>
                              <w:sz w:val="22"/>
                              <w:szCs w:val="22"/>
                              <w:lang w:eastAsia="lt-LT"/>
                            </w:rPr>
                            <w:t>10</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3"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28e0c5acb9d7456694b579a37cc5f036"/>
                    <w:lock w:val="sdtLocked"/>
                    <w:richText/>
                  </w:sdtPr>
                  <w:sdtContent>
                    <w:p>
                      <w:pPr>
                        <w:suppressAutoHyphens/>
                        <w:ind w:firstLine="720"/>
                        <w:jc w:val="both"/>
                        <w:rPr>
                          <w:sz w:val="22"/>
                          <w:szCs w:val="22"/>
                          <w:lang w:eastAsia="lt-LT"/>
                        </w:rPr>
                      </w:pPr>
                      <w:sdt>
                        <w:sdtPr>
                          <w:alias w:val="Numeris"/>
                          <w:tag w:val="nr_28e0c5acb9d7456694b579a37cc5f036"/>
                          <w:lock w:val="sdtLocked"/>
                          <w:richText/>
                        </w:sdtPr>
                        <w:sdtContent>
                          <w:r>
                            <w:rPr>
                              <w:sz w:val="22"/>
                              <w:szCs w:val="22"/>
                              <w:lang w:eastAsia="lt-LT"/>
                            </w:rPr>
                            <w:t>2</w:t>
                          </w:r>
                        </w:sdtContent>
                      </w:sdt>
                      <w:r>
                        <w:rPr>
                          <w:sz w:val="22"/>
                          <w:szCs w:val="22"/>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regioninio ir savivaldybės lygmens teritorijų planavimo dokumentus, taip pat kitus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0fc0087018d64aae9a154d37b7a63a32"/>
                    <w:lock w:val="sdtLocked"/>
                    <w:richText/>
                  </w:sdtPr>
                  <w:sdtContent>
                    <w:p>
                      <w:pPr>
                        <w:ind w:firstLine="720"/>
                        <w:jc w:val="both"/>
                        <w:rPr>
                          <w:sz w:val="22"/>
                          <w:szCs w:val="22"/>
                          <w:lang w:eastAsia="lt-LT"/>
                        </w:rPr>
                      </w:pPr>
                      <w:sdt>
                        <w:sdtPr>
                          <w:alias w:val="Numeris"/>
                          <w:tag w:val="nr_0fc0087018d64aae9a154d37b7a63a32"/>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vadovaudamasi Lietuvos Respublikos strateginio valdymo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4" w:history="1">
                    <w:r>
                      <w:rPr>
                        <w:i/>
                        <w:color w:val="0000FF"/>
                        <w:sz w:val="20"/>
                        <w:u w:val="single"/>
                      </w:rPr>
                      <w:t>XII-460</w:t>
                    </w:r>
                  </w:hyperlink>
                  <w:r>
                    <w:rPr>
                      <w:i/>
                      <w:sz w:val="20"/>
                    </w:rPr>
                    <w:t>, 2013-07-02, Žin., 2013, Nr. 79-3981 (2013-07-23)</w:t>
                  </w:r>
                </w:p>
                <w:p>
                  <w:pPr>
                    <w:ind w:firstLine="720"/>
                    <w:jc w:val="both"/>
                    <w:rPr>
                      <w:b/>
                      <w:sz w:val="22"/>
                      <w:szCs w:val="22"/>
                    </w:rPr>
                  </w:pPr>
                </w:p>
              </w:sdtContent>
            </w:sdt>
            <w:sdt>
              <w:sdtPr>
                <w:alias w:val="10-5 str."/>
                <w:tag w:val="part_6bf462321f94421b83a9903f0ea65930"/>
                <w:lock w:val="sdtLocked"/>
                <w:richText/>
              </w:sdtPr>
              <w:sdtContent>
                <w:p>
                  <w:pPr>
                    <w:tabs>
                      <w:tab w:val="left" w:pos="490"/>
                    </w:tabs>
                    <w:ind w:firstLine="720"/>
                    <w:jc w:val="both"/>
                    <w:rPr>
                      <w:b/>
                      <w:bCs/>
                      <w:color w:val="000000"/>
                      <w:sz w:val="22"/>
                      <w:szCs w:val="22"/>
                    </w:rPr>
                  </w:pPr>
                  <w:sdt>
                    <w:sdtPr>
                      <w:alias w:val="Numeris"/>
                      <w:tag w:val="nr_6bf462321f94421b83a9903f0ea65930"/>
                      <w:lock w:val="sdtLocked"/>
                      <w:richText/>
                    </w:sdtPr>
                    <w:sdtContent>
                      <w:r>
                        <w:rPr>
                          <w:b/>
                          <w:bCs/>
                          <w:sz w:val="22"/>
                          <w:szCs w:val="22"/>
                        </w:rPr>
                        <w:t>10</w:t>
                      </w:r>
                      <w:r>
                        <w:rPr>
                          <w:b/>
                          <w:bCs/>
                          <w:sz w:val="22"/>
                          <w:szCs w:val="22"/>
                          <w:vertAlign w:val="superscript"/>
                        </w:rPr>
                        <w:t>5</w:t>
                      </w:r>
                    </w:sdtContent>
                  </w:sdt>
                  <w:r>
                    <w:rPr>
                      <w:b/>
                      <w:bCs/>
                      <w:sz w:val="22"/>
                      <w:szCs w:val="22"/>
                    </w:rPr>
                    <w:t xml:space="preserve"> straipsnis. </w:t>
                  </w:r>
                  <w:sdt>
                    <w:sdtPr>
                      <w:alias w:val="Pavadinimas"/>
                      <w:tag w:val="title_6bf462321f94421b83a9903f0ea65930"/>
                      <w:lock w:val="sdtLocked"/>
                      <w:richText/>
                    </w:sdtPr>
                    <w:sdtContent>
                      <w:r>
                        <w:rPr>
                          <w:b/>
                          <w:bCs/>
                          <w:color w:val="000000"/>
                          <w:sz w:val="22"/>
                          <w:szCs w:val="22"/>
                        </w:rPr>
                        <w:t>Savivaldybės metinių ataskaitų rinkinio rengimas ir tvirtinimas</w:t>
                      </w:r>
                    </w:sdtContent>
                  </w:sdt>
                </w:p>
                <w:sdt>
                  <w:sdtPr>
                    <w:alias w:val="10-5 str. 1 d."/>
                    <w:tag w:val="part_b3c3cd660f78462b99715d4ddba0e89c"/>
                    <w:lock w:val="sdtLocked"/>
                    <w:richText/>
                  </w:sdtPr>
                  <w:sdtContent>
                    <w:p>
                      <w:pPr>
                        <w:tabs>
                          <w:tab w:val="left" w:pos="490"/>
                        </w:tabs>
                        <w:ind w:firstLine="720"/>
                        <w:jc w:val="both"/>
                        <w:rPr>
                          <w:sz w:val="22"/>
                          <w:szCs w:val="22"/>
                        </w:rPr>
                      </w:pPr>
                      <w:sdt>
                        <w:sdtPr>
                          <w:alias w:val="Numeris"/>
                          <w:tag w:val="nr_b3c3cd660f78462b99715d4ddba0e89c"/>
                          <w:lock w:val="sdtLocked"/>
                          <w:richText/>
                        </w:sdtPr>
                        <w:sdtContent>
                          <w:r>
                            <w:rPr>
                              <w:sz w:val="22"/>
                              <w:szCs w:val="22"/>
                            </w:rPr>
                            <w:t>1</w:t>
                          </w:r>
                        </w:sdtContent>
                      </w:sdt>
                      <w:r>
                        <w:rPr>
                          <w:sz w:val="22"/>
                          <w:szCs w:val="22"/>
                        </w:rPr>
                        <w:t>. Savivaldybės taryba už savo veiklą atsiskaito bendruomenei teikdama savivaldybės metinių ataskaitų rinkinį. Savivaldybės metinių ataskaitų rinkinį sudaro savivaldybės veiklos ataskaita, finansinių ataskaitų rinkinys ir biudžeto vykdymo ataskaitų rinkinys.</w:t>
                      </w:r>
                    </w:p>
                  </w:sdtContent>
                </w:sdt>
                <w:sdt>
                  <w:sdtPr>
                    <w:alias w:val="10-5 str. 2 d."/>
                    <w:tag w:val="part_e87b9e98832e4df4adfc3d4d2213dbc1"/>
                    <w:lock w:val="sdtLocked"/>
                    <w:richText/>
                  </w:sdtPr>
                  <w:sdtContent>
                    <w:p>
                      <w:pPr>
                        <w:tabs>
                          <w:tab w:val="left" w:pos="490"/>
                        </w:tabs>
                        <w:ind w:firstLine="720"/>
                        <w:jc w:val="both"/>
                        <w:rPr>
                          <w:sz w:val="22"/>
                          <w:szCs w:val="22"/>
                        </w:rPr>
                      </w:pPr>
                      <w:sdt>
                        <w:sdtPr>
                          <w:alias w:val="Numeris"/>
                          <w:tag w:val="nr_e87b9e98832e4df4adfc3d4d2213dbc1"/>
                          <w:lock w:val="sdtLocked"/>
                          <w:richText/>
                        </w:sdtPr>
                        <w:sdtContent>
                          <w:r>
                            <w:rPr>
                              <w:sz w:val="22"/>
                              <w:szCs w:val="22"/>
                            </w:rPr>
                            <w:t>2</w:t>
                          </w:r>
                        </w:sdtContent>
                      </w:sdt>
                      <w:r>
                        <w:rPr>
                          <w:sz w:val="22"/>
                          <w:szCs w:val="22"/>
                        </w:rPr>
                        <w:t xml:space="preserve">. </w:t>
                      </w:r>
                      <w:r>
                        <w:rPr>
                          <w:sz w:val="22"/>
                          <w:szCs w:val="22"/>
                          <w:lang w:eastAsia="lt-LT"/>
                        </w:rPr>
                        <w:t>Savivaldybės metinių ataskaitų rinkinio rengimo, pasirašymo, teikimo, skelbimo ir audito reikalavimus nustato Viešojo sektoriaus atskaitomybės įstatymas.</w:t>
                      </w:r>
                      <w:r>
                        <w:rPr>
                          <w:sz w:val="22"/>
                          <w:szCs w:val="22"/>
                        </w:rPr>
                        <w:t xml:space="preserve"> </w:t>
                      </w:r>
                    </w:p>
                  </w:sdtContent>
                </w:sdt>
                <w:sdt>
                  <w:sdtPr>
                    <w:alias w:val="10-5 str. 3 d."/>
                    <w:tag w:val="part_323a464ad6eb41b29947eb7af74c9ac2"/>
                    <w:lock w:val="sdtLocked"/>
                    <w:richText/>
                  </w:sdtPr>
                  <w:sdtContent>
                    <w:p>
                      <w:pPr>
                        <w:tabs>
                          <w:tab w:val="left" w:pos="490"/>
                        </w:tabs>
                        <w:ind w:firstLine="720"/>
                        <w:jc w:val="both"/>
                        <w:rPr>
                          <w:sz w:val="22"/>
                          <w:szCs w:val="22"/>
                        </w:rPr>
                      </w:pPr>
                      <w:sdt>
                        <w:sdtPr>
                          <w:alias w:val="Numeris"/>
                          <w:tag w:val="nr_323a464ad6eb41b29947eb7af74c9ac2"/>
                          <w:lock w:val="sdtLocked"/>
                          <w:richText/>
                        </w:sdtPr>
                        <w:sdtContent>
                          <w:r>
                            <w:rPr>
                              <w:sz w:val="22"/>
                              <w:szCs w:val="22"/>
                            </w:rPr>
                            <w:t>3</w:t>
                          </w:r>
                        </w:sdtContent>
                      </w:sdt>
                      <w:r>
                        <w:rPr>
                          <w:sz w:val="22"/>
                          <w:szCs w:val="22"/>
                        </w:rPr>
                        <w:t>. Savivaldybės metinių ataskaitų rinkinį rengia savivaldybės administracija ir (</w:t>
                      </w:r>
                      <w:r>
                        <w:rPr>
                          <w:color w:val="000000"/>
                          <w:sz w:val="22"/>
                          <w:szCs w:val="22"/>
                        </w:rPr>
                        <w:t>arba) kitas savivaldybės tarybos įgaliotas viešojo sektoriaus subjektas</w:t>
                      </w:r>
                      <w:r>
                        <w:rPr>
                          <w:sz w:val="22"/>
                          <w:szCs w:val="22"/>
                        </w:rPr>
                        <w:t xml:space="preserve">. </w:t>
                      </w:r>
                    </w:p>
                  </w:sdtContent>
                </w:sdt>
                <w:sdt>
                  <w:sdtPr>
                    <w:alias w:val="10-5 str. 4 d."/>
                    <w:tag w:val="part_ef144456bbcc4f41ab8c07ee09087a95"/>
                    <w:lock w:val="sdtLocked"/>
                    <w:richText/>
                  </w:sdtPr>
                  <w:sdtContent>
                    <w:p>
                      <w:pPr>
                        <w:tabs>
                          <w:tab w:val="left" w:pos="490"/>
                        </w:tabs>
                        <w:ind w:firstLine="720"/>
                        <w:jc w:val="both"/>
                        <w:rPr>
                          <w:b/>
                          <w:sz w:val="22"/>
                          <w:szCs w:val="22"/>
                        </w:rPr>
                      </w:pPr>
                      <w:sdt>
                        <w:sdtPr>
                          <w:alias w:val="Numeris"/>
                          <w:tag w:val="nr_ef144456bbcc4f41ab8c07ee09087a95"/>
                          <w:lock w:val="sdtLocked"/>
                          <w:richText/>
                        </w:sdtPr>
                        <w:sdtContent>
                          <w:r>
                            <w:rPr>
                              <w:bCs/>
                              <w:sz w:val="22"/>
                              <w:szCs w:val="22"/>
                            </w:rPr>
                            <w:t>4</w:t>
                          </w:r>
                        </w:sdtContent>
                      </w:sdt>
                      <w:r>
                        <w:rPr>
                          <w:bCs/>
                          <w:sz w:val="22"/>
                          <w:szCs w:val="22"/>
                        </w:rPr>
                        <w:t>. Savivaldybės administracijos direktorius savivaldybės metinių ataskaitų rinkinį teikia svarstyti ir tvirtinti savivaldybės tarybai.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f706c76803bd47c0816f2094dc37e29e"/>
                <w:lock w:val="sdtLocked"/>
                <w:richText/>
              </w:sdtPr>
              <w:sdtContent>
                <w:p>
                  <w:pPr>
                    <w:ind w:firstLine="720"/>
                    <w:jc w:val="both"/>
                    <w:rPr>
                      <w:b/>
                      <w:sz w:val="22"/>
                    </w:rPr>
                  </w:pPr>
                  <w:sdt>
                    <w:sdtPr>
                      <w:alias w:val="Numeris"/>
                      <w:tag w:val="nr_f706c76803bd47c0816f2094dc37e29e"/>
                      <w:lock w:val="sdtLocked"/>
                      <w:richText/>
                    </w:sdtPr>
                    <w:sdtContent>
                      <w:r>
                        <w:rPr>
                          <w:b/>
                          <w:sz w:val="22"/>
                        </w:rPr>
                        <w:t>11</w:t>
                      </w:r>
                    </w:sdtContent>
                  </w:sdt>
                  <w:r>
                    <w:rPr>
                      <w:b/>
                      <w:sz w:val="22"/>
                    </w:rPr>
                    <w:t xml:space="preserve"> straipsnis. </w:t>
                  </w:r>
                  <w:sdt>
                    <w:sdtPr>
                      <w:alias w:val="Pavadinimas"/>
                      <w:tag w:val="title_f706c76803bd47c0816f2094dc37e29e"/>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6f5ca14ad8f4413d93d14b4eaa536e41"/>
                    <w:lock w:val="sdtLocked"/>
                    <w:richText/>
                  </w:sdtPr>
                  <w:sdtContent>
                    <w:p>
                      <w:pPr>
                        <w:ind w:firstLine="720"/>
                        <w:jc w:val="both"/>
                      </w:pPr>
                      <w:sdt>
                        <w:sdtPr>
                          <w:alias w:val="Numeris"/>
                          <w:tag w:val="nr_6f5ca14ad8f4413d93d14b4eaa536e41"/>
                          <w:lock w:val="sdtLocked"/>
                          <w:richText/>
                        </w:sdtPr>
                        <w:sdtContent>
                          <w:r>
                            <w:rPr>
                              <w:rFonts w:eastAsia="Calibri"/>
                              <w:sz w:val="22"/>
                              <w:szCs w:val="22"/>
                            </w:rPr>
                            <w:t>6</w:t>
                          </w:r>
                        </w:sdtContent>
                      </w:sdt>
                      <w:r>
                        <w:rPr>
                          <w:rFonts w:eastAsia="Calibri"/>
                          <w:sz w:val="22"/>
                          <w:szCs w:val="22"/>
                        </w:rPr>
                        <w:t xml:space="preserve">. Per du mėnesius nuo pirmojo išrinktos naujos savivaldybės tarybos posėdžio sušaukimo dienos arba nuo tiesiogiai išrinkto mero priesaikos priėmimo dienos turi būti paskirtas (paskirti) mero pavaduotojas (pavaduotojai), sudaryti savivaldybės tarybos komitetai ir paskirti šių komitetų pirmininkai, sudarytos šiame įstatyme nustatytos komisijos ir paskirti šių komisijų pirmininkai, sudaryta savivaldybės tarybos kolegija, jeigu nusprendžiama ją sudaryti. Per tris mėnesius nuo pirmojo išrinktos naujos savivaldybės tarybos posėdžio sušaukimo dienos arba nuo tiesiogiai išrinkto mero priesaikos priėmimo dienos turi būti paskirti savivaldybės administracijos direktorius, </w:t>
                      </w:r>
                      <w:r>
                        <w:rPr>
                          <w:rFonts w:eastAsia="Calibri"/>
                          <w:bCs/>
                          <w:sz w:val="22"/>
                          <w:szCs w:val="22"/>
                        </w:rPr>
                        <w:t>savivaldybės administracijos direktoriaus pavaduotojas (pavaduotojai)</w:t>
                      </w:r>
                      <w:r>
                        <w:rPr>
                          <w:rFonts w:eastAsia="Calibri"/>
                          <w:sz w:val="22"/>
                          <w:szCs w:val="22"/>
                        </w:rPr>
                        <w:t xml:space="preserve">. Jeigu mero pavaduotojo (pavaduotojų) įgaliojimai nutrūksta, per du mėnesius nuo jo (jų) įgaliojimų nutrūkimo dienos savivaldybės taryba turi paskirti mero pavaduotoją (pavaduotojus). Jeigu savivaldybės administracijos direktorius, savivaldybės administracijos direktoriaus pavaduotojas (pavaduotojai) atleidžiamas (atleidžiami) iš pareigų prieš terminą, per tris mėnesius nuo jo (jų) atleidimo iš pareigų dienos savivaldybės taryba turi paskirti savivaldybės administracijos direktorių, </w:t>
                      </w:r>
                      <w:r>
                        <w:rPr>
                          <w:rFonts w:eastAsia="Calibri"/>
                          <w:bCs/>
                          <w:sz w:val="22"/>
                          <w:szCs w:val="22"/>
                        </w:rPr>
                        <w:t>savivaldybės administracijos direktoriaus pavaduotoją (pavaduotojus)</w:t>
                      </w:r>
                      <w:r>
                        <w:rPr>
                          <w:rFonts w:eastAsia="Calibri"/>
                          <w:sz w:val="22"/>
                          <w:szCs w:val="22"/>
                        </w:rPr>
                        <w:t>. Jeigu Kontrolės komiteto pirmininko ir (ar) šiame įstatyme nustatytų komisijų pirmininkų įgaliojimai nutrūksta prieš terminą, per du mėnesius nuo jų įgaliojimų nutrūkimo dienos šio įstatymo 14 ir 15 straipsniuose nustatyta tvarka turi būti paskirti Kontrolės komiteto pirmininkas ir (ar) šiame įstatyme nustatytų komisijų pirmininkai.</w:t>
                      </w:r>
                      <w:r>
                        <w:t xml:space="preserve"> </w:t>
                      </w:r>
                    </w:p>
                    <w:p>
                      <w:pPr>
                        <w:jc w:val="both"/>
                        <w:rPr>
                          <w:i/>
                          <w:sz w:val="20"/>
                        </w:rPr>
                      </w:pPr>
                      <w:r>
                        <w:rPr>
                          <w:b/>
                          <w:i/>
                          <w:sz w:val="20"/>
                        </w:rPr>
                        <w:t>TAR pastaba</w:t>
                      </w:r>
                      <w:r>
                        <w:rPr>
                          <w:i/>
                          <w:sz w:val="20"/>
                        </w:rPr>
                        <w:t xml:space="preserve">. 6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1 str. 7 d."/>
                    <w:tag w:val="part_3e11e925d746428da5083aa8b205acdb"/>
                    <w:lock w:val="sdtLocked"/>
                    <w:richText/>
                  </w:sdtPr>
                  <w:sdtContent>
                    <w:p>
                      <w:pPr>
                        <w:tabs>
                          <w:tab w:val="left" w:pos="1276"/>
                        </w:tabs>
                        <w:ind w:firstLine="720"/>
                        <w:jc w:val="both"/>
                      </w:pPr>
                      <w:sdt>
                        <w:sdtPr>
                          <w:alias w:val="Numeris"/>
                          <w:tag w:val="nr_3e11e925d746428da5083aa8b205acdb"/>
                          <w:lock w:val="sdtLocked"/>
                          <w:richText/>
                        </w:sdtPr>
                        <w:sdtContent>
                          <w:r>
                            <w:rPr>
                              <w:rFonts w:eastAsia="Calibri"/>
                              <w:sz w:val="22"/>
                              <w:szCs w:val="22"/>
                            </w:rPr>
                            <w:t>7</w:t>
                          </w:r>
                        </w:sdtContent>
                      </w:sdt>
                      <w:r>
                        <w:rPr>
                          <w:rFonts w:eastAsia="Calibri"/>
                          <w:sz w:val="22"/>
                          <w:szCs w:val="22"/>
                        </w:rPr>
                        <w:t xml:space="preserve">. </w:t>
                      </w:r>
                      <w:r>
                        <w:rPr>
                          <w:rFonts w:eastAsia="Calibri"/>
                          <w:color w:val="000000"/>
                          <w:sz w:val="22"/>
                          <w:szCs w:val="22"/>
                        </w:rPr>
                        <w:t xml:space="preserve">Šio straipsnio 6 dalies nuostata (išskyrus dėl tarybos komitetų ir šiame įstatyme nustatytų komisijų sudarymo)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w:t>
                      </w:r>
                      <w:r>
                        <w:rPr>
                          <w:rFonts w:eastAsia="Calibri"/>
                          <w:sz w:val="22"/>
                          <w:szCs w:val="22"/>
                        </w:rPr>
                        <w:t>mėnesius</w:t>
                      </w:r>
                      <w:r>
                        <w:rPr>
                          <w:rFonts w:eastAsia="Calibri"/>
                          <w:color w:val="000000"/>
                          <w:sz w:val="22"/>
                          <w:szCs w:val="22"/>
                        </w:rPr>
                        <w:t xml:space="preserve"> turi būti paskirtas mero pavaduotojas (pavaduotojai), sudaryta savivaldybės tarybos kolegija, jeigu nusprendžiama ją sudaryti, per tris mėnesius turi būti paskirti savivaldybės administracijos direktorius, </w:t>
                      </w:r>
                      <w:r>
                        <w:rPr>
                          <w:rFonts w:eastAsia="Calibri"/>
                          <w:bCs/>
                          <w:sz w:val="22"/>
                          <w:szCs w:val="22"/>
                        </w:rPr>
                        <w:t>savivaldybės administracijos direktoriaus pavaduotojas (pavaduotojai)</w:t>
                      </w:r>
                      <w:r>
                        <w:rPr>
                          <w:rFonts w:eastAsia="Calibri"/>
                          <w:color w:val="000000"/>
                          <w:sz w:val="22"/>
                          <w:szCs w:val="22"/>
                        </w:rPr>
                        <w:t>.</w:t>
                      </w:r>
                      <w:r>
                        <w:t xml:space="preserve"> </w:t>
                      </w:r>
                    </w:p>
                    <w:p>
                      <w:pPr>
                        <w:tabs>
                          <w:tab w:val="left" w:pos="1276"/>
                        </w:tabs>
                        <w:jc w:val="both"/>
                        <w:rPr>
                          <w:b/>
                          <w:sz w:val="22"/>
                          <w:szCs w:val="22"/>
                        </w:rPr>
                      </w:pPr>
                      <w:r>
                        <w:rPr>
                          <w:b/>
                          <w:i/>
                          <w:sz w:val="20"/>
                        </w:rPr>
                        <w:t>TAR pastaba</w:t>
                      </w:r>
                      <w:r>
                        <w:rPr>
                          <w:i/>
                          <w:sz w:val="20"/>
                        </w:rPr>
                        <w:t xml:space="preserve">. 7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7b08fd299f694b6dab3889ec2eee0b0c"/>
                    <w:lock w:val="sdtLocked"/>
                    <w:richText/>
                  </w:sdtPr>
                  <w:sdtContent>
                    <w:p>
                      <w:pPr>
                        <w:tabs>
                          <w:tab w:val="left" w:pos="851"/>
                        </w:tabs>
                        <w:ind w:firstLine="720"/>
                        <w:jc w:val="both"/>
                      </w:pPr>
                      <w:sdt>
                        <w:sdtPr>
                          <w:alias w:val="Numeris"/>
                          <w:tag w:val="nr_7b08fd299f694b6dab3889ec2eee0b0c"/>
                          <w:lock w:val="sdtLocked"/>
                          <w:richText/>
                        </w:sdtPr>
                        <w:sdtContent>
                          <w:r>
                            <w:rPr>
                              <w:rFonts w:eastAsia="Calibri"/>
                              <w:sz w:val="22"/>
                              <w:szCs w:val="22"/>
                            </w:rPr>
                            <w:t>9</w:t>
                          </w:r>
                        </w:sdtContent>
                      </w:sdt>
                      <w:r>
                        <w:rPr>
                          <w:rFonts w:eastAsia="Calibri"/>
                          <w:sz w:val="22"/>
                          <w:szCs w:val="22"/>
                        </w:rPr>
                        <w:t>. Kai savivaldybės teritorijoje įvedamas tiesioginis valdymas, savivaldybės taryba netenka įgaliojimų arba savivaldybės tarybos įgaliojimai tiesioginio valdymo laikotarpiu sustabdomi</w:t>
                      </w:r>
                      <w:r>
                        <w:rPr>
                          <w:rFonts w:eastAsia="Calibri"/>
                          <w:b/>
                          <w:sz w:val="22"/>
                          <w:szCs w:val="22"/>
                        </w:rPr>
                        <w:t xml:space="preserve"> </w:t>
                      </w:r>
                      <w:r>
                        <w:rPr>
                          <w:rFonts w:eastAsia="Calibri"/>
                          <w:sz w:val="22"/>
                          <w:szCs w:val="22"/>
                        </w:rPr>
                        <w:t>Lietuvos Respublikos tiesioginio valdymo savivaldybės teritorijoje įstatymo nustatyta tvarka.</w:t>
                      </w:r>
                      <w:r>
                        <w:t xml:space="preserve"> </w:t>
                      </w:r>
                    </w:p>
                    <w:p>
                      <w:pPr>
                        <w:tabs>
                          <w:tab w:val="left" w:pos="851"/>
                        </w:tabs>
                        <w:jc w:val="both"/>
                        <w:rPr>
                          <w:bCs/>
                          <w:sz w:val="22"/>
                          <w:lang w:eastAsia="x-none"/>
                        </w:rPr>
                      </w:pPr>
                      <w:r>
                        <w:rPr>
                          <w:b/>
                          <w:i/>
                          <w:sz w:val="20"/>
                        </w:rPr>
                        <w:t>TAR pastaba</w:t>
                      </w:r>
                      <w:r>
                        <w:rPr>
                          <w:i/>
                          <w:sz w:val="20"/>
                        </w:rPr>
                        <w:t xml:space="preserve">. 9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5"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6"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e6c77d9ec26c41f193e8d1aea3c9eca2"/>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6c7285105293453eb1e958c13b186234"/>
                <w:lock w:val="sdtLocked"/>
                <w:richText/>
              </w:sdtPr>
              <w:sdtContent>
                <w:p>
                  <w:pPr>
                    <w:ind w:firstLine="720"/>
                    <w:jc w:val="both"/>
                    <w:rPr>
                      <w:b/>
                      <w:sz w:val="22"/>
                    </w:rPr>
                  </w:pPr>
                  <w:sdt>
                    <w:sdtPr>
                      <w:alias w:val="Numeris"/>
                      <w:tag w:val="nr_6c7285105293453eb1e958c13b186234"/>
                      <w:lock w:val="sdtLocked"/>
                      <w:richText/>
                    </w:sdtPr>
                    <w:sdtContent>
                      <w:r>
                        <w:rPr>
                          <w:b/>
                          <w:sz w:val="22"/>
                        </w:rPr>
                        <w:t>13</w:t>
                      </w:r>
                    </w:sdtContent>
                  </w:sdt>
                  <w:r>
                    <w:rPr>
                      <w:b/>
                      <w:sz w:val="22"/>
                    </w:rPr>
                    <w:t xml:space="preserve"> straipsnis. </w:t>
                  </w:r>
                  <w:sdt>
                    <w:sdtPr>
                      <w:alias w:val="Pavadinimas"/>
                      <w:tag w:val="title_6c7285105293453eb1e958c13b186234"/>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cd38783522864bef8990c30591242148"/>
                        <w:lock w:val="sdtLocked"/>
                        <w:richText/>
                      </w:sdtPr>
                      <w:sdtContent>
                        <w:p>
                          <w:pPr>
                            <w:ind w:firstLine="720"/>
                            <w:jc w:val="both"/>
                            <w:rPr>
                              <w:sz w:val="22"/>
                              <w:szCs w:val="22"/>
                              <w:lang w:eastAsia="lt-LT"/>
                            </w:rPr>
                          </w:pPr>
                          <w:sdt>
                            <w:sdtPr>
                              <w:alias w:val="Numeris"/>
                              <w:tag w:val="nr_cd38783522864bef8990c30591242148"/>
                              <w:lock w:val="sdtLocked"/>
                              <w:richText/>
                            </w:sdtPr>
                            <w:sdtContent>
                              <w:r>
                                <w:rPr>
                                  <w:rFonts w:eastAsia="Calibri"/>
                                  <w:sz w:val="22"/>
                                  <w:szCs w:val="22"/>
                                </w:rPr>
                                <w:t>2</w:t>
                              </w:r>
                            </w:sdtContent>
                          </w:sdt>
                          <w:r>
                            <w:rPr>
                              <w:rFonts w:eastAsia="Calibri"/>
                              <w:sz w:val="22"/>
                              <w:szCs w:val="22"/>
                            </w:rPr>
                            <w:t>) gali būti posėdžio pirmininkui įteikiami vieši pareiškimai dėl savivaldybės tarybos narių vienijimosi į frakcijas ir (ar) grupes, dėl savivaldybės tarybos daugumos ir savivaldybės tarybos opozicijos sudarymo;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3 p."/>
                        <w:tag w:val="part_0cd0b480d55d4bd9aea8616ad4daf04c"/>
                        <w:lock w:val="sdtLocked"/>
                        <w:richText/>
                      </w:sdtPr>
                      <w:sdtContent>
                        <w:p>
                          <w:pPr>
                            <w:ind w:firstLine="720"/>
                            <w:jc w:val="both"/>
                            <w:rPr>
                              <w:sz w:val="22"/>
                              <w:szCs w:val="22"/>
                              <w:lang w:eastAsia="lt-LT"/>
                            </w:rPr>
                          </w:pPr>
                          <w:sdt>
                            <w:sdtPr>
                              <w:alias w:val="Numeris"/>
                              <w:tag w:val="nr_0cd0b480d55d4bd9aea8616ad4daf04c"/>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atleidžiamas iš pareigų savivaldybės administracijos direktorius (direktoriaus pavaduotojas), nes baigėsi jo įgaliojimų laikas, ir mero, o jeigu meras neišrinktas, – jo pareigas laikinai einančio savivaldybės tarybos nario siūlymu buvęs administracijos direktorius skiriamas į administracijos direktoriaus pareigas tol, kol bus paskirtas savivaldybės administracijos direktorius naujai kadencijai arba pavedama savivaldybės administracijos valstybės tarnautojui eiti savivaldybės administracijos direktoriaus pareigas tol, kol bus paskirtas savivaldybės administracijos direktorius naujai kadencijai;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4 p."/>
                        <w:tag w:val="part_de9084e5164849c780ab0b54e8507a0f"/>
                        <w:lock w:val="sdtLocked"/>
                        <w:richText/>
                      </w:sdtPr>
                      <w:sdtContent>
                        <w:p>
                          <w:pPr>
                            <w:ind w:firstLine="720"/>
                            <w:jc w:val="both"/>
                          </w:pPr>
                          <w:sdt>
                            <w:sdtPr>
                              <w:alias w:val="Numeris"/>
                              <w:tag w:val="nr_de9084e5164849c780ab0b54e8507a0f"/>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5 p."/>
                        <w:tag w:val="part_858381769c674962a80cf6c346df87f6"/>
                        <w:lock w:val="sdtLocked"/>
                        <w:richText/>
                      </w:sdtPr>
                      <w:sdtContent>
                        <w:p>
                          <w:pPr>
                            <w:ind w:firstLine="720"/>
                            <w:jc w:val="both"/>
                            <w:rPr>
                              <w:sz w:val="22"/>
                              <w:szCs w:val="22"/>
                              <w:lang w:eastAsia="lt-LT"/>
                            </w:rPr>
                          </w:pPr>
                          <w:sdt>
                            <w:sdtPr>
                              <w:alias w:val="Numeris"/>
                              <w:tag w:val="nr_858381769c674962a80cf6c346df87f6"/>
                              <w:lock w:val="sdtLocked"/>
                              <w:richText/>
                            </w:sdtPr>
                            <w:sdtContent>
                              <w:r>
                                <w:rPr>
                                  <w:rFonts w:eastAsia="Calibri"/>
                                  <w:sz w:val="22"/>
                                  <w:szCs w:val="22"/>
                                </w:rPr>
                                <w:t>5</w:t>
                              </w:r>
                            </w:sdtContent>
                          </w:sdt>
                          <w:r>
                            <w:rPr>
                              <w:rFonts w:eastAsia="Calibri"/>
                              <w:sz w:val="22"/>
                              <w:szCs w:val="22"/>
                            </w:rPr>
                            <w:t>) gali būti priimami kiti sprendimai, užtikrinantys savivaldybės institucijų ir savivaldybės tarybos sudaromų kolegialių organų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0c6f0f68fbe845628a69d66cd712d294"/>
                    <w:lock w:val="sdtLocked"/>
                    <w:richText/>
                  </w:sdtPr>
                  <w:sdtContent>
                    <w:p>
                      <w:pPr>
                        <w:ind w:firstLine="720"/>
                        <w:jc w:val="both"/>
                        <w:rPr>
                          <w:color w:val="000000"/>
                          <w:sz w:val="22"/>
                          <w:szCs w:val="22"/>
                        </w:rPr>
                      </w:pPr>
                      <w:sdt>
                        <w:sdtPr>
                          <w:alias w:val="Numeris"/>
                          <w:tag w:val="nr_0c6f0f68fbe845628a69d66cd712d294"/>
                          <w:lock w:val="sdtLocked"/>
                          <w:richText/>
                        </w:sdtPr>
                        <w:sdtContent>
                          <w:r>
                            <w:rPr>
                              <w:rFonts w:eastAsia="Calibri"/>
                              <w:sz w:val="22"/>
                              <w:szCs w:val="22"/>
                            </w:rPr>
                            <w:t>5</w:t>
                          </w:r>
                        </w:sdtContent>
                      </w:sdt>
                      <w:r>
                        <w:rPr>
                          <w:rFonts w:eastAsia="Calibri"/>
                          <w:sz w:val="22"/>
                          <w:szCs w:val="22"/>
                        </w:rPr>
                        <w:t>. Savivaldybės tarybos posėdyje svarstytinus klausimus kartu su sprendimų projektais merui pateikia komitetai, komisijos, tarybos nariai, tarybos narių frakcijos ir grupės, savivaldybės kontrolierius, savivaldybės administracijos direktorius.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Savivaldybės tarybos posėdžiuose svarstomi tik tie klausimai, dėl kurių reglamento nustatyta tvarka yra pateikti pagal suteiktus įgaliojimus komitete apsvarstyti sprendimų projektai. Sprendimų projektų svarstymas komitete nėra privalomas šio straipsnio 15 dalyje numatytu atveju. Pateikti sprendimų projektai yra registruojami reglamento nustatyta tvarka ir ne vėliau kaip artimiausią darbo dieną po registracijos paskelbiami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223b2f6b0b684f9e962fd01ac211f82b"/>
                    <w:lock w:val="sdtLocked"/>
                    <w:richText/>
                  </w:sdtPr>
                  <w:sdtContent>
                    <w:p>
                      <w:pPr>
                        <w:ind w:firstLine="720"/>
                        <w:jc w:val="both"/>
                        <w:rPr>
                          <w:color w:val="000000"/>
                          <w:sz w:val="22"/>
                          <w:szCs w:val="22"/>
                        </w:rPr>
                      </w:pPr>
                      <w:sdt>
                        <w:sdtPr>
                          <w:alias w:val="Numeris"/>
                          <w:tag w:val="nr_223b2f6b0b684f9e962fd01ac211f82b"/>
                          <w:lock w:val="sdtLocked"/>
                          <w:richText/>
                        </w:sdtPr>
                        <w:sdtContent>
                          <w:r>
                            <w:rPr>
                              <w:rFonts w:eastAsia="Calibri"/>
                              <w:sz w:val="22"/>
                              <w:szCs w:val="22"/>
                            </w:rPr>
                            <w:t>11</w:t>
                          </w:r>
                        </w:sdtContent>
                      </w:sdt>
                      <w:r>
                        <w:rPr>
                          <w:rFonts w:eastAsia="Calibri"/>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užduoti klausimus pranešėjams ir kalbėti reglamento nustatyta tvarka. Savivaldybės tarybos nustatyta tvarka jos posėdžiai tiesiogiai transliuojami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11-1 d."/>
                    <w:tag w:val="part_699479ac986b4e56a745b79d650bdb8e"/>
                    <w:lock w:val="sdtLocked"/>
                    <w:richText/>
                  </w:sdtPr>
                  <w:sdtContent>
                    <w:p>
                      <w:pPr>
                        <w:ind w:firstLine="720"/>
                        <w:jc w:val="both"/>
                        <w:rPr>
                          <w:color w:val="000000"/>
                          <w:sz w:val="22"/>
                          <w:szCs w:val="22"/>
                        </w:rPr>
                      </w:pPr>
                      <w:sdt>
                        <w:sdtPr>
                          <w:alias w:val="Numeris"/>
                          <w:tag w:val="nr_699479ac986b4e56a745b79d650bdb8e"/>
                          <w:lock w:val="sdtLocked"/>
                          <w:richText/>
                        </w:sdtPr>
                        <w:sdtContent>
                          <w:r>
                            <w:rPr>
                              <w:sz w:val="22"/>
                              <w:szCs w:val="22"/>
                            </w:rPr>
                            <w:t>11</w:t>
                          </w:r>
                          <w:r>
                            <w:rPr>
                              <w:sz w:val="22"/>
                              <w:szCs w:val="22"/>
                              <w:vertAlign w:val="superscript"/>
                            </w:rPr>
                            <w:t>1</w:t>
                          </w:r>
                        </w:sdtContent>
                      </w:sdt>
                      <w:r>
                        <w:rPr>
                          <w:sz w:val="22"/>
                          <w:szCs w:val="22"/>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w:t>
                      </w:r>
                      <w:r>
                        <w:rPr>
                          <w:color w:val="000000"/>
                          <w:sz w:val="22"/>
                          <w:szCs w:val="22"/>
                        </w:rPr>
                        <w:t>Nuotoliniu būdu vyksiančiame savivaldybės tarybos posėdyje svarstytini sprendimų projektai rengiami</w:t>
                      </w:r>
                      <w:r>
                        <w:rPr>
                          <w:bCs/>
                          <w:sz w:val="22"/>
                          <w:szCs w:val="22"/>
                        </w:rPr>
                        <w:t xml:space="preserve"> ir posėdis vyksta laikantis visų šiame straipsnyje nustatytų reikalavimų ir užtikrinant šiame įstatyme nustatytas savivaldybės tarybos nario teises. </w:t>
                      </w:r>
                      <w:r>
                        <w:rPr>
                          <w:sz w:val="22"/>
                          <w:szCs w:val="22"/>
                        </w:rPr>
                        <w:t>Nuotoliniu būdu priimant savivaldybės tarybos sprendimus, turi būti užtikrintas savivaldybės tarybos nario tapatybės ir jo balsavimo rezultatų nustatymas. Nuotoliniu būdu vykstančiame savivaldybės tarybos posėdyje sprendimai, dėl kurių šis įstatymas nustato slaptą balsavimą,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4 d."/>
                    <w:tag w:val="part_a5b5b080c1154ef784295b5f6308282c"/>
                    <w:lock w:val="sdtLocked"/>
                    <w:richText/>
                  </w:sdtPr>
                  <w:sdtContent>
                    <w:p>
                      <w:pPr>
                        <w:ind w:firstLine="720"/>
                        <w:jc w:val="both"/>
                      </w:pPr>
                      <w:sdt>
                        <w:sdtPr>
                          <w:alias w:val="Numeris"/>
                          <w:tag w:val="nr_a5b5b080c1154ef784295b5f6308282c"/>
                          <w:lock w:val="sdtLocked"/>
                          <w:richText/>
                        </w:sdtPr>
                        <w:sdtContent>
                          <w:r>
                            <w:rPr>
                              <w:sz w:val="22"/>
                              <w:szCs w:val="22"/>
                            </w:rPr>
                            <w:t>14</w:t>
                          </w:r>
                        </w:sdtContent>
                      </w:sdt>
                      <w:r>
                        <w:rPr>
                          <w:sz w:val="22"/>
                          <w:szCs w:val="22"/>
                        </w:rPr>
                        <w:t xml:space="preserve">. </w:t>
                      </w:r>
                      <w:r>
                        <w:rPr>
                          <w:color w:val="000000"/>
                          <w:sz w:val="22"/>
                          <w:szCs w:val="22"/>
                        </w:rPr>
                        <w:t>Tarybos posėdžių metu daromas garso ir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nedaromi. Savivaldybės tarybos posėdžių garso ir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5 d."/>
                    <w:tag w:val="part_746fefaab6464afcbbfd3ad3aa2b3e81"/>
                    <w:lock w:val="sdtLocked"/>
                    <w:richText/>
                  </w:sdtPr>
                  <w:sdtContent>
                    <w:p>
                      <w:pPr>
                        <w:ind w:firstLine="720"/>
                        <w:jc w:val="both"/>
                        <w:rPr>
                          <w:sz w:val="22"/>
                        </w:rPr>
                      </w:pPr>
                      <w:sdt>
                        <w:sdtPr>
                          <w:alias w:val="Numeris"/>
                          <w:tag w:val="nr_746fefaab6464afcbbfd3ad3aa2b3e81"/>
                          <w:lock w:val="sdtLocked"/>
                          <w:richText/>
                        </w:sdtPr>
                        <w:sdtContent>
                          <w:r>
                            <w:rPr>
                              <w:color w:val="000000"/>
                              <w:sz w:val="22"/>
                              <w:szCs w:val="22"/>
                            </w:rPr>
                            <w:t>15</w:t>
                          </w:r>
                        </w:sdtContent>
                      </w:sdt>
                      <w:r>
                        <w:rPr>
                          <w:color w:val="000000"/>
                          <w:sz w:val="22"/>
                          <w:szCs w:val="22"/>
                        </w:rPr>
                        <w:t xml:space="preserve">. </w:t>
                      </w:r>
                      <w:r>
                        <w:rPr>
                          <w:color w:val="000000"/>
                          <w:sz w:val="22"/>
                          <w:szCs w:val="22"/>
                          <w:shd w:val="clear" w:color="auto" w:fill="FFFFFF"/>
                        </w:rPr>
                        <w:t xml:space="preserve">Nepaprastosios padėties, ekstremaliosios situacijos ar karantino metu, kai būtina neatidėliotinai spręsti savivaldybės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savivaldybės tarybos posėdžio darbotvarkė gali būti sudaroma ir paskelbiama savivaldybės interneto svetainėje trumpesniais, negu nustatyta šio straipsnio 6 dalyje, terminais, o apie savivaldybės tarybos posėdžio laiką ir </w:t>
                      </w:r>
                      <w:r>
                        <w:rPr>
                          <w:sz w:val="22"/>
                          <w:szCs w:val="22"/>
                        </w:rPr>
                        <w:t>svarstyti parengtus ir reglamento nustatyta tvarka įregistruotus klausimus kartu su sprendimų projektais</w:t>
                      </w:r>
                      <w:r>
                        <w:rPr>
                          <w:b/>
                          <w:color w:val="000000"/>
                          <w:sz w:val="22"/>
                          <w:szCs w:val="22"/>
                          <w:shd w:val="clear" w:color="auto" w:fill="FFFFFF"/>
                        </w:rPr>
                        <w:t xml:space="preserve"> </w:t>
                      </w:r>
                      <w:r>
                        <w:rPr>
                          <w:color w:val="000000"/>
                          <w:sz w:val="22"/>
                          <w:szCs w:val="22"/>
                          <w:shd w:val="clear" w:color="auto" w:fill="FFFFFF"/>
                        </w:rPr>
                        <w:t>visais šiais atvejais</w:t>
                      </w:r>
                      <w:r>
                        <w:rPr>
                          <w:sz w:val="22"/>
                          <w:szCs w:val="22"/>
                          <w:shd w:val="clear" w:color="auto" w:fill="FFFFFF"/>
                        </w:rPr>
                        <w:t xml:space="preserve"> gali būti pranešama per trumpesnį, negu šio straipsnio 8 dalyje nustatyta, terminą, bet ne vėliau </w:t>
                      </w:r>
                      <w:r>
                        <w:rPr>
                          <w:bCs/>
                          <w:sz w:val="22"/>
                          <w:szCs w:val="22"/>
                          <w:shd w:val="clear" w:color="auto" w:fill="FFFFFF"/>
                        </w:rPr>
                        <w:t>kaip prieš 24 valandas iki savivaldybės tarybos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rPr>
                      <w:i/>
                      <w:sz w:val="20"/>
                    </w:rPr>
                  </w:pPr>
                  <w:r>
                    <w:rPr>
                      <w:i/>
                      <w:sz w:val="20"/>
                    </w:rPr>
                    <w:t xml:space="preserve">Nr. </w:t>
                  </w:r>
                  <w:hyperlink r:id="rId47"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8"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1"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2"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daf805ee917b48a1871733872628d40f"/>
                <w:lock w:val="sdtLocked"/>
                <w:richText/>
              </w:sdtPr>
              <w:sdtContent>
                <w:p>
                  <w:pPr>
                    <w:ind w:firstLine="720"/>
                    <w:jc w:val="both"/>
                    <w:rPr>
                      <w:b/>
                      <w:sz w:val="22"/>
                    </w:rPr>
                  </w:pPr>
                  <w:sdt>
                    <w:sdtPr>
                      <w:alias w:val="Numeris"/>
                      <w:tag w:val="nr_daf805ee917b48a1871733872628d40f"/>
                      <w:lock w:val="sdtLocked"/>
                      <w:richText/>
                    </w:sdtPr>
                    <w:sdtContent>
                      <w:r>
                        <w:rPr>
                          <w:b/>
                          <w:sz w:val="22"/>
                        </w:rPr>
                        <w:t>14</w:t>
                      </w:r>
                    </w:sdtContent>
                  </w:sdt>
                  <w:r>
                    <w:rPr>
                      <w:b/>
                      <w:sz w:val="22"/>
                    </w:rPr>
                    <w:t xml:space="preserve"> straipsnis. </w:t>
                  </w:r>
                  <w:sdt>
                    <w:sdtPr>
                      <w:alias w:val="Pavadinimas"/>
                      <w:tag w:val="title_daf805ee917b48a1871733872628d40f"/>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b52730b1269d4190b5b517c9ffec36c3"/>
                    <w:lock w:val="sdtLocked"/>
                    <w:richText/>
                  </w:sdtPr>
                  <w:sdtContent>
                    <w:p>
                      <w:pPr>
                        <w:ind w:firstLine="720"/>
                        <w:jc w:val="both"/>
                        <w:rPr>
                          <w:rFonts w:eastAsia="Calibri"/>
                          <w:sz w:val="22"/>
                          <w:szCs w:val="22"/>
                        </w:rPr>
                      </w:pPr>
                      <w:sdt>
                        <w:sdtPr>
                          <w:alias w:val="Numeris"/>
                          <w:tag w:val="nr_b52730b1269d4190b5b517c9ffec36c3"/>
                          <w:lock w:val="sdtLocked"/>
                          <w:richText/>
                        </w:sdtPr>
                        <w:sdtContent>
                          <w:r>
                            <w:rPr>
                              <w:rFonts w:eastAsia="Calibri"/>
                              <w:sz w:val="22"/>
                              <w:szCs w:val="22"/>
                            </w:rPr>
                            <w:t>2</w:t>
                          </w:r>
                        </w:sdtContent>
                      </w:sdt>
                      <w:r>
                        <w:rPr>
                          <w:rFonts w:eastAsia="Calibri"/>
                          <w:sz w:val="22"/>
                          <w:szCs w:val="22"/>
                        </w:rPr>
                        <w:t xml:space="preserve">. Komitetai sudaromi ne mažiau kaip iš 3 tarybos narių savivaldybės tarybos sprendimu. Kiekvienoje savivaldybėje privaloma sudaryti Kontrolės komitetą. Į Kontrolės komitetą įeina vienodas visų savivaldybės tarybos narių frakcijų ir savivaldybės tarybos narių grupių, jeigu jas sudaro ne mažiau kaip 3 savivaldybės tarybos nariai, deleguotų atstovų skaičius. </w:t>
                      </w:r>
                      <w:r>
                        <w:rPr>
                          <w:sz w:val="22"/>
                          <w:szCs w:val="22"/>
                        </w:rPr>
                        <w:t xml:space="preserve">Kontrolės komiteto sudėtis turi būti pakeista ne vėliau kaip per 2 mėnesius nuo savivaldybės tarybos narių frakcijų ar savivaldybės tarybos narių grupių ar jų skaičiaus pasikeitimo. </w:t>
                      </w:r>
                      <w:r>
                        <w:rPr>
                          <w:rFonts w:eastAsia="Calibri"/>
                          <w:sz w:val="22"/>
                          <w:szCs w:val="22"/>
                        </w:rPr>
                        <w:t>Sudarant kitus komitetus, laikomasi proporcinio daugumos ir mažumos atstovavimo principo. Komitetų ir jų narių skaičių, komitetų įgaliojimus, išskyrus Kontrolės komitetą, nustato savivaldybės taryba. Kontrolės komiteto įgaliojimus savivaldybės taryba nustato atsižvelgdama į šio straipsnio 4 dalį. Komitetų darbo tvarka nustatoma reglamente.</w:t>
                      </w:r>
                    </w:p>
                    <w:p>
                      <w:pPr>
                        <w:jc w:val="both"/>
                        <w:rPr>
                          <w:i/>
                          <w:sz w:val="20"/>
                        </w:rPr>
                      </w:pPr>
                      <w:r>
                        <w:rPr>
                          <w:rFonts w:eastAsia="Calibri"/>
                          <w:b/>
                          <w:i/>
                          <w:sz w:val="20"/>
                        </w:rPr>
                        <w:t>TAR pastaba.</w:t>
                      </w:r>
                      <w:r>
                        <w:rPr>
                          <w:rFonts w:eastAsia="Calibri"/>
                          <w:i/>
                          <w:sz w:val="20"/>
                        </w:rPr>
                        <w:t xml:space="preserve"> 14 straipsnio 2 dalies nuostatos taikomos po įstatymo Nr. </w:t>
                      </w:r>
                      <w:r>
                        <w:rPr>
                          <w:rFonts w:eastAsia="Calibri"/>
                          <w:i/>
                          <w:sz w:val="20"/>
                          <w:lang w:val="en-US"/>
                        </w:rPr>
                        <w:t xml:space="preserve">XIII-3380 </w:t>
                      </w:r>
                      <w:r>
                        <w:rPr>
                          <w:rFonts w:eastAsia="Calibri"/>
                          <w:i/>
                          <w:sz w:val="20"/>
                        </w:rPr>
                        <w:t>įsigaliojimo (</w:t>
                      </w:r>
                      <w:r>
                        <w:rPr>
                          <w:rFonts w:eastAsia="Calibri"/>
                          <w:i/>
                          <w:sz w:val="20"/>
                          <w:lang w:val="en-US"/>
                        </w:rPr>
                        <w:t xml:space="preserve">2021-01-01) </w:t>
                      </w:r>
                      <w:r>
                        <w:rPr>
                          <w:rFonts w:eastAsia="Calibri"/>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3 d."/>
                    <w:tag w:val="part_88a89dec8617405f80f2ae6c5c611eaf"/>
                    <w:lock w:val="sdtLocked"/>
                    <w:richText/>
                  </w:sdtPr>
                  <w:sdtContent>
                    <w:p>
                      <w:pPr>
                        <w:suppressAutoHyphens/>
                        <w:ind w:firstLine="720"/>
                        <w:jc w:val="both"/>
                        <w:textAlignment w:val="baseline"/>
                        <w:rPr>
                          <w:sz w:val="22"/>
                          <w:szCs w:val="22"/>
                        </w:rPr>
                      </w:pPr>
                      <w:sdt>
                        <w:sdtPr>
                          <w:alias w:val="Numeris"/>
                          <w:tag w:val="nr_88a89dec8617405f80f2ae6c5c611eaf"/>
                          <w:lock w:val="sdtLocked"/>
                          <w:richText/>
                        </w:sdtPr>
                        <w:sdtContent>
                          <w:r>
                            <w:rPr>
                              <w:bCs/>
                              <w:sz w:val="22"/>
                              <w:szCs w:val="22"/>
                            </w:rPr>
                            <w:t>3</w:t>
                          </w:r>
                        </w:sdtContent>
                      </w:sdt>
                      <w:r>
                        <w:rPr>
                          <w:bCs/>
                          <w:sz w:val="22"/>
                          <w:szCs w:val="22"/>
                        </w:rPr>
                        <w:t>. Komitetų, išskyrus Kontrolės komitetą, pirmininkus ir jų pavaduotojus iš komiteto narių mero siūlymu skiria komitetai. 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mero siūlymu iš komiteto narių skiria savivaldybės taryba. Jeigu savivaldybės tarybos opozicija per du mėnesius nuo pirmojo išrinktos naujos savivaldybės tarybos posėdžio sušaukimo dienos arba nuo tiesiogiai išrinkto mero priesaikos priėmimo dienos</w:t>
                      </w:r>
                      <w:r>
                        <w:rPr>
                          <w:bCs/>
                          <w:color w:val="FF0000"/>
                          <w:sz w:val="22"/>
                          <w:szCs w:val="22"/>
                        </w:rPr>
                        <w:t xml:space="preserve"> </w:t>
                      </w:r>
                      <w:r>
                        <w:rPr>
                          <w:bCs/>
                          <w:sz w:val="22"/>
                          <w:szCs w:val="22"/>
                        </w:rPr>
                        <w:t>nedeleguoja Kontrolės komiteto pirmininko arba deleguoja savivaldybės tarybos narį, neatitinkantį šio įstatymo 15</w:t>
                      </w:r>
                      <w:r>
                        <w:rPr>
                          <w:bCs/>
                          <w:sz w:val="22"/>
                          <w:szCs w:val="22"/>
                          <w:vertAlign w:val="superscript"/>
                        </w:rPr>
                        <w:t>1 </w:t>
                      </w:r>
                      <w:r>
                        <w:rPr>
                          <w:bCs/>
                          <w:sz w:val="22"/>
                          <w:szCs w:val="22"/>
                        </w:rPr>
                        <w:t>straipsnyje nustatytų reikalavimų, arba jeigu nėra paskelbta savivaldybės tarybos opozicija, Kontrolės komiteto pirmininką skiria savivaldybės taryba iš komiteto narių mero siūlymu. Komiteto pirmininkas mero siūlymu komiteto (išskyrus Kontrolės komitetą) sprendimu prieš terminą netenka savo įgaliojimų, jeigu neatitinka šio įstatymo 15</w:t>
                      </w:r>
                      <w:r>
                        <w:rPr>
                          <w:bCs/>
                          <w:sz w:val="22"/>
                          <w:szCs w:val="22"/>
                          <w:vertAlign w:val="superscript"/>
                        </w:rPr>
                        <w:t>1</w:t>
                      </w:r>
                      <w:r>
                        <w:rPr>
                          <w:bCs/>
                          <w:sz w:val="22"/>
                          <w:szCs w:val="22"/>
                        </w:rPr>
                        <w:t> straipsnyje nustatytų reikalavimų. Kontrolės komiteto pirmininkas šioje dalyje nustatytu pagrindu netenka įgaliojimų prieš terminą mero siūlymu savivaldybės tarybos sprendimu, o jeigu Kontrolės komiteto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 deleguoja savivaldybės tarybos narį, neatitinkantį šio įstatymo 15</w:t>
                      </w:r>
                      <w:r>
                        <w:rPr>
                          <w:bCs/>
                          <w:sz w:val="22"/>
                          <w:szCs w:val="22"/>
                          <w:vertAlign w:val="superscript"/>
                        </w:rPr>
                        <w:t xml:space="preserve">1  </w:t>
                      </w:r>
                      <w:r>
                        <w:rPr>
                          <w:bCs/>
                          <w:sz w:val="22"/>
                          <w:szCs w:val="22"/>
                        </w:rPr>
                        <w:t>straipsnyje nustatytų reikalavimų, sprendimą dėl Kontrolės komiteto pirmininko įgaliojimų netekimo ir naujo Kontrolės komiteto pirmininko skyrimo mero siūlymu priima savivaldybės taryba.</w:t>
                      </w:r>
                    </w:p>
                    <w:p>
                      <w:pPr>
                        <w:suppressAutoHyphens/>
                        <w:jc w:val="both"/>
                        <w:textAlignment w:val="baseline"/>
                        <w:rPr>
                          <w:i/>
                          <w:sz w:val="20"/>
                          <w:lang w:eastAsia="lt-LT"/>
                        </w:rPr>
                      </w:pPr>
                      <w:r>
                        <w:rPr>
                          <w:b/>
                          <w:i/>
                          <w:sz w:val="20"/>
                        </w:rPr>
                        <w:t>TAR pastaba.</w:t>
                      </w:r>
                      <w:r>
                        <w:rPr>
                          <w:i/>
                          <w:sz w:val="20"/>
                        </w:rPr>
                        <w:t xml:space="preserve"> 14 straipsnio 3 dalies nuostatos taikomos po įstatymo Nr. </w:t>
                      </w:r>
                      <w:r>
                        <w:rPr>
                          <w:i/>
                          <w:sz w:val="20"/>
                          <w:lang w:val="en-US"/>
                        </w:rPr>
                        <w:t xml:space="preserve">XIII-3380 </w:t>
                      </w:r>
                      <w:r>
                        <w:rPr>
                          <w:i/>
                          <w:sz w:val="20"/>
                        </w:rPr>
                        <w:t>įsigaliojimo (</w:t>
                      </w:r>
                      <w:r>
                        <w:rPr>
                          <w:i/>
                          <w:sz w:val="20"/>
                          <w:lang w:val="en-US"/>
                        </w:rPr>
                        <w:t xml:space="preserve">2021-01-01) </w:t>
                      </w:r>
                      <w:r>
                        <w:rPr>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5c434ab54e284e15ba70de1fc3a0c419"/>
                        <w:lock w:val="sdtLocked"/>
                        <w:richText/>
                      </w:sdtPr>
                      <w:sdtContent>
                        <w:p>
                          <w:pPr>
                            <w:suppressAutoHyphens/>
                            <w:ind w:firstLine="720"/>
                            <w:jc w:val="both"/>
                            <w:textAlignment w:val="baseline"/>
                            <w:rPr>
                              <w:rFonts w:eastAsia="Calibri"/>
                              <w:bCs/>
                              <w:sz w:val="22"/>
                              <w:szCs w:val="22"/>
                            </w:rPr>
                          </w:pPr>
                          <w:sdt>
                            <w:sdtPr>
                              <w:alias w:val="Numeris"/>
                              <w:tag w:val="nr_5c434ab54e284e15ba70de1fc3a0c419"/>
                              <w:lock w:val="sdtLocked"/>
                              <w:richText/>
                            </w:sdtPr>
                            <w:sdtContent>
                              <w:r>
                                <w:rPr>
                                  <w:rFonts w:eastAsia="Calibri"/>
                                  <w:sz w:val="22"/>
                                  <w:szCs w:val="22"/>
                                </w:rPr>
                                <w:t>9</w:t>
                              </w:r>
                            </w:sdtContent>
                          </w:sdt>
                          <w:r>
                            <w:rPr>
                              <w:rFonts w:eastAsia="Calibri"/>
                              <w:sz w:val="22"/>
                              <w:szCs w:val="22"/>
                            </w:rPr>
                            <w:t xml:space="preserve">) nagrinėja iš asmenų gaunamus pranešimus ir pareiškimus apie savivaldybės administracijos, įmonių, įstaigų ir jų vadovų veiklą ir teikia dėl jų siūlymus savivaldybės administracijai ir savivaldybės tarybai </w:t>
                          </w:r>
                          <w:r>
                            <w:rPr>
                              <w:rFonts w:eastAsia="Calibri"/>
                              <w:bCs/>
                              <w:sz w:val="22"/>
                              <w:szCs w:val="22"/>
                            </w:rPr>
                            <w:t>arba persiunčia juos nagrinėti kompetentingoms institucijoms ar įstaigoms.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10a03d6abef84c3d95e0df06f1b8c051"/>
                    <w:lock w:val="sdtLocked"/>
                    <w:richText/>
                  </w:sdtPr>
                  <w:sdtContent>
                    <w:p>
                      <w:pPr>
                        <w:ind w:firstLine="720"/>
                        <w:jc w:val="both"/>
                        <w:rPr>
                          <w:rFonts w:eastAsia="Calibri"/>
                          <w:sz w:val="22"/>
                          <w:szCs w:val="22"/>
                        </w:rPr>
                      </w:pPr>
                      <w:sdt>
                        <w:sdtPr>
                          <w:alias w:val="Numeris"/>
                          <w:tag w:val="nr_10a03d6abef84c3d95e0df06f1b8c051"/>
                          <w:lock w:val="sdtLocked"/>
                          <w:richText/>
                        </w:sdtPr>
                        <w:sdtContent>
                          <w:r>
                            <w:rPr>
                              <w:rFonts w:eastAsia="Calibri"/>
                              <w:sz w:val="22"/>
                              <w:szCs w:val="22"/>
                            </w:rPr>
                            <w:t>6</w:t>
                          </w:r>
                        </w:sdtContent>
                      </w:sdt>
                      <w:r>
                        <w:rPr>
                          <w:rFonts w:eastAsia="Calibri"/>
                          <w:sz w:val="22"/>
                          <w:szCs w:val="22"/>
                        </w:rPr>
                        <w:t>. Komitetų darbe patariamojo balso teise reglamento nustatyta tvarka gali dalyvauti suinteresuoti asmenys. Kai komiteto posėdyje svarstomas su valstybės, tarnybos ar komercine paslaptimi susijęs klausimas, komitetas gali nuspręsti jį nagrinėti uždarame posėdyje</w:t>
                      </w:r>
                      <w:r>
                        <w:rPr>
                          <w:rFonts w:eastAsia="Calibri"/>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4 str. 7 d."/>
                    <w:tag w:val="part_1bca8ab6173c46e9a5941f5163584454"/>
                    <w:lock w:val="sdtLocked"/>
                    <w:richText/>
                  </w:sdtPr>
                  <w:sdtContent>
                    <w:p>
                      <w:pPr>
                        <w:ind w:firstLine="720"/>
                        <w:jc w:val="both"/>
                        <w:rPr>
                          <w:color w:val="000000"/>
                          <w:sz w:val="22"/>
                          <w:szCs w:val="22"/>
                          <w:lang w:eastAsia="lt-LT"/>
                        </w:rPr>
                      </w:pPr>
                      <w:sdt>
                        <w:sdtPr>
                          <w:alias w:val="Numeris"/>
                          <w:tag w:val="nr_1bca8ab6173c46e9a5941f5163584454"/>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prieš 2 darbo dienas iki komiteto posėdžio pradžios paskelbiamos savivaldybės interneto svetainėje. Apie komiteto </w:t>
                      </w:r>
                      <w:r>
                        <w:rPr>
                          <w:sz w:val="22"/>
                          <w:szCs w:val="22"/>
                        </w:rPr>
                        <w:t xml:space="preserve">posėdžio laiką ir svarstyti parengtus klausimus </w:t>
                      </w:r>
                      <w:r>
                        <w:rPr>
                          <w:color w:val="000000"/>
                          <w:sz w:val="22"/>
                          <w:szCs w:val="22"/>
                          <w:lang w:eastAsia="lt-LT"/>
                        </w:rPr>
                        <w:t>ne vėliau kaip prieš 2 darbo dienas iki komiteto posėdžio pradžios</w:t>
                      </w:r>
                      <w:r>
                        <w:rPr>
                          <w:sz w:val="22"/>
                          <w:szCs w:val="22"/>
                        </w:rPr>
                        <w:t xml:space="preserve"> reglamento nustatyta tvarka pranešama</w:t>
                      </w:r>
                      <w:r>
                        <w:rPr>
                          <w:color w:val="000000"/>
                          <w:sz w:val="22"/>
                          <w:szCs w:val="22"/>
                          <w:lang w:eastAsia="lt-LT"/>
                        </w:rPr>
                        <w:t xml:space="preserve"> visiems </w:t>
                      </w:r>
                      <w:r>
                        <w:rPr>
                          <w:sz w:val="22"/>
                          <w:szCs w:val="22"/>
                        </w:rPr>
                        <w:t>komiteto nariams ir suinteresuotiems asmenims</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14 str. 9 d."/>
                    <w:tag w:val="part_672c7ba33eb846cab9a41753db518737"/>
                    <w:lock w:val="sdtLocked"/>
                    <w:richText/>
                  </w:sdtPr>
                  <w:sdtContent>
                    <w:p>
                      <w:pPr>
                        <w:ind w:firstLine="720"/>
                        <w:jc w:val="both"/>
                        <w:rPr>
                          <w:rFonts w:eastAsia="Calibri"/>
                          <w:sz w:val="22"/>
                          <w:szCs w:val="22"/>
                        </w:rPr>
                      </w:pPr>
                      <w:sdt>
                        <w:sdtPr>
                          <w:alias w:val="Numeris"/>
                          <w:tag w:val="nr_672c7ba33eb846cab9a41753db518737"/>
                          <w:lock w:val="sdtLocked"/>
                          <w:richText/>
                        </w:sdtPr>
                        <w:sdtContent>
                          <w:r>
                            <w:rPr>
                              <w:rFonts w:eastAsia="Calibri"/>
                              <w:sz w:val="22"/>
                              <w:szCs w:val="22"/>
                            </w:rPr>
                            <w:t>9</w:t>
                          </w:r>
                        </w:sdtContent>
                      </w:sdt>
                      <w:r>
                        <w:rPr>
                          <w:rFonts w:eastAsia="Calibri"/>
                          <w:sz w:val="22"/>
                          <w:szCs w:val="22"/>
                        </w:rPr>
                        <w:t>. Komiteto pirmininkas turi teisę gauti komiteto įgaliojimams vykdyti reikalingą informaciją iš valstybės ar savivaldybės institucijų, įstaigų ir valstybės ar savivaldybės valdomų įmonių.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4 str. 10 d."/>
                    <w:tag w:val="part_96ed8d3dec1041f7aa3aa1cb96713b6f"/>
                    <w:lock w:val="sdtLocked"/>
                    <w:richText/>
                  </w:sdtPr>
                  <w:sdtContent>
                    <w:p>
                      <w:pPr>
                        <w:ind w:firstLine="720"/>
                        <w:jc w:val="both"/>
                        <w:rPr>
                          <w:sz w:val="22"/>
                          <w:szCs w:val="22"/>
                        </w:rPr>
                      </w:pPr>
                      <w:sdt>
                        <w:sdtPr>
                          <w:alias w:val="Numeris"/>
                          <w:tag w:val="nr_96ed8d3dec1041f7aa3aa1cb96713b6f"/>
                          <w:lock w:val="sdtLocked"/>
                          <w:richText/>
                        </w:sdtPr>
                        <w:sdtContent>
                          <w:r>
                            <w:rPr>
                              <w:sz w:val="22"/>
                              <w:szCs w:val="22"/>
                            </w:rPr>
                            <w:t>10</w:t>
                          </w:r>
                        </w:sdtContent>
                      </w:sdt>
                      <w:r>
                        <w:rPr>
                          <w:sz w:val="22"/>
                          <w:szCs w:val="22"/>
                        </w:rPr>
                        <w:t>. Komiteto posėdis gali vykti nuotoliniu būdu arba daliai savivaldybės tarybos narių fiziškai susirenkant į komiteto posėdį, o kitai daliai savivaldybės tarybos narių dalyvaujant nuotoliniu būdu (toliau – mišrus būdas). Nuotoliniu būdu ar mišriu būdu vyksiančio savivaldybės tarybos komiteto posėdžio klausimai rengiami ir posėdis vyksta laikantis visų šiame straipsnyje nustatytų reikalavimų ir užtikrinant šiame įstatyme nustatytas savivaldybės tarybos nario teises.</w:t>
                      </w:r>
                      <w:r>
                        <w:rPr>
                          <w:bCs/>
                          <w:sz w:val="22"/>
                          <w:szCs w:val="22"/>
                        </w:rPr>
                        <w:t xml:space="preserve"> </w:t>
                      </w:r>
                      <w:r>
                        <w:rPr>
                          <w:sz w:val="22"/>
                          <w:szCs w:val="22"/>
                        </w:rPr>
                        <w:t>Nuotoliniu būdu ar mišriu būdu priimant komiteto sprendimus, turi būti užtikrintas komiteto nario tapatybės ir jo balsavimo rezultatų nustatymas. Komiteto posėdžiai nuotoliniu būdu ar mišriu būdu vykti negali, jeigu tam raštu prieštarauja daugiau kaip pusė visų komiteto narių, išskyrus:</w:t>
                      </w:r>
                    </w:p>
                    <w:sdt>
                      <w:sdtPr>
                        <w:alias w:val="14 str. 10 d. 1 p."/>
                        <w:tag w:val="part_b28638aa49b64c28bc295a694021cf1b"/>
                        <w:lock w:val="sdtLocked"/>
                        <w:richText/>
                      </w:sdtPr>
                      <w:sdtContent>
                        <w:p>
                          <w:pPr>
                            <w:ind w:firstLine="720"/>
                            <w:jc w:val="both"/>
                            <w:rPr>
                              <w:sz w:val="22"/>
                              <w:szCs w:val="22"/>
                            </w:rPr>
                          </w:pPr>
                          <w:sdt>
                            <w:sdtPr>
                              <w:alias w:val="Numeris"/>
                              <w:tag w:val="nr_b28638aa49b64c28bc295a694021cf1b"/>
                              <w:lock w:val="sdtLocked"/>
                              <w:richText/>
                            </w:sdtPr>
                            <w:sdtContent>
                              <w:r>
                                <w:rPr>
                                  <w:sz w:val="22"/>
                                  <w:szCs w:val="22"/>
                                </w:rPr>
                                <w:t>1</w:t>
                              </w:r>
                            </w:sdtContent>
                          </w:sdt>
                          <w:r>
                            <w:rPr>
                              <w:sz w:val="22"/>
                              <w:szCs w:val="22"/>
                            </w:rPr>
                            <w:t>) kai dėl nepaprastosios padėties, ekstremaliosios situacijos ar karantino komiteto posėdžiai negali vykti savivaldybės tarybos nariams posėdyje dalyvaujant fiziškai;</w:t>
                          </w:r>
                        </w:p>
                      </w:sdtContent>
                    </w:sdt>
                    <w:sdt>
                      <w:sdtPr>
                        <w:alias w:val="14 str. 10 d. 2 p."/>
                        <w:tag w:val="part_104e92b179ee409a8ebbfd70c90fbebc"/>
                        <w:lock w:val="sdtLocked"/>
                        <w:richText/>
                      </w:sdtPr>
                      <w:sdtContent>
                        <w:p>
                          <w:pPr>
                            <w:ind w:firstLine="720"/>
                            <w:jc w:val="both"/>
                          </w:pPr>
                          <w:sdt>
                            <w:sdtPr>
                              <w:alias w:val="Numeris"/>
                              <w:tag w:val="nr_104e92b179ee409a8ebbfd70c90fbebc"/>
                              <w:lock w:val="sdtLocked"/>
                              <w:richText/>
                            </w:sdtPr>
                            <w:sdtContent>
                              <w:r>
                                <w:rPr>
                                  <w:sz w:val="22"/>
                                  <w:szCs w:val="22"/>
                                </w:rPr>
                                <w:t>2</w:t>
                              </w:r>
                            </w:sdtContent>
                          </w:sdt>
                          <w:r>
                            <w:rPr>
                              <w:sz w:val="22"/>
                              <w:szCs w:val="22"/>
                            </w:rPr>
                            <w:t>) artimiausią numatytą nuotoliniu būdu ar mišriu būdu vyksiantį komiteto posėdį.</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d97f0b66511ec8d9390588bf2de65">
                        <w:r w:rsidRPr="00532B9F">
                          <w:rPr>
                            <w:rFonts w:ascii="Times New Roman" w:eastAsia="MS Mincho" w:hAnsi="Times New Roman"/>
                            <w:sz w:val="20"/>
                            <w:i/>
                            <w:iCs/>
                            <w:color w:val="0000FF" w:themeColor="hyperlink"/>
                            <w:u w:val="single"/>
                          </w:rPr>
                          <w:t>XIV-997</w:t>
                        </w:r>
                      </w:fldSimple>
                      <w:r>
                        <w:rPr>
                          <w:rFonts w:ascii="Times New Roman" w:eastAsia="MS Mincho" w:hAnsi="Times New Roman"/>
                          <w:sz w:val="20"/>
                          <w:i/>
                          <w:iCs/>
                        </w:rPr>
                        <w:t>,
2022-03-31,
paskelbta TAR 2022-04-07, i. k. 2022-07246            </w:t>
                      </w:r>
                    </w:p>
                    <w:p/>
                  </w:sdtContent>
                </w:sdt>
                <w:sdt>
                  <w:sdtPr>
                    <w:alias w:val="11 d."/>
                    <w:tag w:val="part_4888af1c2b0e4d6b8f469ebc1650471d"/>
                    <w:lock w:val="sdtLocked"/>
                    <w:richText/>
                  </w:sdtPr>
                  <w:sdtContent>
                    <w:p>
                      <w:pPr>
                        <w:ind w:firstLine="720"/>
                        <w:jc w:val="both"/>
                        <w:rPr>
                          <w:sz w:val="22"/>
                          <w:szCs w:val="22"/>
                          <w:lang w:eastAsia="lt-LT"/>
                        </w:rPr>
                      </w:pPr>
                      <w:sdt>
                        <w:sdtPr>
                          <w:alias w:val="Numeris"/>
                          <w:tag w:val="nr_4888af1c2b0e4d6b8f469ebc1650471d"/>
                          <w:lock w:val="sdtLocked"/>
                          <w:richText/>
                        </w:sdtPr>
                        <w:sdtContent>
                          <w:r>
                            <w:rPr>
                              <w:color w:val="000000"/>
                              <w:sz w:val="22"/>
                              <w:szCs w:val="22"/>
                              <w:shd w:val="clear" w:color="auto" w:fill="FFFFFF"/>
                            </w:rPr>
                            <w:t>11</w:t>
                          </w:r>
                        </w:sdtContent>
                      </w:sdt>
                      <w:r>
                        <w:rPr>
                          <w:color w:val="000000"/>
                          <w:sz w:val="22"/>
                          <w:szCs w:val="22"/>
                          <w:shd w:val="clear" w:color="auto" w:fill="FFFFFF"/>
                        </w:rPr>
                        <w:t xml:space="preserve">. Nepaprastosios padėties, ekstremaliosios situacijos ar karantino metu, kai būtina neatidėliotinai spręsti savivaldybėms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komitetų posėdžių darbotvarkės gali būti paskelbiamos savivaldybės interneto svetainėje ir </w:t>
                      </w:r>
                      <w:r>
                        <w:rPr>
                          <w:color w:val="000000"/>
                          <w:sz w:val="22"/>
                          <w:szCs w:val="22"/>
                          <w:shd w:val="clear" w:color="auto" w:fill="FFFFFF"/>
                        </w:rPr>
                        <w:t>apie komiteto posėdžio laiką ir jame svarstytinus klausimus</w:t>
                      </w:r>
                      <w:r>
                        <w:rPr>
                          <w:sz w:val="22"/>
                          <w:szCs w:val="22"/>
                          <w:shd w:val="clear" w:color="auto" w:fill="FFFFFF"/>
                        </w:rPr>
                        <w:t xml:space="preserve"> visais šiais atvejais pranešama per trumpesnį, negu nustatyta šio straipsnio 7 dalyje, terminą, bet ne vėliau kaip prieš 24 valandas iki komiteto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4"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5"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6"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6dfaa9f807124d68a623fcd444a1639d"/>
                <w:lock w:val="sdtLocked"/>
                <w:richText/>
              </w:sdtPr>
              <w:sdtContent>
                <w:p>
                  <w:pPr>
                    <w:ind w:firstLine="720"/>
                    <w:jc w:val="both"/>
                    <w:rPr>
                      <w:sz w:val="22"/>
                      <w:szCs w:val="22"/>
                    </w:rPr>
                  </w:pPr>
                  <w:sdt>
                    <w:sdtPr>
                      <w:alias w:val="Numeris"/>
                      <w:tag w:val="nr_6dfaa9f807124d68a623fcd444a1639d"/>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6dfaa9f807124d68a623fcd444a1639d"/>
                      <w:lock w:val="sdtLocked"/>
                      <w:richText/>
                    </w:sdtPr>
                    <w:sdtContent>
                      <w:r>
                        <w:rPr>
                          <w:b/>
                          <w:bCs/>
                          <w:color w:val="000000"/>
                          <w:sz w:val="22"/>
                          <w:szCs w:val="22"/>
                        </w:rPr>
                        <w:t>Savivaldybės tarybos komisijos</w:t>
                      </w:r>
                    </w:sdtContent>
                  </w:sdt>
                </w:p>
                <w:sdt>
                  <w:sdtPr>
                    <w:alias w:val="15 str. 1 d."/>
                    <w:tag w:val="part_eafd6650a8ea450b8f3801a06643b3dc"/>
                    <w:lock w:val="sdtLocked"/>
                    <w:richText/>
                  </w:sdtPr>
                  <w:sdtContent>
                    <w:p>
                      <w:pPr>
                        <w:ind w:firstLine="720"/>
                        <w:jc w:val="both"/>
                        <w:rPr>
                          <w:rFonts w:eastAsia="Calibri"/>
                          <w:sz w:val="22"/>
                          <w:szCs w:val="22"/>
                          <w:lang w:eastAsia="lt-LT"/>
                        </w:rPr>
                      </w:pPr>
                      <w:sdt>
                        <w:sdtPr>
                          <w:alias w:val="Numeris"/>
                          <w:tag w:val="nr_eafd6650a8ea450b8f3801a06643b3dc"/>
                          <w:lock w:val="sdtLocked"/>
                          <w:richText/>
                        </w:sdtPr>
                        <w:sdtContent>
                          <w:r>
                            <w:rPr>
                              <w:rFonts w:eastAsia="Calibri"/>
                              <w:sz w:val="22"/>
                              <w:szCs w:val="22"/>
                              <w:lang w:eastAsia="lt-LT"/>
                            </w:rPr>
                            <w:t>1</w:t>
                          </w:r>
                        </w:sdtContent>
                      </w:sdt>
                      <w:r>
                        <w:rPr>
                          <w:rFonts w:eastAsia="Calibri"/>
                          <w:sz w:val="22"/>
                          <w:szCs w:val="22"/>
                          <w:lang w:eastAsia="lt-LT"/>
                        </w:rPr>
                        <w:t xml:space="preserve">. Savivaldybės taryba savo įgaliojimų laikui sudaro Etikos komisiją ir Antikorupcijos komisiją. </w:t>
                      </w:r>
                      <w:r>
                        <w:rPr>
                          <w:rFonts w:eastAsia="Calibri"/>
                          <w:bCs/>
                          <w:sz w:val="22"/>
                          <w:szCs w:val="22"/>
                        </w:rPr>
                        <w:t>Šios komisijos sudaromos laikantis proporcinio savivaldybės tarybos daugumos ir mažumos atstovavimo principo</w:t>
                      </w:r>
                      <w:r>
                        <w:rPr>
                          <w:rFonts w:eastAsia="Calibri"/>
                          <w:bCs/>
                          <w:sz w:val="22"/>
                          <w:szCs w:val="22"/>
                          <w:lang w:eastAsia="lt-LT"/>
                        </w:rPr>
                        <w:t xml:space="preserve">. </w:t>
                      </w:r>
                      <w:r>
                        <w:rPr>
                          <w:rFonts w:eastAsia="Calibri"/>
                          <w:bCs/>
                          <w:sz w:val="22"/>
                          <w:szCs w:val="22"/>
                        </w:rPr>
                        <w:t>Komisijų sudėtis, išlaikant proporcinio savivaldybės tarybos daugumos ir mažumos atstovavimo principą, turi būti pakeista ne vėliau kaip per 2 mėnesius nuo savivaldybės tarybos daugumos ir mažumos pasikeitimo</w:t>
                      </w:r>
                      <w:r>
                        <w:rPr>
                          <w:rFonts w:eastAsia="Calibri"/>
                          <w:bCs/>
                          <w:sz w:val="22"/>
                          <w:szCs w:val="22"/>
                          <w:lang w:eastAsia="lt-LT"/>
                        </w:rPr>
                        <w:t xml:space="preserve">. Etikos komisijos ir Antikorupcijos komisijos pirmininką iš šių komisijų narių – savivaldybės tarybos narių – deleguoja savivaldybės tarybos opozicija raštu, pasirašytu daugiau kaip pusės visų savivaldybės tarybos opozicijos narių ir viešai įteiktu savivaldybės tarybos posėdžio pirmininkui. Šių komisijų pirmininkų pavaduotojus mero siūlymu iš šių komisijų narių – savivaldybės tarybos narių – skiria savivaldybės taryba. Jeigu savivaldybės tarybos opozicija </w:t>
                      </w:r>
                      <w:r>
                        <w:rPr>
                          <w:rFonts w:eastAsia="Calibri"/>
                          <w:sz w:val="22"/>
                          <w:szCs w:val="22"/>
                        </w:rPr>
                        <w:t xml:space="preserve">per du mėnesius nuo pirmojo išrinktos naujos savivaldybės tarybos posėdžio sušaukimo dienos arba nuo tiesiogiai išrinkto mero priesaikos priėmimo dienos </w:t>
                      </w:r>
                      <w:r>
                        <w:rPr>
                          <w:rFonts w:eastAsia="Calibri"/>
                          <w:bCs/>
                          <w:sz w:val="22"/>
                          <w:szCs w:val="22"/>
                          <w:lang w:eastAsia="lt-LT"/>
                        </w:rPr>
                        <w:t>nedeleguoja Etikos komisijos ir Antikorupcijos komisijos pirmininkų arba deleguoja savivaldybės tarybos narius, neatitinkančius šio įstatymo 15</w:t>
                      </w:r>
                      <w:r>
                        <w:rPr>
                          <w:rFonts w:eastAsia="Calibri"/>
                          <w:bCs/>
                          <w:sz w:val="22"/>
                          <w:szCs w:val="22"/>
                          <w:vertAlign w:val="superscript"/>
                          <w:lang w:eastAsia="lt-LT"/>
                        </w:rPr>
                        <w:t>1</w:t>
                      </w:r>
                      <w:r>
                        <w:rPr>
                          <w:rFonts w:eastAsia="Calibri"/>
                          <w:bCs/>
                          <w:sz w:val="22"/>
                          <w:szCs w:val="22"/>
                          <w:lang w:eastAsia="lt-LT"/>
                        </w:rPr>
                        <w:t xml:space="preserve"> straipsnyje nustatytų reikalavimų, arba jeigu nėra paskelbta savivaldybės tarybos opozicija, Etikos komisijos ir Antikorupcijos komisijos pirmininkus savivaldybės taryba mero siūlymu skiria iš šių komisijų narių – savivaldybės tarybos narių. </w:t>
                      </w:r>
                      <w:r>
                        <w:rPr>
                          <w:rFonts w:eastAsia="Calibri"/>
                          <w:sz w:val="22"/>
                          <w:szCs w:val="22"/>
                          <w:lang w:eastAsia="lt-LT"/>
                        </w:rPr>
                        <w:t>Komisijų atsakingųjų sekretorių pareigas atlieka savivaldybės administracijos direktoriaus paskirti valstybės tarnautojai, šios funkcijos įrašomos į jų pareigybės aprašymą.</w:t>
                      </w:r>
                    </w:p>
                    <w:p>
                      <w:pPr>
                        <w:jc w:val="both"/>
                        <w:rPr>
                          <w:i/>
                          <w:sz w:val="20"/>
                        </w:rPr>
                      </w:pPr>
                      <w:r>
                        <w:rPr>
                          <w:b/>
                          <w:i/>
                          <w:sz w:val="20"/>
                        </w:rPr>
                        <w:t>TAR pastaba.</w:t>
                      </w:r>
                      <w:r>
                        <w:rPr>
                          <w:i/>
                          <w:sz w:val="20"/>
                        </w:rPr>
                        <w:t xml:space="preserve"> </w:t>
                      </w:r>
                      <w:r>
                        <w:rPr>
                          <w:bCs/>
                          <w:i/>
                          <w:sz w:val="20"/>
                        </w:rPr>
                        <w:t xml:space="preserve">15 straipsnio 1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e550b152120144d68b17ad2b1cf7a2bb"/>
                        <w:lock w:val="sdtLocked"/>
                        <w:richText/>
                      </w:sdtPr>
                      <w:sdtContent>
                        <w:p>
                          <w:pPr>
                            <w:ind w:firstLine="720"/>
                            <w:jc w:val="both"/>
                            <w:rPr>
                              <w:rFonts w:eastAsia="Calibri"/>
                              <w:sz w:val="22"/>
                              <w:szCs w:val="22"/>
                              <w:lang w:eastAsia="lt-LT"/>
                            </w:rPr>
                          </w:pPr>
                          <w:sdt>
                            <w:sdtPr>
                              <w:alias w:val="Numeris"/>
                              <w:tag w:val="nr_e550b152120144d68b17ad2b1cf7a2bb"/>
                              <w:lock w:val="sdtLocked"/>
                              <w:richText/>
                            </w:sdtPr>
                            <w:sdtContent>
                              <w:r>
                                <w:rPr>
                                  <w:rFonts w:eastAsia="Calibri"/>
                                  <w:sz w:val="22"/>
                                  <w:szCs w:val="22"/>
                                </w:rPr>
                                <w:t>1</w:t>
                              </w:r>
                            </w:sdtContent>
                          </w:sdt>
                          <w:r>
                            <w:rPr>
                              <w:rFonts w:eastAsia="Calibri"/>
                              <w:sz w:val="22"/>
                              <w:szCs w:val="22"/>
                            </w:rPr>
                            <w:t xml:space="preserve">) </w:t>
                          </w:r>
                          <w:r>
                            <w:rPr>
                              <w:rFonts w:eastAsia="Calibri"/>
                              <w:sz w:val="22"/>
                              <w:szCs w:val="22"/>
                              <w:lang w:eastAsia="lt-LT"/>
                            </w:rPr>
                            <w:t xml:space="preserve">prižiūri, kaip savivaldybės tarybos nariai laikosi šio įstatymo, Valstybės politikų elgesio kodekso, </w:t>
                          </w:r>
                          <w:r>
                            <w:rPr>
                              <w:sz w:val="22"/>
                              <w:szCs w:val="22"/>
                            </w:rPr>
                            <w:t>Viešųjų ir privačių interesų derinimo įstatymo</w:t>
                          </w:r>
                          <w:r>
                            <w:rPr>
                              <w:rFonts w:eastAsia="Calibri"/>
                              <w:sz w:val="22"/>
                              <w:szCs w:val="22"/>
                              <w:lang w:eastAsia="lt-LT"/>
                            </w:rPr>
                            <w:t>, reglamento, kitų teisės aktų, reglamentuojančių savivaldybės tarybos narių veiklą ir elgesį,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372fe1e47e8c4ba59bd9805e6da1662f"/>
                        <w:lock w:val="sdtLocked"/>
                        <w:richText/>
                      </w:sdtPr>
                      <w:sdtContent>
                        <w:p>
                          <w:pPr>
                            <w:ind w:firstLine="720"/>
                            <w:jc w:val="both"/>
                            <w:rPr>
                              <w:sz w:val="22"/>
                              <w:szCs w:val="22"/>
                              <w:lang w:eastAsia="lt-LT"/>
                            </w:rPr>
                          </w:pPr>
                          <w:sdt>
                            <w:sdtPr>
                              <w:alias w:val="Numeris"/>
                              <w:tag w:val="nr_372fe1e47e8c4ba59bd9805e6da1662f"/>
                              <w:lock w:val="sdtLocked"/>
                              <w:richText/>
                            </w:sdtPr>
                            <w:sdtContent>
                              <w:r>
                                <w:rPr>
                                  <w:rFonts w:eastAsia="Calibri"/>
                                  <w:sz w:val="22"/>
                                  <w:szCs w:val="22"/>
                                </w:rPr>
                                <w:t>3</w:t>
                              </w:r>
                            </w:sdtContent>
                          </w:sdt>
                          <w:r>
                            <w:rPr>
                              <w:rFonts w:eastAsia="Calibri"/>
                              <w:sz w:val="22"/>
                              <w:szCs w:val="22"/>
                            </w:rPr>
                            <w:t xml:space="preserve">) </w:t>
                          </w:r>
                          <w:r>
                            <w:rPr>
                              <w:sz w:val="22"/>
                              <w:szCs w:val="22"/>
                              <w:lang w:eastAsia="lt-LT"/>
                            </w:rPr>
                            <w:t xml:space="preserve">tiria ir priima sprendimus </w:t>
                          </w:r>
                          <w:r>
                            <w:rPr>
                              <w:sz w:val="22"/>
                              <w:szCs w:val="22"/>
                            </w:rPr>
                            <w:t xml:space="preserve">dėl savivaldybės tarybos </w:t>
                          </w:r>
                          <w:r>
                            <w:rPr>
                              <w:sz w:val="22"/>
                              <w:szCs w:val="22"/>
                              <w:lang w:eastAsia="lt-LT"/>
                            </w:rPr>
                            <w:t>narių</w:t>
                          </w:r>
                          <w:r>
                            <w:rPr>
                              <w:sz w:val="22"/>
                              <w:szCs w:val="22"/>
                            </w:rPr>
                            <w:t xml:space="preserve"> veiklos </w:t>
                          </w:r>
                          <w:r>
                            <w:rPr>
                              <w:sz w:val="22"/>
                              <w:szCs w:val="22"/>
                              <w:lang w:eastAsia="lt-LT"/>
                            </w:rPr>
                            <w:t xml:space="preserve">atitikties šio įstatymo, Valstybės politikų elgesio kodekso, </w:t>
                          </w:r>
                          <w:r>
                            <w:rPr>
                              <w:sz w:val="22"/>
                              <w:szCs w:val="22"/>
                            </w:rPr>
                            <w:t>Viešųjų ir privačių interesų derinimo įstatymo</w:t>
                          </w:r>
                          <w:r>
                            <w:rPr>
                              <w:sz w:val="22"/>
                              <w:szCs w:val="22"/>
                              <w:lang w:eastAsia="lt-LT"/>
                            </w:rPr>
                            <w:t>, reglamento, kitų teisės aktų, reglamentuojančių savivaldybės tarybos narių veiklą ir elgesį, nuostatoms;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d3b8aaccc99f423584839315d8818470"/>
                        <w:lock w:val="sdtLocked"/>
                        <w:richText/>
                      </w:sdtPr>
                      <w:sdtContent>
                        <w:p>
                          <w:pPr>
                            <w:ind w:firstLine="720"/>
                            <w:jc w:val="both"/>
                            <w:rPr>
                              <w:sz w:val="22"/>
                              <w:szCs w:val="22"/>
                              <w:lang w:eastAsia="lt-LT"/>
                            </w:rPr>
                          </w:pPr>
                          <w:sdt>
                            <w:sdtPr>
                              <w:alias w:val="Numeris"/>
                              <w:tag w:val="nr_d3b8aaccc99f423584839315d8818470"/>
                              <w:lock w:val="sdtLocked"/>
                              <w:richText/>
                            </w:sdtPr>
                            <w:sdtContent>
                              <w:r>
                                <w:rPr>
                                  <w:rFonts w:eastAsia="Calibri"/>
                                  <w:sz w:val="22"/>
                                  <w:szCs w:val="22"/>
                                </w:rPr>
                                <w:t>6</w:t>
                              </w:r>
                            </w:sdtContent>
                          </w:sdt>
                          <w:r>
                            <w:rPr>
                              <w:rFonts w:eastAsia="Calibri"/>
                              <w:sz w:val="22"/>
                              <w:szCs w:val="22"/>
                            </w:rPr>
                            <w:t xml:space="preserve">) </w:t>
                          </w:r>
                          <w:r>
                            <w:rPr>
                              <w:sz w:val="22"/>
                              <w:szCs w:val="22"/>
                              <w:lang w:eastAsia="lt-LT"/>
                            </w:rPr>
                            <w:t xml:space="preserve">tarybos narių, mero, savo iniciatyva teikia tarybos nariams rekomendacijas dėl </w:t>
                          </w:r>
                          <w:r>
                            <w:rPr>
                              <w:sz w:val="22"/>
                              <w:szCs w:val="22"/>
                            </w:rPr>
                            <w:t>Viešųjų ir privačių interesų derinimo įstatymo</w:t>
                          </w:r>
                          <w:r>
                            <w:rPr>
                              <w:sz w:val="22"/>
                              <w:szCs w:val="22"/>
                              <w:lang w:eastAsia="lt-LT"/>
                            </w:rPr>
                            <w:t xml:space="preserve"> nuostatų įgyvendinimo.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8cfa6799d55a498b813d1b7be68d4128"/>
                        <w:lock w:val="sdtLocked"/>
                        <w:richText/>
                      </w:sdtPr>
                      <w:sdtContent>
                        <w:p>
                          <w:pPr>
                            <w:ind w:firstLine="720"/>
                            <w:jc w:val="both"/>
                          </w:pPr>
                          <w:sdt>
                            <w:sdtPr>
                              <w:alias w:val="Numeris"/>
                              <w:tag w:val="nr_8cfa6799d55a498b813d1b7be68d4128"/>
                              <w:lock w:val="sdtLocked"/>
                              <w:richText/>
                            </w:sdtPr>
                            <w:sdtContent>
                              <w:r>
                                <w:rPr>
                                  <w:color w:val="000000"/>
                                  <w:sz w:val="22"/>
                                  <w:szCs w:val="22"/>
                                </w:rPr>
                                <w:t>5</w:t>
                              </w:r>
                            </w:sdtContent>
                          </w:sdt>
                          <w:r>
                            <w:rPr>
                              <w:color w:val="000000"/>
                              <w:sz w:val="22"/>
                              <w:szCs w:val="22"/>
                            </w:rPr>
                            <w:t>) Korupcijos prevencijos tikslais analizuoja savivaldybės administracijos, biudžetinių ir viešųjų įstaigų, kurių savininkė yra savivaldybė, ir savivaldybės valdomų įmonių atliktus viešuosius pirkimus ir apie galimus korupcijos atvejus informuoja savivaldybės tarybą ir kompetentingas institucijas ar įstaigas</w:t>
                          </w:r>
                          <w:r>
                            <w:rPr>
                              <w:bCs/>
                              <w:color w:val="000000"/>
                              <w:sz w:val="22"/>
                              <w:szCs w:val="22"/>
                            </w:rPr>
                            <w:t>.</w:t>
                          </w:r>
                          <w:r>
                            <w:rPr>
                              <w:color w:val="000000"/>
                              <w:sz w:val="22"/>
                              <w:szCs w:val="22"/>
                            </w:rPr>
                            <w:t> </w:t>
                          </w:r>
                          <w:r>
                            <w:rPr>
                              <w:bCs/>
                              <w:sz w:val="22"/>
                              <w:szCs w:val="22"/>
                            </w:rPr>
                            <w:t>Antikorupcijos komisijos pirmininkas ir nariai turi teisę susipažinti su visa analizuojamų viešųjų pirkimų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5 str. 4 d. 6 p."/>
                        <w:tag w:val="part_fc5223b14c5c424e95508b7f9eeed6e4"/>
                        <w:lock w:val="sdtLocked"/>
                        <w:richText/>
                      </w:sdtPr>
                      <w:sdtContent>
                        <w:p>
                          <w:pPr>
                            <w:ind w:firstLine="720"/>
                            <w:jc w:val="both"/>
                            <w:rPr>
                              <w:sz w:val="22"/>
                              <w:szCs w:val="22"/>
                            </w:rPr>
                          </w:pPr>
                          <w:sdt>
                            <w:sdtPr>
                              <w:alias w:val="Numeris"/>
                              <w:tag w:val="nr_fc5223b14c5c424e95508b7f9eeed6e4"/>
                              <w:lock w:val="sdtLocked"/>
                              <w:richText/>
                            </w:sdtPr>
                            <w:sdtContent>
                              <w:r>
                                <w:rPr>
                                  <w:sz w:val="22"/>
                                  <w:szCs w:val="22"/>
                                </w:rPr>
                                <w:t>6</w:t>
                              </w:r>
                            </w:sdtContent>
                          </w:sdt>
                          <w:r>
                            <w:rPr>
                              <w:sz w:val="22"/>
                              <w:szCs w:val="22"/>
                            </w:rPr>
                            <w:t>) atlieka kitas kituose teisės aktuose nustatytas funkcijas, susijusias su savivaldybėje įgyvendinama valstybės politika korupcijos prevencijos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5 str. 6-1 d."/>
                    <w:tag w:val="part_9a4e14ca0cea4539ac5a067b1c298d67"/>
                    <w:lock w:val="sdtLocked"/>
                    <w:richText/>
                  </w:sdtPr>
                  <w:sdtContent>
                    <w:p>
                      <w:pPr>
                        <w:ind w:firstLine="720"/>
                        <w:jc w:val="both"/>
                        <w:rPr>
                          <w:sz w:val="22"/>
                          <w:szCs w:val="22"/>
                        </w:rPr>
                      </w:pPr>
                      <w:sdt>
                        <w:sdtPr>
                          <w:alias w:val="Numeris"/>
                          <w:tag w:val="nr_9a4e14ca0cea4539ac5a067b1c298d67"/>
                          <w:lock w:val="sdtLocked"/>
                          <w:richText/>
                        </w:sdtPr>
                        <w:sdtContent>
                          <w:r>
                            <w:rPr>
                              <w:sz w:val="22"/>
                              <w:szCs w:val="22"/>
                            </w:rPr>
                            <w:t>6</w:t>
                          </w:r>
                          <w:r>
                            <w:rPr>
                              <w:sz w:val="22"/>
                              <w:szCs w:val="22"/>
                              <w:vertAlign w:val="superscript"/>
                            </w:rPr>
                            <w:t>1</w:t>
                          </w:r>
                        </w:sdtContent>
                      </w:sdt>
                      <w:r>
                        <w:rPr>
                          <w:sz w:val="22"/>
                          <w:szCs w:val="22"/>
                        </w:rPr>
                        <w:t>. Savivaldybės tarybos sudaromos komisijos pirmininku gali būti skiriamas tik nepriekaištingos reputacijos, kaip ji yra apibrėžta šio įstatymo 15</w:t>
                      </w:r>
                      <w:r>
                        <w:rPr>
                          <w:sz w:val="22"/>
                          <w:szCs w:val="22"/>
                          <w:vertAlign w:val="superscript"/>
                        </w:rPr>
                        <w:t>1</w:t>
                      </w:r>
                      <w:r>
                        <w:rPr>
                          <w:sz w:val="22"/>
                          <w:szCs w:val="22"/>
                        </w:rPr>
                        <w:t xml:space="preserve"> straipsnyje, savivaldybės tarybos narys. Komisijos pirmininkas (išskyrus Etikos komisijos pirmininką ir Antikorupcijos komisijos pirmininką) mero siūlymu komisijos sprendimu prieš terminą netenka savo įgaliojimų, jeigu jis neatitinka šio įstatymo 15</w:t>
                      </w:r>
                      <w:r>
                        <w:rPr>
                          <w:sz w:val="22"/>
                          <w:szCs w:val="22"/>
                          <w:vertAlign w:val="superscript"/>
                        </w:rPr>
                        <w:t>1 </w:t>
                      </w:r>
                      <w:r>
                        <w:rPr>
                          <w:sz w:val="22"/>
                          <w:szCs w:val="22"/>
                        </w:rPr>
                        <w:t>straipsnyje nustatytų reikalavimų. Etikos komisijos pirmininkas ir Antikorupcijos komisijos pirmininkas šioje dalyje nustatytu pagrindu netenka įgaliojimų prieš terminą mero siūlymu savivaldybės tarybos sprendimu, o jeigu Etikos komisijos pirmininkas ar Antikorupcijos komisijos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ar Antikorupcijos komisijos pirmininko ir nustatyta tvarka nedeleguoja kito atitinkamos komisijos pirmininko ar deleguoja savivaldybės tarybos narį, neatitinkantį šio įstatymo 15</w:t>
                      </w:r>
                      <w:r>
                        <w:rPr>
                          <w:sz w:val="22"/>
                          <w:szCs w:val="22"/>
                          <w:vertAlign w:val="superscript"/>
                        </w:rPr>
                        <w:t>1 </w:t>
                      </w:r>
                      <w:r>
                        <w:rPr>
                          <w:sz w:val="22"/>
                          <w:szCs w:val="22"/>
                        </w:rPr>
                        <w:t>straipsnyje nustatytų reikalavimų, sprendimą dėl Etikos komisijos pirmininko ar Antikorupcijos komisijos pirmininko įgaliojimų netekimo ir naujo atitinkamos komisijos pirmininko skyrimo mero siūlymu priima savivaldybės taryba.</w:t>
                      </w:r>
                    </w:p>
                    <w:p>
                      <w:pPr>
                        <w:jc w:val="both"/>
                        <w:rPr>
                          <w:i/>
                          <w:sz w:val="20"/>
                        </w:rPr>
                      </w:pPr>
                      <w:r>
                        <w:rPr>
                          <w:b/>
                          <w:i/>
                          <w:sz w:val="20"/>
                        </w:rPr>
                        <w:t>TAR pastaba.</w:t>
                      </w:r>
                      <w:r>
                        <w:rPr>
                          <w:i/>
                          <w:sz w:val="20"/>
                        </w:rPr>
                        <w:t xml:space="preserve"> </w:t>
                      </w:r>
                      <w:r>
                        <w:rPr>
                          <w:bCs/>
                          <w:i/>
                          <w:sz w:val="20"/>
                        </w:rPr>
                        <w:t xml:space="preserve">15 straipsnio </w:t>
                      </w:r>
                      <w:r>
                        <w:rPr>
                          <w:rFonts w:eastAsia="Calibri"/>
                          <w:i/>
                          <w:sz w:val="20"/>
                        </w:rPr>
                        <w:t>6</w:t>
                      </w:r>
                      <w:r>
                        <w:rPr>
                          <w:rFonts w:eastAsia="Calibri"/>
                          <w:i/>
                          <w:sz w:val="20"/>
                          <w:vertAlign w:val="superscript"/>
                        </w:rPr>
                        <w:t>1</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15 str. 8 d."/>
                    <w:tag w:val="part_87c7497f0fbc4fb28c2f564ebbfb109e"/>
                    <w:lock w:val="sdtLocked"/>
                    <w:richText/>
                  </w:sdtPr>
                  <w:sdtContent>
                    <w:p>
                      <w:pPr>
                        <w:ind w:firstLine="720"/>
                        <w:jc w:val="both"/>
                        <w:rPr>
                          <w:sz w:val="22"/>
                          <w:szCs w:val="22"/>
                        </w:rPr>
                      </w:pPr>
                      <w:sdt>
                        <w:sdtPr>
                          <w:alias w:val="Numeris"/>
                          <w:tag w:val="nr_87c7497f0fbc4fb28c2f564ebbfb109e"/>
                          <w:lock w:val="sdtLocked"/>
                          <w:richText/>
                        </w:sdtPr>
                        <w:sdtContent>
                          <w:r>
                            <w:rPr>
                              <w:sz w:val="22"/>
                              <w:szCs w:val="22"/>
                            </w:rPr>
                            <w:t>8</w:t>
                          </w:r>
                        </w:sdtContent>
                      </w:sdt>
                      <w:r>
                        <w:rPr>
                          <w:sz w:val="22"/>
                          <w:szCs w:val="22"/>
                        </w:rPr>
                        <w:t>. Komisijos posėdis gali vykti nuotoliniu būdu ar mišriu būdu. Nuotoliniu būdu ar mišriu būdu vyksiančio savivaldybės tarybos komisijos posėdžio klausimai rengiami ir posėdis vyksta laikantis visų šiame straipsnyje nustatytų reikalavimų ir užtikrinant šiame įstatyme nustatytas savivaldybės tarybos nario teises. Nuotoliniu būdu ar mišriu būdu priimant komisijos sprendimus, turi būti užtikrintas komisijos nario tapatybės ir jo balsavimo rezultatų nustatymas. Komisijos posėdžiai nuotoliniu būdu ar mišriu būdu vykti negali, jeigu tam raštu prieštarauja daugiau kaip pusė visų komisijos narių, išskyrus:</w:t>
                      </w:r>
                    </w:p>
                    <w:sdt>
                      <w:sdtPr>
                        <w:alias w:val="15 str. 8 d. 1 p."/>
                        <w:tag w:val="part_522139f9c5c8487c9052e3bd44b0be12"/>
                        <w:lock w:val="sdtLocked"/>
                        <w:richText/>
                      </w:sdtPr>
                      <w:sdtContent>
                        <w:p>
                          <w:pPr>
                            <w:ind w:firstLine="720"/>
                            <w:jc w:val="both"/>
                            <w:rPr>
                              <w:sz w:val="22"/>
                              <w:szCs w:val="22"/>
                            </w:rPr>
                          </w:pPr>
                          <w:sdt>
                            <w:sdtPr>
                              <w:alias w:val="Numeris"/>
                              <w:tag w:val="nr_522139f9c5c8487c9052e3bd44b0be12"/>
                              <w:lock w:val="sdtLocked"/>
                              <w:richText/>
                            </w:sdtPr>
                            <w:sdtContent>
                              <w:r>
                                <w:rPr>
                                  <w:sz w:val="22"/>
                                  <w:szCs w:val="22"/>
                                </w:rPr>
                                <w:t>1</w:t>
                              </w:r>
                            </w:sdtContent>
                          </w:sdt>
                          <w:r>
                            <w:rPr>
                              <w:sz w:val="22"/>
                              <w:szCs w:val="22"/>
                            </w:rPr>
                            <w:t>) kai dėl nepaprastosios padėties, ekstremaliosios situacijos ar karantino komisijos posėdžiai negali vykti savivaldybės tarybos nariams posėdyje dalyvaujant fiziškai;</w:t>
                          </w:r>
                        </w:p>
                      </w:sdtContent>
                    </w:sdt>
                    <w:sdt>
                      <w:sdtPr>
                        <w:alias w:val="15 str. 8 d. 2 p."/>
                        <w:tag w:val="part_9890d332e6ac4efc9699cd88a19b419d"/>
                        <w:lock w:val="sdtLocked"/>
                        <w:richText/>
                      </w:sdtPr>
                      <w:sdtContent>
                        <w:p>
                          <w:pPr>
                            <w:ind w:firstLine="720"/>
                            <w:jc w:val="both"/>
                          </w:pPr>
                          <w:sdt>
                            <w:sdtPr>
                              <w:alias w:val="Numeris"/>
                              <w:tag w:val="nr_9890d332e6ac4efc9699cd88a19b419d"/>
                              <w:lock w:val="sdtLocked"/>
                              <w:richText/>
                            </w:sdtPr>
                            <w:sdtContent>
                              <w:r>
                                <w:rPr>
                                  <w:sz w:val="22"/>
                                  <w:szCs w:val="22"/>
                                </w:rPr>
                                <w:t>2</w:t>
                              </w:r>
                            </w:sdtContent>
                          </w:sdt>
                          <w:r>
                            <w:rPr>
                              <w:sz w:val="22"/>
                              <w:szCs w:val="22"/>
                            </w:rPr>
                            <w:t>) artimiausią numatytą nuotoliniu būdu ar mišriu būdu vyksiantį komisijos posėdį.</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d97f0b66511ec8d9390588bf2de65">
                        <w:r w:rsidRPr="00532B9F">
                          <w:rPr>
                            <w:rFonts w:ascii="Times New Roman" w:eastAsia="MS Mincho" w:hAnsi="Times New Roman"/>
                            <w:sz w:val="20"/>
                            <w:i/>
                            <w:iCs/>
                            <w:color w:val="0000FF" w:themeColor="hyperlink"/>
                            <w:u w:val="single"/>
                          </w:rPr>
                          <w:t>XIV-997</w:t>
                        </w:r>
                      </w:fldSimple>
                      <w:r>
                        <w:rPr>
                          <w:rFonts w:ascii="Times New Roman" w:eastAsia="MS Mincho" w:hAnsi="Times New Roman"/>
                          <w:sz w:val="20"/>
                          <w:i/>
                          <w:iCs/>
                        </w:rPr>
                        <w:t>,
2022-03-31,
paskelbta TAR 2022-04-07, i. k. 2022-07246            </w:t>
                      </w:r>
                    </w:p>
                    <w:p/>
                  </w:sdtContent>
                </w:sdt>
                <w:sdt>
                  <w:sdtPr>
                    <w:alias w:val="15 str. 9 d."/>
                    <w:tag w:val="part_7c1af898d42b47a5852f1ccc1de252aa"/>
                    <w:lock w:val="sdtLocked"/>
                    <w:richText/>
                  </w:sdtPr>
                  <w:sdtContent>
                    <w:p>
                      <w:pPr>
                        <w:ind w:firstLine="720"/>
                        <w:jc w:val="both"/>
                      </w:pPr>
                      <w:sdt>
                        <w:sdtPr>
                          <w:alias w:val="Numeris"/>
                          <w:tag w:val="nr_7c1af898d42b47a5852f1ccc1de252aa"/>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Savivaldybės tarybos sudaromų komisijų nariai, kurie nėra savivaldybės tarybos nariai, komisijų posėdžių metu atleidžiami nuo tiesioginio darbo ar pareigų bet kurioje institucijoje, įstaigoje, įmonėje ar organizacijoje, išsaugant jiems darbo vietą. </w:t>
                      </w:r>
                      <w:r>
                        <w:rPr>
                          <w:rFonts w:eastAsia="Calibri"/>
                          <w:sz w:val="22"/>
                          <w:szCs w:val="22"/>
                        </w:rPr>
                        <w:t xml:space="preserve">Už darbą Etikos komisijoje ir Antikorupcijos komisijoje šių komisijų nariams, kurie nėra savivaldybės tarybos nariai, apmokama </w:t>
                      </w:r>
                      <w:r>
                        <w:rPr>
                          <w:rFonts w:eastAsia="Calibri"/>
                          <w:bCs/>
                          <w:sz w:val="22"/>
                          <w:szCs w:val="22"/>
                        </w:rPr>
                        <w:t xml:space="preserve">Lietuvos Respublikos valstybės ir savivaldybių įstaigų darbuotojų ir komisijų narių darbo apmokėjimo įstatymo </w:t>
                      </w:r>
                      <w:r>
                        <w:rPr>
                          <w:rFonts w:eastAsia="Calibri"/>
                          <w:sz w:val="22"/>
                          <w:szCs w:val="22"/>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5 str. 10 d."/>
                    <w:tag w:val="part_89da7efb28e74585a05f7f1685ae6f70"/>
                    <w:lock w:val="sdtLocked"/>
                    <w:richText/>
                  </w:sdtPr>
                  <w:sdtContent>
                    <w:p>
                      <w:pPr>
                        <w:ind w:firstLine="720"/>
                        <w:jc w:val="both"/>
                        <w:rPr>
                          <w:rFonts w:eastAsia="Calibri"/>
                          <w:sz w:val="22"/>
                          <w:szCs w:val="22"/>
                        </w:rPr>
                      </w:pPr>
                      <w:sdt>
                        <w:sdtPr>
                          <w:alias w:val="Numeris"/>
                          <w:tag w:val="nr_89da7efb28e74585a05f7f1685ae6f70"/>
                          <w:lock w:val="sdtLocked"/>
                          <w:richText/>
                        </w:sdtPr>
                        <w:sdtContent>
                          <w:r>
                            <w:rPr>
                              <w:rFonts w:eastAsia="Calibri"/>
                              <w:sz w:val="22"/>
                              <w:szCs w:val="22"/>
                            </w:rPr>
                            <w:t>10</w:t>
                          </w:r>
                        </w:sdtContent>
                      </w:sdt>
                      <w:r>
                        <w:rPr>
                          <w:rFonts w:eastAsia="Calibri"/>
                          <w:sz w:val="22"/>
                          <w:szCs w:val="22"/>
                        </w:rPr>
                        <w:t>. Komisijos pirmininkas turi teisę gauti komisijos įgaliojimams vykdyti reikalingą informaciją iš valstybės ar savivaldybės institucijų, įstaigų ir valstybės ar savivaldybės valdomų įmonių.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p>
                  <w:pPr>
                    <w:jc w:val="both"/>
                    <w:rPr>
                      <w:sz w:val="22"/>
                      <w:szCs w:val="22"/>
                    </w:rPr>
                  </w:pPr>
                  <w:r>
                    <w:rPr>
                      <w:i/>
                      <w:sz w:val="20"/>
                    </w:rPr>
                    <w:t>Straipsnio pakeitimai:</w:t>
                  </w:r>
                </w:p>
                <w:p>
                  <w:pPr>
                    <w:jc w:val="both"/>
                  </w:pPr>
                  <w:r>
                    <w:rPr>
                      <w:i/>
                      <w:sz w:val="20"/>
                    </w:rPr>
                    <w:t xml:space="preserve">Nr. </w:t>
                  </w:r>
                  <w:hyperlink r:id="rId57"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5-1 str."/>
                <w:tag w:val="part_2b3ba27791cc45bca95c46c553f85e65"/>
                <w:lock w:val="sdtLocked"/>
                <w:richText/>
              </w:sdtPr>
              <w:sdtContent>
                <w:p>
                  <w:pPr>
                    <w:ind w:firstLine="720"/>
                    <w:jc w:val="both"/>
                    <w:rPr>
                      <w:rFonts w:eastAsia="Calibri"/>
                      <w:sz w:val="22"/>
                      <w:szCs w:val="22"/>
                    </w:rPr>
                  </w:pPr>
                  <w:sdt>
                    <w:sdtPr>
                      <w:alias w:val="Numeris"/>
                      <w:tag w:val="nr_2b3ba27791cc45bca95c46c553f85e65"/>
                      <w:lock w:val="sdtLocked"/>
                      <w:richText/>
                    </w:sdtPr>
                    <w:sdtContent>
                      <w:r>
                        <w:rPr>
                          <w:rFonts w:eastAsia="Calibri"/>
                          <w:b/>
                          <w:sz w:val="22"/>
                          <w:szCs w:val="22"/>
                        </w:rPr>
                        <w:t>15</w:t>
                      </w:r>
                      <w:r>
                        <w:rPr>
                          <w:rFonts w:eastAsia="Calibri"/>
                          <w:b/>
                          <w:sz w:val="22"/>
                          <w:szCs w:val="22"/>
                          <w:vertAlign w:val="superscript"/>
                        </w:rPr>
                        <w:t>1</w:t>
                      </w:r>
                    </w:sdtContent>
                  </w:sdt>
                  <w:r>
                    <w:rPr>
                      <w:rFonts w:eastAsia="Calibri"/>
                      <w:b/>
                      <w:sz w:val="22"/>
                      <w:szCs w:val="22"/>
                    </w:rPr>
                    <w:t xml:space="preserve"> straipsnis. </w:t>
                  </w:r>
                  <w:sdt>
                    <w:sdtPr>
                      <w:alias w:val="Pavadinimas"/>
                      <w:tag w:val="title_2b3ba27791cc45bca95c46c553f85e65"/>
                      <w:lock w:val="sdtLocked"/>
                      <w:richText/>
                    </w:sdtPr>
                    <w:sdtContent>
                      <w:r>
                        <w:rPr>
                          <w:rFonts w:eastAsia="Calibri"/>
                          <w:b/>
                          <w:sz w:val="22"/>
                          <w:szCs w:val="22"/>
                        </w:rPr>
                        <w:t>Savivaldybės tarybos nario nepriekaištinga reputacija</w:t>
                      </w:r>
                    </w:sdtContent>
                  </w:sdt>
                </w:p>
                <w:sdt>
                  <w:sdtPr>
                    <w:alias w:val="15-1 str. 1 d."/>
                    <w:tag w:val="part_cd35e34107ca428bad73a4f6a2d47fa4"/>
                    <w:lock w:val="sdtLocked"/>
                    <w:richText/>
                  </w:sdtPr>
                  <w:sdtContent>
                    <w:p>
                      <w:pPr>
                        <w:ind w:firstLine="720"/>
                        <w:jc w:val="both"/>
                        <w:rPr>
                          <w:rFonts w:eastAsia="Calibri"/>
                          <w:bCs/>
                          <w:sz w:val="22"/>
                          <w:szCs w:val="22"/>
                        </w:rPr>
                      </w:pPr>
                      <w:sdt>
                        <w:sdtPr>
                          <w:alias w:val="Numeris"/>
                          <w:tag w:val="nr_cd35e34107ca428bad73a4f6a2d47fa4"/>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Savivaldybės tarybos narys, pretenduojantis tapti savivaldybės tarybos sudaromų komitetų ar komisijų pirmininku, nelaikomas nepriekaištingos reputacijos, jeigu jis</w:t>
                      </w:r>
                      <w:r>
                        <w:rPr>
                          <w:rFonts w:eastAsia="Calibri"/>
                          <w:sz w:val="22"/>
                          <w:szCs w:val="22"/>
                        </w:rPr>
                        <w:t xml:space="preserve"> </w:t>
                      </w:r>
                      <w:r>
                        <w:rPr>
                          <w:rFonts w:eastAsia="Calibri"/>
                          <w:bCs/>
                          <w:sz w:val="22"/>
                          <w:szCs w:val="22"/>
                        </w:rPr>
                        <w:t>per pastaruosius 3 metus buvo pripažintas šiurkščiai pažeidusiu Viešųjų ir privačių interesų derinimo įstatymą, taip pat jeigu jis:</w:t>
                      </w:r>
                    </w:p>
                    <w:sdt>
                      <w:sdtPr>
                        <w:alias w:val="15-1 str. 1 d. 1 p."/>
                        <w:tag w:val="part_4e7c2b9bf6684cc485285e36d67f8d2c"/>
                        <w:lock w:val="sdtLocked"/>
                        <w:richText/>
                      </w:sdtPr>
                      <w:sdtContent>
                        <w:p>
                          <w:pPr>
                            <w:ind w:firstLine="720"/>
                            <w:jc w:val="both"/>
                            <w:rPr>
                              <w:sz w:val="22"/>
                              <w:szCs w:val="22"/>
                            </w:rPr>
                          </w:pPr>
                          <w:sdt>
                            <w:sdtPr>
                              <w:alias w:val="Numeris"/>
                              <w:tag w:val="nr_4e7c2b9bf6684cc485285e36d67f8d2c"/>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15-1 str. 1 d. 2 p."/>
                        <w:tag w:val="part_6af535b0f8e9458c8f4084306cb963e3"/>
                        <w:lock w:val="sdtLocked"/>
                        <w:richText/>
                      </w:sdtPr>
                      <w:sdtContent>
                        <w:p>
                          <w:pPr>
                            <w:ind w:firstLine="720"/>
                            <w:jc w:val="both"/>
                            <w:rPr>
                              <w:sz w:val="22"/>
                              <w:szCs w:val="22"/>
                            </w:rPr>
                          </w:pPr>
                          <w:sdt>
                            <w:sdtPr>
                              <w:alias w:val="Numeris"/>
                              <w:tag w:val="nr_6af535b0f8e9458c8f4084306cb963e3"/>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15-1 str. 1 d. 3 p."/>
                        <w:tag w:val="part_9e079d4675de47238b8b11a6704a1eee"/>
                        <w:lock w:val="sdtLocked"/>
                        <w:richText/>
                      </w:sdtPr>
                      <w:sdtContent>
                        <w:p>
                          <w:pPr>
                            <w:ind w:firstLine="720"/>
                            <w:jc w:val="both"/>
                            <w:rPr>
                              <w:sz w:val="22"/>
                              <w:szCs w:val="22"/>
                            </w:rPr>
                          </w:pPr>
                          <w:sdt>
                            <w:sdtPr>
                              <w:alias w:val="Numeris"/>
                              <w:tag w:val="nr_9e079d4675de47238b8b11a6704a1eee"/>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15-1 str. 1 d. 4 p."/>
                        <w:tag w:val="part_62253bdb1e8749a1886fecf903b66899"/>
                        <w:lock w:val="sdtLocked"/>
                        <w:richText/>
                      </w:sdtPr>
                      <w:sdtContent>
                        <w:p>
                          <w:pPr>
                            <w:ind w:firstLine="720"/>
                            <w:jc w:val="both"/>
                            <w:rPr>
                              <w:sz w:val="22"/>
                              <w:szCs w:val="22"/>
                            </w:rPr>
                          </w:pPr>
                          <w:sdt>
                            <w:sdtPr>
                              <w:alias w:val="Numeris"/>
                              <w:tag w:val="nr_62253bdb1e8749a1886fecf903b66899"/>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15-1 str. 1 d. 5 p."/>
                        <w:tag w:val="part_4b859a51fbc641b09a3c345f4d4ae9c4"/>
                        <w:lock w:val="sdtLocked"/>
                        <w:richText/>
                      </w:sdtPr>
                      <w:sdtContent>
                        <w:p>
                          <w:pPr>
                            <w:ind w:firstLine="720"/>
                            <w:jc w:val="both"/>
                            <w:rPr>
                              <w:sz w:val="22"/>
                              <w:szCs w:val="22"/>
                            </w:rPr>
                          </w:pPr>
                          <w:sdt>
                            <w:sdtPr>
                              <w:alias w:val="Numeris"/>
                              <w:tag w:val="nr_4b859a51fbc641b09a3c345f4d4ae9c4"/>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5-1 str. 1 d. 6 p."/>
                        <w:tag w:val="part_7eb991843e0f4eaeaab1da15768f508e"/>
                        <w:lock w:val="sdtLocked"/>
                        <w:richText/>
                      </w:sdtPr>
                      <w:sdtContent>
                        <w:p>
                          <w:pPr>
                            <w:ind w:firstLine="720"/>
                            <w:jc w:val="both"/>
                            <w:rPr>
                              <w:sz w:val="22"/>
                              <w:szCs w:val="22"/>
                            </w:rPr>
                          </w:pPr>
                          <w:sdt>
                            <w:sdtPr>
                              <w:alias w:val="Numeris"/>
                              <w:tag w:val="nr_7eb991843e0f4eaeaab1da15768f508e"/>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5-1 str. 1 d. 7 p."/>
                        <w:tag w:val="part_f84fa40899904244a395b356adbc3978"/>
                        <w:lock w:val="sdtLocked"/>
                        <w:richText/>
                      </w:sdtPr>
                      <w:sdtContent>
                        <w:p>
                          <w:pPr>
                            <w:ind w:firstLine="720"/>
                            <w:jc w:val="both"/>
                            <w:rPr>
                              <w:sz w:val="22"/>
                              <w:szCs w:val="22"/>
                            </w:rPr>
                          </w:pPr>
                          <w:sdt>
                            <w:sdtPr>
                              <w:alias w:val="Numeris"/>
                              <w:tag w:val="nr_f84fa40899904244a395b356adbc3978"/>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15-1 str. 1 d. 8 p."/>
                        <w:tag w:val="part_3deaff53535d4720a5bc520702a0cddc"/>
                        <w:lock w:val="sdtLocked"/>
                        <w:richText/>
                      </w:sdtPr>
                      <w:sdtContent>
                        <w:p>
                          <w:pPr>
                            <w:ind w:firstLine="720"/>
                            <w:jc w:val="both"/>
                            <w:rPr>
                              <w:sz w:val="22"/>
                              <w:szCs w:val="22"/>
                            </w:rPr>
                          </w:pPr>
                          <w:sdt>
                            <w:sdtPr>
                              <w:alias w:val="Numeris"/>
                              <w:tag w:val="nr_3deaff53535d4720a5bc520702a0cddc"/>
                              <w:lock w:val="sdtLocked"/>
                              <w:richText/>
                            </w:sdtPr>
                            <w:sdtContent>
                              <w:r>
                                <w:rPr>
                                  <w:sz w:val="22"/>
                                  <w:szCs w:val="22"/>
                                </w:rPr>
                                <w:t>8</w:t>
                              </w:r>
                            </w:sdtContent>
                          </w:sdt>
                          <w:r>
                            <w:rPr>
                              <w:sz w:val="22"/>
                              <w:szCs w:val="22"/>
                            </w:rPr>
                            <w:t xml:space="preserve">) yra ar buvo įstatymų nustatyta tvarka uždraustos organizacijos narys, jeigu nuo narystės pabaigos nepraėjo 3 metai. </w:t>
                          </w:r>
                        </w:p>
                      </w:sdtContent>
                    </w:sdt>
                  </w:sdtContent>
                </w:sdt>
                <w:sdt>
                  <w:sdtPr>
                    <w:alias w:val="15-1 str. 2 d."/>
                    <w:tag w:val="part_a9570a5eff254e62a64805a098ba186e"/>
                    <w:lock w:val="sdtLocked"/>
                    <w:richText/>
                  </w:sdtPr>
                  <w:sdtContent>
                    <w:p>
                      <w:pPr>
                        <w:ind w:firstLine="720"/>
                        <w:jc w:val="both"/>
                        <w:rPr>
                          <w:sz w:val="22"/>
                        </w:rPr>
                      </w:pPr>
                      <w:sdt>
                        <w:sdtPr>
                          <w:alias w:val="Numeris"/>
                          <w:tag w:val="nr_a9570a5eff254e62a64805a098ba186e"/>
                          <w:lock w:val="sdtLocked"/>
                          <w:richText/>
                        </w:sdtPr>
                        <w:sdtContent>
                          <w:r>
                            <w:rPr>
                              <w:rFonts w:eastAsia="Calibri"/>
                              <w:bCs/>
                              <w:sz w:val="22"/>
                              <w:szCs w:val="22"/>
                            </w:rPr>
                            <w:t>2</w:t>
                          </w:r>
                        </w:sdtContent>
                      </w:sdt>
                      <w:r>
                        <w:rPr>
                          <w:rFonts w:eastAsia="Calibri"/>
                          <w:bCs/>
                          <w:sz w:val="22"/>
                          <w:szCs w:val="22"/>
                        </w:rPr>
                        <w:t>. Siekiant užtikrinti, kad savivaldybės tarybos komitetų ir komisijų pirmininkais būtų skiriami tik nepriekaištingos reputacijos, kaip ji apibrėžta šiame įstatyme, savivaldybės tarybos nariai, savivaldybės tarybos narys, pretenduojantis tapti savivaldybės tarybos sudaromo komiteto ar komisijos pirmininku, privalo užpildyti Lietuvos Respublikos vidaus reikalų ministro patvirtintos formos deklaraciją, joje pateikdamas duomenis dėl jo atitikties nepriekaištingos reputacijos reikalavimams. Ši deklaracija pateikiama merui ir savivaldybės tarybos reglamento nustatyta tvarka skelbiama viešai savivaldybės interneto svetainėje tol, kol savivaldybės tarybos narys eina pareigas, kurioms keliami nepriekaištingos reputacijos reikalavimai.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w:tag w:val="part_280cfae2aa944cd8b1531581fce2f6e3"/>
                <w:lock w:val="sdtLocked"/>
                <w:richText/>
              </w:sdtPr>
              <w:sdtContent>
                <w:p>
                  <w:pPr>
                    <w:ind w:firstLine="720"/>
                    <w:jc w:val="both"/>
                    <w:rPr>
                      <w:b/>
                      <w:sz w:val="22"/>
                    </w:rPr>
                  </w:pPr>
                  <w:sdt>
                    <w:sdtPr>
                      <w:alias w:val="Numeris"/>
                      <w:tag w:val="nr_280cfae2aa944cd8b1531581fce2f6e3"/>
                      <w:lock w:val="sdtLocked"/>
                      <w:richText/>
                    </w:sdtPr>
                    <w:sdtContent>
                      <w:r>
                        <w:rPr>
                          <w:b/>
                          <w:sz w:val="22"/>
                        </w:rPr>
                        <w:t>16</w:t>
                      </w:r>
                    </w:sdtContent>
                  </w:sdt>
                  <w:r>
                    <w:rPr>
                      <w:b/>
                      <w:sz w:val="22"/>
                    </w:rPr>
                    <w:t xml:space="preserve"> straipsnis. </w:t>
                  </w:r>
                  <w:sdt>
                    <w:sdtPr>
                      <w:alias w:val="Pavadinimas"/>
                      <w:tag w:val="title_280cfae2aa944cd8b1531581fce2f6e3"/>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104d8dcee75249e5852d062c1b5a27f8"/>
                        <w:lock w:val="sdtLocked"/>
                        <w:richText/>
                      </w:sdtPr>
                      <w:sdtContent>
                        <w:p>
                          <w:pPr>
                            <w:ind w:firstLine="720"/>
                            <w:jc w:val="both"/>
                            <w:rPr>
                              <w:bCs/>
                              <w:sz w:val="22"/>
                            </w:rPr>
                          </w:pPr>
                          <w:sdt>
                            <w:sdtPr>
                              <w:alias w:val="Numeris"/>
                              <w:tag w:val="nr_104d8dcee75249e5852d062c1b5a27f8"/>
                              <w:lock w:val="sdtLocked"/>
                              <w:richText/>
                            </w:sdtPr>
                            <w:sdtContent>
                              <w:r>
                                <w:rPr>
                                  <w:rFonts w:eastAsia="Calibri"/>
                                  <w:sz w:val="22"/>
                                  <w:szCs w:val="22"/>
                                </w:rPr>
                                <w:t>7</w:t>
                              </w:r>
                            </w:sdtContent>
                          </w:sdt>
                          <w:r>
                            <w:rPr>
                              <w:rFonts w:eastAsia="Calibri"/>
                              <w:sz w:val="22"/>
                              <w:szCs w:val="22"/>
                            </w:rPr>
                            <w:t>) Kontrolės komiteto pirmininko pavaduotojo skyrimas, Kontrolės komiteto veiklos programos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8 p."/>
                        <w:tag w:val="part_38d0a6090c79476bbfb6abad1963445c"/>
                        <w:lock w:val="sdtLocked"/>
                        <w:richText/>
                      </w:sdtPr>
                      <w:sdtContent>
                        <w:p>
                          <w:pPr>
                            <w:ind w:firstLine="720"/>
                            <w:jc w:val="both"/>
                            <w:rPr>
                              <w:bCs/>
                              <w:sz w:val="22"/>
                            </w:rPr>
                          </w:pPr>
                          <w:sdt>
                            <w:sdtPr>
                              <w:alias w:val="Numeris"/>
                              <w:tag w:val="nr_38d0a6090c79476bbfb6abad1963445c"/>
                              <w:lock w:val="sdtLocked"/>
                              <w:richText/>
                            </w:sdtPr>
                            <w:sdtContent>
                              <w:r>
                                <w:rPr>
                                  <w:sz w:val="22"/>
                                  <w:szCs w:val="22"/>
                                </w:rPr>
                                <w:t>8</w:t>
                              </w:r>
                            </w:sdtContent>
                          </w:sdt>
                          <w:r>
                            <w:rPr>
                              <w:sz w:val="22"/>
                              <w:szCs w:val="22"/>
                            </w:rPr>
                            <w:t xml:space="preserve">) sprendimų dėl savivaldybės kontrolieriaus priėmimo į pareigas ir atleidimo iš jų priėmimas, savivaldybės kontrolės ir audito tarnybos steigimas, didžiausio valstybės tarnautojų pareigybių ir darbuotojų, dirbančių pagal darbo sutartis, skaičiaus šioje tarnyboje nustatymas, savivaldybės kontrolės ir audito tarnybos metinių ataskaitų rinkinio svarstymas ir sprendimo dėl jo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0febd0697611eca9ac839120d251c4">
                            <w:r w:rsidRPr="00532B9F">
                              <w:rPr>
                                <w:rFonts w:ascii="Times New Roman" w:eastAsia="MS Mincho" w:hAnsi="Times New Roman"/>
                                <w:sz w:val="20"/>
                                <w:i/>
                                <w:iCs/>
                                <w:color w:val="0000FF" w:themeColor="hyperlink"/>
                                <w:u w:val="single"/>
                              </w:rPr>
                              <w:t>XIV-846</w:t>
                            </w:r>
                          </w:fldSimple>
                          <w:r>
                            <w:rPr>
                              <w:rFonts w:ascii="Times New Roman" w:eastAsia="MS Mincho" w:hAnsi="Times New Roman"/>
                              <w:sz w:val="20"/>
                              <w:i/>
                              <w:iCs/>
                            </w:rPr>
                            <w:t>,
2021-12-23,
paskelbta TAR 2021-12-30, i. k. 2021-27746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63ad57e064274d368974cf4fed072df8"/>
                        <w:lock w:val="sdtLocked"/>
                        <w:richText/>
                      </w:sdtPr>
                      <w:sdtContent>
                        <w:p>
                          <w:pPr>
                            <w:ind w:firstLine="720"/>
                            <w:jc w:val="both"/>
                            <w:rPr>
                              <w:sz w:val="22"/>
                            </w:rPr>
                          </w:pPr>
                          <w:sdt>
                            <w:sdtPr>
                              <w:alias w:val="Numeris"/>
                              <w:tag w:val="nr_63ad57e064274d368974cf4fed072df8"/>
                              <w:lock w:val="sdtLocked"/>
                              <w:richText/>
                            </w:sdtPr>
                            <w:sdtContent>
                              <w:r>
                                <w:rPr>
                                  <w:sz w:val="22"/>
                                  <w:szCs w:val="22"/>
                                </w:rPr>
                                <w:t>15</w:t>
                              </w:r>
                            </w:sdtContent>
                          </w:sdt>
                          <w:r>
                            <w:rPr>
                              <w:sz w:val="22"/>
                              <w:szCs w:val="22"/>
                            </w:rPr>
                            <w:t xml:space="preserve">) savivaldybės biudžeto ir savivaldybės metinių ataskaitų rinkinio tvirtinimas, prireikus savivaldybės biudžeto tikslinimas;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369e3eee04874330b98281b3f35fcfa2"/>
                        <w:lock w:val="sdtLocked"/>
                        <w:richText/>
                      </w:sdtPr>
                      <w:sdtContent>
                        <w:p>
                          <w:pPr>
                            <w:ind w:firstLine="720"/>
                            <w:jc w:val="both"/>
                            <w:rPr>
                              <w:bCs/>
                              <w:sz w:val="22"/>
                              <w:lang w:eastAsia="x-none"/>
                            </w:rPr>
                          </w:pPr>
                          <w:sdt>
                            <w:sdtPr>
                              <w:alias w:val="Numeris"/>
                              <w:tag w:val="nr_369e3eee04874330b98281b3f35fcfa2"/>
                              <w:lock w:val="sdtLocked"/>
                              <w:richText/>
                            </w:sdtPr>
                            <w:sdtContent>
                              <w:r>
                                <w:rPr>
                                  <w:sz w:val="22"/>
                                  <w:szCs w:val="22"/>
                                </w:rPr>
                                <w:t>19</w:t>
                              </w:r>
                            </w:sdtContent>
                          </w:sdt>
                          <w:r>
                            <w:rPr>
                              <w:sz w:val="22"/>
                              <w:szCs w:val="22"/>
                            </w:rPr>
                            <w:t xml:space="preserve">) savivaldybės kontrolės ir audito tarnybos metinių ataskaitų rinkinio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5515fedc01754662a973a08929ff0f7e"/>
                        <w:lock w:val="sdtLocked"/>
                        <w:richText/>
                      </w:sdtPr>
                      <w:sdtContent>
                        <w:p>
                          <w:pPr>
                            <w:ind w:firstLine="720"/>
                            <w:jc w:val="both"/>
                            <w:rPr>
                              <w:sz w:val="22"/>
                              <w:szCs w:val="22"/>
                            </w:rPr>
                          </w:pPr>
                          <w:sdt>
                            <w:sdtPr>
                              <w:alias w:val="Numeris"/>
                              <w:tag w:val="nr_5515fedc01754662a973a08929ff0f7e"/>
                              <w:lock w:val="sdtLocked"/>
                              <w:richText/>
                            </w:sdtPr>
                            <w:sdtContent>
                              <w:r>
                                <w:rPr>
                                  <w:sz w:val="22"/>
                                  <w:szCs w:val="22"/>
                                </w:rPr>
                                <w:t>21</w:t>
                              </w:r>
                            </w:sdtContent>
                          </w:sdt>
                          <w:r>
                            <w:rPr>
                              <w:sz w:val="22"/>
                              <w:szCs w:val="22"/>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2 p."/>
                        <w:tag w:val="part_1a0ccb17e8f34ee6b559045ae3568e8b"/>
                        <w:lock w:val="sdtLocked"/>
                        <w:richText/>
                      </w:sdtPr>
                      <w:sdtContent>
                        <w:p>
                          <w:pPr>
                            <w:ind w:firstLine="720"/>
                            <w:jc w:val="both"/>
                            <w:rPr>
                              <w:bCs/>
                              <w:sz w:val="22"/>
                            </w:rPr>
                          </w:pPr>
                          <w:sdt>
                            <w:sdtPr>
                              <w:alias w:val="Numeris"/>
                              <w:tag w:val="nr_1a0ccb17e8f34ee6b559045ae3568e8b"/>
                              <w:lock w:val="sdtLocked"/>
                              <w:richText/>
                            </w:sdtPr>
                            <w:sdtContent>
                              <w:r>
                                <w:rPr>
                                  <w:bCs/>
                                  <w:sz w:val="22"/>
                                </w:rPr>
                                <w:t>22</w:t>
                              </w:r>
                            </w:sdtContent>
                          </w:sdt>
                          <w:r>
                            <w:rPr>
                              <w:bCs/>
                              <w:sz w:val="22"/>
                            </w:rPr>
                            <w:t xml:space="preserve">) </w:t>
                          </w:r>
                          <w:r>
                            <w:rPr>
                              <w:bCs/>
                              <w:i/>
                              <w:sz w:val="20"/>
                            </w:rPr>
                            <w:t>neteko galios nuo 2021-01-01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3 p."/>
                        <w:tag w:val="part_edbae8b3646a45248f3e95b9a99e67b5"/>
                        <w:lock w:val="sdtLocked"/>
                        <w:richText/>
                      </w:sdtPr>
                      <w:sdtContent>
                        <w:p>
                          <w:pPr>
                            <w:ind w:firstLine="720"/>
                            <w:jc w:val="both"/>
                            <w:rPr>
                              <w:bCs/>
                              <w:sz w:val="22"/>
                            </w:rPr>
                          </w:pPr>
                          <w:sdt>
                            <w:sdtPr>
                              <w:alias w:val="Numeris"/>
                              <w:tag w:val="nr_edbae8b3646a45248f3e95b9a99e67b5"/>
                              <w:lock w:val="sdtLocked"/>
                              <w:richText/>
                            </w:sdtPr>
                            <w:sdtContent>
                              <w:r>
                                <w:rPr>
                                  <w:sz w:val="22"/>
                                  <w:szCs w:val="22"/>
                                </w:rPr>
                                <w:t>23</w:t>
                              </w:r>
                            </w:sdtContent>
                          </w:sdt>
                          <w:r>
                            <w:rPr>
                              <w:sz w:val="22"/>
                              <w:szCs w:val="22"/>
                            </w:rPr>
                            <w:t xml:space="preserve">) </w:t>
                          </w:r>
                          <w:r>
                            <w:rPr>
                              <w:rFonts w:eastAsia="Calibri"/>
                              <w:sz w:val="22"/>
                              <w:szCs w:val="22"/>
                            </w:rPr>
                            <w:t>seniūnijų – biudžetinių įstaigų – nuostatų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b92a5d97b09d47adb04c5993ece760c2"/>
                        <w:lock w:val="sdtLocked"/>
                        <w:richText/>
                      </w:sdtPr>
                      <w:sdtContent>
                        <w:p>
                          <w:pPr>
                            <w:ind w:firstLine="720"/>
                            <w:jc w:val="both"/>
                            <w:rPr>
                              <w:bCs/>
                              <w:sz w:val="22"/>
                            </w:rPr>
                          </w:pPr>
                          <w:sdt>
                            <w:sdtPr>
                              <w:alias w:val="Numeris"/>
                              <w:tag w:val="nr_b92a5d97b09d47adb04c5993ece760c2"/>
                              <w:lock w:val="sdtLocked"/>
                              <w:richText/>
                            </w:sdtPr>
                            <w:sdtContent>
                              <w:r>
                                <w:rPr>
                                  <w:sz w:val="22"/>
                                  <w:szCs w:val="22"/>
                                  <w:lang w:eastAsia="lt-LT"/>
                                </w:rPr>
                                <w:t>28</w:t>
                              </w:r>
                            </w:sdtContent>
                          </w:sdt>
                          <w:r>
                            <w:rPr>
                              <w:sz w:val="22"/>
                              <w:szCs w:val="22"/>
                              <w:lang w:eastAsia="lt-LT"/>
                            </w:rPr>
                            <w:t xml:space="preserve">)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w:t>
                          </w:r>
                          <w:r>
                            <w:rPr>
                              <w:sz w:val="22"/>
                              <w:szCs w:val="22"/>
                            </w:rPr>
                            <w:t>Lietuvos Respublikos tam tikrų metų valstybės biudžeto ir savivaldybių biudžetų finansinių rodiklių patvirtinimo įstatyme</w:t>
                          </w:r>
                          <w:r>
                            <w:rPr>
                              <w:sz w:val="22"/>
                              <w:szCs w:val="22"/>
                              <w:lang w:eastAsia="lt-LT"/>
                            </w:rPr>
                            <w:t xml:space="preserve"> nustatytų limitų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ef00d0881f11ed8df094f359a60216">
                            <w:r w:rsidRPr="00532B9F">
                              <w:rPr>
                                <w:rFonts w:ascii="Times New Roman" w:eastAsia="MS Mincho" w:hAnsi="Times New Roman"/>
                                <w:sz w:val="20"/>
                                <w:i/>
                                <w:iCs/>
                                <w:color w:val="0000FF" w:themeColor="hyperlink"/>
                                <w:u w:val="single"/>
                              </w:rPr>
                              <w:t>XIV-1762</w:t>
                            </w:r>
                          </w:fldSimple>
                          <w:r>
                            <w:rPr>
                              <w:rFonts w:ascii="Times New Roman" w:eastAsia="MS Mincho" w:hAnsi="Times New Roman"/>
                              <w:sz w:val="20"/>
                              <w:i/>
                              <w:iCs/>
                            </w:rPr>
                            <w:t>,
2022-12-23,
paskelbta TAR 2022-12-30, i. k. 2022-27577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3dacdc4e52a149a0a43bf107103616ae"/>
                        <w:lock w:val="sdtLocked"/>
                        <w:richText/>
                      </w:sdtPr>
                      <w:sdtContent>
                        <w:p>
                          <w:pPr>
                            <w:ind w:firstLine="720"/>
                            <w:jc w:val="both"/>
                            <w:rPr>
                              <w:bCs/>
                              <w:sz w:val="22"/>
                            </w:rPr>
                          </w:pPr>
                          <w:sdt>
                            <w:sdtPr>
                              <w:alias w:val="Numeris"/>
                              <w:tag w:val="nr_3dacdc4e52a149a0a43bf107103616ae"/>
                              <w:lock w:val="sdtLocked"/>
                              <w:richText/>
                            </w:sdtPr>
                            <w:sdtContent>
                              <w:r>
                                <w:rPr>
                                  <w:bCs/>
                                  <w:sz w:val="22"/>
                                  <w:szCs w:val="22"/>
                                </w:rPr>
                                <w:t>30</w:t>
                              </w:r>
                            </w:sdtContent>
                          </w:sdt>
                          <w:r>
                            <w:rPr>
                              <w:bCs/>
                              <w:sz w:val="22"/>
                              <w:szCs w:val="22"/>
                            </w:rPr>
                            <w:t xml:space="preserve">) sprendimų dėl savivaldybės infrastruktūros plėtros organizatoriaus funkcijų pavedimo savivaldybės administracijai ar kitam </w:t>
                          </w:r>
                          <w:r>
                            <w:rPr>
                              <w:sz w:val="22"/>
                              <w:szCs w:val="22"/>
                            </w:rPr>
                            <w:t>viešajam juridiniam asmeniui, išskyrus viešąsias įstaigas,</w:t>
                          </w:r>
                          <w:r>
                            <w:rPr>
                              <w:bCs/>
                              <w:sz w:val="22"/>
                              <w:szCs w:val="22"/>
                            </w:rPr>
                            <w:t xml:space="preserv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d274456c78de40ed97192cb46825c7c9"/>
                        <w:lock w:val="sdtLocked"/>
                        <w:richText/>
                      </w:sdtPr>
                      <w:sdtContent>
                        <w:p>
                          <w:pPr>
                            <w:widowControl w:val="0"/>
                            <w:suppressAutoHyphens/>
                            <w:ind w:firstLine="720"/>
                            <w:jc w:val="both"/>
                            <w:rPr>
                              <w:bCs/>
                              <w:sz w:val="22"/>
                            </w:rPr>
                          </w:pPr>
                          <w:sdt>
                            <w:sdtPr>
                              <w:alias w:val="Numeris"/>
                              <w:tag w:val="nr_d274456c78de40ed97192cb46825c7c9"/>
                              <w:lock w:val="sdtLocked"/>
                              <w:richText/>
                            </w:sdtPr>
                            <w:sdtContent>
                              <w:r>
                                <w:rPr>
                                  <w:rFonts w:eastAsia="Lucida Sans Unicode"/>
                                  <w:bCs/>
                                  <w:sz w:val="22"/>
                                  <w:szCs w:val="22"/>
                                  <w:lang w:bidi="en-US"/>
                                </w:rPr>
                                <w:t>37</w:t>
                              </w:r>
                            </w:sdtContent>
                          </w:sdt>
                          <w:r>
                            <w:rPr>
                              <w:rFonts w:eastAsia="Lucida Sans Unicode"/>
                              <w:bCs/>
                              <w:sz w:val="22"/>
                              <w:szCs w:val="22"/>
                              <w:lang w:bidi="en-US"/>
                            </w:rPr>
                            <w:t>)</w:t>
                          </w:r>
                          <w:r>
                            <w:rPr>
                              <w:rFonts w:eastAsia="Lucida Sans Unicode"/>
                              <w:sz w:val="22"/>
                              <w:szCs w:val="22"/>
                              <w:lang w:bidi="en-US"/>
                            </w:rPr>
                            <w:t xml:space="preserve"> </w:t>
                          </w:r>
                          <w:r>
                            <w:rPr>
                              <w:rFonts w:eastAsia="Lucida Sans Unicode"/>
                              <w:color w:val="000000"/>
                              <w:sz w:val="22"/>
                              <w:szCs w:val="22"/>
                              <w:lang w:bidi="en-US"/>
                            </w:rPr>
                            <w:t>kainų ir tarifų už savivaldybės valdomų įmonių, biudžetinių ir viešųjų įstaigų (kurių savininkė yra savivaldybė) teikiamas atlygintinas viešąsias paslaugas ir keleivių vežimą vietiniais maršrutais nustatymas, centralizuotai tiekiamos šilumos ir karšto vandens kainų nustatymas (tvirtinimas) įstatymų nustatyta tvarka, vietinių rinkliavų, įmokų ir mokesčių tarifų nustatymas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2282064b311edbc04912defe897d1">
                            <w:r w:rsidRPr="00532B9F">
                              <w:rPr>
                                <w:rFonts w:ascii="Times New Roman" w:eastAsia="MS Mincho" w:hAnsi="Times New Roman"/>
                                <w:sz w:val="20"/>
                                <w:i/>
                                <w:iCs/>
                                <w:color w:val="0000FF" w:themeColor="hyperlink"/>
                                <w:u w:val="single"/>
                              </w:rPr>
                              <w:t>XIV-1467</w:t>
                            </w:r>
                          </w:fldSimple>
                          <w:r>
                            <w:rPr>
                              <w:rFonts w:ascii="Times New Roman" w:eastAsia="MS Mincho" w:hAnsi="Times New Roman"/>
                              <w:sz w:val="20"/>
                              <w:i/>
                              <w:iCs/>
                            </w:rPr>
                            <w:t>,
2022-10-27,
paskelbta TAR 2022-11-15, i. k. 2022-22946            </w:t>
                          </w:r>
                        </w:p>
                        <w:p/>
                      </w:sdtContent>
                    </w:sdt>
                    <w:sdt>
                      <w:sdtPr>
                        <w:alias w:val="16 str. 2 d. 38 p."/>
                        <w:tag w:val="part_003d3cef3d944559bce2186d4e3590f8"/>
                        <w:lock w:val="sdtLocked"/>
                        <w:richText/>
                      </w:sdtPr>
                      <w:sdtContent>
                        <w:p>
                          <w:pPr>
                            <w:ind w:firstLine="720"/>
                            <w:jc w:val="both"/>
                            <w:rPr>
                              <w:bCs/>
                              <w:sz w:val="22"/>
                              <w:lang w:eastAsia="x-none"/>
                            </w:rPr>
                          </w:pPr>
                          <w:sdt>
                            <w:sdtPr>
                              <w:alias w:val="Numeris"/>
                              <w:tag w:val="nr_003d3cef3d944559bce2186d4e3590f8"/>
                              <w:lock w:val="sdtLocked"/>
                              <w:richText/>
                            </w:sdtPr>
                            <w:sdtContent>
                              <w:r>
                                <w:rPr>
                                  <w:bCs/>
                                  <w:sz w:val="22"/>
                                  <w:szCs w:val="22"/>
                                  <w:lang w:eastAsia="x-none"/>
                                </w:rPr>
                                <w:t>38</w:t>
                              </w:r>
                            </w:sdtContent>
                          </w:sdt>
                          <w:r>
                            <w:rPr>
                              <w:bCs/>
                              <w:sz w:val="22"/>
                              <w:szCs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e9c1e2fb5da5426bbc57227168cdba34"/>
                        <w:lock w:val="sdtLocked"/>
                        <w:richText/>
                      </w:sdtPr>
                      <w:sdtContent>
                        <w:p>
                          <w:pPr>
                            <w:ind w:firstLine="720"/>
                            <w:jc w:val="both"/>
                            <w:rPr>
                              <w:bCs/>
                              <w:sz w:val="22"/>
                            </w:rPr>
                          </w:pPr>
                          <w:sdt>
                            <w:sdtPr>
                              <w:alias w:val="Numeris"/>
                              <w:tag w:val="nr_e9c1e2fb5da5426bbc57227168cdba34"/>
                              <w:lock w:val="sdtLocked"/>
                              <w:richText/>
                            </w:sdtPr>
                            <w:sdtContent>
                              <w:r>
                                <w:rPr>
                                  <w:bCs/>
                                  <w:sz w:val="22"/>
                                  <w:szCs w:val="22"/>
                                </w:rPr>
                                <w:t>43</w:t>
                              </w:r>
                            </w:sdtContent>
                          </w:sdt>
                          <w:r>
                            <w:rPr>
                              <w:bCs/>
                              <w:sz w:val="22"/>
                              <w:szCs w:val="22"/>
                            </w:rPr>
                            <w:t xml:space="preserve">) savivaldybės tarybos narių delegavimas į </w:t>
                          </w:r>
                          <w:r>
                            <w:rPr>
                              <w:sz w:val="22"/>
                              <w:szCs w:val="22"/>
                            </w:rPr>
                            <w:t>regiono plėtros tarybos kolegiją</w:t>
                          </w:r>
                          <w:r>
                            <w:rPr>
                              <w:bCs/>
                              <w:sz w:val="22"/>
                              <w:szCs w:val="22"/>
                            </w:rPr>
                            <w:t>, įstatymų nustatytas komisijas ir įgaliojimų jiems suteikimas reglamento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7c95c030c0d1445c80d3947edef4bb39"/>
                        <w:lock w:val="sdtLocked"/>
                        <w:richText/>
                      </w:sdtPr>
                      <w:sdtContent>
                        <w:p>
                          <w:pPr>
                            <w:ind w:firstLine="720"/>
                            <w:jc w:val="both"/>
                            <w:rPr>
                              <w:bCs/>
                              <w:sz w:val="22"/>
                              <w:lang w:eastAsia="x-none"/>
                            </w:rPr>
                          </w:pPr>
                          <w:sdt>
                            <w:sdtPr>
                              <w:alias w:val="Numeris"/>
                              <w:tag w:val="nr_7c95c030c0d1445c80d3947edef4bb39"/>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savivaldybės </w:t>
                          </w:r>
                          <w:r>
                            <w:rPr>
                              <w:color w:val="000000"/>
                              <w:sz w:val="22"/>
                              <w:szCs w:val="22"/>
                            </w:rPr>
                            <w:t xml:space="preserve">biudžetinių įstaigų </w:t>
                          </w:r>
                          <w:r>
                            <w:rPr>
                              <w:color w:val="000000"/>
                              <w:sz w:val="22"/>
                              <w:szCs w:val="22"/>
                              <w:lang w:eastAsia="lt-LT"/>
                            </w:rPr>
                            <w:t>metinių</w:t>
                          </w:r>
                          <w:r>
                            <w:rPr>
                              <w:color w:val="000000"/>
                              <w:sz w:val="22"/>
                              <w:szCs w:val="22"/>
                            </w:rPr>
                            <w:t xml:space="preserve"> ataskaitų rinkinių tvirtinimas;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a8a0e6dada0406a87b3018e28143d22"/>
                        <w:lock w:val="sdtLocked"/>
                        <w:richText/>
                      </w:sdtPr>
                      <w:sdtContent>
                        <w:p>
                          <w:pPr>
                            <w:ind w:firstLine="720"/>
                            <w:jc w:val="both"/>
                            <w:rPr>
                              <w:bCs/>
                              <w:sz w:val="22"/>
                            </w:rPr>
                          </w:pPr>
                          <w:sdt>
                            <w:sdtPr>
                              <w:alias w:val="Numeris"/>
                              <w:tag w:val="nr_6a8a0e6dada0406a87b3018e28143d22"/>
                              <w:lock w:val="sdtLocked"/>
                              <w:richText/>
                            </w:sdtPr>
                            <w:sdtContent>
                              <w:r>
                                <w:rPr>
                                  <w:color w:val="000000"/>
                                  <w:sz w:val="22"/>
                                  <w:szCs w:val="22"/>
                                </w:rPr>
                                <w:t>5</w:t>
                              </w:r>
                            </w:sdtContent>
                          </w:sdt>
                          <w:r>
                            <w:rPr>
                              <w:color w:val="000000"/>
                              <w:sz w:val="22"/>
                              <w:szCs w:val="22"/>
                            </w:rPr>
                            <w:t xml:space="preserve">) viešųjų įstaigų (kurių savininkė yra savivaldybė) </w:t>
                          </w:r>
                          <w:r>
                            <w:rPr>
                              <w:color w:val="000000"/>
                              <w:sz w:val="22"/>
                              <w:szCs w:val="22"/>
                              <w:lang w:eastAsia="lt-LT"/>
                            </w:rPr>
                            <w:t>metinių</w:t>
                          </w:r>
                          <w:r>
                            <w:rPr>
                              <w:color w:val="000000"/>
                              <w:sz w:val="22"/>
                              <w:szCs w:val="22"/>
                            </w:rPr>
                            <w:t xml:space="preserve"> ataskaitų rinkinių tvirtinimas;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1 p."/>
                        <w:tag w:val="part_a9ec20b46e87429fbcd5052ef78530a6"/>
                        <w:lock w:val="sdtLocked"/>
                        <w:richText/>
                      </w:sdtPr>
                      <w:sdtContent>
                        <w:p>
                          <w:pPr>
                            <w:ind w:firstLine="720"/>
                            <w:jc w:val="both"/>
                            <w:rPr>
                              <w:bCs/>
                              <w:sz w:val="22"/>
                            </w:rPr>
                          </w:pPr>
                          <w:sdt>
                            <w:sdtPr>
                              <w:alias w:val="Numeris"/>
                              <w:tag w:val="nr_a9ec20b46e87429fbcd5052ef78530a6"/>
                              <w:lock w:val="sdtLocked"/>
                              <w:richText/>
                            </w:sdtPr>
                            <w:sdtContent>
                              <w:r>
                                <w:rPr>
                                  <w:color w:val="000000"/>
                                  <w:sz w:val="22"/>
                                  <w:szCs w:val="22"/>
                                  <w:lang w:eastAsia="lt-LT"/>
                                </w:rPr>
                                <w:t>6</w:t>
                              </w:r>
                              <w:r>
                                <w:rPr>
                                  <w:color w:val="000000"/>
                                  <w:sz w:val="22"/>
                                  <w:szCs w:val="22"/>
                                  <w:vertAlign w:val="superscript"/>
                                  <w:lang w:eastAsia="lt-LT"/>
                                </w:rPr>
                                <w:t>1</w:t>
                              </w:r>
                            </w:sdtContent>
                          </w:sdt>
                          <w:r>
                            <w:rPr>
                              <w:color w:val="000000"/>
                              <w:sz w:val="22"/>
                              <w:szCs w:val="22"/>
                              <w:lang w:eastAsia="lt-LT"/>
                            </w:rPr>
                            <w:t>) savivaldybės valdomų įmonių metinių finansinių ataskaitų, metinių pranešimų ir (arba) veiklos ataskaitų tvirtinimas;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8-1 p."/>
                        <w:tag w:val="part_558067edfb0b45abbc953010dee050e5"/>
                        <w:lock w:val="sdtLocked"/>
                        <w:richText/>
                      </w:sdtPr>
                      <w:sdtContent>
                        <w:p>
                          <w:pPr>
                            <w:ind w:firstLine="720"/>
                            <w:jc w:val="both"/>
                            <w:rPr>
                              <w:sz w:val="22"/>
                              <w:szCs w:val="22"/>
                            </w:rPr>
                          </w:pPr>
                          <w:sdt>
                            <w:sdtPr>
                              <w:alias w:val="Numeris"/>
                              <w:tag w:val="nr_558067edfb0b45abbc953010dee050e5"/>
                              <w:lock w:val="sdtLocked"/>
                              <w:richText/>
                            </w:sdtPr>
                            <w:sdtContent>
                              <w:r>
                                <w:rPr>
                                  <w:bCs/>
                                  <w:sz w:val="22"/>
                                  <w:szCs w:val="22"/>
                                  <w:lang w:eastAsia="x-none"/>
                                </w:rPr>
                                <w:t>8</w:t>
                              </w:r>
                              <w:r>
                                <w:rPr>
                                  <w:bCs/>
                                  <w:sz w:val="22"/>
                                  <w:szCs w:val="22"/>
                                  <w:vertAlign w:val="superscript"/>
                                  <w:lang w:eastAsia="x-none"/>
                                </w:rPr>
                                <w:t>1</w:t>
                              </w:r>
                            </w:sdtContent>
                          </w:sdt>
                          <w:r>
                            <w:rPr>
                              <w:sz w:val="22"/>
                              <w:szCs w:val="22"/>
                            </w:rPr>
                            <w:t>) sprendimų dėl žemės sklypų pagrindinės žemės naudojimo paskirties ir (ar) būdo keitimo priėmimas;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8"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9"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0"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1"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2"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5"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6"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7"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8"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9"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0"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6adde770768741a98b8b678c87340fe1"/>
                <w:lock w:val="sdtLocked"/>
                <w:richText/>
              </w:sdtPr>
              <w:sdtContent>
                <w:p>
                  <w:pPr>
                    <w:ind w:firstLine="720"/>
                    <w:jc w:val="both"/>
                    <w:rPr>
                      <w:b/>
                      <w:sz w:val="22"/>
                    </w:rPr>
                  </w:pPr>
                  <w:sdt>
                    <w:sdtPr>
                      <w:alias w:val="Numeris"/>
                      <w:tag w:val="nr_6adde770768741a98b8b678c87340fe1"/>
                      <w:lock w:val="sdtLocked"/>
                      <w:richText/>
                    </w:sdtPr>
                    <w:sdtContent>
                      <w:r>
                        <w:rPr>
                          <w:b/>
                          <w:sz w:val="22"/>
                        </w:rPr>
                        <w:t>19</w:t>
                      </w:r>
                    </w:sdtContent>
                  </w:sdt>
                  <w:r>
                    <w:rPr>
                      <w:b/>
                      <w:sz w:val="22"/>
                    </w:rPr>
                    <w:t xml:space="preserve"> straipsnis. </w:t>
                  </w:r>
                  <w:sdt>
                    <w:sdtPr>
                      <w:alias w:val="Pavadinimas"/>
                      <w:tag w:val="title_6adde770768741a98b8b678c87340fe1"/>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f849946590584f2180f925f68282e070"/>
                        <w:lock w:val="sdtLocked"/>
                        <w:richText/>
                      </w:sdtPr>
                      <w:sdtContent>
                        <w:p>
                          <w:pPr>
                            <w:ind w:firstLine="720"/>
                            <w:jc w:val="both"/>
                            <w:rPr>
                              <w:sz w:val="22"/>
                              <w:szCs w:val="22"/>
                              <w:lang w:eastAsia="lt-LT"/>
                            </w:rPr>
                          </w:pPr>
                          <w:sdt>
                            <w:sdtPr>
                              <w:alias w:val="Numeris"/>
                              <w:tag w:val="nr_f849946590584f2180f925f68282e070"/>
                              <w:lock w:val="sdtLocked"/>
                              <w:richText/>
                            </w:sdtPr>
                            <w:sdtContent>
                              <w:r>
                                <w:rPr>
                                  <w:color w:val="000000"/>
                                  <w:sz w:val="22"/>
                                  <w:szCs w:val="22"/>
                                </w:rPr>
                                <w:t>1</w:t>
                              </w:r>
                            </w:sdtContent>
                          </w:sdt>
                          <w:r>
                            <w:rPr>
                              <w:color w:val="000000"/>
                              <w:sz w:val="22"/>
                              <w:szCs w:val="22"/>
                            </w:rPr>
                            <w:t>) Vyriausybės siūlymu už įstatymų ar kitų teisės aktų pažeidimus, dėl kurių padaryta esminės žalos valstybės ar savivaldybės interesams ir nuosavybei;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7-1 d."/>
                    <w:tag w:val="part_01c4c4649bbe4db78011551db9c8077c"/>
                    <w:lock w:val="sdtLocked"/>
                    <w:richText/>
                  </w:sdtPr>
                  <w:sdtContent>
                    <w:p>
                      <w:pPr>
                        <w:tabs>
                          <w:tab w:val="left" w:pos="851"/>
                        </w:tabs>
                        <w:ind w:firstLine="720"/>
                        <w:jc w:val="both"/>
                        <w:rPr>
                          <w:sz w:val="22"/>
                          <w:szCs w:val="22"/>
                          <w:lang w:eastAsia="lt-LT"/>
                        </w:rPr>
                      </w:pPr>
                      <w:sdt>
                        <w:sdtPr>
                          <w:alias w:val="Numeris"/>
                          <w:tag w:val="nr_01c4c4649bbe4db78011551db9c8077c"/>
                          <w:lock w:val="sdtLocked"/>
                          <w:richText/>
                        </w:sdtPr>
                        <w:sdtContent>
                          <w:r>
                            <w:rPr>
                              <w:rFonts w:eastAsia="Calibri"/>
                              <w:bCs/>
                              <w:sz w:val="22"/>
                              <w:szCs w:val="22"/>
                            </w:rPr>
                            <w:t>7</w:t>
                          </w:r>
                          <w:r>
                            <w:rPr>
                              <w:rFonts w:eastAsia="Calibri"/>
                              <w:bCs/>
                              <w:sz w:val="22"/>
                              <w:szCs w:val="22"/>
                              <w:vertAlign w:val="superscript"/>
                            </w:rPr>
                            <w:t>1</w:t>
                          </w:r>
                        </w:sdtContent>
                      </w:sdt>
                      <w:r>
                        <w:rPr>
                          <w:rFonts w:eastAsia="Calibri"/>
                          <w:bCs/>
                          <w:sz w:val="22"/>
                          <w:szCs w:val="22"/>
                        </w:rPr>
                        <w:t>. Meras netenka savo įgaliojimų, kai savivaldybės teritorijoje įvedus tiesioginį valdymą įgaliojimų netenka savivaldybės taryba, arba jo įgaliojimai sustabdomi, kai įvedus tiesioginį valdymą sustabdomi savivaldybės tarybos įgaliojimai.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560a321ecdc846069af36a92467d5906"/>
                    <w:lock w:val="sdtLocked"/>
                    <w:richText/>
                  </w:sdtPr>
                  <w:sdtContent>
                    <w:p>
                      <w:pPr>
                        <w:ind w:firstLine="720"/>
                        <w:jc w:val="both"/>
                        <w:rPr>
                          <w:sz w:val="22"/>
                          <w:szCs w:val="22"/>
                        </w:rPr>
                      </w:pPr>
                      <w:sdt>
                        <w:sdtPr>
                          <w:alias w:val="Numeris"/>
                          <w:tag w:val="nr_560a321ecdc846069af36a92467d5906"/>
                          <w:lock w:val="sdtLocked"/>
                          <w:richText/>
                        </w:sdtPr>
                        <w:sdtContent>
                          <w:r>
                            <w:rPr>
                              <w:rFonts w:eastAsia="Calibri"/>
                              <w:sz w:val="22"/>
                              <w:szCs w:val="22"/>
                              <w:lang w:eastAsia="lt-LT"/>
                            </w:rPr>
                            <w:t>10</w:t>
                          </w:r>
                        </w:sdtContent>
                      </w:sdt>
                      <w:r>
                        <w:rPr>
                          <w:rFonts w:eastAsia="Calibri"/>
                          <w:sz w:val="22"/>
                          <w:szCs w:val="22"/>
                          <w:lang w:eastAsia="lt-LT"/>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rFonts w:eastAsia="Calibri"/>
                          <w:sz w:val="22"/>
                          <w:szCs w:val="22"/>
                          <w:vertAlign w:val="superscript"/>
                          <w:lang w:eastAsia="lt-LT"/>
                        </w:rPr>
                        <w:t>1</w:t>
                      </w:r>
                      <w:r>
                        <w:rPr>
                          <w:rFonts w:eastAsia="Calibri"/>
                          <w:sz w:val="22"/>
                          <w:szCs w:val="22"/>
                          <w:lang w:eastAsia="lt-LT"/>
                        </w:rPr>
                        <w:t xml:space="preserve"> straipsnį), turi teisę Vyriausybės nustatyta tvarka grįžti į iki išrinkimo savivaldybės tarybos nariais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ir mero pavaduotojas turi teisę grįžti į iki išrinkimo savivaldybės tarybos nariais eitas pareigas, jeigu jie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 w:val="22"/>
                          <w:szCs w:val="22"/>
                        </w:rPr>
                        <w:t>Jeigu iki</w:t>
                      </w:r>
                      <w:r>
                        <w:rPr>
                          <w:rFonts w:eastAsia="Calibri"/>
                          <w:sz w:val="22"/>
                          <w:szCs w:val="22"/>
                          <w:lang w:eastAsia="lt-LT"/>
                        </w:rPr>
                        <w:t xml:space="preserve"> išrinkimo savivaldybės tarybos nariais</w:t>
                      </w:r>
                      <w:r>
                        <w:rPr>
                          <w:rFonts w:eastAsia="Calibri"/>
                          <w:sz w:val="22"/>
                          <w:szCs w:val="22"/>
                        </w:rPr>
                        <w:t xml:space="preserve"> šie asmenys ėjo pareigas savivaldybės ar valstybės biudžetinėje ar viešojoje įstaigoje arba savivaldybės valdomoje įmonėje, kurioms buvo nustatyta kadencija, kai yra tokia galimybė, jie turi teisę grįžti į šias pareigas likusiam kadencijos laikui. </w:t>
                      </w:r>
                      <w:r>
                        <w:rPr>
                          <w:rFonts w:eastAsia="Calibri"/>
                          <w:sz w:val="22"/>
                          <w:szCs w:val="22"/>
                          <w:lang w:eastAsia="lt-LT"/>
                        </w:rPr>
                        <w:t>Jeigu šie asmenys iki išrinkimo savivaldybės tarybos nariais tokių pareigų nėjo arba atsisakė pasiūlytų kitų žemesnių valstybės tarnautojo pareigų arba kitų pareigų savivaldybės ar valstybės biudžetinėje ar viešojoje įstaigoje arba savivaldybės valdomoje įmonėje, jiems išmokama 3 mėnesių jų vidutinio darbo užmokesčio dydžio išmoka. Ši išmoka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šio straipsnio 3 dalyje nustatyta tvarka, jiems išmokama 2 mėnesių jų vidutinio darbo užmokesčio 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7aee13cf04ed46898ad7fb82aae5f436"/>
                    <w:lock w:val="sdtLocked"/>
                    <w:richText/>
                  </w:sdtPr>
                  <w:sdtContent>
                    <w:p>
                      <w:pPr>
                        <w:ind w:firstLine="720"/>
                        <w:jc w:val="both"/>
                        <w:rPr>
                          <w:sz w:val="22"/>
                          <w:lang w:eastAsia="x-none"/>
                        </w:rPr>
                      </w:pPr>
                      <w:sdt>
                        <w:sdtPr>
                          <w:alias w:val="Numeris"/>
                          <w:tag w:val="nr_7aee13cf04ed46898ad7fb82aae5f436"/>
                          <w:lock w:val="sdtLocked"/>
                          <w:richText/>
                        </w:sdtPr>
                        <w:sdtContent>
                          <w:r>
                            <w:rPr>
                              <w:sz w:val="22"/>
                              <w:szCs w:val="22"/>
                              <w:lang w:eastAsia="x-none"/>
                            </w:rPr>
                            <w:t>14</w:t>
                          </w:r>
                        </w:sdtContent>
                      </w:sdt>
                      <w:r>
                        <w:rPr>
                          <w:sz w:val="22"/>
                          <w:szCs w:val="22"/>
                          <w:lang w:eastAsia="x-none"/>
                        </w:rPr>
                        <w:t>. Merui, mero pavaduotojui netaikomos Darbo kodekso nuostatos, išskyrus nuostatas, reglamentuojančias darbo ir poilsio laiką, atostogas ir lengvatas, nurodytas šio straipsnio 15 dalyje, žalos atlyginimą ir darbuotojų saugą ir sveikatą.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5 d."/>
                    <w:tag w:val="part_54a99f320dd0446a98f9aa09248df639"/>
                    <w:lock w:val="sdtLocked"/>
                    <w:richText/>
                  </w:sdtPr>
                  <w:sdtContent>
                    <w:p>
                      <w:pPr>
                        <w:ind w:firstLine="720"/>
                        <w:jc w:val="both"/>
                        <w:rPr>
                          <w:sz w:val="22"/>
                          <w:szCs w:val="22"/>
                        </w:rPr>
                      </w:pPr>
                      <w:sdt>
                        <w:sdtPr>
                          <w:alias w:val="Numeris"/>
                          <w:tag w:val="nr_54a99f320dd0446a98f9aa09248df639"/>
                          <w:lock w:val="sdtLocked"/>
                          <w:richText/>
                        </w:sdtPr>
                        <w:sdtContent>
                          <w:r>
                            <w:rPr>
                              <w:sz w:val="22"/>
                              <w:szCs w:val="22"/>
                            </w:rPr>
                            <w:t>15</w:t>
                          </w:r>
                        </w:sdtContent>
                      </w:sdt>
                      <w:r>
                        <w:rPr>
                          <w:sz w:val="22"/>
                          <w:szCs w:val="22"/>
                        </w:rPr>
                        <w:t>. Merui ir mero pavaduotojui atostogos suteikiamos savivaldybės tarybos ar jos įgalioto asmens sprendimu reglamento nustatyta tvarka. Atostogų metu meras ir mero pavaduotojas neatlieka mero ar mero pavaduotojo pareigų, tačiau gali atlikti tarybos nario pareigas</w:t>
                      </w:r>
                      <w:r>
                        <w:rPr>
                          <w:rFonts w:eastAsia="Calibri"/>
                          <w:sz w:val="22"/>
                          <w:szCs w:val="22"/>
                        </w:rPr>
                        <w:t xml:space="preserve">. </w:t>
                      </w:r>
                      <w:r>
                        <w:rPr>
                          <w:sz w:val="22"/>
                          <w:szCs w:val="22"/>
                        </w:rPr>
                        <w:t xml:space="preserve">Meras ir mero pavaduotojas turi teisę į 20 darbo dienų trukmės kasmetines minimaliąsias atostogas. Vadovaujantis Darbo kodekso nuostatomis, merui ir mero pavaduotojui gali būti suteikiamos šios tikslinės atostogos: nėštumo ir gimdymo, tėvystės, mokymosi, nemokamos. </w:t>
                      </w:r>
                      <w:r>
                        <w:rPr>
                          <w:rFonts w:eastAsia="Calibri"/>
                          <w:sz w:val="22"/>
                          <w:szCs w:val="22"/>
                        </w:rPr>
                        <w:t>Meras ir mero pavaduotojas turi teisę į Darbo kodekse nustatytas lengvatas asmenims, auginantiems vaikus, ir į lengvatas neįgaliems darbuotojams.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9 str. 18 d."/>
                    <w:tag w:val="part_0eb7cd042f4b47949c045107c134ec8f"/>
                    <w:lock w:val="sdtLocked"/>
                    <w:richText/>
                  </w:sdtPr>
                  <w:sdtContent>
                    <w:p>
                      <w:pPr>
                        <w:ind w:firstLine="720"/>
                        <w:jc w:val="both"/>
                        <w:rPr>
                          <w:sz w:val="22"/>
                        </w:rPr>
                      </w:pPr>
                      <w:sdt>
                        <w:sdtPr>
                          <w:alias w:val="Numeris"/>
                          <w:tag w:val="nr_0eb7cd042f4b47949c045107c134ec8f"/>
                          <w:lock w:val="sdtLocked"/>
                          <w:richText/>
                        </w:sdtPr>
                        <w:sdtContent>
                          <w:r>
                            <w:rPr>
                              <w:rFonts w:eastAsia="Calibri"/>
                              <w:sz w:val="22"/>
                              <w:szCs w:val="22"/>
                            </w:rPr>
                            <w:t>18</w:t>
                          </w:r>
                        </w:sdtContent>
                      </w:sdt>
                      <w:r>
                        <w:rPr>
                          <w:rFonts w:eastAsia="Calibri"/>
                          <w:sz w:val="22"/>
                          <w:szCs w:val="22"/>
                        </w:rPr>
                        <w:t>.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esantis įstatymų nustatyta tvarka uždraustos organizacijos nariu. Informacija apie asmenį, mero paskirtą jo visuomeniniu konsultantu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1"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2"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3"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bd909935893247828d558e6aff682cb0"/>
                <w:lock w:val="sdtLocked"/>
                <w:richText/>
              </w:sdtPr>
              <w:sdtContent>
                <w:p>
                  <w:pPr>
                    <w:ind w:firstLine="720"/>
                    <w:jc w:val="both"/>
                    <w:rPr>
                      <w:b/>
                      <w:sz w:val="22"/>
                    </w:rPr>
                  </w:pPr>
                  <w:sdt>
                    <w:sdtPr>
                      <w:alias w:val="Numeris"/>
                      <w:tag w:val="nr_bd909935893247828d558e6aff682cb0"/>
                      <w:lock w:val="sdtLocked"/>
                      <w:richText/>
                    </w:sdtPr>
                    <w:sdtContent>
                      <w:r>
                        <w:rPr>
                          <w:b/>
                          <w:sz w:val="22"/>
                        </w:rPr>
                        <w:t>20</w:t>
                      </w:r>
                    </w:sdtContent>
                  </w:sdt>
                  <w:r>
                    <w:rPr>
                      <w:b/>
                      <w:sz w:val="22"/>
                    </w:rPr>
                    <w:t xml:space="preserve"> straipsnis. </w:t>
                  </w:r>
                  <w:sdt>
                    <w:sdtPr>
                      <w:alias w:val="Pavadinimas"/>
                      <w:tag w:val="title_bd909935893247828d558e6aff682cb0"/>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aeae09e87a4517b58115f2e1fbb369"/>
                        <w:lock w:val="sdtLocked"/>
                        <w:richText/>
                      </w:sdtPr>
                      <w:sdtContent>
                        <w:p>
                          <w:pPr>
                            <w:ind w:firstLine="720"/>
                            <w:jc w:val="both"/>
                            <w:rPr>
                              <w:sz w:val="22"/>
                            </w:rPr>
                          </w:pPr>
                          <w:sdt>
                            <w:sdtPr>
                              <w:alias w:val="Numeris"/>
                              <w:tag w:val="nr_48aeae09e87a4517b58115f2e1fbb369"/>
                              <w:lock w:val="sdtLocked"/>
                              <w:richText/>
                            </w:sdtPr>
                            <w:sdtContent>
                              <w:r>
                                <w:rPr>
                                  <w:sz w:val="22"/>
                                  <w:szCs w:val="22"/>
                                </w:rPr>
                                <w:t>3</w:t>
                              </w:r>
                            </w:sdtContent>
                          </w:sdt>
                          <w:r>
                            <w:rPr>
                              <w:sz w:val="22"/>
                              <w:szCs w:val="22"/>
                            </w:rPr>
                            <w:t xml:space="preserve">) atstovauja savivaldybei regiono plėtros </w:t>
                          </w:r>
                          <w:r>
                            <w:rPr>
                              <w:bCs/>
                              <w:sz w:val="22"/>
                              <w:szCs w:val="22"/>
                            </w:rPr>
                            <w:t>tarybos kolegijoje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df958d6512c54bd38f00d06af980b69d"/>
                        <w:lock w:val="sdtLocked"/>
                        <w:richText/>
                      </w:sdtPr>
                      <w:sdtContent>
                        <w:p>
                          <w:pPr>
                            <w:widowControl w:val="0"/>
                            <w:ind w:right="-1" w:firstLine="720"/>
                            <w:jc w:val="both"/>
                            <w:rPr>
                              <w:sz w:val="22"/>
                              <w:szCs w:val="22"/>
                            </w:rPr>
                          </w:pPr>
                          <w:sdt>
                            <w:sdtPr>
                              <w:alias w:val="Numeris"/>
                              <w:tag w:val="nr_df958d6512c54bd38f00d06af980b69d"/>
                              <w:lock w:val="sdtLocked"/>
                              <w:richText/>
                            </w:sdtPr>
                            <w:sdtContent>
                              <w:r>
                                <w:rPr>
                                  <w:sz w:val="22"/>
                                  <w:szCs w:val="22"/>
                                </w:rPr>
                                <w:t>13</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5071bc1ff583493d8a05c9f662690351"/>
                        <w:lock w:val="sdtLocked"/>
                        <w:richText/>
                      </w:sdtPr>
                      <w:sdtContent>
                        <w:p>
                          <w:pPr>
                            <w:ind w:firstLine="720"/>
                            <w:jc w:val="both"/>
                            <w:rPr>
                              <w:bCs/>
                              <w:color w:val="000000"/>
                              <w:sz w:val="22"/>
                              <w:szCs w:val="22"/>
                            </w:rPr>
                          </w:pPr>
                          <w:sdt>
                            <w:sdtPr>
                              <w:alias w:val="Numeris"/>
                              <w:tag w:val="nr_5071bc1ff583493d8a05c9f662690351"/>
                              <w:lock w:val="sdtLocked"/>
                              <w:richText/>
                            </w:sdtPr>
                            <w:sdtContent>
                              <w:r>
                                <w:rPr>
                                  <w:color w:val="000000"/>
                                  <w:sz w:val="22"/>
                                  <w:szCs w:val="22"/>
                                </w:rPr>
                                <w:t>16</w:t>
                              </w:r>
                            </w:sdtContent>
                          </w:sdt>
                          <w:r>
                            <w:rPr>
                              <w:color w:val="000000"/>
                              <w:sz w:val="22"/>
                              <w:szCs w:val="22"/>
                            </w:rPr>
                            <w:t>) priima į pareigas ir atleidžia iš jų biudžetinių įstaigų, išskyrus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7 p."/>
                        <w:tag w:val="part_f008db36bd084f239bbfab22349d34b0"/>
                        <w:lock w:val="sdtLocked"/>
                        <w:richText/>
                      </w:sdtPr>
                      <w:sdtContent>
                        <w:p>
                          <w:pPr>
                            <w:ind w:firstLine="720"/>
                            <w:jc w:val="both"/>
                            <w:rPr>
                              <w:bCs/>
                              <w:color w:val="000000"/>
                              <w:sz w:val="22"/>
                              <w:szCs w:val="22"/>
                            </w:rPr>
                          </w:pPr>
                          <w:sdt>
                            <w:sdtPr>
                              <w:alias w:val="Numeris"/>
                              <w:tag w:val="nr_f008db36bd084f239bbfab22349d34b0"/>
                              <w:lock w:val="sdtLocked"/>
                              <w:richText/>
                            </w:sdtPr>
                            <w:sdtContent>
                              <w:r>
                                <w:rPr>
                                  <w:color w:val="000000"/>
                                  <w:sz w:val="22"/>
                                  <w:szCs w:val="22"/>
                                </w:rPr>
                                <w:t>17</w:t>
                              </w:r>
                            </w:sdtContent>
                          </w:sdt>
                          <w:r>
                            <w:rPr>
                              <w:color w:val="000000"/>
                              <w:sz w:val="22"/>
                              <w:szCs w:val="22"/>
                            </w:rPr>
                            <w:t>) priima į pareigas ir atleidžia iš jų viešųjų įstaigų (kurių savininkė yra savivaldybė)</w:t>
                          </w:r>
                          <w:r>
                            <w:rPr>
                              <w:strike/>
                              <w:color w:val="000000"/>
                              <w:sz w:val="22"/>
                              <w:szCs w:val="22"/>
                            </w:rPr>
                            <w:t xml:space="preserve"> </w:t>
                          </w:r>
                          <w:r>
                            <w:rPr>
                              <w:color w:val="000000"/>
                              <w:sz w:val="22"/>
                              <w:szCs w:val="22"/>
                            </w:rPr>
                            <w:t>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94c1612e4a094b15996d923a0eeba729"/>
                        <w:lock w:val="sdtLocked"/>
                        <w:richText/>
                      </w:sdtPr>
                      <w:sdtContent>
                        <w:p>
                          <w:pPr>
                            <w:ind w:firstLine="720"/>
                            <w:jc w:val="both"/>
                            <w:rPr>
                              <w:color w:val="000000"/>
                              <w:sz w:val="22"/>
                              <w:szCs w:val="22"/>
                            </w:rPr>
                          </w:pPr>
                          <w:sdt>
                            <w:sdtPr>
                              <w:alias w:val="Numeris"/>
                              <w:tag w:val="nr_94c1612e4a094b15996d923a0eeba729"/>
                              <w:lock w:val="sdtLocked"/>
                              <w:richText/>
                            </w:sdtPr>
                            <w:sdtContent>
                              <w:r>
                                <w:rPr>
                                  <w:color w:val="000000"/>
                                  <w:sz w:val="22"/>
                                  <w:szCs w:val="22"/>
                                </w:rPr>
                                <w:t>20</w:t>
                              </w:r>
                            </w:sdtContent>
                          </w:sdt>
                          <w:r>
                            <w:rPr>
                              <w:color w:val="000000"/>
                              <w:sz w:val="22"/>
                              <w:szCs w:val="22"/>
                            </w:rPr>
                            <w:t xml:space="preserve">) </w:t>
                          </w:r>
                          <w:r>
                            <w:rPr>
                              <w:i/>
                              <w:color w:val="000000"/>
                              <w:sz w:val="20"/>
                            </w:rPr>
                            <w:t>neteko galios nuo 2021-01-01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937b2dfdb33a4248bab39a305415bcd2"/>
                        <w:lock w:val="sdtLocked"/>
                        <w:richText/>
                      </w:sdtPr>
                      <w:sdtContent>
                        <w:p>
                          <w:pPr>
                            <w:ind w:firstLine="720"/>
                            <w:jc w:val="both"/>
                          </w:pPr>
                          <w:sdt>
                            <w:sdtPr>
                              <w:alias w:val="Numeris"/>
                              <w:tag w:val="nr_937b2dfdb33a4248bab39a305415bcd2"/>
                              <w:lock w:val="sdtLocked"/>
                              <w:richText/>
                            </w:sdtPr>
                            <w:sdtContent>
                              <w:r>
                                <w:rPr>
                                  <w:sz w:val="22"/>
                                  <w:szCs w:val="22"/>
                                </w:rPr>
                                <w:t>22</w:t>
                              </w:r>
                            </w:sdtContent>
                          </w:sdt>
                          <w:r>
                            <w:rPr>
                              <w:sz w:val="22"/>
                              <w:szCs w:val="22"/>
                            </w:rPr>
                            <w:t>) reglamento nustatyta tvarka skelbia vietos gyventojų apklausą, kontroliuoja jos organizavimą ir vykdymą;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3aba216486e1451da6caaefa53eb5a74"/>
                        <w:lock w:val="sdtLocked"/>
                        <w:richText/>
                      </w:sdtPr>
                      <w:sdtContent>
                        <w:p>
                          <w:pPr>
                            <w:ind w:firstLine="720"/>
                            <w:jc w:val="both"/>
                            <w:rPr>
                              <w:bCs/>
                              <w:sz w:val="22"/>
                            </w:rPr>
                          </w:pPr>
                          <w:sdt>
                            <w:sdtPr>
                              <w:alias w:val="Numeris"/>
                              <w:tag w:val="nr_3aba216486e1451da6caaefa53eb5a74"/>
                              <w:lock w:val="sdtLocked"/>
                              <w:richText/>
                            </w:sdtPr>
                            <w:sdtContent>
                              <w:r>
                                <w:rPr>
                                  <w:sz w:val="22"/>
                                  <w:szCs w:val="22"/>
                                </w:rPr>
                                <w:t>1</w:t>
                              </w:r>
                            </w:sdtContent>
                          </w:sdt>
                          <w:r>
                            <w:rPr>
                              <w:sz w:val="22"/>
                              <w:szCs w:val="22"/>
                            </w:rPr>
                            <w:t xml:space="preserve">) savivaldybei būtų tinkamai atstovaujama </w:t>
                          </w:r>
                          <w:r>
                            <w:rPr>
                              <w:bCs/>
                              <w:sz w:val="22"/>
                              <w:szCs w:val="22"/>
                            </w:rPr>
                            <w:t>regiono</w:t>
                          </w:r>
                          <w:r>
                            <w:rPr>
                              <w:sz w:val="22"/>
                              <w:szCs w:val="22"/>
                            </w:rPr>
                            <w:t xml:space="preserve"> plėtros </w:t>
                          </w:r>
                          <w:r>
                            <w:rPr>
                              <w:bCs/>
                              <w:sz w:val="22"/>
                              <w:szCs w:val="22"/>
                            </w:rPr>
                            <w:t>tarybos kolegijoje</w:t>
                          </w:r>
                          <w:r>
                            <w:rPr>
                              <w:sz w:val="22"/>
                              <w:szCs w:val="22"/>
                            </w:rPr>
                            <w:t xml:space="preserve"> ir šios </w:t>
                          </w:r>
                          <w:r>
                            <w:rPr>
                              <w:bCs/>
                              <w:sz w:val="22"/>
                              <w:szCs w:val="22"/>
                            </w:rPr>
                            <w:t>kolegijos</w:t>
                          </w:r>
                          <w:r>
                            <w:rPr>
                              <w:sz w:val="22"/>
                              <w:szCs w:val="22"/>
                            </w:rPr>
                            <w:t xml:space="preserve"> priimti sprendimai būtų tinkamai įgyvendinami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91bee7e4a2d240e7a3d0cf7d4daca5c7"/>
                        <w:lock w:val="sdtLocked"/>
                        <w:richText/>
                      </w:sdtPr>
                      <w:sdtContent>
                        <w:p>
                          <w:pPr>
                            <w:ind w:firstLine="720"/>
                            <w:jc w:val="both"/>
                            <w:rPr>
                              <w:bCs/>
                              <w:sz w:val="22"/>
                            </w:rPr>
                          </w:pPr>
                          <w:sdt>
                            <w:sdtPr>
                              <w:alias w:val="Numeris"/>
                              <w:tag w:val="nr_91bee7e4a2d240e7a3d0cf7d4daca5c7"/>
                              <w:lock w:val="sdtLocked"/>
                              <w:richText/>
                            </w:sdtPr>
                            <w:sdtContent>
                              <w:r>
                                <w:rPr>
                                  <w:sz w:val="22"/>
                                  <w:szCs w:val="22"/>
                                </w:rPr>
                                <w:t>3</w:t>
                              </w:r>
                            </w:sdtContent>
                          </w:sdt>
                          <w:r>
                            <w:rPr>
                              <w:sz w:val="22"/>
                              <w:szCs w:val="22"/>
                            </w:rPr>
                            <w:t xml:space="preserve">) būtų sudarytos tinkamos </w:t>
                          </w:r>
                          <w:r>
                            <w:rPr>
                              <w:rFonts w:eastAsia="Calibri"/>
                              <w:sz w:val="22"/>
                              <w:szCs w:val="22"/>
                            </w:rPr>
                            <w:t>vietos gyventojų dalyvavimo tvarkant viešuosius savivaldybės reikalus sąlygos, nustatytos šio įstatymo 36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51030c60d2a14da7a19545f846e22788"/>
                    <w:lock w:val="sdtLocked"/>
                    <w:richText/>
                  </w:sdtPr>
                  <w:sdtContent>
                    <w:p>
                      <w:pPr>
                        <w:ind w:firstLine="720"/>
                        <w:jc w:val="both"/>
                        <w:rPr>
                          <w:sz w:val="22"/>
                          <w:szCs w:val="22"/>
                        </w:rPr>
                      </w:pPr>
                      <w:sdt>
                        <w:sdtPr>
                          <w:alias w:val="Numeris"/>
                          <w:tag w:val="nr_51030c60d2a14da7a19545f846e22788"/>
                          <w:lock w:val="sdtLocked"/>
                          <w:richText/>
                        </w:sdtPr>
                        <w:sdtContent>
                          <w:r>
                            <w:rPr>
                              <w:color w:val="000000"/>
                              <w:sz w:val="22"/>
                              <w:szCs w:val="22"/>
                            </w:rPr>
                            <w:t>7</w:t>
                          </w:r>
                        </w:sdtContent>
                      </w:sdt>
                      <w:r>
                        <w:rPr>
                          <w:color w:val="000000"/>
                          <w:sz w:val="22"/>
                          <w:szCs w:val="22"/>
                        </w:rPr>
                        <w:t>.</w:t>
                      </w:r>
                      <w:r>
                        <w:rPr>
                          <w:bCs/>
                          <w:color w:val="000000"/>
                          <w:sz w:val="22"/>
                          <w:szCs w:val="22"/>
                        </w:rPr>
                        <w:t xml:space="preserve"> </w:t>
                      </w:r>
                      <w:r>
                        <w:rPr>
                          <w:color w:val="000000"/>
                          <w:sz w:val="22"/>
                          <w:szCs w:val="22"/>
                        </w:rPr>
                        <w:t>Meras atsiskaito bendruomenei</w:t>
                      </w:r>
                      <w:r>
                        <w:rPr>
                          <w:b/>
                          <w:bCs/>
                          <w:color w:val="000000"/>
                          <w:sz w:val="22"/>
                          <w:szCs w:val="22"/>
                        </w:rPr>
                        <w:t> </w:t>
                      </w:r>
                      <w:r>
                        <w:rPr>
                          <w:color w:val="000000"/>
                          <w:sz w:val="22"/>
                          <w:szCs w:val="22"/>
                        </w:rPr>
                        <w:t>už savo veiklą.</w:t>
                      </w:r>
                      <w:r>
                        <w:rPr>
                          <w:b/>
                          <w:sz w:val="22"/>
                          <w:szCs w:val="22"/>
                        </w:rPr>
                        <w:t xml:space="preserve"> </w:t>
                      </w:r>
                      <w:r>
                        <w:rPr>
                          <w:bCs/>
                          <w:color w:val="000000"/>
                          <w:sz w:val="22"/>
                          <w:szCs w:val="22"/>
                        </w:rPr>
                        <w:t>Ši i</w:t>
                      </w:r>
                      <w:r>
                        <w:rPr>
                          <w:sz w:val="22"/>
                          <w:szCs w:val="22"/>
                        </w:rPr>
                        <w:t>nformacija apie mero veiklos rezultatus įtraukiama į šio įstatymo 10</w:t>
                      </w:r>
                      <w:r>
                        <w:rPr>
                          <w:sz w:val="22"/>
                          <w:szCs w:val="22"/>
                          <w:vertAlign w:val="superscript"/>
                        </w:rPr>
                        <w:t>5</w:t>
                      </w:r>
                      <w:r>
                        <w:rPr>
                          <w:sz w:val="22"/>
                          <w:szCs w:val="22"/>
                        </w:rPr>
                        <w:t xml:space="preserve"> straipsnyje nurodytą savivaldybės metinių ataskaitų rinkinį.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7"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8"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9"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8638fc4f5abc4cb8b6567d5a23f78d69"/>
                <w:lock w:val="sdtLocked"/>
                <w:richText/>
              </w:sdtPr>
              <w:sdtContent>
                <w:p>
                  <w:pPr>
                    <w:ind w:firstLine="720"/>
                    <w:jc w:val="both"/>
                    <w:rPr>
                      <w:b/>
                      <w:sz w:val="22"/>
                    </w:rPr>
                  </w:pPr>
                  <w:sdt>
                    <w:sdtPr>
                      <w:alias w:val="Numeris"/>
                      <w:tag w:val="nr_8638fc4f5abc4cb8b6567d5a23f78d69"/>
                      <w:lock w:val="sdtLocked"/>
                      <w:richText/>
                    </w:sdtPr>
                    <w:sdtContent>
                      <w:r>
                        <w:rPr>
                          <w:b/>
                          <w:sz w:val="22"/>
                        </w:rPr>
                        <w:t>22</w:t>
                      </w:r>
                    </w:sdtContent>
                  </w:sdt>
                  <w:r>
                    <w:rPr>
                      <w:b/>
                      <w:sz w:val="22"/>
                    </w:rPr>
                    <w:t xml:space="preserve"> straipsnis. </w:t>
                  </w:r>
                  <w:sdt>
                    <w:sdtPr>
                      <w:alias w:val="Pavadinimas"/>
                      <w:tag w:val="title_8638fc4f5abc4cb8b6567d5a23f78d69"/>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b955bea9224142d9b407e527c40ccbd7"/>
                        <w:lock w:val="sdtLocked"/>
                        <w:richText/>
                      </w:sdtPr>
                      <w:sdtContent>
                        <w:p>
                          <w:pPr>
                            <w:ind w:firstLine="720"/>
                            <w:jc w:val="both"/>
                            <w:rPr>
                              <w:sz w:val="22"/>
                            </w:rPr>
                          </w:pPr>
                          <w:sdt>
                            <w:sdtPr>
                              <w:alias w:val="Numeris"/>
                              <w:tag w:val="nr_b955bea9224142d9b407e527c40ccbd7"/>
                              <w:lock w:val="sdtLocked"/>
                              <w:richText/>
                            </w:sdtPr>
                            <w:sdtContent>
                              <w:r>
                                <w:rPr>
                                  <w:rFonts w:eastAsia="Calibri"/>
                                  <w:sz w:val="22"/>
                                  <w:szCs w:val="22"/>
                                  <w:lang w:eastAsia="lt-LT"/>
                                </w:rPr>
                                <w:t>4</w:t>
                              </w:r>
                            </w:sdtContent>
                          </w:sdt>
                          <w:r>
                            <w:rPr>
                              <w:rFonts w:eastAsia="Calibri"/>
                              <w:sz w:val="22"/>
                              <w:szCs w:val="22"/>
                              <w:lang w:eastAsia="lt-LT"/>
                            </w:rPr>
                            <w:t>) jungtis į savivaldybės tarybos narių frakcijas ir savivaldybės tarybos narių grupes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24 str. 1 d. 6 p."/>
                        <w:tag w:val="part_f09a27386a674f05be64ed1479ba09e9"/>
                        <w:lock w:val="sdtLocked"/>
                        <w:richText/>
                      </w:sdtPr>
                      <w:sdtContent>
                        <w:p>
                          <w:pPr>
                            <w:ind w:firstLine="720"/>
                            <w:jc w:val="both"/>
                            <w:rPr>
                              <w:sz w:val="22"/>
                            </w:rPr>
                          </w:pPr>
                          <w:sdt>
                            <w:sdtPr>
                              <w:alias w:val="Numeris"/>
                              <w:tag w:val="nr_f09a27386a674f05be64ed1479ba09e9"/>
                              <w:lock w:val="sdtLocked"/>
                              <w:richText/>
                            </w:sdtPr>
                            <w:sdtContent>
                              <w:r>
                                <w:rPr>
                                  <w:sz w:val="22"/>
                                  <w:szCs w:val="22"/>
                                </w:rPr>
                                <w:t>6</w:t>
                              </w:r>
                            </w:sdtContent>
                          </w:sdt>
                          <w:r>
                            <w:rPr>
                              <w:sz w:val="22"/>
                              <w:szCs w:val="22"/>
                            </w:rPr>
                            <w:t>) savo įgaliojimų laikotarpiu gali turėti visuomeninių padėjėjų, kurie tarybos nario prašymu teikia jam konsultacijas, pasiūlymus, išvadas ir kitą informaciją. Tarybos nario visuomeniniu padėjėju gali būti pilnametis asmuo, kuris nėra tos savivaldybės administracijos valstybės tarnautojas ar darbuotojas, dirbantis pagal darbo sutartį. Tarybos nario visuomeniniu padėjėju negali būti asmuo, kuris įstatymų nustatyta tvarka yra pripažintas kaltu dėl sunkaus ar labai sunkaus nusikaltimo padarymo ir turi neišnykusį ar nepanaikintą teistumą, taip pat kuris įstatymų nustatyta tvarka yra uždraustos organizacijos narys. Tarybos nario visuomeninių padėjėjų skaičius negali viršyti savivaldybėje įsteigtų seniūnijų skaičiaus, o kai seniūnijos neįsteigtos, – negali viršyti trijų.  Informacija apie asmenį, savivaldybės tarybos nario paskirtą jo visuomeniniu padėjėju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6a02afb7c4444386b4064f4fb117e69a"/>
                    <w:lock w:val="sdtLocked"/>
                    <w:richText/>
                  </w:sdtPr>
                  <w:sdtContent>
                    <w:p>
                      <w:pPr>
                        <w:tabs>
                          <w:tab w:val="left" w:pos="851"/>
                        </w:tabs>
                        <w:ind w:firstLine="720"/>
                        <w:jc w:val="both"/>
                        <w:rPr>
                          <w:bCs/>
                          <w:sz w:val="22"/>
                          <w:lang w:eastAsia="x-none"/>
                        </w:rPr>
                      </w:pPr>
                      <w:sdt>
                        <w:sdtPr>
                          <w:alias w:val="Numeris"/>
                          <w:tag w:val="nr_6a02afb7c4444386b4064f4fb117e69a"/>
                          <w:lock w:val="sdtLocked"/>
                          <w:richText/>
                        </w:sdtPr>
                        <w:sdtContent>
                          <w:r>
                            <w:rPr>
                              <w:rFonts w:eastAsia="Calibri"/>
                              <w:sz w:val="22"/>
                              <w:szCs w:val="22"/>
                            </w:rPr>
                            <w:t>1</w:t>
                          </w:r>
                        </w:sdtContent>
                      </w:sdt>
                      <w:r>
                        <w:rPr>
                          <w:rFonts w:eastAsia="Calibri"/>
                          <w:sz w:val="22"/>
                          <w:szCs w:val="22"/>
                        </w:rPr>
                        <w:t>. Savivaldybės tarybos narių įgaliojimai tiesioginio valdymo laikotarpiu sustabdomi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0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984d8f973a7f4275ad8526487f5f951b"/>
                <w:lock w:val="sdtLocked"/>
                <w:richText/>
              </w:sdtPr>
              <w:sdtContent>
                <w:p>
                  <w:pPr>
                    <w:ind w:firstLine="720"/>
                    <w:jc w:val="both"/>
                    <w:rPr>
                      <w:b/>
                      <w:sz w:val="22"/>
                      <w:szCs w:val="22"/>
                      <w:lang w:eastAsia="lt-LT"/>
                    </w:rPr>
                  </w:pPr>
                  <w:sdt>
                    <w:sdtPr>
                      <w:alias w:val="Numeris"/>
                      <w:tag w:val="nr_984d8f973a7f4275ad8526487f5f951b"/>
                      <w:lock w:val="sdtLocked"/>
                      <w:richText/>
                    </w:sdtPr>
                    <w:sdtContent>
                      <w:r>
                        <w:rPr>
                          <w:b/>
                          <w:sz w:val="22"/>
                          <w:szCs w:val="22"/>
                          <w:lang w:eastAsia="lt-LT"/>
                        </w:rPr>
                        <w:t>26</w:t>
                      </w:r>
                    </w:sdtContent>
                  </w:sdt>
                  <w:r>
                    <w:rPr>
                      <w:b/>
                      <w:sz w:val="22"/>
                      <w:szCs w:val="22"/>
                      <w:lang w:eastAsia="lt-LT"/>
                    </w:rPr>
                    <w:t xml:space="preserve"> straipsnis. </w:t>
                  </w:r>
                  <w:sdt>
                    <w:sdtPr>
                      <w:alias w:val="Pavadinimas"/>
                      <w:tag w:val="title_984d8f973a7f4275ad8526487f5f951b"/>
                      <w:lock w:val="sdtLocked"/>
                      <w:richText/>
                    </w:sdtPr>
                    <w:sdtContent>
                      <w:r>
                        <w:rPr>
                          <w:b/>
                          <w:sz w:val="22"/>
                          <w:szCs w:val="22"/>
                          <w:lang w:eastAsia="lt-LT"/>
                        </w:rPr>
                        <w:t>Savivaldybės tarybos nario veiklos apmokėjimas</w:t>
                      </w:r>
                    </w:sdtContent>
                  </w:sdt>
                </w:p>
                <w:sdt>
                  <w:sdtPr>
                    <w:alias w:val="26 str. 1 d."/>
                    <w:tag w:val="part_50277211a3a3424a8057fe889103ac25"/>
                    <w:lock w:val="sdtLocked"/>
                    <w:richText/>
                  </w:sdtPr>
                  <w:sdtContent>
                    <w:p>
                      <w:pPr>
                        <w:ind w:firstLine="720"/>
                        <w:jc w:val="both"/>
                        <w:rPr>
                          <w:rFonts w:eastAsia="Calibri"/>
                          <w:sz w:val="22"/>
                          <w:szCs w:val="22"/>
                        </w:rPr>
                      </w:pPr>
                      <w:sdt>
                        <w:sdtPr>
                          <w:alias w:val="Numeris"/>
                          <w:tag w:val="nr_50277211a3a3424a8057fe889103ac25"/>
                          <w:lock w:val="sdtLocked"/>
                          <w:richText/>
                        </w:sdtPr>
                        <w:sdtContent>
                          <w:r>
                            <w:rPr>
                              <w:rFonts w:eastAsia="Calibri"/>
                              <w:sz w:val="22"/>
                              <w:szCs w:val="22"/>
                              <w:lang w:eastAsia="lt-LT"/>
                            </w:rPr>
                            <w:t>1</w:t>
                          </w:r>
                        </w:sdtContent>
                      </w:sdt>
                      <w:r>
                        <w:rPr>
                          <w:rFonts w:eastAsia="Calibri"/>
                          <w:sz w:val="22"/>
                          <w:szCs w:val="22"/>
                          <w:lang w:eastAsia="lt-LT"/>
                        </w:rPr>
                        <w:t xml:space="preserve">. </w:t>
                      </w:r>
                      <w:r>
                        <w:rPr>
                          <w:rFonts w:eastAsia="Calibri"/>
                          <w:sz w:val="22"/>
                          <w:szCs w:val="22"/>
                        </w:rPr>
                        <w:t>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20626f0e926143d094382ba962ec5af3"/>
                    <w:lock w:val="sdtLocked"/>
                    <w:richText/>
                  </w:sdtPr>
                  <w:sdtContent>
                    <w:p>
                      <w:pPr>
                        <w:ind w:firstLine="720"/>
                        <w:jc w:val="both"/>
                        <w:rPr>
                          <w:rFonts w:eastAsia="Calibri"/>
                          <w:sz w:val="22"/>
                          <w:szCs w:val="22"/>
                        </w:rPr>
                      </w:pPr>
                      <w:sdt>
                        <w:sdtPr>
                          <w:alias w:val="Numeris"/>
                          <w:tag w:val="nr_20626f0e926143d094382ba962ec5af3"/>
                          <w:lock w:val="sdtLocked"/>
                          <w:richText/>
                        </w:sdtPr>
                        <w:sdtContent>
                          <w:r>
                            <w:rPr>
                              <w:rFonts w:eastAsia="Calibri"/>
                              <w:sz w:val="22"/>
                              <w:szCs w:val="22"/>
                            </w:rPr>
                            <w:t>2</w:t>
                          </w:r>
                        </w:sdtContent>
                      </w:sdt>
                      <w:r>
                        <w:rPr>
                          <w:rFonts w:eastAsia="Calibri"/>
                          <w:sz w:val="22"/>
                          <w:szCs w:val="22"/>
                        </w:rPr>
                        <w:t>. Tarybos nariui su jo, kaip tarybos nario, veikla susijusioms kanceliarijos, pašto, telefono, interneto ryšio, transporto, biuro patalpų nuomos</w:t>
                      </w:r>
                      <w:r>
                        <w:rPr>
                          <w:rFonts w:eastAsia="Calibri"/>
                          <w:bCs/>
                          <w:sz w:val="22"/>
                          <w:szCs w:val="22"/>
                        </w:rPr>
                        <w:t xml:space="preserve"> </w:t>
                      </w:r>
                      <w:r>
                        <w:rPr>
                          <w:rFonts w:eastAsia="Calibri"/>
                          <w:sz w:val="22"/>
                          <w:szCs w:val="22"/>
                        </w:rPr>
                        <w:t xml:space="preserve">išlaidoms apmokėti, kiek jų nesuteikia ar tiesiogiai neapmoka savivaldybės administracija, kas mėnesį gali būti skiriama išmoka, už kurią atsiskaitoma ne rečiau kaip vieną kartą per tris mėnesius. Šios išmokos dydis, atsiskaitymo tvarka ir </w:t>
                      </w:r>
                      <w:r>
                        <w:rPr>
                          <w:rFonts w:eastAsia="Calibri"/>
                          <w:bCs/>
                          <w:sz w:val="22"/>
                          <w:szCs w:val="22"/>
                        </w:rPr>
                        <w:t>tinkamomis pripažintinų išlaidų baigtinis sąrašas</w:t>
                      </w:r>
                      <w:r>
                        <w:rPr>
                          <w:rFonts w:eastAsia="Calibri"/>
                          <w:sz w:val="22"/>
                          <w:szCs w:val="22"/>
                        </w:rPr>
                        <w:t xml:space="preserve"> nustatomi reglamente.</w:t>
                      </w:r>
                    </w:p>
                  </w:sdtContent>
                </w:sdt>
                <w:sdt>
                  <w:sdtPr>
                    <w:alias w:val="26 str. 3 d."/>
                    <w:tag w:val="part_6a8a03d74c014b82a95153c82ac2b7b9"/>
                    <w:lock w:val="sdtLocked"/>
                    <w:richText/>
                  </w:sdtPr>
                  <w:sdtContent>
                    <w:p>
                      <w:pPr>
                        <w:ind w:firstLine="720"/>
                        <w:jc w:val="both"/>
                        <w:rPr>
                          <w:rFonts w:eastAsia="Calibri"/>
                          <w:sz w:val="22"/>
                          <w:szCs w:val="22"/>
                          <w:lang w:eastAsia="lt-LT"/>
                        </w:rPr>
                      </w:pPr>
                      <w:sdt>
                        <w:sdtPr>
                          <w:alias w:val="Numeris"/>
                          <w:tag w:val="nr_6a8a03d74c014b82a95153c82ac2b7b9"/>
                          <w:lock w:val="sdtLocked"/>
                          <w:richText/>
                        </w:sdtPr>
                        <w:sdtContent>
                          <w:r>
                            <w:rPr>
                              <w:rFonts w:eastAsia="Calibri"/>
                              <w:sz w:val="22"/>
                              <w:szCs w:val="22"/>
                            </w:rPr>
                            <w:t>3</w:t>
                          </w:r>
                        </w:sdtContent>
                      </w:sdt>
                      <w:r>
                        <w:rPr>
                          <w:rFonts w:eastAsia="Calibri"/>
                          <w:sz w:val="22"/>
                          <w:szCs w:val="22"/>
                        </w:rPr>
                        <w:t>. Tarybos nariui, kuris pagal mero potvarkį atstovauja savivaldybei už savivaldybės ribų, savivaldybės administracija Vyriausybės nustatyta tvarka apmoka komandiruotės išlaidas.</w:t>
                      </w:r>
                    </w:p>
                  </w:sdtContent>
                </w:sdt>
                <w:sdt>
                  <w:sdtPr>
                    <w:alias w:val="26 str. 4 d."/>
                    <w:tag w:val="part_1205a96e7fdb44229ca1f0c01927fc10"/>
                    <w:lock w:val="sdtLocked"/>
                    <w:richText/>
                  </w:sdtPr>
                  <w:sdtContent>
                    <w:p>
                      <w:pPr>
                        <w:ind w:firstLine="720"/>
                        <w:jc w:val="both"/>
                      </w:pPr>
                      <w:sdt>
                        <w:sdtPr>
                          <w:alias w:val="Numeris"/>
                          <w:tag w:val="nr_1205a96e7fdb44229ca1f0c01927fc10"/>
                          <w:lock w:val="sdtLocked"/>
                          <w:richText/>
                        </w:sdtPr>
                        <w:sdtContent>
                          <w:r>
                            <w:rPr>
                              <w:rFonts w:eastAsia="Calibri"/>
                              <w:sz w:val="22"/>
                              <w:szCs w:val="22"/>
                              <w:lang w:eastAsia="lt-LT"/>
                            </w:rPr>
                            <w:t>4</w:t>
                          </w:r>
                        </w:sdtContent>
                      </w:sdt>
                      <w:r>
                        <w:rPr>
                          <w:rFonts w:eastAsia="Calibri"/>
                          <w:sz w:val="22"/>
                          <w:szCs w:val="22"/>
                          <w:lang w:eastAsia="lt-LT"/>
                        </w:rPr>
                        <w:t xml:space="preserve">. Savivaldybės tarybos, komitetų, komisijų posėdžių laiku, taip pat kitais reglamento nustatytais atvejais savivaldybės tarybos narys atleidžiamas nuo tiesioginio darbo ar pareigų bet kurioje institucijoje, įstaigoje, įmonėje ar organizacijoje, </w:t>
                      </w:r>
                      <w:r>
                        <w:rPr>
                          <w:rFonts w:eastAsia="Calibri"/>
                          <w:sz w:val="22"/>
                          <w:szCs w:val="22"/>
                        </w:rPr>
                        <w:t>išsaugant jam darbo vietą</w:t>
                      </w:r>
                      <w:r>
                        <w:rPr>
                          <w:rFonts w:eastAsia="Calibri"/>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82" w:history="1">
                    <w:r>
                      <w:rPr>
                        <w:rStyle w:val="Hipersaitas"/>
                        <w:i/>
                        <w:sz w:val="20"/>
                      </w:rPr>
                      <w:t>XI-971</w:t>
                    </w:r>
                  </w:hyperlink>
                  <w:r>
                    <w:rPr>
                      <w:i/>
                      <w:sz w:val="20"/>
                    </w:rPr>
                    <w:t>, 2010-06-30, Žin., 2010, Nr. 86-4525 (2010-07-20)</w:t>
                  </w:r>
                </w:p>
                <w:p>
                  <w:pPr>
                    <w:jc w:val="both"/>
                    <w:rPr>
                      <w:i/>
                      <w:sz w:val="20"/>
                    </w:rPr>
                  </w:pPr>
                  <w:r>
                    <w:rPr>
                      <w:i/>
                      <w:sz w:val="20"/>
                    </w:rPr>
                    <w:t xml:space="preserve">Nr. </w:t>
                  </w:r>
                  <w:hyperlink r:id="rId83" w:history="1">
                    <w:r>
                      <w:rPr>
                        <w:rStyle w:val="Hipersaitas"/>
                        <w:i/>
                        <w:sz w:val="20"/>
                      </w:rPr>
                      <w:t>XI-1327</w:t>
                    </w:r>
                  </w:hyperlink>
                  <w:r>
                    <w:rPr>
                      <w:i/>
                      <w:sz w:val="20"/>
                    </w:rPr>
                    <w:t>, 2011-04-19, Žin., 2011, Nr. 52-2504 (2011-05-03)</w:t>
                  </w:r>
                </w:p>
                <w:p>
                  <w:pPr>
                    <w:jc w:val="both"/>
                    <w:rPr>
                      <w:i/>
                      <w:sz w:val="20"/>
                    </w:rPr>
                  </w:pPr>
                  <w:r>
                    <w:rPr>
                      <w:i/>
                      <w:sz w:val="20"/>
                    </w:rPr>
                    <w:t xml:space="preserve">Nr. </w:t>
                  </w:r>
                  <w:hyperlink r:id="rId84" w:history="1">
                    <w:r>
                      <w:rPr>
                        <w:rStyle w:val="Hipersaitas"/>
                        <w:i/>
                        <w:sz w:val="20"/>
                      </w:rPr>
                      <w:t>XI-2285</w:t>
                    </w:r>
                  </w:hyperlink>
                  <w:r>
                    <w:rPr>
                      <w:i/>
                      <w:sz w:val="20"/>
                    </w:rPr>
                    <w:t>, 2012-10-17, Žin., 2012, Nr. 126-6328 (2012-10-31)</w:t>
                  </w:r>
                </w:p>
                <w:p>
                  <w:pPr>
                    <w:jc w:val="both"/>
                    <w:rPr>
                      <w:sz w:val="22"/>
                    </w:rPr>
                  </w:pPr>
                  <w:r>
                    <w:rPr>
                      <w:i/>
                      <w:sz w:val="20"/>
                    </w:rPr>
                    <w:t xml:space="preserve">Nr. </w:t>
                  </w:r>
                  <w:hyperlink r:id="rId85" w:history="1">
                    <w:r>
                      <w:rPr>
                        <w:rStyle w:val="Hipersaitas"/>
                        <w:i/>
                        <w:sz w:val="20"/>
                      </w:rPr>
                      <w:t>XII-612</w:t>
                    </w:r>
                  </w:hyperlink>
                  <w:r>
                    <w:rPr>
                      <w:i/>
                      <w:sz w:val="20"/>
                    </w:rPr>
                    <w:t>, 2013-11-21, Žin., 2013, Nr. 124-6288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008180e545854f97bc44dd6fb7180fa8"/>
                        <w:lock w:val="sdtLocked"/>
                        <w:richText/>
                      </w:sdtPr>
                      <w:sdtContent>
                        <w:p>
                          <w:pPr>
                            <w:ind w:firstLine="720"/>
                            <w:jc w:val="both"/>
                            <w:rPr>
                              <w:sz w:val="22"/>
                              <w:szCs w:val="22"/>
                            </w:rPr>
                          </w:pPr>
                          <w:sdt>
                            <w:sdtPr>
                              <w:alias w:val="Numeris"/>
                              <w:tag w:val="nr_008180e545854f97bc44dd6fb7180fa8"/>
                              <w:lock w:val="sdtLocked"/>
                              <w:richText/>
                            </w:sdtPr>
                            <w:sdtContent>
                              <w:r>
                                <w:rPr>
                                  <w:sz w:val="22"/>
                                  <w:szCs w:val="22"/>
                                </w:rPr>
                                <w:t>2</w:t>
                              </w:r>
                            </w:sdtContent>
                          </w:sdt>
                          <w:r>
                            <w:rPr>
                              <w:sz w:val="22"/>
                              <w:szCs w:val="22"/>
                            </w:rPr>
                            <w:t xml:space="preserve">) kiekvienais metais iki gegužės 15 dienos parengia ir reglamente nustatyta tvarka pateikia savivaldybės tarybai išvadą dėl pateikto tvirtinti savivaldybės metinių ataskaitų rinkinio;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sdtContent>
                    </w:sdt>
                    <w:sdt>
                      <w:sdtPr>
                        <w:alias w:val="27 str. 1 d. 3 p."/>
                        <w:tag w:val="part_7218ae084c154ed69a703ab07e86cc46"/>
                        <w:lock w:val="sdtLocked"/>
                        <w:richText/>
                      </w:sdtPr>
                      <w:sdtContent>
                        <w:p>
                          <w:pPr>
                            <w:ind w:firstLine="720"/>
                            <w:jc w:val="both"/>
                            <w:rPr>
                              <w:sz w:val="22"/>
                              <w:szCs w:val="22"/>
                            </w:rPr>
                          </w:pPr>
                          <w:sdt>
                            <w:sdtPr>
                              <w:alias w:val="Numeris"/>
                              <w:tag w:val="nr_7218ae084c154ed69a703ab07e86cc46"/>
                              <w:lock w:val="sdtLocked"/>
                              <w:richText/>
                            </w:sdtPr>
                            <w:sdtContent>
                              <w:r>
                                <w:rPr>
                                  <w:bCs/>
                                  <w:sz w:val="22"/>
                                  <w:szCs w:val="22"/>
                                </w:rPr>
                                <w:t>3</w:t>
                              </w:r>
                            </w:sdtContent>
                          </w:sdt>
                          <w:r>
                            <w:rPr>
                              <w:bCs/>
                              <w:sz w:val="22"/>
                              <w:szCs w:val="22"/>
                            </w:rPr>
                            <w:t>) rengia ir savivaldybės tarybai teikia sprendimams priimti reikalingas išvadas dėl savivaldybės prisiimamų įsipareigojimų pagal paskolų</w:t>
                          </w:r>
                          <w:r>
                            <w:rPr>
                              <w:sz w:val="22"/>
                              <w:szCs w:val="22"/>
                            </w:rPr>
                            <w:t xml:space="preserve">, finansinės nuomos (lizingo) ir kitų įsipareigojamųjų skolos dokumentų sutartis, </w:t>
                          </w:r>
                          <w:r>
                            <w:rPr>
                              <w:bCs/>
                              <w:sz w:val="22"/>
                              <w:szCs w:val="22"/>
                            </w:rPr>
                            <w:t>garantijų suteikimo kreditoriams už savivaldybės valdomų įmonių prisiimamus įsipareigojimus pagal paskolų, finansinės nuomos (lizingo) ir kitų įsipareigojamųjų skolos dokumentų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 p."/>
                        <w:tag w:val="part_e47d8bf4c9a8484ba83906abc4b7293f"/>
                        <w:lock w:val="sdtLocked"/>
                        <w:richText/>
                      </w:sdtPr>
                      <w:sdtContent>
                        <w:p>
                          <w:pPr>
                            <w:ind w:firstLine="720"/>
                            <w:jc w:val="both"/>
                            <w:rPr>
                              <w:sz w:val="22"/>
                              <w:szCs w:val="22"/>
                            </w:rPr>
                          </w:pPr>
                          <w:sdt>
                            <w:sdtPr>
                              <w:alias w:val="Numeris"/>
                              <w:tag w:val="nr_e47d8bf4c9a8484ba83906abc4b7293f"/>
                              <w:lock w:val="sdtLocked"/>
                              <w:richText/>
                            </w:sdtPr>
                            <w:sdtContent>
                              <w:r>
                                <w:rPr>
                                  <w:bCs/>
                                  <w:color w:val="000000"/>
                                  <w:sz w:val="22"/>
                                  <w:szCs w:val="22"/>
                                  <w:lang w:eastAsia="lt-LT"/>
                                </w:rPr>
                                <w:t>6</w:t>
                              </w:r>
                            </w:sdtContent>
                          </w:sdt>
                          <w:r>
                            <w:rPr>
                              <w:bCs/>
                              <w:color w:val="000000"/>
                              <w:sz w:val="22"/>
                              <w:szCs w:val="22"/>
                              <w:lang w:eastAsia="lt-LT"/>
                            </w:rPr>
                            <w:t>) rengia ir savivaldybės tarybai teikia sprendimams priimti reikalingas išvadas dėl galimybės savivaldybei prisiimti finansinius įsipareigojimus dėl prioritetinės savivaldybės infrastruktūros plėtros;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7 p."/>
                        <w:tag w:val="part_7140aa662f4247cb839650f37d9a740d"/>
                        <w:lock w:val="sdtLocked"/>
                        <w:richText/>
                      </w:sdtPr>
                      <w:sdtContent>
                        <w:p>
                          <w:pPr>
                            <w:ind w:firstLine="720"/>
                            <w:jc w:val="both"/>
                            <w:rPr>
                              <w:sz w:val="22"/>
                              <w:szCs w:val="22"/>
                            </w:rPr>
                          </w:pPr>
                          <w:sdt>
                            <w:sdtPr>
                              <w:alias w:val="Numeris"/>
                              <w:tag w:val="nr_7140aa662f4247cb839650f37d9a740d"/>
                              <w:lock w:val="sdtLocked"/>
                              <w:richText/>
                            </w:sdtPr>
                            <w:sdtContent>
                              <w:r>
                                <w:rPr>
                                  <w:sz w:val="22"/>
                                  <w:szCs w:val="22"/>
                                </w:rPr>
                                <w:t>7</w:t>
                              </w:r>
                            </w:sdtContent>
                          </w:sdt>
                          <w:r>
                            <w:rPr>
                              <w:sz w:val="22"/>
                              <w:szCs w:val="22"/>
                            </w:rPr>
                            <w:t xml:space="preserve">) Valstybės kontrolės prašymu teikia savivaldybės kontrolės ir audito tarnybos atliktų auditų ataskaitas ir darbo dokumentus audito išorinei peržiūrai atlikti;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8 p."/>
                        <w:tag w:val="part_3111af1227684463b8b811f6d64bb3ad"/>
                        <w:lock w:val="sdtLocked"/>
                        <w:richText/>
                      </w:sdtPr>
                      <w:sdtContent>
                        <w:p>
                          <w:pPr>
                            <w:ind w:firstLine="720"/>
                            <w:jc w:val="both"/>
                            <w:rPr>
                              <w:sz w:val="22"/>
                              <w:szCs w:val="22"/>
                            </w:rPr>
                          </w:pPr>
                          <w:sdt>
                            <w:sdtPr>
                              <w:alias w:val="Numeris"/>
                              <w:tag w:val="nr_3111af1227684463b8b811f6d64bb3ad"/>
                              <w:lock w:val="sdtLocked"/>
                              <w:richText/>
                            </w:sdtPr>
                            <w:sdtContent>
                              <w:r>
                                <w:rPr>
                                  <w:sz w:val="22"/>
                                  <w:szCs w:val="22"/>
                                </w:rPr>
                                <w:t>8</w:t>
                              </w:r>
                            </w:sdtContent>
                          </w:sdt>
                          <w:r>
                            <w:rPr>
                              <w:sz w:val="22"/>
                              <w:szCs w:val="22"/>
                            </w:rPr>
                            <w:t>) atlieka įstatymuose ir kituose teisės aktuose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8ccb76ad0562413998deb85fc4bf446c"/>
                        <w:lock w:val="sdtLocked"/>
                        <w:richText/>
                      </w:sdtPr>
                      <w:sdtContent>
                        <w:p>
                          <w:pPr>
                            <w:ind w:firstLine="720"/>
                            <w:jc w:val="both"/>
                            <w:rPr>
                              <w:sz w:val="22"/>
                              <w:szCs w:val="22"/>
                            </w:rPr>
                          </w:pPr>
                          <w:sdt>
                            <w:sdtPr>
                              <w:alias w:val="Numeris"/>
                              <w:tag w:val="nr_8ccb76ad0562413998deb85fc4bf446c"/>
                              <w:lock w:val="sdtLocked"/>
                              <w:richText/>
                            </w:sdtPr>
                            <w:sdtContent>
                              <w:r>
                                <w:rPr>
                                  <w:color w:val="000000"/>
                                  <w:sz w:val="22"/>
                                  <w:szCs w:val="22"/>
                                </w:rPr>
                                <w:t>6</w:t>
                              </w:r>
                            </w:sdtContent>
                          </w:sdt>
                          <w:r>
                            <w:rPr>
                              <w:color w:val="000000"/>
                              <w:sz w:val="22"/>
                              <w:szCs w:val="22"/>
                            </w:rPr>
                            <w:t>) valstybės kontrolieriaus rašytiniu prašymu gali dalyvauti ar pavesti savivaldybės kontrolės ir audito tarnybos valstybės tarnautojams ir darbuotojams, dirbantiems pagal darbo sutartis, pagal jų kompetenciją dalyvauti Valstybės kontrolės atliekamuose savivaldybės administravimo subjektų finansiniuose, atitikties ir veiklos audituose;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9ee960a80211ebbcbbc2971cdac3cb">
                            <w:r w:rsidRPr="00532B9F">
                              <w:rPr>
                                <w:rFonts w:ascii="Times New Roman" w:eastAsia="MS Mincho" w:hAnsi="Times New Roman"/>
                                <w:sz w:val="20"/>
                                <w:i/>
                                <w:iCs/>
                                <w:color w:val="0000FF" w:themeColor="hyperlink"/>
                                <w:u w:val="single"/>
                              </w:rPr>
                              <w:t>XIV-239</w:t>
                            </w:r>
                          </w:fldSimple>
                          <w:r>
                            <w:rPr>
                              <w:rFonts w:ascii="Times New Roman" w:eastAsia="MS Mincho" w:hAnsi="Times New Roman"/>
                              <w:sz w:val="20"/>
                              <w:i/>
                              <w:iCs/>
                            </w:rPr>
                            <w:t>,
2021-04-15,
paskelbta TAR 2021-04-28, i. k. 2021-08840            </w:t>
                          </w:r>
                        </w:p>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da517bd7e83a4968bcb3047d238bee5e"/>
                        <w:lock w:val="sdtLocked"/>
                        <w:richText/>
                      </w:sdtPr>
                      <w:sdtContent>
                        <w:p>
                          <w:pPr>
                            <w:ind w:firstLine="720"/>
                            <w:jc w:val="both"/>
                            <w:rPr>
                              <w:sz w:val="22"/>
                              <w:szCs w:val="22"/>
                            </w:rPr>
                          </w:pPr>
                          <w:sdt>
                            <w:sdtPr>
                              <w:alias w:val="Numeris"/>
                              <w:tag w:val="nr_da517bd7e83a4968bcb3047d238bee5e"/>
                              <w:lock w:val="sdtLocked"/>
                              <w:richText/>
                            </w:sdtPr>
                            <w:sdtContent>
                              <w:r>
                                <w:rPr>
                                  <w:sz w:val="22"/>
                                  <w:szCs w:val="22"/>
                                </w:rPr>
                                <w:t>10</w:t>
                              </w:r>
                            </w:sdtContent>
                          </w:sdt>
                          <w:r>
                            <w:rPr>
                              <w:sz w:val="22"/>
                              <w:szCs w:val="22"/>
                            </w:rPr>
                            <w:t xml:space="preserve">) kiekvienais metais iki gegužės 15 dienos reglamente nustatyta tvarka pateikia savivaldybės tarybai išvadą dėl pateikto tvirtinti savivaldybės metinių ataskaitų rinkinio, savivaldybės biudžeto ir turto 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5a17c4d0e57f456cadcd9689b358568e"/>
                        <w:lock w:val="sdtLocked"/>
                        <w:richText/>
                      </w:sdtPr>
                      <w:sdtContent>
                        <w:p>
                          <w:pPr>
                            <w:ind w:firstLine="720"/>
                            <w:jc w:val="both"/>
                            <w:rPr>
                              <w:sz w:val="22"/>
                              <w:szCs w:val="22"/>
                            </w:rPr>
                          </w:pPr>
                          <w:sdt>
                            <w:sdtPr>
                              <w:alias w:val="Numeris"/>
                              <w:tag w:val="nr_5a17c4d0e57f456cadcd9689b358568e"/>
                              <w:lock w:val="sdtLocked"/>
                              <w:richText/>
                            </w:sdtPr>
                            <w:sdtContent>
                              <w:r>
                                <w:rPr>
                                  <w:sz w:val="22"/>
                                  <w:szCs w:val="22"/>
                                  <w:lang w:eastAsia="lt-LT"/>
                                </w:rPr>
                                <w:t>15</w:t>
                              </w:r>
                            </w:sdtContent>
                          </w:sdt>
                          <w:r>
                            <w:rPr>
                              <w:sz w:val="22"/>
                              <w:szCs w:val="22"/>
                              <w:lang w:eastAsia="lt-LT"/>
                            </w:rPr>
                            <w:t>) reglamente nustatyta tvarka ir terminais pateikia savivaldybės kontrolės ir audito tarnybos metinių ataskaitų rinkinį; savivaldybės kontrolės ir audito tarnybos metinių ataskaitų rinkinį arba jo santrauką paskelbia vietinėje spaudoje, savivaldybės interneto svetainėje, o jeigu įmanoma, – ir per kitas visuomenės informavimo priemones;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0febd0697611eca9ac839120d251c4">
                            <w:r w:rsidRPr="00532B9F">
                              <w:rPr>
                                <w:rFonts w:ascii="Times New Roman" w:eastAsia="MS Mincho" w:hAnsi="Times New Roman"/>
                                <w:sz w:val="20"/>
                                <w:i/>
                                <w:iCs/>
                                <w:color w:val="0000FF" w:themeColor="hyperlink"/>
                                <w:u w:val="single"/>
                              </w:rPr>
                              <w:t>XIV-846</w:t>
                            </w:r>
                          </w:fldSimple>
                          <w:r>
                            <w:rPr>
                              <w:rFonts w:ascii="Times New Roman" w:eastAsia="MS Mincho" w:hAnsi="Times New Roman"/>
                              <w:sz w:val="20"/>
                              <w:i/>
                              <w:iCs/>
                            </w:rPr>
                            <w:t>,
2021-12-23,
paskelbta TAR 2021-12-30, i. k. 2021-27746            </w:t>
                          </w:r>
                        </w:p>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e9c0c1aea3174cba9fecfd5588f91b84"/>
                        <w:lock w:val="sdtLocked"/>
                        <w:richText/>
                      </w:sdtPr>
                      <w:sdtContent>
                        <w:p>
                          <w:pPr>
                            <w:ind w:firstLine="720"/>
                            <w:jc w:val="both"/>
                            <w:rPr>
                              <w:sz w:val="22"/>
                              <w:szCs w:val="22"/>
                            </w:rPr>
                          </w:pPr>
                          <w:sdt>
                            <w:sdtPr>
                              <w:alias w:val="Numeris"/>
                              <w:tag w:val="nr_e9c0c1aea3174cba9fecfd5588f91b84"/>
                              <w:lock w:val="sdtLocked"/>
                              <w:richText/>
                            </w:sdtPr>
                            <w:sdtContent>
                              <w:r>
                                <w:rPr>
                                  <w:sz w:val="22"/>
                                  <w:szCs w:val="22"/>
                                </w:rPr>
                                <w:t>20</w:t>
                              </w:r>
                            </w:sdtContent>
                          </w:sdt>
                          <w:r>
                            <w:rPr>
                              <w:sz w:val="22"/>
                              <w:szCs w:val="22"/>
                            </w:rPr>
                            <w:t>)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9ee960a80211ebbcbbc2971cdac3cb">
                            <w:r w:rsidRPr="00532B9F">
                              <w:rPr>
                                <w:rFonts w:ascii="Times New Roman" w:eastAsia="MS Mincho" w:hAnsi="Times New Roman"/>
                                <w:sz w:val="20"/>
                                <w:i/>
                                <w:iCs/>
                                <w:color w:val="0000FF" w:themeColor="hyperlink"/>
                                <w:u w:val="single"/>
                              </w:rPr>
                              <w:t>XIV-239</w:t>
                            </w:r>
                          </w:fldSimple>
                          <w:r>
                            <w:rPr>
                              <w:rFonts w:ascii="Times New Roman" w:eastAsia="MS Mincho" w:hAnsi="Times New Roman"/>
                              <w:sz w:val="20"/>
                              <w:i/>
                              <w:iCs/>
                            </w:rPr>
                            <w:t>,
2021-04-15,
paskelbta TAR 2021-04-28, i. k. 2021-08840            </w:t>
                          </w:r>
                        </w:p>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02"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03"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0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5"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06"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059a0608363940a28372fce92662b8ea"/>
                <w:lock w:val="sdtLocked"/>
                <w:richText/>
              </w:sdtPr>
              <w:sdtContent>
                <w:p>
                  <w:pPr>
                    <w:tabs>
                      <w:tab w:val="left" w:pos="720"/>
                    </w:tabs>
                    <w:ind w:firstLine="720"/>
                    <w:jc w:val="both"/>
                    <w:rPr>
                      <w:b/>
                      <w:sz w:val="22"/>
                    </w:rPr>
                  </w:pPr>
                  <w:sdt>
                    <w:sdtPr>
                      <w:alias w:val="Numeris"/>
                      <w:tag w:val="nr_059a0608363940a28372fce92662b8ea"/>
                      <w:lock w:val="sdtLocked"/>
                      <w:richText/>
                    </w:sdtPr>
                    <w:sdtContent>
                      <w:r>
                        <w:rPr>
                          <w:b/>
                          <w:sz w:val="22"/>
                        </w:rPr>
                        <w:t>29</w:t>
                      </w:r>
                    </w:sdtContent>
                  </w:sdt>
                  <w:r>
                    <w:rPr>
                      <w:b/>
                      <w:sz w:val="22"/>
                    </w:rPr>
                    <w:t xml:space="preserve"> straipsnis. </w:t>
                  </w:r>
                  <w:sdt>
                    <w:sdtPr>
                      <w:alias w:val="Pavadinimas"/>
                      <w:tag w:val="title_059a0608363940a28372fce92662b8ea"/>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caabbbd3ddd460498c19c2f747df075"/>
                    <w:lock w:val="sdtLocked"/>
                    <w:richText/>
                  </w:sdtPr>
                  <w:sdtContent>
                    <w:p>
                      <w:pPr>
                        <w:tabs>
                          <w:tab w:val="left" w:pos="10076"/>
                          <w:tab w:val="left" w:pos="10992"/>
                          <w:tab w:val="left" w:pos="11908"/>
                          <w:tab w:val="left" w:pos="12824"/>
                          <w:tab w:val="left" w:pos="13740"/>
                          <w:tab w:val="left" w:pos="14656"/>
                        </w:tabs>
                        <w:ind w:firstLine="720"/>
                        <w:jc w:val="both"/>
                        <w:rPr>
                          <w:b/>
                          <w:sz w:val="22"/>
                          <w:szCs w:val="22"/>
                        </w:rPr>
                      </w:pPr>
                      <w:sdt>
                        <w:sdtPr>
                          <w:alias w:val="Numeris"/>
                          <w:tag w:val="nr_9caabbbd3ddd460498c19c2f747df075"/>
                          <w:lock w:val="sdtLocked"/>
                          <w:richText/>
                        </w:sdtPr>
                        <w:sdtContent>
                          <w:r>
                            <w:rPr>
                              <w:color w:val="000000"/>
                              <w:sz w:val="22"/>
                              <w:szCs w:val="22"/>
                            </w:rPr>
                            <w:t>3</w:t>
                          </w:r>
                        </w:sdtContent>
                      </w:sdt>
                      <w:r>
                        <w:rPr>
                          <w:color w:val="000000"/>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savivaldybės administracijos direktorius ir direktoriaus pavaduotojas nepaskirti, savivaldybės administracijos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Asmuo, skiriamas į savivaldybės administracijos direktoriaus, direktoriaus pavaduotojo pareigas, turi atitikti įstatymuose ir kituose teisės aktuose nustatytus reikalavimus, taikomus išduodant leidimą dirbti ar susipažinti su įslaptinta informacija. Tarnybines nuobaudas savivaldybės administracijos direktoriui (direktoriaus pavaduotojui) už tarnybinius nusižengimus skiria savivaldybės taryba. Meras gali inicijuoti administracijos direktoriaus (direktoriaus pavaduotojo) atleidimo praradus pasitikėjimą procedūrą arba tarnybinio nusižengimo tyrimą. Meras privalo inicijuoti savivaldybės administracijos direktoriaus (direktoriaus pavaduotojo) atleidimo iš pareigų praradus pasitikėjimą procedūrą ar tarnybinio nusižengimo tyrimą gavęs oficialią informaciją apie savivaldybės administracijos direktoriaus (direktoriaus pavaduotojo) galimą tarnybinį nusižengimą arba gavęs ne mažiau kaip 1/2 visų savivaldybės tarybos narių raštu pateiktus nepasitikėjimo savivaldybės administracijos direktoriumi (direktoriaus pavaduotoju) motyvus. Meras administracijos direktoriaus (direktoriaus pavaduotojo) tarnybinio nusižengimo tyrimą pradeda teisės aktų, reglamentuojančių valstybės tarnybos santykius, nustatytais terminais, o atleidimo praradus pasitikėjimą procedūrą inicijuoja artimiausiame savivaldybės tarybos posėdyje.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1e0e46a11eb9f09e7df20500045">
                        <w:r w:rsidRPr="00532B9F">
                          <w:rPr>
                            <w:rFonts w:ascii="Times New Roman" w:eastAsia="MS Mincho" w:hAnsi="Times New Roman"/>
                            <w:sz w:val="20"/>
                            <w:i/>
                            <w:iCs/>
                            <w:color w:val="0000FF" w:themeColor="hyperlink"/>
                            <w:u w:val="single"/>
                          </w:rPr>
                          <w:t>XIV-482</w:t>
                        </w:r>
                      </w:fldSimple>
                      <w:r>
                        <w:rPr>
                          <w:rFonts w:ascii="Times New Roman" w:eastAsia="MS Mincho" w:hAnsi="Times New Roman"/>
                          <w:sz w:val="20"/>
                          <w:i/>
                          <w:iCs/>
                        </w:rPr>
                        <w:t>,
2021-06-30,
paskelbta TAR 2021-07-14, i. k. 2021-15862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1680cae0eea04a2eaa5edc97fc40ce9a"/>
                    <w:lock w:val="sdtLocked"/>
                    <w:richText/>
                  </w:sdtPr>
                  <w:sdtContent>
                    <w:p>
                      <w:pPr>
                        <w:ind w:firstLine="720"/>
                        <w:jc w:val="both"/>
                      </w:pPr>
                      <w:sdt>
                        <w:sdtPr>
                          <w:alias w:val="Numeris"/>
                          <w:tag w:val="nr_1680cae0eea04a2eaa5edc97fc40ce9a"/>
                          <w:lock w:val="sdtLocked"/>
                          <w:richText/>
                        </w:sdtPr>
                        <w:sdtContent>
                          <w:r>
                            <w:rPr>
                              <w:color w:val="000000"/>
                              <w:sz w:val="22"/>
                              <w:szCs w:val="22"/>
                              <w:lang w:eastAsia="lt-LT"/>
                            </w:rPr>
                            <w:t>6</w:t>
                          </w:r>
                        </w:sdtContent>
                      </w:sdt>
                      <w:r>
                        <w:rPr>
                          <w:color w:val="000000"/>
                          <w:sz w:val="22"/>
                          <w:szCs w:val="22"/>
                          <w:lang w:eastAsia="lt-LT"/>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w:t>
                      </w:r>
                      <w:r>
                        <w:rPr>
                          <w:bCs/>
                          <w:color w:val="000000"/>
                          <w:sz w:val="22"/>
                          <w:szCs w:val="22"/>
                          <w:lang w:eastAsia="lt-LT"/>
                        </w:rPr>
                        <w:t>ir kai savivaldybės administracijos direktorius atleidžiamas, nes neatlieka Lietuvos Respublikos karo padėties įstatyme nustatytų funkcijų ar jas atlieka neatsižvelgdamas į ginkluotųjų pajėgų poreikius</w:t>
                      </w:r>
                      <w:r>
                        <w:rPr>
                          <w:color w:val="000000"/>
                          <w:sz w:val="22"/>
                          <w:szCs w:val="22"/>
                          <w:lang w:eastAsia="lt-LT"/>
                        </w:rPr>
                        <w:t xml:space="preserve">, turi teisę Vyriausybės nustatyta tvarka grįžti į iki paskyrimo savivaldybės administracijos direktoriumi, direktoriaus pavaduotoju eitas </w:t>
                      </w:r>
                      <w:r>
                        <w:rPr>
                          <w:bCs/>
                          <w:color w:val="000000"/>
                          <w:sz w:val="22"/>
                          <w:szCs w:val="22"/>
                          <w:lang w:eastAsia="lt-LT"/>
                        </w:rPr>
                        <w:t xml:space="preserve">valstybės tarnautojo </w:t>
                      </w:r>
                      <w:r>
                        <w:rPr>
                          <w:color w:val="000000"/>
                          <w:sz w:val="22"/>
                          <w:szCs w:val="22"/>
                          <w:lang w:eastAsia="lt-LT"/>
                        </w:rPr>
                        <w:t xml:space="preserve">pareigas (išskyrus </w:t>
                      </w:r>
                      <w:r>
                        <w:rPr>
                          <w:bCs/>
                          <w:color w:val="000000"/>
                          <w:sz w:val="22"/>
                          <w:szCs w:val="22"/>
                          <w:lang w:eastAsia="lt-LT"/>
                        </w:rPr>
                        <w:t xml:space="preserve">politinio (asmeninio) pasitikėjimo valstybės tarnautojo pareigas ir </w:t>
                      </w:r>
                      <w:r>
                        <w:rPr>
                          <w:color w:val="000000"/>
                          <w:sz w:val="22"/>
                          <w:szCs w:val="22"/>
                          <w:lang w:eastAsia="lt-LT"/>
                        </w:rPr>
                        <w:t xml:space="preserve">savivaldybės kontrolieriaus, savivaldybės kontrolės ir audito tarnybos valstybės tarnautojo ir darbuotojo, dirbančio pagal darbo sutartį, pareigas), o kai tokios galimybės nėra, – į kitas lygiavertes ar žemesnes </w:t>
                      </w:r>
                      <w:r>
                        <w:rPr>
                          <w:bCs/>
                          <w:color w:val="000000"/>
                          <w:sz w:val="22"/>
                          <w:szCs w:val="22"/>
                          <w:lang w:eastAsia="lt-LT"/>
                        </w:rPr>
                        <w:t xml:space="preserve">valstybės tarnautojo </w:t>
                      </w:r>
                      <w:r>
                        <w:rPr>
                          <w:color w:val="000000"/>
                          <w:sz w:val="22"/>
                          <w:szCs w:val="22"/>
                          <w:lang w:eastAsia="lt-LT"/>
                        </w:rPr>
                        <w:t xml:space="preserve">pareigas (išskyrus politinio (asmeninio) pasitikėjimo valstybės tarnautojo pareigas). Be to, šioje dalyje nustatytu atveju savivaldybės administracijos direktorius, administracijos direktoriaus pavaduotojas turi teisę grįžti į iki </w:t>
                      </w:r>
                      <w:r>
                        <w:rPr>
                          <w:bCs/>
                          <w:color w:val="000000"/>
                          <w:sz w:val="22"/>
                          <w:szCs w:val="22"/>
                          <w:lang w:eastAsia="lt-LT"/>
                        </w:rPr>
                        <w:t xml:space="preserve">paskyrimo savivaldybės administracijos direktoriumi, direktoriaus pavaduotoju </w:t>
                      </w:r>
                      <w:r>
                        <w:rPr>
                          <w:color w:val="000000"/>
                          <w:sz w:val="22"/>
                          <w:szCs w:val="22"/>
                          <w:lang w:eastAsia="lt-LT"/>
                        </w:rPr>
                        <w:t xml:space="preserve">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color w:val="000000"/>
                          <w:sz w:val="22"/>
                          <w:szCs w:val="22"/>
                          <w:lang w:eastAsia="lt-LT"/>
                        </w:rPr>
                        <w:t xml:space="preserve">Jeigu iki paskyrimo savivaldybės administracijos direktoriumi, direktoriaus pavaduotoju šie asmenys ėjo pareigas savivaldybės ar valstybės biudžetinėje ar viešojoje įstaigoje arba savivaldybės valdomoje įmonėje, kurioms buvo nustatyta kadencija, kai yra tokia galimybė, jie turi teisę grįžti į šias pareigas likusiam kadencijos laikui. </w:t>
                      </w:r>
                      <w:r>
                        <w:rPr>
                          <w:color w:val="000000"/>
                          <w:sz w:val="22"/>
                          <w:szCs w:val="22"/>
                          <w:lang w:eastAsia="lt-LT"/>
                        </w:rPr>
                        <w:t xml:space="preserve">Jeigu šie asmenys iki paskyrimo savivaldybės administracijos direktoriumi, direktoriaus pavaduotoju tokių pareigų nėjo arba atsisakė pasiūlytų kitų žemesnių </w:t>
                      </w:r>
                      <w:r>
                        <w:rPr>
                          <w:bCs/>
                          <w:color w:val="000000"/>
                          <w:sz w:val="22"/>
                          <w:szCs w:val="22"/>
                          <w:lang w:eastAsia="lt-LT"/>
                        </w:rPr>
                        <w:t xml:space="preserve">valstybės tarnautojo </w:t>
                      </w:r>
                      <w:r>
                        <w:rPr>
                          <w:color w:val="000000"/>
                          <w:sz w:val="22"/>
                          <w:szCs w:val="22"/>
                          <w:lang w:eastAsia="lt-LT"/>
                        </w:rPr>
                        <w:t>pareigų arba kitų pareigų savivaldybės ar valstybės biudžetinėje ar viešojoje įstaigoje arba savivaldybės valdomoje įmonėje, išmokos jiems mokamos Valstybės tarnybos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b26c007768bf47f4ad3dd3f0e4ebff2a"/>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24fe6379bce141108020e0340bcedca6"/>
                        <w:lock w:val="sdtLocked"/>
                        <w:richText/>
                      </w:sdtPr>
                      <w:sdtContent>
                        <w:p>
                          <w:pPr>
                            <w:ind w:firstLine="720"/>
                            <w:jc w:val="both"/>
                          </w:pPr>
                          <w:sdt>
                            <w:sdtPr>
                              <w:alias w:val="Numeris"/>
                              <w:tag w:val="nr_24fe6379bce141108020e0340bcedca6"/>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
                      <w:sdtPr>
                        <w:alias w:val="17 p."/>
                        <w:tag w:val="part_df97fd41fdd240508a5fef4bbc7b9a59"/>
                        <w:lock w:val="sdtLocked"/>
                        <w:richText/>
                      </w:sdtPr>
                      <w:sdtContent>
                        <w:p>
                          <w:pPr>
                            <w:tabs>
                              <w:tab w:val="left" w:pos="851"/>
                            </w:tabs>
                            <w:ind w:firstLine="720"/>
                            <w:jc w:val="both"/>
                            <w:rPr>
                              <w:sz w:val="22"/>
                              <w:szCs w:val="22"/>
                            </w:rPr>
                          </w:pPr>
                          <w:sdt>
                            <w:sdtPr>
                              <w:alias w:val="Numeris"/>
                              <w:tag w:val="nr_df97fd41fdd240508a5fef4bbc7b9a59"/>
                              <w:lock w:val="sdtLocked"/>
                              <w:richText/>
                            </w:sdtPr>
                            <w:sdtContent>
                              <w:r>
                                <w:rPr>
                                  <w:sz w:val="22"/>
                                  <w:szCs w:val="22"/>
                                </w:rPr>
                                <w:t>17</w:t>
                              </w:r>
                            </w:sdtContent>
                          </w:sdt>
                          <w:r>
                            <w:rPr>
                              <w:sz w:val="22"/>
                              <w:szCs w:val="22"/>
                            </w:rPr>
                            <w:t>) karo komendanto prašymu teikia jam dokumentus ir informaciją, būtiną pasirengti Karo padėties įstatyme nustatytoms karo komendanto funkcijoms atlikti ir jas atliekant.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sdtContent>
                    </w:sdt>
                  </w:sdtContent>
                </w:sdt>
                <w:sdt>
                  <w:sdtPr>
                    <w:alias w:val="29 str. 9 d."/>
                    <w:tag w:val="part_4ec9b83296ff4b76be7244d0ba9e30ba"/>
                    <w:lock w:val="sdtLocked"/>
                    <w:richText/>
                  </w:sdtPr>
                  <w:sdtContent>
                    <w:p>
                      <w:pPr>
                        <w:ind w:firstLine="720"/>
                        <w:jc w:val="both"/>
                        <w:rPr>
                          <w:bCs/>
                          <w:sz w:val="22"/>
                        </w:rPr>
                      </w:pPr>
                      <w:sdt>
                        <w:sdtPr>
                          <w:alias w:val="Numeris"/>
                          <w:tag w:val="nr_4ec9b83296ff4b76be7244d0ba9e30ba"/>
                          <w:lock w:val="sdtLocked"/>
                          <w:richText/>
                        </w:sdtPr>
                        <w:sdtContent>
                          <w:r>
                            <w:rPr>
                              <w:rFonts w:eastAsia="Calibri"/>
                              <w:sz w:val="22"/>
                              <w:szCs w:val="22"/>
                            </w:rPr>
                            <w:t>9</w:t>
                          </w:r>
                        </w:sdtContent>
                      </w:sdt>
                      <w:r>
                        <w:rPr>
                          <w:rFonts w:eastAsia="Calibri"/>
                          <w:sz w:val="22"/>
                          <w:szCs w:val="22"/>
                        </w:rPr>
                        <w:t>. Kai savivaldybės teritorijoje įvedamas tiesioginis valdymas, savivaldybės administracijos direktoriaus ir jo pavaduotojo (pavaduotojų) įgaliojimų klausimas sprendžiamas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6"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89"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0"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17b488d1e39c4b7dadf48a3def5b2e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488d1e39c4b7dadf48a3def5b2ea4"/>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color w:val="000000"/>
                          <w:sz w:val="22"/>
                          <w:szCs w:val="22"/>
                        </w:rPr>
                        <w:t xml:space="preserve">tarnybinės veiklos vertinimai buvo geri arba labai geri. Į seniūno pareigas negali būti priimamas asmuo taikant Valstybės tarnybos įstatymo 49 straipsnio 1 dalyje numatytą garantiją, išskyrus atvejus, kai dėl kitos seniūnijos – biudžetinės įstaigos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w:t>
                      </w:r>
                      <w:r>
                        <w:rPr>
                          <w:sz w:val="22"/>
                          <w:szCs w:val="22"/>
                        </w:rPr>
                        <w:t>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10d8023e111eabe008ea93139d588">
                        <w:r w:rsidRPr="00532B9F">
                          <w:rPr>
                            <w:rFonts w:ascii="Times New Roman" w:eastAsia="MS Mincho" w:hAnsi="Times New Roman"/>
                            <w:sz w:val="20"/>
                            <w:i/>
                            <w:iCs/>
                            <w:color w:val="0000FF" w:themeColor="hyperlink"/>
                            <w:u w:val="single"/>
                          </w:rPr>
                          <w:t>XIII-2659</w:t>
                        </w:r>
                      </w:fldSimple>
                      <w:r>
                        <w:rPr>
                          <w:rFonts w:ascii="Times New Roman" w:eastAsia="MS Mincho" w:hAnsi="Times New Roman"/>
                          <w:sz w:val="20"/>
                          <w:i/>
                          <w:iCs/>
                        </w:rPr>
                        <w:t>,
2019-12-12,
paskelbta TAR 2019-12-21, i. k. 2019-20994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4"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5"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fcd0e7b202084205b073801c7f8b86e6"/>
                        <w:lock w:val="sdtLocked"/>
                        <w:richText/>
                      </w:sdtPr>
                      <w:sdtContent>
                        <w:p>
                          <w:pPr>
                            <w:ind w:firstLine="720"/>
                            <w:jc w:val="both"/>
                            <w:rPr>
                              <w:sz w:val="22"/>
                              <w:szCs w:val="22"/>
                            </w:rPr>
                          </w:pPr>
                          <w:sdt>
                            <w:sdtPr>
                              <w:alias w:val="Numeris"/>
                              <w:tag w:val="nr_fcd0e7b202084205b073801c7f8b86e6"/>
                              <w:lock w:val="sdtLocked"/>
                              <w:richText/>
                            </w:sdtPr>
                            <w:sdtContent>
                              <w:r>
                                <w:rPr>
                                  <w:sz w:val="22"/>
                                  <w:szCs w:val="22"/>
                                </w:rPr>
                                <w:t>5</w:t>
                              </w:r>
                            </w:sdtContent>
                          </w:sdt>
                          <w:r>
                            <w:rPr>
                              <w:sz w:val="22"/>
                              <w:szCs w:val="22"/>
                            </w:rPr>
                            <w:t>) informuoja seniūnijos aptarnaujamos teritorijos gyventojus apie savivaldybės veiklą ir organizuoja konsultavimąsi su jais, laikydamasis šio įstatymo 37 ir 38 straipsniuose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6 p."/>
                        <w:tag w:val="part_a7dbc47d9e9b4de0820c72b1cc21fe97"/>
                        <w:lock w:val="sdtLocked"/>
                        <w:richText/>
                      </w:sdtPr>
                      <w:sdtContent>
                        <w:p>
                          <w:pPr>
                            <w:ind w:firstLine="720"/>
                            <w:jc w:val="both"/>
                            <w:rPr>
                              <w:sz w:val="22"/>
                              <w:szCs w:val="22"/>
                            </w:rPr>
                          </w:pPr>
                          <w:sdt>
                            <w:sdtPr>
                              <w:alias w:val="Numeris"/>
                              <w:tag w:val="nr_a7dbc47d9e9b4de0820c72b1cc21fe97"/>
                              <w:lock w:val="sdtLocked"/>
                              <w:richText/>
                            </w:sdtPr>
                            <w:sdtContent>
                              <w:r>
                                <w:rPr>
                                  <w:rFonts w:eastAsia="Calibri"/>
                                  <w:sz w:val="22"/>
                                  <w:szCs w:val="22"/>
                                </w:rPr>
                                <w:t>6</w:t>
                              </w:r>
                            </w:sdtContent>
                          </w:sdt>
                          <w:r>
                            <w:rPr>
                              <w:rFonts w:eastAsia="Calibri"/>
                              <w:sz w:val="22"/>
                              <w:szCs w:val="22"/>
                            </w:rPr>
                            <w:t>) ne rečiau kaip kartą per metus, laikydamasis šio įstatymo 37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6"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7"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8"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0" w:history="1">
                    <w:r>
                      <w:rPr>
                        <w:i/>
                        <w:color w:val="0000FF"/>
                        <w:sz w:val="20"/>
                        <w:u w:val="single"/>
                      </w:rPr>
                      <w:t>XI-1773</w:t>
                    </w:r>
                  </w:hyperlink>
                  <w:r>
                    <w:rPr>
                      <w:i/>
                      <w:sz w:val="20"/>
                    </w:rPr>
                    <w:t>, 2011-12-01, Žin., 2011, Nr. 155-7354 (2011-12-20)</w:t>
                  </w:r>
                </w:p>
                <w:p>
                  <w:pPr>
                    <w:jc w:val="both"/>
                  </w:pPr>
                  <w:r>
                    <w:rPr>
                      <w:i/>
                      <w:sz w:val="20"/>
                    </w:rPr>
                    <w:t xml:space="preserve">Nr. </w:t>
                  </w:r>
                  <w:hyperlink r:id="rId101"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b834931319104a8dba3a5a7dbc49c13d"/>
                        <w:lock w:val="sdtLocked"/>
                        <w:richText/>
                      </w:sdtPr>
                      <w:sdtContent>
                        <w:p>
                          <w:pPr>
                            <w:ind w:firstLine="720"/>
                            <w:jc w:val="both"/>
                            <w:rPr>
                              <w:bCs/>
                              <w:sz w:val="22"/>
                              <w:szCs w:val="22"/>
                            </w:rPr>
                          </w:pPr>
                          <w:sdt>
                            <w:sdtPr>
                              <w:alias w:val="Numeris"/>
                              <w:tag w:val="nr_b834931319104a8dba3a5a7dbc49c13d"/>
                              <w:lock w:val="sdtLocked"/>
                              <w:richText/>
                            </w:sdtPr>
                            <w:sdtContent>
                              <w:r>
                                <w:rPr>
                                  <w:rFonts w:eastAsia="Calibri"/>
                                  <w:bCs/>
                                  <w:sz w:val="22"/>
                                  <w:szCs w:val="22"/>
                                </w:rPr>
                                <w:t>1</w:t>
                              </w:r>
                            </w:sdtContent>
                          </w:sdt>
                          <w:r>
                            <w:rPr>
                              <w:rFonts w:eastAsia="Calibri"/>
                              <w:bCs/>
                              <w:sz w:val="22"/>
                              <w:szCs w:val="22"/>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541f6cfd1f2f4aff93c98f136efb9abd"/>
                <w:lock w:val="sdtLocked"/>
                <w:richText/>
              </w:sdtPr>
              <w:sdtContent>
                <w:p>
                  <w:pPr>
                    <w:ind w:firstLine="720"/>
                    <w:jc w:val="both"/>
                    <w:rPr>
                      <w:sz w:val="22"/>
                      <w:szCs w:val="22"/>
                      <w:lang w:val="en-US" w:eastAsia="lt-LT"/>
                    </w:rPr>
                  </w:pPr>
                  <w:sdt>
                    <w:sdtPr>
                      <w:alias w:val="Numeris"/>
                      <w:tag w:val="nr_541f6cfd1f2f4aff93c98f136efb9abd"/>
                      <w:lock w:val="sdtLocked"/>
                      <w:richText/>
                    </w:sdtPr>
                    <w:sdtContent>
                      <w:r>
                        <w:rPr>
                          <w:b/>
                          <w:bCs/>
                          <w:sz w:val="22"/>
                          <w:szCs w:val="22"/>
                          <w:lang w:eastAsia="lt-LT"/>
                        </w:rPr>
                        <w:t>33</w:t>
                      </w:r>
                    </w:sdtContent>
                  </w:sdt>
                  <w:r>
                    <w:rPr>
                      <w:b/>
                      <w:bCs/>
                      <w:sz w:val="22"/>
                      <w:szCs w:val="22"/>
                      <w:lang w:eastAsia="lt-LT"/>
                    </w:rPr>
                    <w:t xml:space="preserve"> straipsnis. </w:t>
                  </w:r>
                  <w:sdt>
                    <w:sdtPr>
                      <w:alias w:val="Pavadinimas"/>
                      <w:tag w:val="title_541f6cfd1f2f4aff93c98f136efb9abd"/>
                      <w:lock w:val="sdtLocked"/>
                      <w:richText/>
                    </w:sdtPr>
                    <w:sdtContent>
                      <w:r>
                        <w:rPr>
                          <w:b/>
                          <w:bCs/>
                          <w:sz w:val="22"/>
                          <w:szCs w:val="22"/>
                          <w:lang w:eastAsia="lt-LT"/>
                        </w:rPr>
                        <w:t>Seniūnaitijų sudarymas ir seniūnaičio statusas</w:t>
                      </w:r>
                    </w:sdtContent>
                  </w:sdt>
                </w:p>
                <w:sdt>
                  <w:sdtPr>
                    <w:alias w:val="33 str. 1 d."/>
                    <w:tag w:val="part_ce08562a05244ad59fc06ba7c1c9acbf"/>
                    <w:lock w:val="sdtLocked"/>
                    <w:richText/>
                  </w:sdtPr>
                  <w:sdtContent>
                    <w:p>
                      <w:pPr>
                        <w:ind w:firstLine="720"/>
                        <w:jc w:val="both"/>
                        <w:rPr>
                          <w:sz w:val="22"/>
                          <w:szCs w:val="22"/>
                          <w:lang w:val="en-US" w:eastAsia="lt-LT"/>
                        </w:rPr>
                      </w:pPr>
                      <w:sdt>
                        <w:sdtPr>
                          <w:alias w:val="Numeris"/>
                          <w:tag w:val="nr_ce08562a05244ad59fc06ba7c1c9acbf"/>
                          <w:lock w:val="sdtLocked"/>
                          <w:richText/>
                        </w:sdtPr>
                        <w:sdtContent>
                          <w:r>
                            <w:rPr>
                              <w:sz w:val="22"/>
                              <w:szCs w:val="22"/>
                              <w:lang w:eastAsia="lt-LT"/>
                            </w:rPr>
                            <w:t>1</w:t>
                          </w:r>
                        </w:sdtContent>
                      </w:sdt>
                      <w:r>
                        <w:rPr>
                          <w:sz w:val="22"/>
                          <w:szCs w:val="22"/>
                          <w:lang w:eastAsia="lt-LT"/>
                        </w:rPr>
                        <w:t>. Iš gyvenamųjų vietovių ar jų dalių (vienos ar kelių bendras ribas turinčių gyvenamųjų vietovių, vienos ar kelių bendras ribas turinčių gyvenamosios vietovės dalių) yra sudaromos seniūnaitijos.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Seniūnaitijos sudaromos nepriklausomai nuo to, ar steigiamos seniūnijos, ar nesteigiamos. Gyvenamųjų vietovių ar jų dalių suskirstymą (sugrupavimą) į seniūnaitijas (seniūnaitijų sudarymo projektą) tvirtina meras savivaldybės administracijos direktoriaus teikimu.</w:t>
                      </w:r>
                    </w:p>
                  </w:sdtContent>
                </w:sdt>
                <w:sdt>
                  <w:sdtPr>
                    <w:alias w:val="33 str. 2 d."/>
                    <w:tag w:val="part_f164ffb6e7f64e5db3ec9bdd342938b4"/>
                    <w:lock w:val="sdtLocked"/>
                    <w:richText/>
                  </w:sdtPr>
                  <w:sdtContent>
                    <w:p>
                      <w:pPr>
                        <w:ind w:firstLine="720"/>
                        <w:jc w:val="both"/>
                        <w:rPr>
                          <w:sz w:val="22"/>
                          <w:szCs w:val="22"/>
                          <w:lang w:val="en-US" w:eastAsia="lt-LT"/>
                        </w:rPr>
                      </w:pPr>
                      <w:sdt>
                        <w:sdtPr>
                          <w:alias w:val="Numeris"/>
                          <w:tag w:val="nr_f164ffb6e7f64e5db3ec9bdd342938b4"/>
                          <w:lock w:val="sdtLocked"/>
                          <w:richText/>
                        </w:sdtPr>
                        <w:sdtContent>
                          <w:r>
                            <w:rPr>
                              <w:rFonts w:eastAsia="Calibri"/>
                              <w:sz w:val="22"/>
                              <w:szCs w:val="22"/>
                            </w:rPr>
                            <w:t>2</w:t>
                          </w:r>
                        </w:sdtContent>
                      </w:sdt>
                      <w:r>
                        <w:rPr>
                          <w:rFonts w:eastAsia="Calibri"/>
                          <w:sz w:val="22"/>
                          <w:szCs w:val="22"/>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18 dalyje nustatytą atvejį. Seniūnaitis dirba visuomeniniais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3 d."/>
                    <w:tag w:val="part_a72f7ce3c2674e53aa54ee57dd2e104d"/>
                    <w:lock w:val="sdtLocked"/>
                    <w:richText/>
                  </w:sdtPr>
                  <w:sdtContent>
                    <w:p>
                      <w:pPr>
                        <w:ind w:firstLine="720"/>
                        <w:jc w:val="both"/>
                        <w:rPr>
                          <w:sz w:val="22"/>
                          <w:szCs w:val="22"/>
                          <w:lang w:val="en-US" w:eastAsia="lt-LT"/>
                        </w:rPr>
                      </w:pPr>
                      <w:sdt>
                        <w:sdtPr>
                          <w:alias w:val="Numeris"/>
                          <w:tag w:val="nr_a72f7ce3c2674e53aa54ee57dd2e104d"/>
                          <w:lock w:val="sdtLocked"/>
                          <w:richText/>
                        </w:sdtPr>
                        <w:sdtContent>
                          <w:r>
                            <w:rPr>
                              <w:sz w:val="22"/>
                              <w:szCs w:val="22"/>
                              <w:lang w:eastAsia="lt-LT"/>
                            </w:rPr>
                            <w:t>3</w:t>
                          </w:r>
                        </w:sdtContent>
                      </w:sdt>
                      <w:r>
                        <w:rPr>
                          <w:sz w:val="22"/>
                          <w:szCs w:val="22"/>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paskirtas valstybės tarnautojas.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6e80747fbfe44123b745583adf7dea20"/>
                    <w:lock w:val="sdtLocked"/>
                    <w:richText/>
                  </w:sdtPr>
                  <w:sdtContent>
                    <w:p>
                      <w:pPr>
                        <w:ind w:firstLine="720"/>
                        <w:jc w:val="both"/>
                        <w:rPr>
                          <w:sz w:val="22"/>
                          <w:szCs w:val="22"/>
                          <w:lang w:val="en-US" w:eastAsia="lt-LT"/>
                        </w:rPr>
                      </w:pPr>
                      <w:sdt>
                        <w:sdtPr>
                          <w:alias w:val="Numeris"/>
                          <w:tag w:val="nr_6e80747fbfe44123b745583adf7dea20"/>
                          <w:lock w:val="sdtLocked"/>
                          <w:richText/>
                        </w:sdtPr>
                        <w:sdtContent>
                          <w:r>
                            <w:rPr>
                              <w:sz w:val="22"/>
                              <w:szCs w:val="22"/>
                              <w:lang w:eastAsia="lt-LT"/>
                            </w:rPr>
                            <w:t>4</w:t>
                          </w:r>
                        </w:sdtContent>
                      </w:sdt>
                      <w:r>
                        <w:rPr>
                          <w:sz w:val="22"/>
                          <w:szCs w:val="22"/>
                          <w:lang w:eastAsia="lt-LT"/>
                        </w:rPr>
                        <w:t>. Kandidatus į seniūnaičius gali siūlyti tik tos seniūnaitijos, kurioje renkamas seniūnaitis, gyventojai, bendruomeninės organizacijos.</w:t>
                      </w:r>
                    </w:p>
                  </w:sdtContent>
                </w:sdt>
                <w:sdt>
                  <w:sdtPr>
                    <w:alias w:val="33 str. 5 d."/>
                    <w:tag w:val="part_6cb41aa4a79d497f9799eeea9b9aac1d"/>
                    <w:lock w:val="sdtLocked"/>
                    <w:richText/>
                  </w:sdtPr>
                  <w:sdtContent>
                    <w:p>
                      <w:pPr>
                        <w:ind w:firstLine="720"/>
                        <w:jc w:val="both"/>
                        <w:rPr>
                          <w:sz w:val="22"/>
                          <w:szCs w:val="22"/>
                          <w:lang w:val="en-US" w:eastAsia="lt-LT"/>
                        </w:rPr>
                      </w:pPr>
                      <w:sdt>
                        <w:sdtPr>
                          <w:alias w:val="Numeris"/>
                          <w:tag w:val="nr_6cb41aa4a79d497f9799eeea9b9aac1d"/>
                          <w:lock w:val="sdtLocked"/>
                          <w:richText/>
                        </w:sdtPr>
                        <w:sdtContent>
                          <w:r>
                            <w:rPr>
                              <w:sz w:val="22"/>
                              <w:szCs w:val="22"/>
                              <w:lang w:eastAsia="lt-LT"/>
                            </w:rPr>
                            <w:t>5</w:t>
                          </w:r>
                        </w:sdtContent>
                      </w:sdt>
                      <w:r>
                        <w:rPr>
                          <w:sz w:val="22"/>
                          <w:szCs w:val="22"/>
                          <w:lang w:eastAsia="lt-LT"/>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9d5855465c304114bda557224c21c0a3"/>
                    <w:lock w:val="sdtLocked"/>
                    <w:richText/>
                  </w:sdtPr>
                  <w:sdtContent>
                    <w:p>
                      <w:pPr>
                        <w:ind w:firstLine="720"/>
                        <w:jc w:val="both"/>
                        <w:rPr>
                          <w:sz w:val="22"/>
                          <w:szCs w:val="22"/>
                          <w:lang w:val="en-US" w:eastAsia="lt-LT"/>
                        </w:rPr>
                      </w:pPr>
                      <w:sdt>
                        <w:sdtPr>
                          <w:alias w:val="Numeris"/>
                          <w:tag w:val="nr_9d5855465c304114bda557224c21c0a3"/>
                          <w:lock w:val="sdtLocked"/>
                          <w:richText/>
                        </w:sdtPr>
                        <w:sdtContent>
                          <w:r>
                            <w:rPr>
                              <w:sz w:val="22"/>
                              <w:szCs w:val="22"/>
                              <w:lang w:eastAsia="lt-LT"/>
                            </w:rPr>
                            <w:t>6</w:t>
                          </w:r>
                        </w:sdtContent>
                      </w:sdt>
                      <w:r>
                        <w:rPr>
                          <w:sz w:val="22"/>
                          <w:szCs w:val="22"/>
                          <w:lang w:eastAsia="lt-LT"/>
                        </w:rPr>
                        <w:t>. Seniūnaičiu negali būti renkamas asmuo, kuris:</w:t>
                      </w:r>
                    </w:p>
                    <w:sdt>
                      <w:sdtPr>
                        <w:alias w:val="33 str. 6 d. 1 p."/>
                        <w:tag w:val="part_7aae0b2817574072877af6907efacbe3"/>
                        <w:lock w:val="sdtLocked"/>
                        <w:richText/>
                      </w:sdtPr>
                      <w:sdtContent>
                        <w:p>
                          <w:pPr>
                            <w:ind w:firstLine="720"/>
                            <w:jc w:val="both"/>
                            <w:rPr>
                              <w:sz w:val="22"/>
                              <w:szCs w:val="22"/>
                              <w:lang w:val="en-US" w:eastAsia="lt-LT"/>
                            </w:rPr>
                          </w:pPr>
                          <w:sdt>
                            <w:sdtPr>
                              <w:alias w:val="Numeris"/>
                              <w:tag w:val="nr_7aae0b2817574072877af6907efacbe3"/>
                              <w:lock w:val="sdtLocked"/>
                              <w:richText/>
                            </w:sdtPr>
                            <w:sdtContent>
                              <w:r>
                                <w:rPr>
                                  <w:sz w:val="22"/>
                                  <w:szCs w:val="22"/>
                                  <w:lang w:eastAsia="lt-LT"/>
                                </w:rPr>
                                <w:t>1</w:t>
                              </w:r>
                            </w:sdtContent>
                          </w:sdt>
                          <w:r>
                            <w:rPr>
                              <w:sz w:val="22"/>
                              <w:szCs w:val="22"/>
                              <w:lang w:eastAsia="lt-LT"/>
                            </w:rPr>
                            <w:t>) įstatymų nustatyta tvarka pripažintas kaltu dėl sunkaus ar labai sunkaus nusikaltimo padarymo ir turi neišnykusį ar nepanaikintą teistumą;</w:t>
                          </w:r>
                        </w:p>
                      </w:sdtContent>
                    </w:sdt>
                    <w:sdt>
                      <w:sdtPr>
                        <w:alias w:val="33 str. 6 d. 2 p."/>
                        <w:tag w:val="part_8bad505d968f4547a6e678e794d26414"/>
                        <w:lock w:val="sdtLocked"/>
                        <w:richText/>
                      </w:sdtPr>
                      <w:sdtContent>
                        <w:p>
                          <w:pPr>
                            <w:ind w:firstLine="720"/>
                            <w:jc w:val="both"/>
                            <w:rPr>
                              <w:sz w:val="22"/>
                              <w:szCs w:val="22"/>
                              <w:lang w:val="en-US" w:eastAsia="lt-LT"/>
                            </w:rPr>
                          </w:pPr>
                          <w:sdt>
                            <w:sdtPr>
                              <w:alias w:val="Numeris"/>
                              <w:tag w:val="nr_8bad505d968f4547a6e678e794d26414"/>
                              <w:lock w:val="sdtLocked"/>
                              <w:richText/>
                            </w:sdtPr>
                            <w:sdtContent>
                              <w:r>
                                <w:rPr>
                                  <w:sz w:val="22"/>
                                  <w:szCs w:val="22"/>
                                  <w:lang w:eastAsia="lt-LT"/>
                                </w:rPr>
                                <w:t>2</w:t>
                              </w:r>
                            </w:sdtContent>
                          </w:sdt>
                          <w:r>
                            <w:rPr>
                              <w:sz w:val="22"/>
                              <w:szCs w:val="22"/>
                              <w:lang w:eastAsia="lt-LT"/>
                            </w:rPr>
                            <w:t>) yra įstatymų nustatyta tvarka uždraustos organizacijos narys.</w:t>
                          </w:r>
                        </w:p>
                      </w:sdtContent>
                    </w:sdt>
                  </w:sdtContent>
                </w:sdt>
                <w:sdt>
                  <w:sdtPr>
                    <w:alias w:val="33 str. 7 d."/>
                    <w:tag w:val="part_ce1787a785a9441a8a345759e58d885d"/>
                    <w:lock w:val="sdtLocked"/>
                    <w:richText/>
                  </w:sdtPr>
                  <w:sdtContent>
                    <w:p>
                      <w:pPr>
                        <w:ind w:firstLine="720"/>
                        <w:jc w:val="both"/>
                        <w:rPr>
                          <w:rFonts w:eastAsia="Calibri"/>
                          <w:sz w:val="22"/>
                          <w:szCs w:val="22"/>
                        </w:rPr>
                      </w:pPr>
                      <w:sdt>
                        <w:sdtPr>
                          <w:alias w:val="Numeris"/>
                          <w:tag w:val="nr_ce1787a785a9441a8a345759e58d885d"/>
                          <w:lock w:val="sdtLocked"/>
                          <w:richText/>
                        </w:sdtPr>
                        <w:sdtContent>
                          <w:r>
                            <w:rPr>
                              <w:rFonts w:eastAsia="Calibri"/>
                              <w:sz w:val="22"/>
                              <w:szCs w:val="22"/>
                            </w:rPr>
                            <w:t>7</w:t>
                          </w:r>
                        </w:sdtContent>
                      </w:sdt>
                      <w:r>
                        <w:rPr>
                          <w:rFonts w:eastAsia="Calibri"/>
                          <w:sz w:val="22"/>
                          <w:szCs w:val="22"/>
                        </w:rPr>
                        <w:t>. Seniūnaičiu negali būti renkamas tos savivaldybės tarybos narys, savivaldybės administracijos direktorius, direktoriaus pavaduotojas, savivaldybės kontrolės ir audito tarnybos valstybės tarnautojas ar darbuotojas, dirbantis pagal darbo sutartį, savivaldybės administracijos valstybės tarnautojas ar darbuotojas, dirbantis pagal darbo sutartį.</w:t>
                      </w:r>
                    </w:p>
                    <w:p>
                      <w:pPr>
                        <w:jc w:val="both"/>
                        <w:rPr>
                          <w:i/>
                          <w:sz w:val="20"/>
                          <w:lang w:val="en-US" w:eastAsia="lt-LT"/>
                        </w:rPr>
                      </w:pPr>
                      <w:r>
                        <w:rPr>
                          <w:rFonts w:eastAsia="Calibri"/>
                          <w:b/>
                          <w:i/>
                          <w:sz w:val="20"/>
                        </w:rPr>
                        <w:t>TAR pastaba</w:t>
                      </w:r>
                      <w:r>
                        <w:rPr>
                          <w:rFonts w:eastAsia="Calibri"/>
                          <w:i/>
                          <w:sz w:val="20"/>
                        </w:rPr>
                        <w:t xml:space="preserve">. 33 straipsnio 7 dalies nuostatos taikomos po įstatymo </w:t>
                      </w:r>
                      <w:r>
                        <w:rPr>
                          <w:rFonts w:eastAsia="Calibri"/>
                          <w:bCs/>
                          <w:i/>
                          <w:sz w:val="20"/>
                        </w:rPr>
                        <w:t xml:space="preserve">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8 d."/>
                    <w:tag w:val="part_1e7387f2817f44b39a158ae3d14180a7"/>
                    <w:lock w:val="sdtLocked"/>
                    <w:richText/>
                  </w:sdtPr>
                  <w:sdtContent>
                    <w:p>
                      <w:pPr>
                        <w:ind w:firstLine="720"/>
                        <w:jc w:val="both"/>
                        <w:rPr>
                          <w:sz w:val="22"/>
                          <w:szCs w:val="22"/>
                          <w:lang w:val="en-US" w:eastAsia="lt-LT"/>
                        </w:rPr>
                      </w:pPr>
                      <w:sdt>
                        <w:sdtPr>
                          <w:alias w:val="Numeris"/>
                          <w:tag w:val="nr_1e7387f2817f44b39a158ae3d14180a7"/>
                          <w:lock w:val="sdtLocked"/>
                          <w:richText/>
                        </w:sdtPr>
                        <w:sdtContent>
                          <w:r>
                            <w:rPr>
                              <w:sz w:val="22"/>
                              <w:szCs w:val="22"/>
                              <w:lang w:eastAsia="lt-LT"/>
                            </w:rPr>
                            <w:t>8</w:t>
                          </w:r>
                        </w:sdtContent>
                      </w:sdt>
                      <w:r>
                        <w:rPr>
                          <w:sz w:val="22"/>
                          <w:szCs w:val="22"/>
                          <w:lang w:eastAsia="lt-LT"/>
                        </w:rPr>
                        <w:t>. Seniūnaičiu negali būti renkamas asmuo, kuris teismo pripažintas neveiksniu tam tikroje srityje.</w:t>
                      </w:r>
                    </w:p>
                  </w:sdtContent>
                </w:sdt>
                <w:sdt>
                  <w:sdtPr>
                    <w:alias w:val="33 str. 9 d."/>
                    <w:tag w:val="part_6d3a4e9b2e7740fb90c319a302c1c919"/>
                    <w:lock w:val="sdtLocked"/>
                    <w:richText/>
                  </w:sdtPr>
                  <w:sdtContent>
                    <w:p>
                      <w:pPr>
                        <w:ind w:firstLine="720"/>
                        <w:jc w:val="both"/>
                        <w:rPr>
                          <w:sz w:val="22"/>
                          <w:szCs w:val="22"/>
                          <w:lang w:val="en-US" w:eastAsia="lt-LT"/>
                        </w:rPr>
                      </w:pPr>
                      <w:sdt>
                        <w:sdtPr>
                          <w:alias w:val="Numeris"/>
                          <w:tag w:val="nr_6d3a4e9b2e7740fb90c319a302c1c919"/>
                          <w:lock w:val="sdtLocked"/>
                          <w:richText/>
                        </w:sdtPr>
                        <w:sdtContent>
                          <w:r>
                            <w:rPr>
                              <w:sz w:val="22"/>
                              <w:szCs w:val="22"/>
                              <w:lang w:eastAsia="lt-LT"/>
                            </w:rPr>
                            <w:t>9</w:t>
                          </w:r>
                        </w:sdtContent>
                      </w:sdt>
                      <w:r>
                        <w:rPr>
                          <w:sz w:val="22"/>
                          <w:szCs w:val="22"/>
                          <w:lang w:eastAsia="lt-LT"/>
                        </w:rPr>
                        <w:t xml:space="preserve">. </w:t>
                      </w:r>
                      <w:r>
                        <w:rPr>
                          <w:i/>
                          <w:sz w:val="20"/>
                          <w:lang w:eastAsia="lt-LT"/>
                        </w:rPr>
                        <w:t xml:space="preserve">Neteko galios nuo </w:t>
                      </w:r>
                      <w:r>
                        <w:rPr>
                          <w:i/>
                          <w:sz w:val="20"/>
                          <w:lang w:val="en-US" w:eastAsia="lt-LT"/>
                        </w:rPr>
                        <w:t>2021-01-01.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0 d."/>
                    <w:tag w:val="part_f7538b296f6c4747b23a5a7ace61600b"/>
                    <w:lock w:val="sdtLocked"/>
                    <w:richText/>
                  </w:sdtPr>
                  <w:sdtContent>
                    <w:p>
                      <w:pPr>
                        <w:ind w:firstLine="720"/>
                        <w:jc w:val="both"/>
                        <w:rPr>
                          <w:sz w:val="22"/>
                          <w:szCs w:val="22"/>
                          <w:lang w:val="en-US" w:eastAsia="lt-LT"/>
                        </w:rPr>
                      </w:pPr>
                      <w:sdt>
                        <w:sdtPr>
                          <w:alias w:val="Numeris"/>
                          <w:tag w:val="nr_f7538b296f6c4747b23a5a7ace61600b"/>
                          <w:lock w:val="sdtLocked"/>
                          <w:richText/>
                        </w:sdtPr>
                        <w:sdtContent>
                          <w:r>
                            <w:rPr>
                              <w:sz w:val="22"/>
                              <w:szCs w:val="22"/>
                              <w:lang w:eastAsia="lt-LT"/>
                            </w:rPr>
                            <w:t>10</w:t>
                          </w:r>
                        </w:sdtContent>
                      </w:sdt>
                      <w:r>
                        <w:rPr>
                          <w:sz w:val="22"/>
                          <w:szCs w:val="22"/>
                          <w:lang w:eastAsia="lt-LT"/>
                        </w:rPr>
                        <w:t xml:space="preserve">. </w:t>
                      </w:r>
                      <w:r>
                        <w:rPr>
                          <w:rFonts w:eastAsia="Calibri"/>
                          <w:iCs/>
                          <w:sz w:val="22"/>
                          <w:szCs w:val="22"/>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1 d."/>
                    <w:tag w:val="part_b3bdad14f9cc4855b18f462e5bf32627"/>
                    <w:lock w:val="sdtLocked"/>
                    <w:richText/>
                  </w:sdtPr>
                  <w:sdtContent>
                    <w:p>
                      <w:pPr>
                        <w:ind w:firstLine="720"/>
                        <w:jc w:val="both"/>
                        <w:rPr>
                          <w:sz w:val="22"/>
                          <w:szCs w:val="22"/>
                          <w:lang w:val="en-US" w:eastAsia="lt-LT"/>
                        </w:rPr>
                      </w:pPr>
                      <w:sdt>
                        <w:sdtPr>
                          <w:alias w:val="Numeris"/>
                          <w:tag w:val="nr_b3bdad14f9cc4855b18f462e5bf32627"/>
                          <w:lock w:val="sdtLocked"/>
                          <w:richText/>
                        </w:sdtPr>
                        <w:sdtContent>
                          <w:r>
                            <w:rPr>
                              <w:sz w:val="22"/>
                              <w:szCs w:val="22"/>
                              <w:lang w:eastAsia="lt-LT"/>
                            </w:rPr>
                            <w:t>11</w:t>
                          </w:r>
                        </w:sdtContent>
                      </w:sdt>
                      <w:r>
                        <w:rPr>
                          <w:sz w:val="22"/>
                          <w:szCs w:val="22"/>
                          <w:lang w:eastAsia="lt-LT"/>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3f31ba7773e1453a9386ad94a2af1584"/>
                    <w:lock w:val="sdtLocked"/>
                    <w:richText/>
                  </w:sdtPr>
                  <w:sdtContent>
                    <w:p>
                      <w:pPr>
                        <w:ind w:firstLine="720"/>
                        <w:jc w:val="both"/>
                        <w:rPr>
                          <w:sz w:val="22"/>
                          <w:szCs w:val="22"/>
                          <w:lang w:val="en-US" w:eastAsia="lt-LT"/>
                        </w:rPr>
                      </w:pPr>
                      <w:sdt>
                        <w:sdtPr>
                          <w:alias w:val="Numeris"/>
                          <w:tag w:val="nr_3f31ba7773e1453a9386ad94a2af1584"/>
                          <w:lock w:val="sdtLocked"/>
                          <w:richText/>
                        </w:sdtPr>
                        <w:sdtContent>
                          <w:r>
                            <w:rPr>
                              <w:sz w:val="22"/>
                              <w:szCs w:val="22"/>
                              <w:lang w:eastAsia="lt-LT"/>
                            </w:rPr>
                            <w:t>12</w:t>
                          </w:r>
                        </w:sdtContent>
                      </w:sdt>
                      <w:r>
                        <w:rPr>
                          <w:sz w:val="22"/>
                          <w:szCs w:val="22"/>
                          <w:lang w:eastAsia="lt-LT"/>
                        </w:rPr>
                        <w:t>. Išrinktam seniūnaičiui ne vėliau kaip per 10 darbo dienų po rinkimų įteikiamas savivaldybės administracijos direktoriaus nustatytos formos seniūnaičio pažymėjimas, kuriame įrašomi šie duomenys:</w:t>
                      </w:r>
                    </w:p>
                    <w:sdt>
                      <w:sdtPr>
                        <w:alias w:val="33 str. 12 d. 1 p."/>
                        <w:tag w:val="part_d6fa8765ec374e3389c5c0cdf83b4227"/>
                        <w:lock w:val="sdtLocked"/>
                        <w:richText/>
                      </w:sdtPr>
                      <w:sdtContent>
                        <w:p>
                          <w:pPr>
                            <w:ind w:firstLine="720"/>
                            <w:jc w:val="both"/>
                            <w:rPr>
                              <w:sz w:val="22"/>
                              <w:szCs w:val="22"/>
                              <w:lang w:val="en-US" w:eastAsia="lt-LT"/>
                            </w:rPr>
                          </w:pPr>
                          <w:sdt>
                            <w:sdtPr>
                              <w:alias w:val="Numeris"/>
                              <w:tag w:val="nr_d6fa8765ec374e3389c5c0cdf83b4227"/>
                              <w:lock w:val="sdtLocked"/>
                              <w:richText/>
                            </w:sdtPr>
                            <w:sdtContent>
                              <w:r>
                                <w:rPr>
                                  <w:sz w:val="22"/>
                                  <w:szCs w:val="22"/>
                                  <w:lang w:eastAsia="lt-LT"/>
                                </w:rPr>
                                <w:t>1</w:t>
                              </w:r>
                            </w:sdtContent>
                          </w:sdt>
                          <w:r>
                            <w:rPr>
                              <w:sz w:val="22"/>
                              <w:szCs w:val="22"/>
                              <w:lang w:eastAsia="lt-LT"/>
                            </w:rPr>
                            <w:t>) seniūnaičio vardas ir pavardė;</w:t>
                          </w:r>
                        </w:p>
                      </w:sdtContent>
                    </w:sdt>
                    <w:sdt>
                      <w:sdtPr>
                        <w:alias w:val="33 str. 12 d. 2 p."/>
                        <w:tag w:val="part_fe3b277a8fb5451abd751368cafdc5ef"/>
                        <w:lock w:val="sdtLocked"/>
                        <w:richText/>
                      </w:sdtPr>
                      <w:sdtContent>
                        <w:p>
                          <w:pPr>
                            <w:ind w:firstLine="720"/>
                            <w:jc w:val="both"/>
                            <w:rPr>
                              <w:sz w:val="22"/>
                              <w:szCs w:val="22"/>
                              <w:lang w:val="en-US" w:eastAsia="lt-LT"/>
                            </w:rPr>
                          </w:pPr>
                          <w:sdt>
                            <w:sdtPr>
                              <w:alias w:val="Numeris"/>
                              <w:tag w:val="nr_fe3b277a8fb5451abd751368cafdc5ef"/>
                              <w:lock w:val="sdtLocked"/>
                              <w:richText/>
                            </w:sdtPr>
                            <w:sdtContent>
                              <w:r>
                                <w:rPr>
                                  <w:sz w:val="22"/>
                                  <w:szCs w:val="22"/>
                                  <w:lang w:eastAsia="lt-LT"/>
                                </w:rPr>
                                <w:t>2</w:t>
                              </w:r>
                            </w:sdtContent>
                          </w:sdt>
                          <w:r>
                            <w:rPr>
                              <w:sz w:val="22"/>
                              <w:szCs w:val="22"/>
                              <w:lang w:eastAsia="lt-LT"/>
                            </w:rPr>
                            <w:t>) savivaldybės, seniūnijos (jeigu ji yra įsteigta) ir seniūnaitijos, kurios gyventojų atstovu asmuo išrinktas, pavadinimas;</w:t>
                          </w:r>
                        </w:p>
                      </w:sdtContent>
                    </w:sdt>
                    <w:sdt>
                      <w:sdtPr>
                        <w:alias w:val="33 str. 12 d. 3 p."/>
                        <w:tag w:val="part_4731ff4c8d14474fbf632697e0584387"/>
                        <w:lock w:val="sdtLocked"/>
                        <w:richText/>
                      </w:sdtPr>
                      <w:sdtContent>
                        <w:p>
                          <w:pPr>
                            <w:ind w:firstLine="720"/>
                            <w:jc w:val="both"/>
                            <w:rPr>
                              <w:sz w:val="22"/>
                              <w:szCs w:val="22"/>
                              <w:lang w:val="en-US" w:eastAsia="lt-LT"/>
                            </w:rPr>
                          </w:pPr>
                          <w:sdt>
                            <w:sdtPr>
                              <w:alias w:val="Numeris"/>
                              <w:tag w:val="nr_4731ff4c8d14474fbf632697e0584387"/>
                              <w:lock w:val="sdtLocked"/>
                              <w:richText/>
                            </w:sdtPr>
                            <w:sdtContent>
                              <w:r>
                                <w:rPr>
                                  <w:sz w:val="22"/>
                                  <w:szCs w:val="22"/>
                                  <w:lang w:eastAsia="lt-LT"/>
                                </w:rPr>
                                <w:t>3</w:t>
                              </w:r>
                            </w:sdtContent>
                          </w:sdt>
                          <w:r>
                            <w:rPr>
                              <w:sz w:val="22"/>
                              <w:szCs w:val="22"/>
                              <w:lang w:eastAsia="lt-LT"/>
                            </w:rPr>
                            <w:t>) išrinkimo seniūnaičiu data.</w:t>
                          </w:r>
                        </w:p>
                      </w:sdtContent>
                    </w:sdt>
                  </w:sdtContent>
                </w:sdt>
                <w:sdt>
                  <w:sdtPr>
                    <w:alias w:val="33 str. 13 d."/>
                    <w:tag w:val="part_f8c738088fe54f2f88ed42da0b3f5cfb"/>
                    <w:lock w:val="sdtLocked"/>
                    <w:richText/>
                  </w:sdtPr>
                  <w:sdtContent>
                    <w:p>
                      <w:pPr>
                        <w:ind w:firstLine="720"/>
                        <w:jc w:val="both"/>
                        <w:rPr>
                          <w:sz w:val="22"/>
                          <w:szCs w:val="22"/>
                          <w:lang w:val="en-US" w:eastAsia="lt-LT"/>
                        </w:rPr>
                      </w:pPr>
                      <w:sdt>
                        <w:sdtPr>
                          <w:alias w:val="Numeris"/>
                          <w:tag w:val="nr_f8c738088fe54f2f88ed42da0b3f5cfb"/>
                          <w:lock w:val="sdtLocked"/>
                          <w:richText/>
                        </w:sdtPr>
                        <w:sdtContent>
                          <w:r>
                            <w:rPr>
                              <w:sz w:val="22"/>
                              <w:szCs w:val="22"/>
                              <w:lang w:eastAsia="lt-LT"/>
                            </w:rPr>
                            <w:t>13</w:t>
                          </w:r>
                        </w:sdtContent>
                      </w:sdt>
                      <w:r>
                        <w:rPr>
                          <w:sz w:val="22"/>
                          <w:szCs w:val="22"/>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c2c34e1c050c47e3ae8a5fccff92835a"/>
                    <w:lock w:val="sdtLocked"/>
                    <w:richText/>
                  </w:sdtPr>
                  <w:sdtContent>
                    <w:p>
                      <w:pPr>
                        <w:ind w:firstLine="720"/>
                        <w:jc w:val="both"/>
                        <w:rPr>
                          <w:sz w:val="22"/>
                          <w:szCs w:val="22"/>
                          <w:lang w:val="en-US" w:eastAsia="lt-LT"/>
                        </w:rPr>
                      </w:pPr>
                      <w:sdt>
                        <w:sdtPr>
                          <w:alias w:val="Numeris"/>
                          <w:tag w:val="nr_c2c34e1c050c47e3ae8a5fccff92835a"/>
                          <w:lock w:val="sdtLocked"/>
                          <w:richText/>
                        </w:sdtPr>
                        <w:sdtContent>
                          <w:r>
                            <w:rPr>
                              <w:sz w:val="22"/>
                              <w:szCs w:val="22"/>
                              <w:lang w:eastAsia="lt-LT"/>
                            </w:rPr>
                            <w:t>14</w:t>
                          </w:r>
                        </w:sdtContent>
                      </w:sdt>
                      <w:r>
                        <w:rPr>
                          <w:sz w:val="22"/>
                          <w:szCs w:val="22"/>
                          <w:lang w:eastAsia="lt-LT"/>
                        </w:rPr>
                        <w:t xml:space="preserve">. </w:t>
                      </w:r>
                      <w:r>
                        <w:rPr>
                          <w:i/>
                          <w:sz w:val="20"/>
                          <w:lang w:eastAsia="lt-LT"/>
                        </w:rPr>
                        <w:t>Neteko galios nuo 2021-01-01</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5 d."/>
                    <w:tag w:val="part_fa5f768681df4e4a8e74b6ad8c834ffc"/>
                    <w:lock w:val="sdtLocked"/>
                    <w:richText/>
                  </w:sdtPr>
                  <w:sdtContent>
                    <w:p>
                      <w:pPr>
                        <w:ind w:firstLine="720"/>
                        <w:jc w:val="both"/>
                        <w:rPr>
                          <w:rFonts w:eastAsia="Calibri"/>
                          <w:bCs/>
                          <w:sz w:val="22"/>
                          <w:szCs w:val="22"/>
                        </w:rPr>
                      </w:pPr>
                      <w:sdt>
                        <w:sdtPr>
                          <w:alias w:val="Numeris"/>
                          <w:tag w:val="nr_fa5f768681df4e4a8e74b6ad8c834ffc"/>
                          <w:lock w:val="sdtLocked"/>
                          <w:richText/>
                        </w:sdtPr>
                        <w:sdtContent>
                          <w:r>
                            <w:rPr>
                              <w:rFonts w:eastAsia="Calibri"/>
                              <w:bCs/>
                              <w:sz w:val="22"/>
                              <w:szCs w:val="22"/>
                            </w:rPr>
                            <w:t>15</w:t>
                          </w:r>
                        </w:sdtContent>
                      </w:sdt>
                      <w:r>
                        <w:rPr>
                          <w:rFonts w:eastAsia="Calibri"/>
                          <w:bCs/>
                          <w:sz w:val="22"/>
                          <w:szCs w:val="22"/>
                        </w:rPr>
                        <w:t xml:space="preserve">. Jeigu seniūnaitis atsisako savo įgaliojimų, negali atlikti pareigų dėl </w:t>
                      </w:r>
                      <w:r>
                        <w:rPr>
                          <w:rFonts w:eastAsia="Calibri"/>
                          <w:sz w:val="22"/>
                          <w:szCs w:val="22"/>
                        </w:rPr>
                        <w:t>neįgalumo ar netekto darbingumo</w:t>
                      </w:r>
                      <w:r>
                        <w:rPr>
                          <w:rFonts w:eastAsia="Calibri"/>
                          <w:bCs/>
                          <w:sz w:val="22"/>
                          <w:szCs w:val="22"/>
                        </w:rPr>
                        <w:t xml:space="preserve"> arba miršta, organizuojami nauji seniūnaičio rinkimai.</w:t>
                      </w:r>
                    </w:p>
                    <w:p>
                      <w:pPr>
                        <w:jc w:val="both"/>
                        <w:rPr>
                          <w:i/>
                          <w:sz w:val="20"/>
                          <w:lang w:val="en-US" w:eastAsia="lt-LT"/>
                        </w:rPr>
                      </w:pPr>
                      <w:r>
                        <w:rPr>
                          <w:rFonts w:eastAsia="Calibri"/>
                          <w:b/>
                          <w:bCs/>
                          <w:i/>
                          <w:sz w:val="20"/>
                        </w:rPr>
                        <w:t>TAR pastaba.</w:t>
                      </w:r>
                      <w:r>
                        <w:rPr>
                          <w:rFonts w:eastAsia="Calibri"/>
                          <w:bCs/>
                          <w:i/>
                          <w:sz w:val="20"/>
                        </w:rPr>
                        <w:t xml:space="preserve"> 33 straipsnio 15 dalies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bCs/>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6 d."/>
                    <w:tag w:val="part_ca59baae31ec4edfa6909b2b9e5be6fd"/>
                    <w:lock w:val="sdtLocked"/>
                    <w:richText/>
                  </w:sdtPr>
                  <w:sdtContent>
                    <w:p>
                      <w:pPr>
                        <w:ind w:firstLine="720"/>
                        <w:jc w:val="both"/>
                        <w:rPr>
                          <w:sz w:val="22"/>
                          <w:szCs w:val="22"/>
                          <w:lang w:val="en-US" w:eastAsia="lt-LT"/>
                        </w:rPr>
                      </w:pPr>
                      <w:sdt>
                        <w:sdtPr>
                          <w:alias w:val="Numeris"/>
                          <w:tag w:val="nr_ca59baae31ec4edfa6909b2b9e5be6fd"/>
                          <w:lock w:val="sdtLocked"/>
                          <w:richText/>
                        </w:sdtPr>
                        <w:sdtContent>
                          <w:r>
                            <w:rPr>
                              <w:sz w:val="22"/>
                              <w:szCs w:val="22"/>
                              <w:lang w:eastAsia="lt-LT"/>
                            </w:rPr>
                            <w:t>16</w:t>
                          </w:r>
                        </w:sdtContent>
                      </w:sdt>
                      <w:r>
                        <w:rPr>
                          <w:sz w:val="22"/>
                          <w:szCs w:val="22"/>
                          <w:lang w:eastAsia="lt-LT"/>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a738fc878edb4d18a362a09cc8f74d3c"/>
                    <w:lock w:val="sdtLocked"/>
                    <w:richText/>
                  </w:sdtPr>
                  <w:sdtContent>
                    <w:p>
                      <w:pPr>
                        <w:ind w:firstLine="720"/>
                        <w:jc w:val="both"/>
                        <w:rPr>
                          <w:sz w:val="22"/>
                          <w:szCs w:val="22"/>
                        </w:rPr>
                      </w:pPr>
                      <w:sdt>
                        <w:sdtPr>
                          <w:alias w:val="Numeris"/>
                          <w:tag w:val="nr_a738fc878edb4d18a362a09cc8f74d3c"/>
                          <w:lock w:val="sdtLocked"/>
                          <w:richText/>
                        </w:sdtPr>
                        <w:sdtContent>
                          <w:r>
                            <w:rPr>
                              <w:sz w:val="22"/>
                              <w:szCs w:val="22"/>
                              <w:lang w:eastAsia="lt-LT"/>
                            </w:rPr>
                            <w:t>17</w:t>
                          </w:r>
                        </w:sdtContent>
                      </w:sdt>
                      <w:r>
                        <w:rPr>
                          <w:sz w:val="22"/>
                          <w:szCs w:val="22"/>
                          <w:lang w:eastAsia="lt-LT"/>
                        </w:rPr>
                        <w:t xml:space="preserve">. Išrinktiems seniūnaičiams per 3 mėnesius nuo jų išrinkimo dienos savivaldybės administracijos direktoriaus nustatyta tvarka organizuojami mokymai, skirti įgyti kompetencijos, būtinos tinkamai atlikti šiame įstatyme nustatytas seniūnaičių funkcijas. </w:t>
                      </w:r>
                    </w:p>
                  </w:sdtContent>
                </w:sdt>
                <w:sdt>
                  <w:sdtPr>
                    <w:alias w:val="18 d."/>
                    <w:tag w:val="part_0a9313ef60b44beca3e1aedc8b8f6345"/>
                    <w:lock w:val="sdtLocked"/>
                    <w:richText/>
                  </w:sdtPr>
                  <w:sdtContent>
                    <w:p>
                      <w:pPr>
                        <w:ind w:firstLine="720"/>
                        <w:jc w:val="both"/>
                        <w:rPr>
                          <w:sz w:val="22"/>
                          <w:szCs w:val="22"/>
                        </w:rPr>
                      </w:pPr>
                      <w:sdt>
                        <w:sdtPr>
                          <w:alias w:val="Numeris"/>
                          <w:tag w:val="nr_0a9313ef60b44beca3e1aedc8b8f6345"/>
                          <w:lock w:val="sdtLocked"/>
                          <w:richText/>
                        </w:sdtPr>
                        <w:sdtContent>
                          <w:r>
                            <w:rPr>
                              <w:rFonts w:eastAsia="Calibri"/>
                              <w:bCs/>
                              <w:sz w:val="22"/>
                              <w:szCs w:val="22"/>
                            </w:rPr>
                            <w:t>18</w:t>
                          </w:r>
                        </w:sdtContent>
                      </w:sdt>
                      <w:r>
                        <w:rPr>
                          <w:rFonts w:eastAsia="Calibri"/>
                          <w:bCs/>
                          <w:sz w:val="22"/>
                          <w:szCs w:val="22"/>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jc w:val="both"/>
                    <w:rPr>
                      <w:i/>
                      <w:sz w:val="20"/>
                    </w:rPr>
                  </w:pPr>
                  <w:r>
                    <w:rPr>
                      <w:i/>
                      <w:sz w:val="20"/>
                    </w:rPr>
                    <w:t>Straipsnio pakeitimai:</w:t>
                  </w:r>
                </w:p>
                <w:p>
                  <w:pPr>
                    <w:jc w:val="both"/>
                    <w:rPr>
                      <w:i/>
                      <w:sz w:val="20"/>
                    </w:rPr>
                  </w:pPr>
                  <w:r>
                    <w:rPr>
                      <w:i/>
                      <w:sz w:val="20"/>
                    </w:rPr>
                    <w:t xml:space="preserve">Nr. </w:t>
                  </w:r>
                  <w:hyperlink r:id="rId102" w:history="1">
                    <w:r>
                      <w:rPr>
                        <w:i/>
                        <w:color w:val="0000FF"/>
                        <w:sz w:val="20"/>
                        <w:u w:val="single"/>
                      </w:rPr>
                      <w:t>XI-2387</w:t>
                    </w:r>
                  </w:hyperlink>
                  <w:r>
                    <w:rPr>
                      <w:i/>
                      <w:sz w:val="20"/>
                    </w:rPr>
                    <w:t>, 2012-11-08, Žin., 2012, Nr. 136-6958 (2012-11-24)</w:t>
                  </w:r>
                </w:p>
                <w:p>
                  <w:pPr>
                    <w:jc w:val="both"/>
                    <w:rPr>
                      <w:sz w:val="22"/>
                    </w:rPr>
                  </w:pPr>
                  <w:r>
                    <w:rPr>
                      <w:i/>
                      <w:sz w:val="20"/>
                    </w:rPr>
                    <w:t xml:space="preserve">Nr. </w:t>
                  </w:r>
                  <w:hyperlink r:id="rId103"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309196e080b2408cb72f171ed39ea301"/>
                <w:lock w:val="sdtLocked"/>
                <w:richText/>
              </w:sdtPr>
              <w:sdtContent>
                <w:p>
                  <w:pPr>
                    <w:ind w:firstLine="720"/>
                    <w:jc w:val="both"/>
                    <w:rPr>
                      <w:bCs/>
                      <w:sz w:val="22"/>
                      <w:szCs w:val="22"/>
                    </w:rPr>
                  </w:pPr>
                  <w:sdt>
                    <w:sdtPr>
                      <w:alias w:val="Numeris"/>
                      <w:tag w:val="nr_309196e080b2408cb72f171ed39ea301"/>
                      <w:lock w:val="sdtLocked"/>
                      <w:richText/>
                    </w:sdtPr>
                    <w:sdtContent>
                      <w:r>
                        <w:rPr>
                          <w:b/>
                          <w:bCs/>
                          <w:sz w:val="22"/>
                          <w:szCs w:val="22"/>
                        </w:rPr>
                        <w:t>34</w:t>
                      </w:r>
                    </w:sdtContent>
                  </w:sdt>
                  <w:r>
                    <w:rPr>
                      <w:b/>
                      <w:bCs/>
                      <w:sz w:val="22"/>
                      <w:szCs w:val="22"/>
                    </w:rPr>
                    <w:t xml:space="preserve"> straipsnis. </w:t>
                  </w:r>
                  <w:sdt>
                    <w:sdtPr>
                      <w:alias w:val="Pavadinimas"/>
                      <w:tag w:val="title_309196e080b2408cb72f171ed39ea301"/>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4"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4b1754f877594ad394de671096c037a3"/>
                <w:lock w:val="sdtLocked"/>
                <w:richText/>
              </w:sdtPr>
              <w:sdtContent>
                <w:p>
                  <w:pPr>
                    <w:ind w:firstLine="720"/>
                    <w:jc w:val="both"/>
                    <w:rPr>
                      <w:bCs/>
                      <w:sz w:val="22"/>
                      <w:szCs w:val="22"/>
                    </w:rPr>
                  </w:pPr>
                  <w:sdt>
                    <w:sdtPr>
                      <w:alias w:val="Numeris"/>
                      <w:tag w:val="nr_4b1754f877594ad394de671096c037a3"/>
                      <w:lock w:val="sdtLocked"/>
                      <w:richText/>
                    </w:sdtPr>
                    <w:sdtContent>
                      <w:r>
                        <w:rPr>
                          <w:b/>
                          <w:bCs/>
                          <w:sz w:val="22"/>
                          <w:szCs w:val="22"/>
                        </w:rPr>
                        <w:t>35</w:t>
                      </w:r>
                    </w:sdtContent>
                  </w:sdt>
                  <w:r>
                    <w:rPr>
                      <w:b/>
                      <w:bCs/>
                      <w:sz w:val="22"/>
                      <w:szCs w:val="22"/>
                    </w:rPr>
                    <w:t xml:space="preserve"> straipsnis. </w:t>
                  </w:r>
                  <w:sdt>
                    <w:sdtPr>
                      <w:alias w:val="Pavadinimas"/>
                      <w:tag w:val="title_4b1754f877594ad394de671096c037a3"/>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XI-2387</w:t>
                    </w:r>
                  </w:hyperlink>
                  <w:r>
                    <w:rPr>
                      <w:i/>
                      <w:sz w:val="20"/>
                    </w:rPr>
                    <w:t>, 2012-11-08, Žin., 2012, Nr. 136-6958 (2012-11-24)</w:t>
                  </w:r>
                </w:p>
                <w:p>
                  <w:pPr>
                    <w:jc w:val="both"/>
                  </w:pPr>
                  <w:r>
                    <w:rPr>
                      <w:i/>
                      <w:sz w:val="20"/>
                    </w:rPr>
                    <w:t xml:space="preserve">Nr. </w:t>
                  </w:r>
                  <w:hyperlink r:id="rId106"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af81325482464b6e8bf0d0fec3ad69c7"/>
                    <w:lock w:val="sdtLocked"/>
                    <w:richText/>
                  </w:sdtPr>
                  <w:sdtContent>
                    <w:p>
                      <w:pPr>
                        <w:ind w:firstLine="720"/>
                        <w:jc w:val="both"/>
                        <w:rPr>
                          <w:sz w:val="22"/>
                          <w:szCs w:val="22"/>
                          <w:lang w:eastAsia="lt-LT"/>
                        </w:rPr>
                      </w:pPr>
                      <w:sdt>
                        <w:sdtPr>
                          <w:alias w:val="Numeris"/>
                          <w:tag w:val="nr_af81325482464b6e8bf0d0fec3ad69c7"/>
                          <w:lock w:val="sdtLocked"/>
                          <w:richText/>
                        </w:sdtPr>
                        <w:sdtContent>
                          <w:r>
                            <w:rPr>
                              <w:rFonts w:eastAsia="Calibri"/>
                              <w:sz w:val="22"/>
                              <w:szCs w:val="22"/>
                            </w:rPr>
                            <w:t>1</w:t>
                          </w:r>
                        </w:sdtContent>
                      </w:sdt>
                      <w:r>
                        <w:rPr>
                          <w:rFonts w:eastAsia="Calibri"/>
                          <w:sz w:val="22"/>
                          <w:szCs w:val="22"/>
                        </w:rPr>
                        <w:t xml:space="preserve">.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w:t>
                      </w:r>
                      <w:r>
                        <w:rPr>
                          <w:rFonts w:eastAsia="Calibri"/>
                          <w:bCs/>
                          <w:sz w:val="22"/>
                          <w:szCs w:val="22"/>
                        </w:rPr>
                        <w:t>atstovų delegavimu į</w:t>
                      </w:r>
                      <w:r>
                        <w:rPr>
                          <w:rFonts w:eastAsia="Calibri"/>
                          <w:sz w:val="22"/>
                          <w:szCs w:val="22"/>
                        </w:rPr>
                        <w:t xml:space="preserve"> </w:t>
                      </w:r>
                      <w:r>
                        <w:rPr>
                          <w:rFonts w:eastAsia="Calibri"/>
                          <w:bCs/>
                          <w:sz w:val="22"/>
                          <w:szCs w:val="22"/>
                        </w:rPr>
                        <w:t xml:space="preserve">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w:t>
                      </w:r>
                      <w:r>
                        <w:rPr>
                          <w:rFonts w:eastAsia="Calibri"/>
                          <w:sz w:val="22"/>
                          <w:szCs w:val="22"/>
                        </w:rPr>
                        <w:t>ir su kitais visiems tos teritorijos gyventojams svarbiais reikalais, organizuojama išplėstinė seniūnaičių sueiga.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ed4575474fc7466abba931c18d8571f7"/>
                    <w:lock w:val="sdtLocked"/>
                    <w:richText/>
                  </w:sdtPr>
                  <w:sdtContent>
                    <w:p>
                      <w:pPr>
                        <w:ind w:firstLine="720"/>
                        <w:jc w:val="both"/>
                        <w:rPr>
                          <w:sz w:val="22"/>
                          <w:szCs w:val="22"/>
                          <w:lang w:eastAsia="lt-LT"/>
                        </w:rPr>
                      </w:pPr>
                      <w:sdt>
                        <w:sdtPr>
                          <w:alias w:val="Numeris"/>
                          <w:tag w:val="nr_ed4575474fc7466abba931c18d8571f7"/>
                          <w:lock w:val="sdtLocked"/>
                          <w:richText/>
                        </w:sdtPr>
                        <w:sdtContent>
                          <w:r>
                            <w:rPr>
                              <w:rFonts w:eastAsia="Calibri"/>
                              <w:sz w:val="22"/>
                              <w:szCs w:val="22"/>
                            </w:rPr>
                            <w:t>5</w:t>
                          </w:r>
                        </w:sdtContent>
                      </w:sdt>
                      <w:r>
                        <w:rPr>
                          <w:rFonts w:eastAsia="Calibri"/>
                          <w:sz w:val="22"/>
                          <w:szCs w:val="22"/>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savivaldybės administracijos direktoriaus kompetencijai, jis įvertina šiuos sprendimus ne vėliau kaip per 20 darbo dienų nuo išplėstinės seniūnaičių sueigos sprendimo gavimo dienos. Savivaldybės institucijos, laikydamosi šio įstatymo 37 straipsnyje nustatytų reikalavimų, privalo paskelbti savo vertinimus dėl išplėstinės seniūnaičių sueigos sprendimų, nurodydamos vertinimo motyvus ir numatomus veiksmus, jeigu tokių veiksmų bus imtasi.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c1f8427f3144479cab16a5f9b8af10bc"/>
            <w:lock w:val="sdtLocked"/>
            <w:richText/>
          </w:sdtPr>
          <w:sdtContent>
            <w:p>
              <w:pPr>
                <w:jc w:val="center"/>
                <w:rPr>
                  <w:sz w:val="22"/>
                  <w:szCs w:val="22"/>
                </w:rPr>
              </w:pPr>
              <w:sdt>
                <w:sdtPr>
                  <w:alias w:val="Numeris"/>
                  <w:tag w:val="nr_c1f8427f3144479cab16a5f9b8af10bc"/>
                  <w:lock w:val="sdtLocked"/>
                  <w:richText/>
                </w:sdtPr>
                <w:sdtContent>
                  <w:r>
                    <w:rPr>
                      <w:b/>
                      <w:sz w:val="22"/>
                      <w:szCs w:val="22"/>
                    </w:rPr>
                    <w:t>DEVINTASIS</w:t>
                  </w:r>
                </w:sdtContent>
              </w:sdt>
              <w:r>
                <w:rPr>
                  <w:b/>
                  <w:sz w:val="22"/>
                  <w:szCs w:val="22"/>
                </w:rPr>
                <w:t xml:space="preserve"> SKIRSNIS</w:t>
              </w:r>
            </w:p>
            <w:p>
              <w:pPr>
                <w:jc w:val="center"/>
                <w:rPr>
                  <w:rFonts w:eastAsia="Calibri"/>
                  <w:b/>
                  <w:sz w:val="22"/>
                  <w:szCs w:val="22"/>
                </w:rPr>
              </w:pPr>
              <w:sdt>
                <w:sdtPr>
                  <w:alias w:val="Pavadinimas"/>
                  <w:tag w:val="title_c1f8427f3144479cab16a5f9b8af10bc"/>
                  <w:lock w:val="sdtLocked"/>
                  <w:richText/>
                </w:sdtPr>
                <w:sdtContent>
                  <w:r>
                    <w:rPr>
                      <w:b/>
                      <w:sz w:val="22"/>
                      <w:szCs w:val="22"/>
                    </w:rPr>
                    <w:t xml:space="preserve">VIETOS </w:t>
                  </w:r>
                  <w:r>
                    <w:rPr>
                      <w:rFonts w:eastAsia="Calibri"/>
                      <w:b/>
                      <w:sz w:val="22"/>
                      <w:szCs w:val="22"/>
                    </w:rPr>
                    <w:t xml:space="preserve">GYVENTOJŲ DALYVAVIMAS TVARKANT VIEŠUOSIUS SAVIVALDYBĖS REIKALUS </w:t>
                  </w:r>
                </w:sdtContent>
              </w:sdt>
            </w:p>
            <w:p>
              <w:pPr>
                <w:ind w:firstLine="720"/>
                <w:rPr>
                  <w:rFonts w:eastAsia="Calibri"/>
                  <w:sz w:val="22"/>
                  <w:szCs w:val="22"/>
                </w:rPr>
              </w:pPr>
            </w:p>
            <w:sdt>
              <w:sdtPr>
                <w:alias w:val="36 str."/>
                <w:tag w:val="part_937c9e4bfa70442aa1076c4b337763b8"/>
                <w:lock w:val="sdtLocked"/>
                <w:richText/>
              </w:sdtPr>
              <w:sdtContent>
                <w:p>
                  <w:pPr>
                    <w:ind w:left="2127" w:hanging="1407"/>
                    <w:jc w:val="both"/>
                    <w:rPr>
                      <w:rFonts w:eastAsia="Calibri"/>
                      <w:b/>
                      <w:sz w:val="22"/>
                      <w:szCs w:val="22"/>
                    </w:rPr>
                  </w:pPr>
                  <w:sdt>
                    <w:sdtPr>
                      <w:alias w:val="Numeris"/>
                      <w:tag w:val="nr_937c9e4bfa70442aa1076c4b337763b8"/>
                      <w:lock w:val="sdtLocked"/>
                      <w:richText/>
                    </w:sdtPr>
                    <w:sdtContent>
                      <w:r>
                        <w:rPr>
                          <w:rFonts w:eastAsia="Calibri"/>
                          <w:b/>
                          <w:sz w:val="22"/>
                          <w:szCs w:val="22"/>
                        </w:rPr>
                        <w:t>36</w:t>
                      </w:r>
                    </w:sdtContent>
                  </w:sdt>
                  <w:r>
                    <w:rPr>
                      <w:rFonts w:eastAsia="Calibri"/>
                      <w:b/>
                      <w:sz w:val="22"/>
                      <w:szCs w:val="22"/>
                    </w:rPr>
                    <w:t xml:space="preserve"> straipsnis. </w:t>
                  </w:r>
                  <w:sdt>
                    <w:sdtPr>
                      <w:alias w:val="Pavadinimas"/>
                      <w:tag w:val="title_937c9e4bfa70442aa1076c4b337763b8"/>
                      <w:lock w:val="sdtLocked"/>
                      <w:richText/>
                    </w:sdtPr>
                    <w:sdtContent>
                      <w:r>
                        <w:rPr>
                          <w:rFonts w:eastAsia="Calibri"/>
                          <w:b/>
                          <w:sz w:val="22"/>
                          <w:szCs w:val="22"/>
                        </w:rPr>
                        <w:t xml:space="preserve">Vietos gyventojų dalyvavimo tvarkant viešuosius savivaldybės reikalus sąlygos </w:t>
                      </w:r>
                    </w:sdtContent>
                  </w:sdt>
                </w:p>
                <w:sdt>
                  <w:sdtPr>
                    <w:alias w:val="36 str. 1 d."/>
                    <w:tag w:val="part_33e1194bf4af4b9a9a086e8a95e70287"/>
                    <w:lock w:val="sdtLocked"/>
                    <w:richText/>
                  </w:sdtPr>
                  <w:sdtContent>
                    <w:p>
                      <w:pPr>
                        <w:ind w:firstLine="720"/>
                        <w:jc w:val="both"/>
                        <w:rPr>
                          <w:rFonts w:eastAsia="Calibri"/>
                          <w:sz w:val="22"/>
                          <w:szCs w:val="22"/>
                        </w:rPr>
                      </w:pPr>
                      <w:r>
                        <w:rPr>
                          <w:rFonts w:eastAsia="Calibri"/>
                          <w:sz w:val="22"/>
                          <w:szCs w:val="22"/>
                        </w:rPr>
                        <w:t xml:space="preserve">Savivaldybė sudaro sąlygas vietos gyventojams dalyvauti tvarkant viešuosius savivaldybės reikalus: </w:t>
                      </w:r>
                    </w:p>
                    <w:sdt>
                      <w:sdtPr>
                        <w:alias w:val="36 str. 1 d. 1 p."/>
                        <w:tag w:val="part_40d5d4d22f2c4e8cbbea169a768a64ef"/>
                        <w:lock w:val="sdtLocked"/>
                        <w:richText/>
                      </w:sdtPr>
                      <w:sdtContent>
                        <w:p>
                          <w:pPr>
                            <w:ind w:firstLine="720"/>
                            <w:jc w:val="both"/>
                            <w:rPr>
                              <w:rFonts w:eastAsia="Calibri"/>
                              <w:sz w:val="22"/>
                              <w:szCs w:val="22"/>
                            </w:rPr>
                          </w:pPr>
                          <w:sdt>
                            <w:sdtPr>
                              <w:alias w:val="Numeris"/>
                              <w:tag w:val="nr_40d5d4d22f2c4e8cbbea169a768a64ef"/>
                              <w:lock w:val="sdtLocked"/>
                              <w:richText/>
                            </w:sdtPr>
                            <w:sdtContent>
                              <w:r>
                                <w:rPr>
                                  <w:rFonts w:eastAsia="Calibri"/>
                                  <w:sz w:val="22"/>
                                  <w:szCs w:val="22"/>
                                </w:rPr>
                                <w:t>1</w:t>
                              </w:r>
                            </w:sdtContent>
                          </w:sdt>
                          <w:r>
                            <w:rPr>
                              <w:rFonts w:eastAsia="Calibri"/>
                              <w:sz w:val="22"/>
                              <w:szCs w:val="22"/>
                            </w:rPr>
                            <w:t>) informuodama vietos gyventojus;</w:t>
                          </w:r>
                        </w:p>
                      </w:sdtContent>
                    </w:sdt>
                    <w:sdt>
                      <w:sdtPr>
                        <w:alias w:val="36 str. 1 d. 2 p."/>
                        <w:tag w:val="part_4aeeab1838d04357b0c9d5270cdd4c02"/>
                        <w:lock w:val="sdtLocked"/>
                        <w:richText/>
                      </w:sdtPr>
                      <w:sdtContent>
                        <w:p>
                          <w:pPr>
                            <w:ind w:firstLine="720"/>
                            <w:jc w:val="both"/>
                            <w:rPr>
                              <w:rFonts w:eastAsia="Calibri"/>
                              <w:sz w:val="22"/>
                              <w:szCs w:val="22"/>
                            </w:rPr>
                          </w:pPr>
                          <w:sdt>
                            <w:sdtPr>
                              <w:alias w:val="Numeris"/>
                              <w:tag w:val="nr_4aeeab1838d04357b0c9d5270cdd4c02"/>
                              <w:lock w:val="sdtLocked"/>
                              <w:richText/>
                            </w:sdtPr>
                            <w:sdtContent>
                              <w:r>
                                <w:rPr>
                                  <w:rFonts w:eastAsia="Calibri"/>
                                  <w:sz w:val="22"/>
                                  <w:szCs w:val="22"/>
                                </w:rPr>
                                <w:t>2</w:t>
                              </w:r>
                            </w:sdtContent>
                          </w:sdt>
                          <w:r>
                            <w:rPr>
                              <w:rFonts w:eastAsia="Calibri"/>
                              <w:sz w:val="22"/>
                              <w:szCs w:val="22"/>
                            </w:rPr>
                            <w:t>) konsultuodamasi su vietos gyventojais;</w:t>
                          </w:r>
                        </w:p>
                      </w:sdtContent>
                    </w:sdt>
                    <w:sdt>
                      <w:sdtPr>
                        <w:alias w:val="36 str. 1 d. 3 p."/>
                        <w:tag w:val="part_60f321e42fd94869ab306046dc3494e6"/>
                        <w:lock w:val="sdtLocked"/>
                        <w:richText/>
                      </w:sdtPr>
                      <w:sdtContent>
                        <w:p>
                          <w:pPr>
                            <w:tabs>
                              <w:tab w:val="left" w:pos="1134"/>
                            </w:tabs>
                            <w:suppressAutoHyphens/>
                            <w:ind w:firstLine="720"/>
                            <w:jc w:val="both"/>
                            <w:textAlignment w:val="baseline"/>
                            <w:rPr>
                              <w:bCs/>
                              <w:kern w:val="3"/>
                              <w:sz w:val="22"/>
                              <w:szCs w:val="22"/>
                            </w:rPr>
                          </w:pPr>
                          <w:sdt>
                            <w:sdtPr>
                              <w:alias w:val="Numeris"/>
                              <w:tag w:val="nr_60f321e42fd94869ab306046dc3494e6"/>
                              <w:lock w:val="sdtLocked"/>
                              <w:richText/>
                            </w:sdtPr>
                            <w:sdtContent>
                              <w:r>
                                <w:rPr>
                                  <w:kern w:val="3"/>
                                  <w:sz w:val="22"/>
                                  <w:szCs w:val="22"/>
                                </w:rPr>
                                <w:t>3</w:t>
                              </w:r>
                            </w:sdtContent>
                          </w:sdt>
                          <w:r>
                            <w:rPr>
                              <w:kern w:val="3"/>
                              <w:sz w:val="22"/>
                              <w:szCs w:val="22"/>
                            </w:rPr>
                            <w:t>) vertindama ir viešindama k</w:t>
                          </w:r>
                          <w:r>
                            <w:rPr>
                              <w:bCs/>
                              <w:kern w:val="3"/>
                              <w:sz w:val="22"/>
                              <w:szCs w:val="22"/>
                            </w:rPr>
                            <w:t xml:space="preserve">onsultavimosi su vietos gyventojais rezultatus; </w:t>
                          </w:r>
                        </w:p>
                      </w:sdtContent>
                    </w:sdt>
                    <w:sdt>
                      <w:sdtPr>
                        <w:alias w:val="36 str. 1 d. 4 p."/>
                        <w:tag w:val="part_b5f6b535344a47ab8f7772056f6e5005"/>
                        <w:lock w:val="sdtLocked"/>
                        <w:richText/>
                      </w:sdtPr>
                      <w:sdtContent>
                        <w:p>
                          <w:pPr>
                            <w:ind w:firstLine="720"/>
                            <w:jc w:val="both"/>
                            <w:rPr>
                              <w:sz w:val="22"/>
                              <w:szCs w:val="22"/>
                            </w:rPr>
                          </w:pPr>
                          <w:sdt>
                            <w:sdtPr>
                              <w:alias w:val="Numeris"/>
                              <w:tag w:val="nr_b5f6b535344a47ab8f7772056f6e5005"/>
                              <w:lock w:val="sdtLocked"/>
                              <w:richText/>
                            </w:sdtPr>
                            <w:sdtContent>
                              <w:r>
                                <w:rPr>
                                  <w:rFonts w:eastAsia="Calibri"/>
                                  <w:sz w:val="22"/>
                                  <w:szCs w:val="22"/>
                                </w:rPr>
                                <w:t>4</w:t>
                              </w:r>
                            </w:sdtContent>
                          </w:sdt>
                          <w:r>
                            <w:rPr>
                              <w:rFonts w:eastAsia="Calibri"/>
                              <w:sz w:val="22"/>
                              <w:szCs w:val="22"/>
                            </w:rPr>
                            <w:t xml:space="preserve">) </w:t>
                          </w:r>
                          <w:r>
                            <w:rPr>
                              <w:sz w:val="22"/>
                              <w:szCs w:val="22"/>
                            </w:rPr>
                            <w:t>įtraukdama vietos gyventojus į sprendimų priėmimą.</w:t>
                          </w:r>
                          <w:r>
                            <w:rPr>
                              <w:rFonts w:eastAsia="Calibri"/>
                              <w:bCs/>
                              <w:sz w:val="22"/>
                              <w:szCs w:val="22"/>
                            </w:rPr>
                            <w:t xml:space="preserve"> </w:t>
                          </w:r>
                        </w:p>
                        <w:p>
                          <w:pPr>
                            <w:tabs>
                              <w:tab w:val="left" w:pos="1134"/>
                            </w:tabs>
                            <w:suppressAutoHyphens/>
                            <w:ind w:firstLine="720"/>
                            <w:jc w:val="both"/>
                            <w:textAlignment w:val="baseline"/>
                            <w:rPr>
                              <w:kern w:val="3"/>
                              <w:sz w:val="22"/>
                              <w:szCs w:val="22"/>
                            </w:rPr>
                          </w:pPr>
                        </w:p>
                      </w:sdtContent>
                    </w:sdt>
                  </w:sdtContent>
                </w:sdt>
              </w:sdtContent>
            </w:sdt>
            <w:sdt>
              <w:sdtPr>
                <w:alias w:val="37 str."/>
                <w:tag w:val="part_7dddf20a383b4c1f8112767d38533379"/>
                <w:lock w:val="sdtLocked"/>
                <w:richText/>
              </w:sdtPr>
              <w:sdtContent>
                <w:p>
                  <w:pPr>
                    <w:ind w:firstLine="720"/>
                    <w:jc w:val="both"/>
                    <w:rPr>
                      <w:rFonts w:eastAsia="Calibri"/>
                      <w:b/>
                      <w:sz w:val="22"/>
                      <w:szCs w:val="22"/>
                    </w:rPr>
                  </w:pPr>
                  <w:sdt>
                    <w:sdtPr>
                      <w:alias w:val="Numeris"/>
                      <w:tag w:val="nr_7dddf20a383b4c1f8112767d38533379"/>
                      <w:lock w:val="sdtLocked"/>
                      <w:richText/>
                    </w:sdtPr>
                    <w:sdtContent>
                      <w:r>
                        <w:rPr>
                          <w:rFonts w:eastAsia="Calibri"/>
                          <w:b/>
                          <w:sz w:val="22"/>
                          <w:szCs w:val="22"/>
                        </w:rPr>
                        <w:t>37</w:t>
                      </w:r>
                    </w:sdtContent>
                  </w:sdt>
                  <w:r>
                    <w:rPr>
                      <w:rFonts w:eastAsia="Calibri"/>
                      <w:b/>
                      <w:sz w:val="22"/>
                      <w:szCs w:val="22"/>
                    </w:rPr>
                    <w:t xml:space="preserve"> straipsnis. </w:t>
                  </w:r>
                  <w:sdt>
                    <w:sdtPr>
                      <w:alias w:val="Pavadinimas"/>
                      <w:tag w:val="title_7dddf20a383b4c1f8112767d38533379"/>
                      <w:lock w:val="sdtLocked"/>
                      <w:richText/>
                    </w:sdtPr>
                    <w:sdtContent>
                      <w:r>
                        <w:rPr>
                          <w:rFonts w:eastAsia="Calibri"/>
                          <w:b/>
                          <w:sz w:val="22"/>
                          <w:szCs w:val="22"/>
                        </w:rPr>
                        <w:t>Vietos gyventojų informavimas</w:t>
                      </w:r>
                    </w:sdtContent>
                  </w:sdt>
                </w:p>
                <w:sdt>
                  <w:sdtPr>
                    <w:alias w:val="37 str. 1 d."/>
                    <w:tag w:val="part_790b5be454614125a57ae1a1683a4e45"/>
                    <w:lock w:val="sdtLocked"/>
                    <w:richText/>
                  </w:sdtPr>
                  <w:sdtContent>
                    <w:p>
                      <w:pPr>
                        <w:ind w:firstLine="720"/>
                        <w:jc w:val="both"/>
                        <w:rPr>
                          <w:rFonts w:eastAsia="Calibri"/>
                          <w:sz w:val="22"/>
                          <w:szCs w:val="22"/>
                        </w:rPr>
                      </w:pPr>
                      <w:r>
                        <w:rPr>
                          <w:rFonts w:eastAsia="Calibri"/>
                          <w:sz w:val="22"/>
                          <w:szCs w:val="22"/>
                        </w:rPr>
                        <w:t>Vietos gyventojų informavimui keliami reikalavimai:</w:t>
                      </w:r>
                    </w:p>
                    <w:sdt>
                      <w:sdtPr>
                        <w:alias w:val="37 str. 1 d. 1 p."/>
                        <w:tag w:val="part_342133fb82d14a649628e4e4bfcebced"/>
                        <w:lock w:val="sdtLocked"/>
                        <w:richText/>
                      </w:sdtPr>
                      <w:sdtContent>
                        <w:p>
                          <w:pPr>
                            <w:ind w:firstLine="720"/>
                            <w:jc w:val="both"/>
                            <w:rPr>
                              <w:rFonts w:eastAsia="Calibri"/>
                              <w:sz w:val="22"/>
                              <w:szCs w:val="22"/>
                            </w:rPr>
                          </w:pPr>
                          <w:sdt>
                            <w:sdtPr>
                              <w:alias w:val="Numeris"/>
                              <w:tag w:val="nr_342133fb82d14a649628e4e4bfcebced"/>
                              <w:lock w:val="sdtLocked"/>
                              <w:richText/>
                            </w:sdtPr>
                            <w:sdtContent>
                              <w:r>
                                <w:rPr>
                                  <w:rFonts w:eastAsia="Calibri"/>
                                  <w:sz w:val="22"/>
                                  <w:szCs w:val="22"/>
                                </w:rPr>
                                <w:t>1</w:t>
                              </w:r>
                            </w:sdtContent>
                          </w:sdt>
                          <w:r>
                            <w:rPr>
                              <w:rFonts w:eastAsia="Calibri"/>
                              <w:sz w:val="22"/>
                              <w:szCs w:val="22"/>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37 str. 1 d. 2 p."/>
                        <w:tag w:val="part_ab1962d536b444369cb58fa4a9e66bb2"/>
                        <w:lock w:val="sdtLocked"/>
                        <w:richText/>
                      </w:sdtPr>
                      <w:sdtContent>
                        <w:p>
                          <w:pPr>
                            <w:ind w:firstLine="720"/>
                            <w:jc w:val="both"/>
                            <w:rPr>
                              <w:rFonts w:eastAsia="Calibri"/>
                              <w:sz w:val="22"/>
                              <w:szCs w:val="22"/>
                            </w:rPr>
                          </w:pPr>
                          <w:sdt>
                            <w:sdtPr>
                              <w:alias w:val="Numeris"/>
                              <w:tag w:val="nr_ab1962d536b444369cb58fa4a9e66bb2"/>
                              <w:lock w:val="sdtLocked"/>
                              <w:richText/>
                            </w:sdtPr>
                            <w:sdtContent>
                              <w:r>
                                <w:rPr>
                                  <w:rFonts w:eastAsia="Calibri"/>
                                  <w:sz w:val="22"/>
                                  <w:szCs w:val="22"/>
                                </w:rPr>
                                <w:t>2</w:t>
                              </w:r>
                            </w:sdtContent>
                          </w:sdt>
                          <w:r>
                            <w:rPr>
                              <w:rFonts w:eastAsia="Calibri"/>
                              <w:sz w:val="22"/>
                              <w:szCs w:val="22"/>
                            </w:rPr>
                            <w:t>) informacija skelbiama ne mažiau kaip dviem būdais, iš kurių vienas – informacijos skelbimas savivaldybės interneto svetainėje; kiti informacijos skelbimo būdai parenkami atsižvelgiant į informacijos gavėjų skaičių, jų gyvenamąją vietą ar interesų grupę (grupes);</w:t>
                          </w:r>
                        </w:p>
                      </w:sdtContent>
                    </w:sdt>
                    <w:sdt>
                      <w:sdtPr>
                        <w:alias w:val="37 str. 1 d. 3 p."/>
                        <w:tag w:val="part_8afd9b1434b04cf19ddbf59632ddb8b3"/>
                        <w:lock w:val="sdtLocked"/>
                        <w:richText/>
                      </w:sdtPr>
                      <w:sdtContent>
                        <w:p>
                          <w:pPr>
                            <w:ind w:firstLine="720"/>
                            <w:jc w:val="both"/>
                            <w:rPr>
                              <w:rFonts w:eastAsia="Calibri"/>
                              <w:sz w:val="22"/>
                              <w:szCs w:val="22"/>
                              <w:lang w:eastAsia="lt-LT"/>
                            </w:rPr>
                          </w:pPr>
                          <w:sdt>
                            <w:sdtPr>
                              <w:alias w:val="Numeris"/>
                              <w:tag w:val="nr_8afd9b1434b04cf19ddbf59632ddb8b3"/>
                              <w:lock w:val="sdtLocked"/>
                              <w:richText/>
                            </w:sdtPr>
                            <w:sdtContent>
                              <w:r>
                                <w:rPr>
                                  <w:rFonts w:eastAsia="Calibri"/>
                                  <w:sz w:val="22"/>
                                  <w:szCs w:val="22"/>
                                </w:rPr>
                                <w:t>3</w:t>
                              </w:r>
                            </w:sdtContent>
                          </w:sdt>
                          <w:r>
                            <w:rPr>
                              <w:rFonts w:eastAsia="Calibri"/>
                              <w:sz w:val="22"/>
                              <w:szCs w:val="22"/>
                            </w:rPr>
                            <w:t xml:space="preserve">) </w:t>
                          </w:r>
                          <w:r>
                            <w:rPr>
                              <w:rFonts w:eastAsia="Calibri"/>
                              <w:sz w:val="22"/>
                              <w:szCs w:val="22"/>
                              <w:lang w:eastAsia="lt-LT"/>
                            </w:rPr>
                            <w:t>informacijos tekstas formuluojamas taip, kad informacija būtų suvokiama ir asmenims, neturintiems atitinkamos srities specialiųjų žinių, ir pateikiamas taip, kad būtų prieinamas neįgaliesiems; jeigu informacija teikiama teisės akto ar kito informacijos šaltinio pagrindu, pateikiama interneto nuoroda į šį teisės aktą ar informacijos šaltinį arba nurodomas teisės akto pavadinimas, jo data ir numeris ar informacijos šaltinis;</w:t>
                          </w:r>
                        </w:p>
                      </w:sdtContent>
                    </w:sdt>
                    <w:sdt>
                      <w:sdtPr>
                        <w:alias w:val="37 str. 1 d. 4 p."/>
                        <w:tag w:val="part_9cb8a69788394e0dafae26e31b20eb92"/>
                        <w:lock w:val="sdtLocked"/>
                        <w:richText/>
                      </w:sdtPr>
                      <w:sdtContent>
                        <w:p>
                          <w:pPr>
                            <w:ind w:firstLine="720"/>
                            <w:jc w:val="both"/>
                            <w:rPr>
                              <w:rFonts w:eastAsia="Calibri"/>
                              <w:sz w:val="22"/>
                              <w:szCs w:val="22"/>
                              <w:lang w:eastAsia="lt-LT"/>
                            </w:rPr>
                          </w:pPr>
                          <w:sdt>
                            <w:sdtPr>
                              <w:alias w:val="Numeris"/>
                              <w:tag w:val="nr_9cb8a69788394e0dafae26e31b20eb92"/>
                              <w:lock w:val="sdtLocked"/>
                              <w:richText/>
                            </w:sdtPr>
                            <w:sdtContent>
                              <w:r>
                                <w:rPr>
                                  <w:rFonts w:eastAsia="Calibri"/>
                                  <w:sz w:val="22"/>
                                  <w:szCs w:val="22"/>
                                  <w:lang w:eastAsia="lt-LT"/>
                                </w:rPr>
                                <w:t>4</w:t>
                              </w:r>
                            </w:sdtContent>
                          </w:sdt>
                          <w:r>
                            <w:rPr>
                              <w:rFonts w:eastAsia="Calibri"/>
                              <w:sz w:val="22"/>
                              <w:szCs w:val="22"/>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37 str. 1 d. 5 p."/>
                        <w:tag w:val="part_b18b545f06ed4935bb2baf5a4cd377c5"/>
                        <w:lock w:val="sdtLocked"/>
                        <w:richText/>
                      </w:sdtPr>
                      <w:sdtContent>
                        <w:p>
                          <w:pPr>
                            <w:ind w:firstLine="720"/>
                            <w:jc w:val="both"/>
                            <w:rPr>
                              <w:rFonts w:eastAsia="Calibri"/>
                              <w:sz w:val="22"/>
                              <w:szCs w:val="22"/>
                              <w:lang w:eastAsia="lt-LT"/>
                            </w:rPr>
                          </w:pPr>
                          <w:sdt>
                            <w:sdtPr>
                              <w:alias w:val="Numeris"/>
                              <w:tag w:val="nr_b18b545f06ed4935bb2baf5a4cd377c5"/>
                              <w:lock w:val="sdtLocked"/>
                              <w:richText/>
                            </w:sdtPr>
                            <w:sdtContent>
                              <w:r>
                                <w:rPr>
                                  <w:rFonts w:eastAsia="Calibri"/>
                                  <w:sz w:val="22"/>
                                  <w:szCs w:val="22"/>
                                  <w:lang w:eastAsia="lt-LT"/>
                                </w:rPr>
                                <w:t>5</w:t>
                              </w:r>
                            </w:sdtContent>
                          </w:sdt>
                          <w:r>
                            <w:rPr>
                              <w:rFonts w:eastAsia="Calibri"/>
                              <w:sz w:val="22"/>
                              <w:szCs w:val="22"/>
                              <w:lang w:eastAsia="lt-LT"/>
                            </w:rPr>
                            <w:t xml:space="preserve">) </w:t>
                          </w:r>
                          <w:r>
                            <w:rPr>
                              <w:rFonts w:eastAsia="Calibri"/>
                              <w:sz w:val="22"/>
                              <w:szCs w:val="22"/>
                            </w:rPr>
                            <w:t xml:space="preserve">informuojant apie numatomą konsultavimąsi nurodoma konsultavimuisi teikiamo klausimo esmė, konsultavimąsi vykdysiantis savivaldybės administravimo subjektas ir jo </w:t>
                          </w:r>
                          <w:r>
                            <w:rPr>
                              <w:rFonts w:eastAsia="Calibri"/>
                              <w:sz w:val="22"/>
                              <w:szCs w:val="22"/>
                              <w:lang w:eastAsia="lt-LT"/>
                            </w:rPr>
                            <w:t xml:space="preserve">kontaktiniai duomenys (telefono numeris ir elektroninio pašto adresas), </w:t>
                          </w:r>
                          <w:r>
                            <w:rPr>
                              <w:rFonts w:eastAsia="Calibri"/>
                              <w:sz w:val="22"/>
                              <w:szCs w:val="22"/>
                            </w:rPr>
                            <w:t xml:space="preserve">siūlomas klausimo sprendimas, galimos teigiamos ir neigiamos sprendimo pasekmės, taip pat numatomo konsultavimosi forma, vieta, laikas, trukmė; </w:t>
                          </w:r>
                        </w:p>
                      </w:sdtContent>
                    </w:sdt>
                    <w:sdt>
                      <w:sdtPr>
                        <w:alias w:val="37 str. 1 d. 6 p."/>
                        <w:tag w:val="part_7432211191df46b3bbbbdbac6f0e46d5"/>
                        <w:lock w:val="sdtLocked"/>
                        <w:richText/>
                      </w:sdtPr>
                      <w:sdtContent>
                        <w:p>
                          <w:pPr>
                            <w:ind w:firstLine="720"/>
                            <w:jc w:val="both"/>
                            <w:rPr>
                              <w:rFonts w:eastAsia="Calibri"/>
                              <w:strike/>
                              <w:sz w:val="22"/>
                              <w:szCs w:val="22"/>
                            </w:rPr>
                          </w:pPr>
                          <w:sdt>
                            <w:sdtPr>
                              <w:alias w:val="Numeris"/>
                              <w:tag w:val="nr_7432211191df46b3bbbbdbac6f0e46d5"/>
                              <w:lock w:val="sdtLocked"/>
                              <w:richText/>
                            </w:sdtPr>
                            <w:sdtContent>
                              <w:r>
                                <w:rPr>
                                  <w:rFonts w:eastAsia="Calibri"/>
                                  <w:sz w:val="22"/>
                                  <w:szCs w:val="22"/>
                                </w:rPr>
                                <w:t>6</w:t>
                              </w:r>
                            </w:sdtContent>
                          </w:sdt>
                          <w:r>
                            <w:rPr>
                              <w:rFonts w:eastAsia="Calibri"/>
                              <w:sz w:val="22"/>
                              <w:szCs w:val="22"/>
                            </w:rPr>
                            <w:t xml:space="preserve">) informuojant apie konsultavimosi rezultatus (pateiktą vietos gyventojų nuomonę) nurodoma konsultavimuisi teikto klausimo esmė, konsultavimąsi vykdęs savivaldybės administravimo subjektas ir jo </w:t>
                          </w:r>
                          <w:r>
                            <w:rPr>
                              <w:rFonts w:eastAsia="Calibri"/>
                              <w:sz w:val="22"/>
                              <w:szCs w:val="22"/>
                              <w:lang w:eastAsia="lt-LT"/>
                            </w:rPr>
                            <w:t>kontaktiniai duomenys (telefono numeris ir elektroninio pašto adresas),</w:t>
                          </w:r>
                          <w:r>
                            <w:rPr>
                              <w:rFonts w:eastAsia="Calibri"/>
                              <w:sz w:val="22"/>
                              <w:szCs w:val="22"/>
                            </w:rPr>
                            <w:t xml:space="preserve"> įvykusios konsultacijos forma, vieta, laikas, trukmė, konsultavimesi dalyvavusiųjų gyventojų skaičius, šių gyventojų nuomonių pasiskirstymas arba pateiktų nuomonių apibendrinimas. Informacija apie konsultavimosi rezultatus (pateiktą vietos gyventojų nuomonę) turi būti pateikiama ne vėliau kaip per 5 darbo dienas po konsultavimosi;</w:t>
                          </w:r>
                        </w:p>
                      </w:sdtContent>
                    </w:sdt>
                    <w:sdt>
                      <w:sdtPr>
                        <w:alias w:val="37 str. 1 d. 7 p."/>
                        <w:tag w:val="part_7323e7b9701d4dc59cf240e6de368cac"/>
                        <w:lock w:val="sdtLocked"/>
                        <w:richText/>
                      </w:sdtPr>
                      <w:sdtContent>
                        <w:p>
                          <w:pPr>
                            <w:ind w:firstLine="720"/>
                            <w:jc w:val="both"/>
                            <w:rPr>
                              <w:sz w:val="22"/>
                              <w:szCs w:val="22"/>
                            </w:rPr>
                          </w:pPr>
                          <w:sdt>
                            <w:sdtPr>
                              <w:alias w:val="Numeris"/>
                              <w:tag w:val="nr_7323e7b9701d4dc59cf240e6de368cac"/>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rPr>
                            <w:t>informacijoje negali būti politinės reklamos.</w:t>
                          </w:r>
                        </w:p>
                        <w:p>
                          <w:pPr>
                            <w:ind w:firstLine="720"/>
                            <w:jc w:val="both"/>
                            <w:rPr>
                              <w:rFonts w:eastAsia="Calibri"/>
                              <w:sz w:val="22"/>
                              <w:szCs w:val="22"/>
                            </w:rPr>
                          </w:pPr>
                        </w:p>
                      </w:sdtContent>
                    </w:sdt>
                  </w:sdtContent>
                </w:sdt>
              </w:sdtContent>
            </w:sdt>
            <w:sdt>
              <w:sdtPr>
                <w:alias w:val="38 str."/>
                <w:tag w:val="part_54497bcddc9f465290539a23115d4ac7"/>
                <w:lock w:val="sdtLocked"/>
                <w:richText/>
              </w:sdtPr>
              <w:sdtContent>
                <w:p>
                  <w:pPr>
                    <w:ind w:firstLine="720"/>
                    <w:jc w:val="both"/>
                    <w:rPr>
                      <w:rFonts w:eastAsia="Calibri"/>
                      <w:b/>
                      <w:sz w:val="22"/>
                      <w:szCs w:val="22"/>
                    </w:rPr>
                  </w:pPr>
                  <w:sdt>
                    <w:sdtPr>
                      <w:alias w:val="Numeris"/>
                      <w:tag w:val="nr_54497bcddc9f465290539a23115d4ac7"/>
                      <w:lock w:val="sdtLocked"/>
                      <w:richText/>
                    </w:sdtPr>
                    <w:sdtContent>
                      <w:r>
                        <w:rPr>
                          <w:rFonts w:eastAsia="Calibri"/>
                          <w:b/>
                          <w:sz w:val="22"/>
                          <w:szCs w:val="22"/>
                        </w:rPr>
                        <w:t>38</w:t>
                      </w:r>
                    </w:sdtContent>
                  </w:sdt>
                  <w:r>
                    <w:rPr>
                      <w:rFonts w:eastAsia="Calibri"/>
                      <w:b/>
                      <w:sz w:val="22"/>
                      <w:szCs w:val="22"/>
                    </w:rPr>
                    <w:t xml:space="preserve"> straipsnis. </w:t>
                  </w:r>
                  <w:sdt>
                    <w:sdtPr>
                      <w:alias w:val="Pavadinimas"/>
                      <w:tag w:val="title_54497bcddc9f465290539a23115d4ac7"/>
                      <w:lock w:val="sdtLocked"/>
                      <w:richText/>
                    </w:sdtPr>
                    <w:sdtContent>
                      <w:r>
                        <w:rPr>
                          <w:rFonts w:eastAsia="Calibri"/>
                          <w:b/>
                          <w:sz w:val="22"/>
                          <w:szCs w:val="22"/>
                        </w:rPr>
                        <w:t xml:space="preserve">Konsultavimasis su vietos gyventojais </w:t>
                      </w:r>
                    </w:sdtContent>
                  </w:sdt>
                </w:p>
                <w:sdt>
                  <w:sdtPr>
                    <w:alias w:val="38 str. 1 d."/>
                    <w:tag w:val="part_e4ab9b1784a943ccbda8d7aa16c045c7"/>
                    <w:lock w:val="sdtLocked"/>
                    <w:richText/>
                  </w:sdtPr>
                  <w:sdtContent>
                    <w:p>
                      <w:pPr>
                        <w:ind w:firstLine="720"/>
                        <w:jc w:val="both"/>
                        <w:rPr>
                          <w:sz w:val="22"/>
                          <w:szCs w:val="22"/>
                        </w:rPr>
                      </w:pPr>
                      <w:sdt>
                        <w:sdtPr>
                          <w:alias w:val="Numeris"/>
                          <w:tag w:val="nr_e4ab9b1784a943ccbda8d7aa16c045c7"/>
                          <w:lock w:val="sdtLocked"/>
                          <w:richText/>
                        </w:sdtPr>
                        <w:sdtContent>
                          <w:r>
                            <w:rPr>
                              <w:sz w:val="22"/>
                              <w:szCs w:val="22"/>
                            </w:rPr>
                            <w:t>1</w:t>
                          </w:r>
                        </w:sdtContent>
                      </w:sdt>
                      <w:r>
                        <w:rPr>
                          <w:sz w:val="22"/>
                          <w:szCs w:val="22"/>
                        </w:rPr>
                        <w:t>. Konsultavimuisi su vietos gyventojais keliami reikalavimai:</w:t>
                      </w:r>
                    </w:p>
                    <w:sdt>
                      <w:sdtPr>
                        <w:alias w:val="38 str. 1 d. 1 p."/>
                        <w:tag w:val="part_3d74b14974b14f3289a9e6128ead6041"/>
                        <w:lock w:val="sdtLocked"/>
                        <w:richText/>
                      </w:sdtPr>
                      <w:sdtContent>
                        <w:p>
                          <w:pPr>
                            <w:ind w:firstLine="720"/>
                            <w:jc w:val="both"/>
                            <w:rPr>
                              <w:sz w:val="22"/>
                              <w:szCs w:val="22"/>
                            </w:rPr>
                          </w:pPr>
                          <w:sdt>
                            <w:sdtPr>
                              <w:alias w:val="Numeris"/>
                              <w:tag w:val="nr_3d74b14974b14f3289a9e6128ead6041"/>
                              <w:lock w:val="sdtLocked"/>
                              <w:richText/>
                            </w:sdtPr>
                            <w:sdtContent>
                              <w:r>
                                <w:rPr>
                                  <w:sz w:val="22"/>
                                  <w:szCs w:val="22"/>
                                </w:rPr>
                                <w:t>1</w:t>
                              </w:r>
                            </w:sdtContent>
                          </w:sdt>
                          <w:r>
                            <w:rPr>
                              <w:sz w:val="22"/>
                              <w:szCs w:val="22"/>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38 str. 1 d. 2 p."/>
                        <w:tag w:val="part_6156f7d9e95848d594bf6063b62a3ef2"/>
                        <w:lock w:val="sdtLocked"/>
                        <w:richText/>
                      </w:sdtPr>
                      <w:sdtContent>
                        <w:p>
                          <w:pPr>
                            <w:ind w:firstLine="720"/>
                            <w:jc w:val="both"/>
                            <w:rPr>
                              <w:sz w:val="22"/>
                              <w:szCs w:val="22"/>
                            </w:rPr>
                          </w:pPr>
                          <w:sdt>
                            <w:sdtPr>
                              <w:alias w:val="Numeris"/>
                              <w:tag w:val="nr_6156f7d9e95848d594bf6063b62a3ef2"/>
                              <w:lock w:val="sdtLocked"/>
                              <w:richText/>
                            </w:sdtPr>
                            <w:sdtContent>
                              <w:r>
                                <w:rPr>
                                  <w:sz w:val="22"/>
                                  <w:szCs w:val="22"/>
                                </w:rPr>
                                <w:t>2</w:t>
                              </w:r>
                            </w:sdtContent>
                          </w:sdt>
                          <w:r>
                            <w:rPr>
                              <w:sz w:val="22"/>
                              <w:szCs w:val="22"/>
                            </w:rPr>
                            <w:t xml:space="preserve">) konsultavimosi forma, laikas, vieta ir trukmė parenkami tokie, kad visų suinteresuotų vietos gyventojų dalyvavimas konsultacijoje būtų objektyviai įmanomas; </w:t>
                          </w:r>
                        </w:p>
                      </w:sdtContent>
                    </w:sdt>
                    <w:sdt>
                      <w:sdtPr>
                        <w:alias w:val="38 str. 1 d. 3 p."/>
                        <w:tag w:val="part_d519a87839d24d3d8ae3dd1956db5af7"/>
                        <w:lock w:val="sdtLocked"/>
                        <w:richText/>
                      </w:sdtPr>
                      <w:sdtContent>
                        <w:p>
                          <w:pPr>
                            <w:ind w:firstLine="720"/>
                            <w:jc w:val="both"/>
                            <w:rPr>
                              <w:sz w:val="22"/>
                              <w:szCs w:val="22"/>
                            </w:rPr>
                          </w:pPr>
                          <w:sdt>
                            <w:sdtPr>
                              <w:alias w:val="Numeris"/>
                              <w:tag w:val="nr_d519a87839d24d3d8ae3dd1956db5af7"/>
                              <w:lock w:val="sdtLocked"/>
                              <w:richText/>
                            </w:sdtPr>
                            <w:sdtContent>
                              <w:r>
                                <w:rPr>
                                  <w:sz w:val="22"/>
                                  <w:szCs w:val="22"/>
                                </w:rPr>
                                <w:t>3</w:t>
                              </w:r>
                            </w:sdtContent>
                          </w:sdt>
                          <w:r>
                            <w:rPr>
                              <w:sz w:val="22"/>
                              <w:szCs w:val="22"/>
                            </w:rPr>
                            <w:t>)</w:t>
                          </w:r>
                          <w:r>
                            <w:rPr>
                              <w:rFonts w:eastAsia="Calibri"/>
                              <w:sz w:val="22"/>
                              <w:szCs w:val="22"/>
                            </w:rPr>
                            <w:t xml:space="preserve"> vietos gyventojų nuomonė, pateikta konsultavimosi metu, turi būti atitinkamo savivaldybės administravimo subjekto vertinama priimant sprendimą dėl konsultavimuisi teikto klausimo; savivaldybės administravimo subjekto sprendimas, priimtas įvertinus konsultavimosi rezultatus (pateiktą vietos gyventojų nuomonę), ir tokio sprendimo priėmimo motyvai turi būti paskelbti laikantis šio įstatymo 37 straipsnio 1–4 ir 7 punktuose nustatytų reikalavimų;</w:t>
                          </w:r>
                        </w:p>
                      </w:sdtContent>
                    </w:sdt>
                    <w:sdt>
                      <w:sdtPr>
                        <w:alias w:val="38 str. 1 d. 4 p."/>
                        <w:tag w:val="part_08c6b41eeef447a9a077a37e75ea9e92"/>
                        <w:lock w:val="sdtLocked"/>
                        <w:richText/>
                      </w:sdtPr>
                      <w:sdtContent>
                        <w:p>
                          <w:pPr>
                            <w:ind w:firstLine="720"/>
                            <w:jc w:val="both"/>
                            <w:rPr>
                              <w:rFonts w:eastAsia="Calibri"/>
                              <w:bCs/>
                              <w:sz w:val="22"/>
                              <w:szCs w:val="22"/>
                            </w:rPr>
                          </w:pPr>
                          <w:sdt>
                            <w:sdtPr>
                              <w:alias w:val="Numeris"/>
                              <w:tag w:val="nr_08c6b41eeef447a9a077a37e75ea9e92"/>
                              <w:lock w:val="sdtLocked"/>
                              <w:richText/>
                            </w:sdtPr>
                            <w:sdtContent>
                              <w:r>
                                <w:rPr>
                                  <w:rFonts w:eastAsia="Calibri"/>
                                  <w:bCs/>
                                  <w:sz w:val="22"/>
                                  <w:szCs w:val="22"/>
                                </w:rPr>
                                <w:t>4</w:t>
                              </w:r>
                            </w:sdtContent>
                          </w:sdt>
                          <w:r>
                            <w:rPr>
                              <w:rFonts w:eastAsia="Calibri"/>
                              <w:bCs/>
                              <w:sz w:val="22"/>
                              <w:szCs w:val="22"/>
                            </w:rPr>
                            <w:t>) vietos gyventojų asmens duomenys tvarkomi tik tuo atveju, kai būtina užtikrinti grįžtamąjį ryšį (informacijos apie konsultavimosi rezultatus pateikimą) su konkrečiu gyventoju (išskyrus tuos atvejus, kai organizuojama vietos gyventojų apklausa). Tokiu atveju tvarkomi asmens duomenys: asmens vardas, pavardė ir paties gyventojo nurodyti jo kontaktiniai duomenys. Konsultuojantis su vietos gyventojais, jų asmens duomenys negali būti tvarkomi tiesioginės rinkodaros tikslais.</w:t>
                          </w:r>
                        </w:p>
                      </w:sdtContent>
                    </w:sdt>
                  </w:sdtContent>
                </w:sdt>
                <w:sdt>
                  <w:sdtPr>
                    <w:alias w:val="38 str. 2 d."/>
                    <w:tag w:val="part_4f5d5bc0d47a46d793ee68b3f3f4aec7"/>
                    <w:lock w:val="sdtLocked"/>
                    <w:richText/>
                  </w:sdtPr>
                  <w:sdtContent>
                    <w:p>
                      <w:pPr>
                        <w:tabs>
                          <w:tab w:val="left" w:pos="5670"/>
                        </w:tabs>
                        <w:ind w:firstLine="720"/>
                        <w:jc w:val="both"/>
                        <w:rPr>
                          <w:sz w:val="22"/>
                          <w:szCs w:val="22"/>
                        </w:rPr>
                      </w:pPr>
                      <w:sdt>
                        <w:sdtPr>
                          <w:alias w:val="Numeris"/>
                          <w:tag w:val="nr_4f5d5bc0d47a46d793ee68b3f3f4aec7"/>
                          <w:lock w:val="sdtLocked"/>
                          <w:richText/>
                        </w:sdtPr>
                        <w:sdtContent>
                          <w:r>
                            <w:rPr>
                              <w:sz w:val="22"/>
                              <w:szCs w:val="22"/>
                            </w:rPr>
                            <w:t>2</w:t>
                          </w:r>
                        </w:sdtContent>
                      </w:sdt>
                      <w:r>
                        <w:rPr>
                          <w:sz w:val="22"/>
                          <w:szCs w:val="22"/>
                        </w:rPr>
                        <w:t xml:space="preserve">. Konsultavimosi su vietos gyventojais formą, vietą, laiką, trukmę pasiūlo konsultavimąsi inicijuojantys subjektai. </w:t>
                      </w:r>
                    </w:p>
                    <w:p>
                      <w:pPr>
                        <w:ind w:firstLine="720"/>
                        <w:jc w:val="both"/>
                        <w:rPr>
                          <w:b/>
                          <w:sz w:val="22"/>
                          <w:szCs w:val="22"/>
                        </w:rPr>
                      </w:pPr>
                    </w:p>
                  </w:sdtContent>
                </w:sdt>
              </w:sdtContent>
            </w:sdt>
            <w:sdt>
              <w:sdtPr>
                <w:alias w:val="39 str."/>
                <w:tag w:val="part_90e2437fdccd4bf5a59bdc08447cb869"/>
                <w:lock w:val="sdtLocked"/>
                <w:richText/>
              </w:sdtPr>
              <w:sdtContent>
                <w:p>
                  <w:pPr>
                    <w:ind w:firstLine="720"/>
                    <w:jc w:val="both"/>
                    <w:rPr>
                      <w:rFonts w:eastAsia="Calibri"/>
                      <w:b/>
                      <w:sz w:val="22"/>
                      <w:szCs w:val="22"/>
                    </w:rPr>
                  </w:pPr>
                  <w:sdt>
                    <w:sdtPr>
                      <w:alias w:val="Numeris"/>
                      <w:tag w:val="nr_90e2437fdccd4bf5a59bdc08447cb869"/>
                      <w:lock w:val="sdtLocked"/>
                      <w:richText/>
                    </w:sdtPr>
                    <w:sdtContent>
                      <w:r>
                        <w:rPr>
                          <w:rFonts w:eastAsia="Calibri"/>
                          <w:b/>
                          <w:sz w:val="22"/>
                          <w:szCs w:val="22"/>
                        </w:rPr>
                        <w:t>39</w:t>
                      </w:r>
                    </w:sdtContent>
                  </w:sdt>
                  <w:r>
                    <w:rPr>
                      <w:rFonts w:eastAsia="Calibri"/>
                      <w:b/>
                      <w:sz w:val="22"/>
                      <w:szCs w:val="22"/>
                    </w:rPr>
                    <w:t xml:space="preserve"> straipsnis. </w:t>
                  </w:r>
                  <w:sdt>
                    <w:sdtPr>
                      <w:alias w:val="Pavadinimas"/>
                      <w:tag w:val="title_90e2437fdccd4bf5a59bdc08447cb869"/>
                      <w:lock w:val="sdtLocked"/>
                      <w:richText/>
                    </w:sdtPr>
                    <w:sdtContent>
                      <w:r>
                        <w:rPr>
                          <w:rFonts w:eastAsia="Calibri"/>
                          <w:b/>
                          <w:sz w:val="22"/>
                          <w:szCs w:val="22"/>
                        </w:rPr>
                        <w:t>Konsultavimosi su vietos gyventojais formos</w:t>
                      </w:r>
                    </w:sdtContent>
                  </w:sdt>
                </w:p>
                <w:sdt>
                  <w:sdtPr>
                    <w:alias w:val="39 str. 1 d."/>
                    <w:tag w:val="part_2452c335749046018f53de6ca780dc49"/>
                    <w:lock w:val="sdtLocked"/>
                    <w:richText/>
                  </w:sdtPr>
                  <w:sdtContent>
                    <w:p>
                      <w:pPr>
                        <w:ind w:firstLine="720"/>
                        <w:jc w:val="both"/>
                        <w:rPr>
                          <w:rFonts w:eastAsia="Calibri"/>
                          <w:sz w:val="22"/>
                          <w:szCs w:val="22"/>
                        </w:rPr>
                      </w:pPr>
                      <w:r>
                        <w:rPr>
                          <w:rFonts w:eastAsia="Calibri"/>
                          <w:sz w:val="22"/>
                          <w:szCs w:val="22"/>
                        </w:rPr>
                        <w:t>Su vietos gyventojais konsultuojamasi šiomis formomis:</w:t>
                      </w:r>
                    </w:p>
                    <w:sdt>
                      <w:sdtPr>
                        <w:alias w:val="39 str. 1 d. 1 p."/>
                        <w:tag w:val="part_40fa15e9bf4a4f5ea98f23e3baa4dd2e"/>
                        <w:lock w:val="sdtLocked"/>
                        <w:richText/>
                      </w:sdtPr>
                      <w:sdtContent>
                        <w:p>
                          <w:pPr>
                            <w:ind w:firstLine="720"/>
                            <w:jc w:val="both"/>
                            <w:rPr>
                              <w:rFonts w:eastAsia="Calibri"/>
                              <w:sz w:val="22"/>
                              <w:szCs w:val="22"/>
                            </w:rPr>
                          </w:pPr>
                          <w:sdt>
                            <w:sdtPr>
                              <w:alias w:val="Numeris"/>
                              <w:tag w:val="nr_40fa15e9bf4a4f5ea98f23e3baa4dd2e"/>
                              <w:lock w:val="sdtLocked"/>
                              <w:richText/>
                            </w:sdtPr>
                            <w:sdtContent>
                              <w:r>
                                <w:rPr>
                                  <w:rFonts w:eastAsia="Calibri"/>
                                  <w:sz w:val="22"/>
                                  <w:szCs w:val="22"/>
                                </w:rPr>
                                <w:t>1</w:t>
                              </w:r>
                            </w:sdtContent>
                          </w:sdt>
                          <w:r>
                            <w:rPr>
                              <w:rFonts w:eastAsia="Calibri"/>
                              <w:sz w:val="22"/>
                              <w:szCs w:val="22"/>
                            </w:rPr>
                            <w:t xml:space="preserve">) vietos gyventojų apklausa </w:t>
                          </w:r>
                          <w:r>
                            <w:rPr>
                              <w:sz w:val="22"/>
                              <w:szCs w:val="22"/>
                            </w:rPr>
                            <w:t>(toliau – apklausa)</w:t>
                          </w:r>
                          <w:r>
                            <w:rPr>
                              <w:rFonts w:eastAsia="Calibri"/>
                              <w:sz w:val="22"/>
                              <w:szCs w:val="22"/>
                            </w:rPr>
                            <w:t>;</w:t>
                          </w:r>
                        </w:p>
                      </w:sdtContent>
                    </w:sdt>
                    <w:sdt>
                      <w:sdtPr>
                        <w:alias w:val="39 str. 1 d. 2 p."/>
                        <w:tag w:val="part_bb82573fd73b45e3ac30c95c8b3a8c73"/>
                        <w:lock w:val="sdtLocked"/>
                        <w:richText/>
                      </w:sdtPr>
                      <w:sdtContent>
                        <w:p>
                          <w:pPr>
                            <w:ind w:firstLine="720"/>
                            <w:jc w:val="both"/>
                            <w:rPr>
                              <w:rFonts w:eastAsia="Calibri"/>
                              <w:sz w:val="22"/>
                              <w:szCs w:val="22"/>
                            </w:rPr>
                          </w:pPr>
                          <w:sdt>
                            <w:sdtPr>
                              <w:alias w:val="Numeris"/>
                              <w:tag w:val="nr_bb82573fd73b45e3ac30c95c8b3a8c73"/>
                              <w:lock w:val="sdtLocked"/>
                              <w:richText/>
                            </w:sdtPr>
                            <w:sdtContent>
                              <w:r>
                                <w:rPr>
                                  <w:rFonts w:eastAsia="Calibri"/>
                                  <w:sz w:val="22"/>
                                  <w:szCs w:val="22"/>
                                </w:rPr>
                                <w:t>2</w:t>
                              </w:r>
                            </w:sdtContent>
                          </w:sdt>
                          <w:r>
                            <w:rPr>
                              <w:rFonts w:eastAsia="Calibri"/>
                              <w:sz w:val="22"/>
                              <w:szCs w:val="22"/>
                            </w:rPr>
                            <w:t>) vieši svarstymai, susirinkimai, forumai, diskusijos;</w:t>
                          </w:r>
                        </w:p>
                      </w:sdtContent>
                    </w:sdt>
                    <w:sdt>
                      <w:sdtPr>
                        <w:alias w:val="39 str. 1 d. 3 p."/>
                        <w:tag w:val="part_d6cdd46aba264ef2b9017a3cbc3d8db7"/>
                        <w:lock w:val="sdtLocked"/>
                        <w:richText/>
                      </w:sdtPr>
                      <w:sdtContent>
                        <w:p>
                          <w:pPr>
                            <w:ind w:firstLine="720"/>
                            <w:jc w:val="both"/>
                            <w:rPr>
                              <w:rFonts w:eastAsia="Calibri"/>
                              <w:sz w:val="22"/>
                              <w:szCs w:val="22"/>
                            </w:rPr>
                          </w:pPr>
                          <w:sdt>
                            <w:sdtPr>
                              <w:alias w:val="Numeris"/>
                              <w:tag w:val="nr_d6cdd46aba264ef2b9017a3cbc3d8db7"/>
                              <w:lock w:val="sdtLocked"/>
                              <w:richText/>
                            </w:sdtPr>
                            <w:sdtContent>
                              <w:r>
                                <w:rPr>
                                  <w:rFonts w:eastAsia="Calibri"/>
                                  <w:sz w:val="22"/>
                                  <w:szCs w:val="22"/>
                                </w:rPr>
                                <w:t>3</w:t>
                              </w:r>
                            </w:sdtContent>
                          </w:sdt>
                          <w:r>
                            <w:rPr>
                              <w:rFonts w:eastAsia="Calibri"/>
                              <w:sz w:val="22"/>
                              <w:szCs w:val="22"/>
                            </w:rPr>
                            <w:t xml:space="preserve">) konsultavimasis elektroninių ryšių priemonėmis </w:t>
                          </w:r>
                          <w:r>
                            <w:rPr>
                              <w:sz w:val="22"/>
                              <w:szCs w:val="22"/>
                            </w:rPr>
                            <w:t>savivaldybės interneto svetainėje.</w:t>
                          </w:r>
                        </w:p>
                        <w:p>
                          <w:pPr>
                            <w:ind w:firstLine="720"/>
                            <w:jc w:val="both"/>
                            <w:rPr>
                              <w:rFonts w:eastAsia="Calibri"/>
                              <w:sz w:val="22"/>
                              <w:szCs w:val="22"/>
                            </w:rPr>
                          </w:pPr>
                        </w:p>
                      </w:sdtContent>
                    </w:sdt>
                  </w:sdtContent>
                </w:sdt>
              </w:sdtContent>
            </w:sdt>
            <w:sdt>
              <w:sdtPr>
                <w:alias w:val="40 str."/>
                <w:tag w:val="part_475f7730feff4ce9abea10fb6ae2cb51"/>
                <w:lock w:val="sdtLocked"/>
                <w:richText/>
              </w:sdtPr>
              <w:sdtContent>
                <w:p>
                  <w:pPr>
                    <w:ind w:firstLine="720"/>
                    <w:jc w:val="both"/>
                    <w:rPr>
                      <w:rFonts w:eastAsia="Calibri"/>
                      <w:bCs/>
                      <w:strike/>
                      <w:sz w:val="22"/>
                      <w:szCs w:val="22"/>
                      <w:lang w:eastAsia="lt-LT"/>
                    </w:rPr>
                  </w:pPr>
                  <w:sdt>
                    <w:sdtPr>
                      <w:alias w:val="Numeris"/>
                      <w:tag w:val="nr_475f7730feff4ce9abea10fb6ae2cb51"/>
                      <w:lock w:val="sdtLocked"/>
                      <w:richText/>
                    </w:sdtPr>
                    <w:sdtContent>
                      <w:r>
                        <w:rPr>
                          <w:b/>
                          <w:sz w:val="22"/>
                          <w:szCs w:val="22"/>
                        </w:rPr>
                        <w:t>40</w:t>
                      </w:r>
                    </w:sdtContent>
                  </w:sdt>
                  <w:r>
                    <w:rPr>
                      <w:b/>
                      <w:sz w:val="22"/>
                      <w:szCs w:val="22"/>
                    </w:rPr>
                    <w:t xml:space="preserve"> straipsnis. </w:t>
                  </w:r>
                  <w:sdt>
                    <w:sdtPr>
                      <w:alias w:val="Pavadinimas"/>
                      <w:tag w:val="title_475f7730feff4ce9abea10fb6ae2cb51"/>
                      <w:lock w:val="sdtLocked"/>
                      <w:richText/>
                    </w:sdtPr>
                    <w:sdtContent>
                      <w:r>
                        <w:rPr>
                          <w:b/>
                          <w:sz w:val="22"/>
                          <w:szCs w:val="22"/>
                        </w:rPr>
                        <w:t>Apklausos principai</w:t>
                      </w:r>
                    </w:sdtContent>
                  </w:sdt>
                </w:p>
                <w:sdt>
                  <w:sdtPr>
                    <w:alias w:val="40 str. 1 d."/>
                    <w:tag w:val="part_c1c1e97d382c4b458c52ee3a5a107a16"/>
                    <w:lock w:val="sdtLocked"/>
                    <w:richText/>
                  </w:sdtPr>
                  <w:sdtContent>
                    <w:p>
                      <w:pPr>
                        <w:ind w:firstLine="720"/>
                        <w:jc w:val="both"/>
                        <w:rPr>
                          <w:sz w:val="22"/>
                          <w:szCs w:val="22"/>
                        </w:rPr>
                      </w:pPr>
                      <w:sdt>
                        <w:sdtPr>
                          <w:alias w:val="Numeris"/>
                          <w:tag w:val="nr_c1c1e97d382c4b458c52ee3a5a107a16"/>
                          <w:lock w:val="sdtLocked"/>
                          <w:richText/>
                        </w:sdtPr>
                        <w:sdtContent>
                          <w:r>
                            <w:rPr>
                              <w:sz w:val="22"/>
                              <w:szCs w:val="22"/>
                            </w:rPr>
                            <w:t>1</w:t>
                          </w:r>
                        </w:sdtContent>
                      </w:sdt>
                      <w:r>
                        <w:rPr>
                          <w:sz w:val="22"/>
                          <w:szCs w:val="22"/>
                        </w:rPr>
                        <w:t>. Apklausos rezultatai sprendimą priimančiam savivaldybės administravimo subjektui yra patariamojo pobūdžio.</w:t>
                      </w:r>
                    </w:p>
                  </w:sdtContent>
                </w:sdt>
                <w:sdt>
                  <w:sdtPr>
                    <w:alias w:val="40 str. 2 d."/>
                    <w:tag w:val="part_402d3f210dbe43408dae7230d5e5c125"/>
                    <w:lock w:val="sdtLocked"/>
                    <w:richText/>
                  </w:sdtPr>
                  <w:sdtContent>
                    <w:p>
                      <w:pPr>
                        <w:ind w:firstLine="720"/>
                        <w:jc w:val="both"/>
                        <w:rPr>
                          <w:sz w:val="22"/>
                          <w:szCs w:val="22"/>
                        </w:rPr>
                      </w:pPr>
                      <w:sdt>
                        <w:sdtPr>
                          <w:alias w:val="Numeris"/>
                          <w:tag w:val="nr_402d3f210dbe43408dae7230d5e5c125"/>
                          <w:lock w:val="sdtLocked"/>
                          <w:richText/>
                        </w:sdtPr>
                        <w:sdtContent>
                          <w:r>
                            <w:rPr>
                              <w:sz w:val="22"/>
                              <w:szCs w:val="22"/>
                            </w:rPr>
                            <w:t>2</w:t>
                          </w:r>
                        </w:sdtContent>
                      </w:sdt>
                      <w:r>
                        <w:rPr>
                          <w:sz w:val="22"/>
                          <w:szCs w:val="22"/>
                        </w:rPr>
                        <w:t>. Dalyvavimas apklausoje yra laisvas ir grindžiamas visuotine, lygia teise tiesiogiai pareikšti nuomonę.</w:t>
                      </w:r>
                    </w:p>
                  </w:sdtContent>
                </w:sdt>
                <w:sdt>
                  <w:sdtPr>
                    <w:alias w:val="40 str. 3 d."/>
                    <w:tag w:val="part_c3482e23f78f4223b70d2f313eb02c84"/>
                    <w:lock w:val="sdtLocked"/>
                    <w:richText/>
                  </w:sdtPr>
                  <w:sdtContent>
                    <w:p>
                      <w:pPr>
                        <w:ind w:firstLine="720"/>
                        <w:jc w:val="both"/>
                        <w:rPr>
                          <w:sz w:val="22"/>
                          <w:szCs w:val="22"/>
                        </w:rPr>
                      </w:pPr>
                      <w:sdt>
                        <w:sdtPr>
                          <w:alias w:val="Numeris"/>
                          <w:tag w:val="nr_c3482e23f78f4223b70d2f313eb02c84"/>
                          <w:lock w:val="sdtLocked"/>
                          <w:richText/>
                        </w:sdtPr>
                        <w:sdtContent>
                          <w:r>
                            <w:rPr>
                              <w:sz w:val="22"/>
                              <w:szCs w:val="22"/>
                            </w:rPr>
                            <w:t>3</w:t>
                          </w:r>
                        </w:sdtContent>
                      </w:sdt>
                      <w:r>
                        <w:rPr>
                          <w:sz w:val="22"/>
                          <w:szCs w:val="22"/>
                        </w:rPr>
                        <w:t>. Apklausą inicijuoti ir joje dalyvauti gali asmenys, kuriems apklausos dieną yra suėję 18 metų ir kurie savo gyvenamąją vietą yra deklaravę tos savivaldybės teritorijoje arba kurie yra įtraukti į gyvenamosios vietos nedeklaravusių asmenų apskaitą toje savivaldybėje. Šiam reikalavimui užtikrinti tvarkomi asmens duomenys: asmens vardas, pavardė, gimimo data ir gyvenamosios vietos adresas.</w:t>
                      </w:r>
                    </w:p>
                    <w:p>
                      <w:pPr>
                        <w:ind w:firstLine="720"/>
                        <w:jc w:val="both"/>
                        <w:rPr>
                          <w:rFonts w:eastAsia="Calibri"/>
                          <w:sz w:val="22"/>
                          <w:szCs w:val="22"/>
                        </w:rPr>
                      </w:pPr>
                    </w:p>
                  </w:sdtContent>
                </w:sdt>
              </w:sdtContent>
            </w:sdt>
            <w:sdt>
              <w:sdtPr>
                <w:alias w:val="41 str."/>
                <w:tag w:val="part_a612963e05e849969bf123de3c2a946c"/>
                <w:lock w:val="sdtLocked"/>
                <w:richText/>
              </w:sdtPr>
              <w:sdtContent>
                <w:p>
                  <w:pPr>
                    <w:ind w:firstLine="720"/>
                    <w:jc w:val="both"/>
                    <w:rPr>
                      <w:rFonts w:eastAsia="Calibri"/>
                      <w:strike/>
                      <w:sz w:val="22"/>
                      <w:szCs w:val="22"/>
                      <w:lang w:eastAsia="lt-LT"/>
                    </w:rPr>
                  </w:pPr>
                  <w:sdt>
                    <w:sdtPr>
                      <w:alias w:val="Numeris"/>
                      <w:tag w:val="nr_a612963e05e849969bf123de3c2a946c"/>
                      <w:lock w:val="sdtLocked"/>
                      <w:richText/>
                    </w:sdtPr>
                    <w:sdtContent>
                      <w:r>
                        <w:rPr>
                          <w:b/>
                          <w:sz w:val="22"/>
                          <w:szCs w:val="22"/>
                        </w:rPr>
                        <w:t>41</w:t>
                      </w:r>
                    </w:sdtContent>
                  </w:sdt>
                  <w:r>
                    <w:rPr>
                      <w:b/>
                      <w:sz w:val="22"/>
                      <w:szCs w:val="22"/>
                    </w:rPr>
                    <w:t xml:space="preserve"> straipsnis. </w:t>
                  </w:r>
                  <w:sdt>
                    <w:sdtPr>
                      <w:alias w:val="Pavadinimas"/>
                      <w:tag w:val="title_a612963e05e849969bf123de3c2a946c"/>
                      <w:lock w:val="sdtLocked"/>
                      <w:richText/>
                    </w:sdtPr>
                    <w:sdtContent>
                      <w:r>
                        <w:rPr>
                          <w:b/>
                          <w:sz w:val="22"/>
                          <w:szCs w:val="22"/>
                        </w:rPr>
                        <w:t>Apklausai teikiami klausimai</w:t>
                      </w:r>
                    </w:sdtContent>
                  </w:sdt>
                </w:p>
                <w:sdt>
                  <w:sdtPr>
                    <w:alias w:val="41 str. 1 d."/>
                    <w:tag w:val="part_a95ef06aa8ae4c268321ff32d5ebcfe0"/>
                    <w:lock w:val="sdtLocked"/>
                    <w:richText/>
                  </w:sdtPr>
                  <w:sdtContent>
                    <w:p>
                      <w:pPr>
                        <w:ind w:firstLine="720"/>
                        <w:jc w:val="both"/>
                        <w:rPr>
                          <w:sz w:val="22"/>
                          <w:szCs w:val="22"/>
                        </w:rPr>
                      </w:pPr>
                      <w:sdt>
                        <w:sdtPr>
                          <w:alias w:val="Numeris"/>
                          <w:tag w:val="nr_a95ef06aa8ae4c268321ff32d5ebcfe0"/>
                          <w:lock w:val="sdtLocked"/>
                          <w:richText/>
                        </w:sdtPr>
                        <w:sdtContent>
                          <w:r>
                            <w:rPr>
                              <w:sz w:val="22"/>
                              <w:szCs w:val="22"/>
                            </w:rPr>
                            <w:t>1</w:t>
                          </w:r>
                        </w:sdtContent>
                      </w:sdt>
                      <w:r>
                        <w:rPr>
                          <w:sz w:val="22"/>
                          <w:szCs w:val="22"/>
                        </w:rPr>
                        <w:t>. Apklausai gali būti teikiami klausimai, kuriuos savivaldybė sprendžia atlikdama savarankiškąsias funkcijas. Savivaldybės taryba gali nustatyti klausimus, kuriems spręsti turi būti organizuojamos apklausos.</w:t>
                      </w:r>
                    </w:p>
                  </w:sdtContent>
                </w:sdt>
                <w:sdt>
                  <w:sdtPr>
                    <w:alias w:val="41 str. 2 d."/>
                    <w:tag w:val="part_9283afd9d50b44228605066573b02e4f"/>
                    <w:lock w:val="sdtLocked"/>
                    <w:richText/>
                  </w:sdtPr>
                  <w:sdtContent>
                    <w:p>
                      <w:pPr>
                        <w:ind w:firstLine="720"/>
                        <w:jc w:val="both"/>
                        <w:rPr>
                          <w:sz w:val="22"/>
                          <w:szCs w:val="22"/>
                        </w:rPr>
                      </w:pPr>
                      <w:sdt>
                        <w:sdtPr>
                          <w:alias w:val="Numeris"/>
                          <w:tag w:val="nr_9283afd9d50b44228605066573b02e4f"/>
                          <w:lock w:val="sdtLocked"/>
                          <w:richText/>
                        </w:sdtPr>
                        <w:sdtContent>
                          <w:r>
                            <w:rPr>
                              <w:sz w:val="22"/>
                              <w:szCs w:val="22"/>
                            </w:rPr>
                            <w:t>2</w:t>
                          </w:r>
                        </w:sdtContent>
                      </w:sdt>
                      <w:r>
                        <w:rPr>
                          <w:sz w:val="22"/>
                          <w:szCs w:val="22"/>
                        </w:rPr>
                        <w:t>. Apklausos dėl savivaldybių steigimo, esamų savivaldybių panaikinimo, taip pat jų teritorijų ribų bei centrų nustatymo ir keitimo bei gyvenamųjų vietovių teritorijų ribų nustatymo ir keitimo, pavadinimų joms suteikimo ir keitimo organizuojamos vadovaujantis Lietuvos Respublikos teritorijos administracinių vienetų ir jų ribų įstatymu.</w:t>
                      </w:r>
                    </w:p>
                    <w:p>
                      <w:pPr>
                        <w:ind w:firstLine="720"/>
                        <w:jc w:val="both"/>
                        <w:rPr>
                          <w:rFonts w:eastAsia="Calibri"/>
                          <w:sz w:val="22"/>
                          <w:szCs w:val="22"/>
                        </w:rPr>
                      </w:pPr>
                    </w:p>
                  </w:sdtContent>
                </w:sdt>
              </w:sdtContent>
            </w:sdt>
            <w:sdt>
              <w:sdtPr>
                <w:alias w:val="42 str."/>
                <w:tag w:val="part_8c8b193acbad465c976bfb05df64acec"/>
                <w:lock w:val="sdtLocked"/>
                <w:richText/>
              </w:sdtPr>
              <w:sdtContent>
                <w:p>
                  <w:pPr>
                    <w:ind w:firstLine="720"/>
                    <w:jc w:val="both"/>
                    <w:rPr>
                      <w:sz w:val="22"/>
                      <w:szCs w:val="22"/>
                      <w:lang w:eastAsia="lt-LT"/>
                    </w:rPr>
                  </w:pPr>
                  <w:sdt>
                    <w:sdtPr>
                      <w:alias w:val="Numeris"/>
                      <w:tag w:val="nr_8c8b193acbad465c976bfb05df64acec"/>
                      <w:lock w:val="sdtLocked"/>
                      <w:richText/>
                    </w:sdtPr>
                    <w:sdtContent>
                      <w:r>
                        <w:rPr>
                          <w:b/>
                          <w:bCs/>
                          <w:sz w:val="22"/>
                          <w:szCs w:val="22"/>
                          <w:lang w:eastAsia="lt-LT"/>
                        </w:rPr>
                        <w:t>42</w:t>
                      </w:r>
                    </w:sdtContent>
                  </w:sdt>
                  <w:r>
                    <w:rPr>
                      <w:b/>
                      <w:bCs/>
                      <w:sz w:val="22"/>
                      <w:szCs w:val="22"/>
                      <w:lang w:eastAsia="lt-LT"/>
                    </w:rPr>
                    <w:t xml:space="preserve"> straipsnis. </w:t>
                  </w:r>
                  <w:sdt>
                    <w:sdtPr>
                      <w:alias w:val="Pavadinimas"/>
                      <w:tag w:val="title_8c8b193acbad465c976bfb05df64acec"/>
                      <w:lock w:val="sdtLocked"/>
                      <w:richText/>
                    </w:sdtPr>
                    <w:sdtContent>
                      <w:r>
                        <w:rPr>
                          <w:b/>
                          <w:bCs/>
                          <w:sz w:val="22"/>
                          <w:szCs w:val="22"/>
                          <w:lang w:eastAsia="lt-LT"/>
                        </w:rPr>
                        <w:t>Apklausos būdai</w:t>
                      </w:r>
                    </w:sdtContent>
                  </w:sdt>
                </w:p>
                <w:sdt>
                  <w:sdtPr>
                    <w:alias w:val="42 str. 1 d."/>
                    <w:tag w:val="part_b9c2b83c0f004c0ebe6c23f2943ba1f7"/>
                    <w:lock w:val="sdtLocked"/>
                    <w:richText/>
                  </w:sdtPr>
                  <w:sdtContent>
                    <w:p>
                      <w:pPr>
                        <w:ind w:firstLine="720"/>
                        <w:jc w:val="both"/>
                        <w:rPr>
                          <w:sz w:val="22"/>
                          <w:szCs w:val="22"/>
                          <w:lang w:eastAsia="lt-LT"/>
                        </w:rPr>
                      </w:pPr>
                      <w:sdt>
                        <w:sdtPr>
                          <w:alias w:val="Numeris"/>
                          <w:tag w:val="nr_b9c2b83c0f004c0ebe6c23f2943ba1f7"/>
                          <w:lock w:val="sdtLocked"/>
                          <w:richText/>
                        </w:sdtPr>
                        <w:sdtContent>
                          <w:r>
                            <w:rPr>
                              <w:sz w:val="22"/>
                              <w:szCs w:val="22"/>
                              <w:lang w:eastAsia="lt-LT"/>
                            </w:rPr>
                            <w:t>1</w:t>
                          </w:r>
                        </w:sdtContent>
                      </w:sdt>
                      <w:r>
                        <w:rPr>
                          <w:sz w:val="22"/>
                          <w:szCs w:val="22"/>
                          <w:lang w:eastAsia="lt-LT"/>
                        </w:rPr>
                        <w:t>. Apklausos būdai yra šie:</w:t>
                      </w:r>
                    </w:p>
                    <w:sdt>
                      <w:sdtPr>
                        <w:alias w:val="42 str. 1 d. 1 p."/>
                        <w:tag w:val="part_d44d9c175d724f2da7cd682a5d9731b5"/>
                        <w:lock w:val="sdtLocked"/>
                        <w:richText/>
                      </w:sdtPr>
                      <w:sdtContent>
                        <w:p>
                          <w:pPr>
                            <w:ind w:firstLine="720"/>
                            <w:jc w:val="both"/>
                            <w:rPr>
                              <w:sz w:val="22"/>
                              <w:szCs w:val="22"/>
                              <w:lang w:eastAsia="lt-LT"/>
                            </w:rPr>
                          </w:pPr>
                          <w:sdt>
                            <w:sdtPr>
                              <w:alias w:val="Numeris"/>
                              <w:tag w:val="nr_d44d9c175d724f2da7cd682a5d9731b5"/>
                              <w:lock w:val="sdtLocked"/>
                              <w:richText/>
                            </w:sdtPr>
                            <w:sdtContent>
                              <w:r>
                                <w:rPr>
                                  <w:sz w:val="22"/>
                                  <w:szCs w:val="22"/>
                                  <w:lang w:eastAsia="lt-LT"/>
                                </w:rPr>
                                <w:t>1</w:t>
                              </w:r>
                            </w:sdtContent>
                          </w:sdt>
                          <w:r>
                            <w:rPr>
                              <w:sz w:val="22"/>
                              <w:szCs w:val="22"/>
                              <w:lang w:eastAsia="lt-LT"/>
                            </w:rPr>
                            <w:t xml:space="preserve">) tiesioginis vietos gyventojų nuomonės įrašymas į apklausos dalyvių sąrašo lapus; </w:t>
                          </w:r>
                        </w:p>
                      </w:sdtContent>
                    </w:sdt>
                    <w:sdt>
                      <w:sdtPr>
                        <w:alias w:val="42 str. 1 d. 2 p."/>
                        <w:tag w:val="part_d11844428001431384133c197d7d7030"/>
                        <w:lock w:val="sdtLocked"/>
                        <w:richText/>
                      </w:sdtPr>
                      <w:sdtContent>
                        <w:p>
                          <w:pPr>
                            <w:ind w:firstLine="720"/>
                            <w:jc w:val="both"/>
                            <w:rPr>
                              <w:rFonts w:eastAsia="Calibri"/>
                              <w:sz w:val="22"/>
                              <w:szCs w:val="22"/>
                            </w:rPr>
                          </w:pPr>
                          <w:sdt>
                            <w:sdtPr>
                              <w:alias w:val="Numeris"/>
                              <w:tag w:val="nr_d11844428001431384133c197d7d7030"/>
                              <w:lock w:val="sdtLocked"/>
                              <w:richText/>
                            </w:sdtPr>
                            <w:sdtContent>
                              <w:r>
                                <w:rPr>
                                  <w:sz w:val="22"/>
                                  <w:szCs w:val="22"/>
                                  <w:lang w:eastAsia="lt-LT"/>
                                </w:rPr>
                                <w:t>2</w:t>
                              </w:r>
                            </w:sdtContent>
                          </w:sdt>
                          <w:r>
                            <w:rPr>
                              <w:sz w:val="22"/>
                              <w:szCs w:val="22"/>
                              <w:lang w:eastAsia="lt-LT"/>
                            </w:rPr>
                            <w:t>) apklausa elektroninių ryšių priemonėmis savivaldybės interneto svetainėje. Atliekant apklausą elektroninių ryšių priemonėmis savivaldybės interneto svetainėje, turi būti užtikrinti šio įstatymo 40 straipsnio 3 dalyje nustatyti reikalavimai, taip pat turi būti užtikrinta galimybė vietos gyventojams pateikti savo nuomonę apklausoje teikiamu klausimu šios dalies 1 punkte nustatytu būdu.</w:t>
                          </w:r>
                        </w:p>
                      </w:sdtContent>
                    </w:sdt>
                  </w:sdtContent>
                </w:sdt>
                <w:sdt>
                  <w:sdtPr>
                    <w:alias w:val="42 str. 2 d."/>
                    <w:tag w:val="part_72575c431ed342b5af21df417639cfa3"/>
                    <w:lock w:val="sdtLocked"/>
                    <w:richText/>
                  </w:sdtPr>
                  <w:sdtContent>
                    <w:p>
                      <w:pPr>
                        <w:ind w:firstLine="720"/>
                        <w:jc w:val="both"/>
                        <w:rPr>
                          <w:b/>
                          <w:strike/>
                          <w:sz w:val="22"/>
                          <w:szCs w:val="22"/>
                          <w:lang w:eastAsia="lt-LT"/>
                        </w:rPr>
                      </w:pPr>
                      <w:sdt>
                        <w:sdtPr>
                          <w:alias w:val="Numeris"/>
                          <w:tag w:val="nr_72575c431ed342b5af21df417639cfa3"/>
                          <w:lock w:val="sdtLocked"/>
                          <w:richText/>
                        </w:sdtPr>
                        <w:sdtContent>
                          <w:r>
                            <w:rPr>
                              <w:sz w:val="22"/>
                              <w:szCs w:val="22"/>
                              <w:lang w:eastAsia="lt-LT"/>
                            </w:rPr>
                            <w:t>2</w:t>
                          </w:r>
                        </w:sdtContent>
                      </w:sdt>
                      <w:r>
                        <w:rPr>
                          <w:sz w:val="22"/>
                          <w:szCs w:val="22"/>
                          <w:lang w:eastAsia="lt-LT"/>
                        </w:rPr>
                        <w:t>. Apklausos būdą ir apklausos teritoriją pasiūlo apklausos iniciatorius, sprendimą dėl apklausos būdo,</w:t>
                      </w:r>
                      <w:r>
                        <w:rPr>
                          <w:sz w:val="22"/>
                          <w:szCs w:val="22"/>
                        </w:rPr>
                        <w:t xml:space="preserve"> laiko, vietos, trukmės</w:t>
                      </w:r>
                      <w:r>
                        <w:rPr>
                          <w:sz w:val="22"/>
                          <w:szCs w:val="22"/>
                          <w:lang w:eastAsia="lt-LT"/>
                        </w:rPr>
                        <w:t xml:space="preserve"> ir apklausos teritorijos priima meras, skelbdamas apklausą. </w:t>
                      </w:r>
                    </w:p>
                    <w:p>
                      <w:pPr>
                        <w:ind w:firstLine="720"/>
                        <w:jc w:val="both"/>
                        <w:rPr>
                          <w:rFonts w:eastAsia="Calibri"/>
                          <w:b/>
                          <w:sz w:val="22"/>
                          <w:szCs w:val="22"/>
                        </w:rPr>
                      </w:pPr>
                    </w:p>
                    <w:p>
                      <w:pPr>
                        <w:ind w:firstLine="720"/>
                        <w:jc w:val="both"/>
                        <w:rPr>
                          <w:rFonts w:eastAsia="Calibri"/>
                          <w:b/>
                          <w:sz w:val="22"/>
                          <w:szCs w:val="22"/>
                        </w:rPr>
                      </w:pPr>
                    </w:p>
                  </w:sdtContent>
                </w:sdt>
              </w:sdtContent>
            </w:sdt>
            <w:sdt>
              <w:sdtPr>
                <w:alias w:val="43 str."/>
                <w:tag w:val="part_8a8f8bb4e7554c00b51856712c41d725"/>
                <w:lock w:val="sdtLocked"/>
                <w:richText/>
              </w:sdtPr>
              <w:sdtContent>
                <w:p>
                  <w:pPr>
                    <w:ind w:firstLine="720"/>
                    <w:jc w:val="both"/>
                    <w:rPr>
                      <w:b/>
                      <w:sz w:val="22"/>
                      <w:szCs w:val="22"/>
                    </w:rPr>
                  </w:pPr>
                  <w:sdt>
                    <w:sdtPr>
                      <w:alias w:val="Numeris"/>
                      <w:tag w:val="nr_8a8f8bb4e7554c00b51856712c41d725"/>
                      <w:lock w:val="sdtLocked"/>
                      <w:richText/>
                    </w:sdtPr>
                    <w:sdtContent>
                      <w:r>
                        <w:rPr>
                          <w:b/>
                          <w:sz w:val="22"/>
                          <w:szCs w:val="22"/>
                        </w:rPr>
                        <w:t>43</w:t>
                      </w:r>
                    </w:sdtContent>
                  </w:sdt>
                  <w:r>
                    <w:rPr>
                      <w:b/>
                      <w:sz w:val="22"/>
                      <w:szCs w:val="22"/>
                    </w:rPr>
                    <w:t xml:space="preserve"> straipsnis. </w:t>
                  </w:r>
                  <w:sdt>
                    <w:sdtPr>
                      <w:alias w:val="Pavadinimas"/>
                      <w:tag w:val="title_8a8f8bb4e7554c00b51856712c41d725"/>
                      <w:lock w:val="sdtLocked"/>
                      <w:richText/>
                    </w:sdtPr>
                    <w:sdtContent>
                      <w:r>
                        <w:rPr>
                          <w:b/>
                          <w:sz w:val="22"/>
                          <w:szCs w:val="22"/>
                        </w:rPr>
                        <w:t>Apklausos teritorija</w:t>
                      </w:r>
                    </w:sdtContent>
                  </w:sdt>
                </w:p>
                <w:sdt>
                  <w:sdtPr>
                    <w:alias w:val="43 str. 1 d."/>
                    <w:tag w:val="part_3f0a644d81934711b5522accb762c424"/>
                    <w:lock w:val="sdtLocked"/>
                    <w:richText/>
                  </w:sdtPr>
                  <w:sdtContent>
                    <w:p>
                      <w:pPr>
                        <w:ind w:firstLine="720"/>
                        <w:jc w:val="both"/>
                        <w:rPr>
                          <w:rFonts w:eastAsia="Calibri"/>
                          <w:bCs/>
                          <w:sz w:val="22"/>
                          <w:szCs w:val="22"/>
                          <w:lang w:eastAsia="x-none"/>
                        </w:rPr>
                      </w:pPr>
                      <w:r>
                        <w:rPr>
                          <w:sz w:val="22"/>
                          <w:szCs w:val="22"/>
                          <w:lang w:eastAsia="x-none"/>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 w:val="22"/>
                          <w:szCs w:val="22"/>
                          <w:lang w:eastAsia="x-none"/>
                        </w:rPr>
                        <w:t>Apklausos teritorija parenkama atsižvelgiant į tai, kurios teritorijos vietos gyventojams sprendimas, dėl kurio teikiamas klausimas apklausai, turės tiesioginį poveikį.</w:t>
                      </w:r>
                    </w:p>
                    <w:p>
                      <w:pPr>
                        <w:ind w:firstLine="720"/>
                        <w:jc w:val="both"/>
                        <w:rPr>
                          <w:rFonts w:eastAsia="Calibri"/>
                          <w:sz w:val="22"/>
                          <w:szCs w:val="22"/>
                        </w:rPr>
                      </w:pPr>
                    </w:p>
                  </w:sdtContent>
                </w:sdt>
              </w:sdtContent>
            </w:sdt>
            <w:sdt>
              <w:sdtPr>
                <w:alias w:val="44 str."/>
                <w:tag w:val="part_6eea1cce03114b0c82652670fca3033f"/>
                <w:lock w:val="sdtLocked"/>
                <w:richText/>
              </w:sdtPr>
              <w:sdtContent>
                <w:p>
                  <w:pPr>
                    <w:ind w:firstLine="720"/>
                    <w:jc w:val="both"/>
                    <w:rPr>
                      <w:bCs/>
                      <w:sz w:val="22"/>
                      <w:szCs w:val="22"/>
                      <w:lang w:eastAsia="lt-LT"/>
                    </w:rPr>
                  </w:pPr>
                  <w:sdt>
                    <w:sdtPr>
                      <w:alias w:val="Numeris"/>
                      <w:tag w:val="nr_6eea1cce03114b0c82652670fca3033f"/>
                      <w:lock w:val="sdtLocked"/>
                      <w:richText/>
                    </w:sdtPr>
                    <w:sdtContent>
                      <w:r>
                        <w:rPr>
                          <w:b/>
                          <w:bCs/>
                          <w:sz w:val="22"/>
                          <w:szCs w:val="22"/>
                          <w:lang w:eastAsia="lt-LT"/>
                        </w:rPr>
                        <w:t>44</w:t>
                      </w:r>
                    </w:sdtContent>
                  </w:sdt>
                  <w:r>
                    <w:rPr>
                      <w:b/>
                      <w:bCs/>
                      <w:sz w:val="22"/>
                      <w:szCs w:val="22"/>
                      <w:lang w:eastAsia="lt-LT"/>
                    </w:rPr>
                    <w:t xml:space="preserve"> straipsnis. </w:t>
                  </w:r>
                  <w:sdt>
                    <w:sdtPr>
                      <w:alias w:val="Pavadinimas"/>
                      <w:tag w:val="title_6eea1cce03114b0c82652670fca3033f"/>
                      <w:lock w:val="sdtLocked"/>
                      <w:richText/>
                    </w:sdtPr>
                    <w:sdtContent>
                      <w:r>
                        <w:rPr>
                          <w:b/>
                          <w:bCs/>
                          <w:sz w:val="22"/>
                          <w:szCs w:val="22"/>
                          <w:lang w:eastAsia="lt-LT"/>
                        </w:rPr>
                        <w:t>Apklausos paskelbimo iniciatyvos teisė ir jos įgyvendinimas</w:t>
                      </w:r>
                    </w:sdtContent>
                  </w:sdt>
                </w:p>
                <w:sdt>
                  <w:sdtPr>
                    <w:alias w:val="44 str. 1 d."/>
                    <w:tag w:val="part_2381703e7a5b453bbe286a269e8f9334"/>
                    <w:lock w:val="sdtLocked"/>
                    <w:richText/>
                  </w:sdtPr>
                  <w:sdtContent>
                    <w:p>
                      <w:pPr>
                        <w:ind w:firstLine="720"/>
                        <w:jc w:val="both"/>
                        <w:rPr>
                          <w:bCs/>
                          <w:sz w:val="22"/>
                          <w:szCs w:val="22"/>
                          <w:lang w:eastAsia="x-none"/>
                        </w:rPr>
                      </w:pPr>
                      <w:sdt>
                        <w:sdtPr>
                          <w:alias w:val="Numeris"/>
                          <w:tag w:val="nr_2381703e7a5b453bbe286a269e8f9334"/>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4 str. 2 d."/>
                    <w:tag w:val="part_76c8aabb0aae4f61b29b5af98e67f26e"/>
                    <w:lock w:val="sdtLocked"/>
                    <w:richText/>
                  </w:sdtPr>
                  <w:sdtContent>
                    <w:p>
                      <w:pPr>
                        <w:ind w:firstLine="720"/>
                        <w:jc w:val="both"/>
                        <w:rPr>
                          <w:sz w:val="22"/>
                          <w:szCs w:val="22"/>
                        </w:rPr>
                      </w:pPr>
                      <w:sdt>
                        <w:sdtPr>
                          <w:alias w:val="Numeris"/>
                          <w:tag w:val="nr_76c8aabb0aae4f61b29b5af98e67f26e"/>
                          <w:lock w:val="sdtLocked"/>
                          <w:richText/>
                        </w:sdtPr>
                        <w:sdtContent>
                          <w:r>
                            <w:rPr>
                              <w:sz w:val="22"/>
                              <w:szCs w:val="22"/>
                            </w:rPr>
                            <w:t>2</w:t>
                          </w:r>
                        </w:sdtContent>
                      </w:sdt>
                      <w:r>
                        <w:rPr>
                          <w:sz w:val="22"/>
                          <w:szCs w:val="22"/>
                        </w:rPr>
                        <w:t xml:space="preserve">. Savivaldybės gyventojai apklausos paskelbimo iniciatyvos teisę įgyvendina ne mažiau kaip 5 procentų iniciatyvinės grupės siūlomos apklausos teritorijos vietos gyventojų reikalavimu. </w:t>
                      </w:r>
                    </w:p>
                  </w:sdtContent>
                </w:sdt>
                <w:sdt>
                  <w:sdtPr>
                    <w:alias w:val="44 str. 3 d."/>
                    <w:tag w:val="part_e15c114ef3744f5bafa170038ff8c9bd"/>
                    <w:lock w:val="sdtLocked"/>
                    <w:richText/>
                  </w:sdtPr>
                  <w:sdtContent>
                    <w:p>
                      <w:pPr>
                        <w:ind w:firstLine="720"/>
                        <w:jc w:val="both"/>
                        <w:rPr>
                          <w:sz w:val="22"/>
                          <w:szCs w:val="22"/>
                          <w:lang w:eastAsia="lt-LT"/>
                        </w:rPr>
                      </w:pPr>
                      <w:sdt>
                        <w:sdtPr>
                          <w:alias w:val="Numeris"/>
                          <w:tag w:val="nr_e15c114ef3744f5bafa170038ff8c9bd"/>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4 str. 4 d."/>
                    <w:tag w:val="part_8a665d8dd6c249c6aa03a8b6517d22dd"/>
                    <w:lock w:val="sdtLocked"/>
                    <w:richText/>
                  </w:sdtPr>
                  <w:sdtContent>
                    <w:p>
                      <w:pPr>
                        <w:ind w:firstLine="720"/>
                        <w:jc w:val="both"/>
                        <w:rPr>
                          <w:sz w:val="22"/>
                          <w:szCs w:val="22"/>
                          <w:lang w:eastAsia="lt-LT"/>
                        </w:rPr>
                      </w:pPr>
                      <w:sdt>
                        <w:sdtPr>
                          <w:alias w:val="Numeris"/>
                          <w:tag w:val="nr_8a665d8dd6c249c6aa03a8b6517d22dd"/>
                          <w:lock w:val="sdtLocked"/>
                          <w:richText/>
                        </w:sdtPr>
                        <w:sdtContent>
                          <w:r>
                            <w:rPr>
                              <w:sz w:val="22"/>
                              <w:szCs w:val="22"/>
                              <w:lang w:eastAsia="lt-LT"/>
                            </w:rPr>
                            <w:t>4</w:t>
                          </w:r>
                        </w:sdtContent>
                      </w:sdt>
                      <w:r>
                        <w:rPr>
                          <w:sz w:val="22"/>
                          <w:szCs w:val="22"/>
                          <w:lang w:eastAsia="lt-LT"/>
                        </w:rPr>
                        <w:t>. Meras apklausos paskelbimo iniciatyvos teisę įgyvendina reglamento nustatyta tvarka.</w:t>
                      </w:r>
                    </w:p>
                  </w:sdtContent>
                </w:sdt>
                <w:sdt>
                  <w:sdtPr>
                    <w:alias w:val="44 str. 5 d."/>
                    <w:tag w:val="part_5db6b87444f24d25bf9fc841ce8bf805"/>
                    <w:lock w:val="sdtLocked"/>
                    <w:richText/>
                  </w:sdtPr>
                  <w:sdtContent>
                    <w:p>
                      <w:pPr>
                        <w:ind w:firstLine="720"/>
                        <w:jc w:val="both"/>
                        <w:rPr>
                          <w:bCs/>
                          <w:sz w:val="22"/>
                          <w:szCs w:val="22"/>
                          <w:lang w:eastAsia="lt-LT"/>
                        </w:rPr>
                      </w:pPr>
                      <w:sdt>
                        <w:sdtPr>
                          <w:alias w:val="Numeris"/>
                          <w:tag w:val="nr_5db6b87444f24d25bf9fc841ce8bf805"/>
                          <w:lock w:val="sdtLocked"/>
                          <w:richText/>
                        </w:sdtPr>
                        <w:sdtContent>
                          <w:r>
                            <w:rPr>
                              <w:bCs/>
                              <w:sz w:val="22"/>
                              <w:szCs w:val="22"/>
                              <w:lang w:eastAsia="lt-LT"/>
                            </w:rPr>
                            <w:t>5</w:t>
                          </w:r>
                        </w:sdtContent>
                      </w:sdt>
                      <w:r>
                        <w:rPr>
                          <w:bCs/>
                          <w:sz w:val="22"/>
                          <w:szCs w:val="22"/>
                          <w:lang w:eastAsia="lt-LT"/>
                        </w:rPr>
                        <w:t>. Seniūnas seniūnijos aptarnaujamoje teritorijoje gali inicijuoti apklausą dėl jo kompetencijai priskirtų klausimų. Seniūnas apklausos iniciatyvos teisę įgyvendina reglamento nustatyta tvarka.</w:t>
                      </w:r>
                    </w:p>
                  </w:sdtContent>
                </w:sdt>
                <w:sdt>
                  <w:sdtPr>
                    <w:alias w:val="44 str. 6 d."/>
                    <w:tag w:val="part_46e4052a250e43d985ca04338bf709f0"/>
                    <w:lock w:val="sdtLocked"/>
                    <w:richText/>
                  </w:sdtPr>
                  <w:sdtContent>
                    <w:p>
                      <w:pPr>
                        <w:ind w:firstLine="720"/>
                        <w:jc w:val="both"/>
                        <w:rPr>
                          <w:sz w:val="22"/>
                          <w:szCs w:val="22"/>
                        </w:rPr>
                      </w:pPr>
                      <w:sdt>
                        <w:sdtPr>
                          <w:alias w:val="Numeris"/>
                          <w:tag w:val="nr_46e4052a250e43d985ca04338bf709f0"/>
                          <w:lock w:val="sdtLocked"/>
                          <w:richText/>
                        </w:sdtPr>
                        <w:sdtContent>
                          <w:r>
                            <w:rPr>
                              <w:sz w:val="22"/>
                              <w:szCs w:val="22"/>
                            </w:rPr>
                            <w:t>6</w:t>
                          </w:r>
                        </w:sdtContent>
                      </w:sdt>
                      <w:r>
                        <w:rPr>
                          <w:sz w:val="22"/>
                          <w:szCs w:val="22"/>
                        </w:rPr>
                        <w:t>. Apklausos paskelbimo iniciatyvos teisę vietos gyventojai įgyvendina tiesiogiai. Šiam tikslui sudaroma iniciatyvinė grupė iš ne mažiau kaip 10 vietos gyventojų. Iniciatyvinės grupės atstovas (atstovai) pateikia savivaldybės administracijos direktoriui prašymą įregistruoti iniciatyvinę grupę.</w:t>
                      </w:r>
                    </w:p>
                  </w:sdtContent>
                </w:sdt>
                <w:sdt>
                  <w:sdtPr>
                    <w:alias w:val="44 str. 7 d."/>
                    <w:tag w:val="part_fa2861c71a554b1cb6aa2a4d85db3844"/>
                    <w:lock w:val="sdtLocked"/>
                    <w:richText/>
                  </w:sdtPr>
                  <w:sdtContent>
                    <w:p>
                      <w:pPr>
                        <w:ind w:firstLine="720"/>
                        <w:jc w:val="both"/>
                        <w:rPr>
                          <w:sz w:val="22"/>
                          <w:szCs w:val="22"/>
                        </w:rPr>
                      </w:pPr>
                      <w:sdt>
                        <w:sdtPr>
                          <w:alias w:val="Numeris"/>
                          <w:tag w:val="nr_fa2861c71a554b1cb6aa2a4d85db3844"/>
                          <w:lock w:val="sdtLocked"/>
                          <w:richText/>
                        </w:sdtPr>
                        <w:sdtContent>
                          <w:r>
                            <w:rPr>
                              <w:sz w:val="22"/>
                              <w:szCs w:val="22"/>
                              <w:lang w:eastAsia="lt-LT"/>
                            </w:rPr>
                            <w:t>7</w:t>
                          </w:r>
                        </w:sdtContent>
                      </w:sdt>
                      <w:r>
                        <w:rPr>
                          <w:sz w:val="22"/>
                          <w:szCs w:val="22"/>
                          <w:lang w:eastAsia="lt-LT"/>
                        </w:rPr>
                        <w:t xml:space="preserve">. Iniciatyvinės grupės prašyme turi būti nurodyta: apklausai teikiamo klausimo tekstas, siūlomas apklausos būdas, siūloma apklausos teritorija ir iniciatyvinės grupės atstovas (atstovai). Iniciatyvinės grupės atstovas (atstovai) prašyme nurodo duomenis, sudarančius galimybę užtikrinti šio įstatymo 40 straipsnio 3 dalyje nustatytą sąlygą asmenims, inicijuojantiems apklausą: savo vardą, pavardę, gimimo datą ir gyvenamosios vietos adresą. </w:t>
                      </w:r>
                    </w:p>
                  </w:sdtContent>
                </w:sdt>
                <w:sdt>
                  <w:sdtPr>
                    <w:alias w:val="44 str. 8 d."/>
                    <w:tag w:val="part_740973e1127e45f3bcee3631d4c4ccea"/>
                    <w:lock w:val="sdtLocked"/>
                    <w:richText/>
                  </w:sdtPr>
                  <w:sdtContent>
                    <w:p>
                      <w:pPr>
                        <w:ind w:firstLine="720"/>
                        <w:jc w:val="both"/>
                        <w:rPr>
                          <w:sz w:val="22"/>
                          <w:szCs w:val="22"/>
                        </w:rPr>
                      </w:pPr>
                      <w:sdt>
                        <w:sdtPr>
                          <w:alias w:val="Numeris"/>
                          <w:tag w:val="nr_740973e1127e45f3bcee3631d4c4ccea"/>
                          <w:lock w:val="sdtLocked"/>
                          <w:richText/>
                        </w:sdtPr>
                        <w:sdtContent>
                          <w:r>
                            <w:rPr>
                              <w:sz w:val="22"/>
                              <w:szCs w:val="22"/>
                              <w:lang w:eastAsia="lt-LT"/>
                            </w:rPr>
                            <w:t>8</w:t>
                          </w:r>
                        </w:sdtContent>
                      </w:sdt>
                      <w:r>
                        <w:rPr>
                          <w:sz w:val="22"/>
                          <w:szCs w:val="22"/>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savivaldybės administracijos direktoriui.</w:t>
                      </w:r>
                    </w:p>
                  </w:sdtContent>
                </w:sdt>
                <w:sdt>
                  <w:sdtPr>
                    <w:alias w:val="44 str. 9 d."/>
                    <w:tag w:val="part_76b5b5dc503b4474ac74e6dc90fc6299"/>
                    <w:lock w:val="sdtLocked"/>
                    <w:richText/>
                  </w:sdtPr>
                  <w:sdtContent>
                    <w:p>
                      <w:pPr>
                        <w:ind w:firstLine="720"/>
                        <w:jc w:val="both"/>
                        <w:rPr>
                          <w:sz w:val="22"/>
                          <w:szCs w:val="22"/>
                        </w:rPr>
                      </w:pPr>
                      <w:sdt>
                        <w:sdtPr>
                          <w:alias w:val="Numeris"/>
                          <w:tag w:val="nr_76b5b5dc503b4474ac74e6dc90fc6299"/>
                          <w:lock w:val="sdtLocked"/>
                          <w:richText/>
                        </w:sdtPr>
                        <w:sdtContent>
                          <w:r>
                            <w:rPr>
                              <w:sz w:val="22"/>
                              <w:szCs w:val="22"/>
                            </w:rPr>
                            <w:t>9</w:t>
                          </w:r>
                        </w:sdtContent>
                      </w:sdt>
                      <w:r>
                        <w:rPr>
                          <w:sz w:val="22"/>
                          <w:szCs w:val="22"/>
                        </w:rPr>
                        <w:t>. Savivaldybės administracijos direktorius, gavęs iniciatyvinės grupės prašymą ir galutinį apklausai teikiamo klausimo tekstą, ne vėliau kaip per 2 darbo dienas įregistruoja iniciatyvinę grupę ir išduoda jos atstovui (atstovams) vidaus reikalų ministro patvirtintos formos gyventojų parašų dėl reikalavimo paskelbti apklausą rinkimo lapus.</w:t>
                      </w:r>
                    </w:p>
                  </w:sdtContent>
                </w:sdt>
                <w:sdt>
                  <w:sdtPr>
                    <w:alias w:val="44 str. 10 d."/>
                    <w:tag w:val="part_b6e194cd3313409ba1dcb5a0c155868a"/>
                    <w:lock w:val="sdtLocked"/>
                    <w:richText/>
                  </w:sdtPr>
                  <w:sdtContent>
                    <w:p>
                      <w:pPr>
                        <w:ind w:firstLine="720"/>
                        <w:jc w:val="both"/>
                        <w:rPr>
                          <w:sz w:val="22"/>
                          <w:szCs w:val="22"/>
                        </w:rPr>
                      </w:pPr>
                      <w:sdt>
                        <w:sdtPr>
                          <w:alias w:val="Numeris"/>
                          <w:tag w:val="nr_b6e194cd3313409ba1dcb5a0c155868a"/>
                          <w:lock w:val="sdtLocked"/>
                          <w:richText/>
                        </w:sdtPr>
                        <w:sdtContent>
                          <w:r>
                            <w:rPr>
                              <w:sz w:val="22"/>
                              <w:szCs w:val="22"/>
                            </w:rPr>
                            <w:t>10</w:t>
                          </w:r>
                        </w:sdtContent>
                      </w:sdt>
                      <w:r>
                        <w:rPr>
                          <w:sz w:val="22"/>
                          <w:szCs w:val="22"/>
                        </w:rPr>
                        <w:t>. Gyventojų iniciatyvos paskelbti apklausą teisei įgyvendinti nustatomas 2 mėnesių laikotarpis. Jis skaičiuojamas nuo vietos gyventojų parašų dėl reikalavimo paskelbti apklausą rinkimo lapų išdavimo dienos.</w:t>
                      </w:r>
                    </w:p>
                  </w:sdtContent>
                </w:sdt>
                <w:sdt>
                  <w:sdtPr>
                    <w:alias w:val="44 str. 11 d."/>
                    <w:tag w:val="part_cde07b4ec8de416b8075503a7ba6c083"/>
                    <w:lock w:val="sdtLocked"/>
                    <w:richText/>
                  </w:sdtPr>
                  <w:sdtContent>
                    <w:p>
                      <w:pPr>
                        <w:ind w:firstLine="720"/>
                        <w:jc w:val="both"/>
                        <w:rPr>
                          <w:strike/>
                          <w:sz w:val="22"/>
                          <w:szCs w:val="22"/>
                          <w:lang w:eastAsia="lt-LT"/>
                        </w:rPr>
                      </w:pPr>
                      <w:sdt>
                        <w:sdtPr>
                          <w:alias w:val="Numeris"/>
                          <w:tag w:val="nr_cde07b4ec8de416b8075503a7ba6c083"/>
                          <w:lock w:val="sdtLocked"/>
                          <w:richText/>
                        </w:sdtPr>
                        <w:sdtContent>
                          <w:r>
                            <w:rPr>
                              <w:sz w:val="22"/>
                              <w:szCs w:val="22"/>
                              <w:lang w:eastAsia="lt-LT"/>
                            </w:rPr>
                            <w:t>11</w:t>
                          </w:r>
                        </w:sdtContent>
                      </w:sdt>
                      <w:r>
                        <w:rPr>
                          <w:sz w:val="22"/>
                          <w:szCs w:val="22"/>
                          <w:lang w:eastAsia="lt-LT"/>
                        </w:rPr>
                        <w:t xml:space="preserve">. Jeigu per šio straipsnio 10 dalyje nustatytą terminą nesurenkamas reikiamas </w:t>
                      </w:r>
                      <w:r>
                        <w:rPr>
                          <w:sz w:val="22"/>
                          <w:szCs w:val="22"/>
                        </w:rPr>
                        <w:t xml:space="preserve">siūlomos apklausos teritorijos </w:t>
                      </w:r>
                      <w:r>
                        <w:rPr>
                          <w:sz w:val="22"/>
                          <w:szCs w:val="22"/>
                          <w:lang w:eastAsia="lt-LT"/>
                        </w:rPr>
                        <w:t>vietos gyventojų parašų skaičius, laikoma, kad apklausos paskelbimo iniciatyvos teisė neįgyvendinta.</w:t>
                      </w:r>
                    </w:p>
                  </w:sdtContent>
                </w:sdt>
                <w:sdt>
                  <w:sdtPr>
                    <w:alias w:val="44 str. 12 d."/>
                    <w:tag w:val="part_c1779740d68c4d71a2191307d75158b0"/>
                    <w:lock w:val="sdtLocked"/>
                    <w:richText/>
                  </w:sdtPr>
                  <w:sdtContent>
                    <w:p>
                      <w:pPr>
                        <w:ind w:firstLine="720"/>
                        <w:jc w:val="both"/>
                        <w:rPr>
                          <w:sz w:val="22"/>
                          <w:szCs w:val="22"/>
                        </w:rPr>
                      </w:pPr>
                      <w:sdt>
                        <w:sdtPr>
                          <w:alias w:val="Numeris"/>
                          <w:tag w:val="nr_c1779740d68c4d71a2191307d75158b0"/>
                          <w:lock w:val="sdtLocked"/>
                          <w:richText/>
                        </w:sdtPr>
                        <w:sdtContent>
                          <w:r>
                            <w:rPr>
                              <w:sz w:val="22"/>
                              <w:szCs w:val="22"/>
                              <w:lang w:eastAsia="lt-LT"/>
                            </w:rPr>
                            <w:t>12</w:t>
                          </w:r>
                        </w:sdtContent>
                      </w:sdt>
                      <w:r>
                        <w:rPr>
                          <w:sz w:val="22"/>
                          <w:szCs w:val="22"/>
                          <w:lang w:eastAsia="lt-LT"/>
                        </w:rPr>
                        <w:t xml:space="preserve">. Iniciatyvinė grupė, surinkusi reikiamą siūlomos apklausos teritorijos vietos gyventojų parašų dėl reikalavimo paskelbti apklausą skaičių, </w:t>
                      </w:r>
                      <w:r>
                        <w:rPr>
                          <w:sz w:val="22"/>
                          <w:szCs w:val="22"/>
                        </w:rPr>
                        <w:t xml:space="preserve">šių parašų rinkimo lapus </w:t>
                      </w:r>
                      <w:r>
                        <w:rPr>
                          <w:sz w:val="22"/>
                          <w:szCs w:val="22"/>
                          <w:lang w:eastAsia="lt-LT"/>
                        </w:rPr>
                        <w:t xml:space="preserve">perduoda savivaldybės administracijos direktoriui per šio straipsnio 10 dalyje nustatytą terminą. </w:t>
                      </w:r>
                    </w:p>
                    <w:p>
                      <w:pPr>
                        <w:ind w:firstLine="720"/>
                        <w:jc w:val="both"/>
                        <w:rPr>
                          <w:bCs/>
                          <w:sz w:val="22"/>
                          <w:szCs w:val="22"/>
                          <w:lang w:eastAsia="lt-LT"/>
                        </w:rPr>
                      </w:pPr>
                    </w:p>
                  </w:sdtContent>
                </w:sdt>
              </w:sdtContent>
            </w:sdt>
            <w:sdt>
              <w:sdtPr>
                <w:alias w:val="45 str."/>
                <w:tag w:val="part_1f22976a97f84a5e802f8078c8484ad5"/>
                <w:lock w:val="sdtLocked"/>
                <w:richText/>
              </w:sdtPr>
              <w:sdtContent>
                <w:p>
                  <w:pPr>
                    <w:ind w:firstLine="720"/>
                    <w:jc w:val="both"/>
                    <w:rPr>
                      <w:rFonts w:eastAsia="Calibri"/>
                      <w:strike/>
                      <w:sz w:val="22"/>
                      <w:szCs w:val="22"/>
                    </w:rPr>
                  </w:pPr>
                  <w:sdt>
                    <w:sdtPr>
                      <w:alias w:val="Numeris"/>
                      <w:tag w:val="nr_1f22976a97f84a5e802f8078c8484ad5"/>
                      <w:lock w:val="sdtLocked"/>
                      <w:richText/>
                    </w:sdtPr>
                    <w:sdtContent>
                      <w:r>
                        <w:rPr>
                          <w:b/>
                          <w:bCs/>
                          <w:sz w:val="22"/>
                          <w:szCs w:val="22"/>
                          <w:lang w:eastAsia="lt-LT"/>
                        </w:rPr>
                        <w:t>45</w:t>
                      </w:r>
                    </w:sdtContent>
                  </w:sdt>
                  <w:r>
                    <w:rPr>
                      <w:b/>
                      <w:bCs/>
                      <w:sz w:val="22"/>
                      <w:szCs w:val="22"/>
                      <w:lang w:eastAsia="lt-LT"/>
                    </w:rPr>
                    <w:t xml:space="preserve"> straipsnis. </w:t>
                  </w:r>
                  <w:sdt>
                    <w:sdtPr>
                      <w:alias w:val="Pavadinimas"/>
                      <w:tag w:val="title_1f22976a97f84a5e802f8078c8484ad5"/>
                      <w:lock w:val="sdtLocked"/>
                      <w:richText/>
                    </w:sdtPr>
                    <w:sdtContent>
                      <w:r>
                        <w:rPr>
                          <w:b/>
                          <w:sz w:val="22"/>
                          <w:szCs w:val="22"/>
                        </w:rPr>
                        <w:t>Sprendimo paskelbti apklausą priėmimas</w:t>
                      </w:r>
                      <w:r>
                        <w:rPr>
                          <w:b/>
                          <w:bCs/>
                          <w:sz w:val="22"/>
                          <w:szCs w:val="22"/>
                          <w:lang w:eastAsia="lt-LT"/>
                        </w:rPr>
                        <w:t xml:space="preserve"> ir apklausos organizavimas</w:t>
                      </w:r>
                    </w:sdtContent>
                  </w:sdt>
                </w:p>
                <w:sdt>
                  <w:sdtPr>
                    <w:alias w:val="45 str. 1 d."/>
                    <w:tag w:val="part_b286528037974e338b5ebe490338422d"/>
                    <w:lock w:val="sdtLocked"/>
                    <w:richText/>
                  </w:sdtPr>
                  <w:sdtContent>
                    <w:p>
                      <w:pPr>
                        <w:ind w:firstLine="720"/>
                        <w:jc w:val="both"/>
                        <w:rPr>
                          <w:sz w:val="22"/>
                          <w:szCs w:val="22"/>
                        </w:rPr>
                      </w:pPr>
                      <w:sdt>
                        <w:sdtPr>
                          <w:alias w:val="Numeris"/>
                          <w:tag w:val="nr_b286528037974e338b5ebe490338422d"/>
                          <w:lock w:val="sdtLocked"/>
                          <w:richText/>
                        </w:sdtPr>
                        <w:sdtContent>
                          <w:r>
                            <w:rPr>
                              <w:sz w:val="22"/>
                              <w:szCs w:val="22"/>
                            </w:rPr>
                            <w:t>1</w:t>
                          </w:r>
                        </w:sdtContent>
                      </w:sdt>
                      <w:r>
                        <w:rPr>
                          <w:sz w:val="22"/>
                          <w:szCs w:val="22"/>
                        </w:rPr>
                        <w:t xml:space="preserve">. Jeigu per šio įstatymo 44 straipsnio 10 dalyje nustatytą terminą yra surinktas reikiamas </w:t>
                      </w:r>
                      <w:r>
                        <w:rPr>
                          <w:sz w:val="22"/>
                          <w:szCs w:val="22"/>
                          <w:lang w:eastAsia="lt-LT"/>
                        </w:rPr>
                        <w:t xml:space="preserve">siūlomos apklausos teritorijos vietos gyventojų </w:t>
                      </w:r>
                      <w:r>
                        <w:rPr>
                          <w:sz w:val="22"/>
                          <w:szCs w:val="22"/>
                        </w:rPr>
                        <w:t>parašų dėl reikalavimo paskelbti apklausą skaičius ir parašų rinkimo lapai perduoti savivaldybės administracijos direktoriui, ir nenustatyta vietos gyventojų parašų klastojimo atvejų ar savanoriškumo principo pažeidimų, ne vėliau kaip per 10 darbo dienų nuo parašų rinkimo lapų perdavimo savivaldybės administracijos direktoriui dienos meras privalo paskelbti apklausą.</w:t>
                      </w:r>
                    </w:p>
                  </w:sdtContent>
                </w:sdt>
                <w:sdt>
                  <w:sdtPr>
                    <w:alias w:val="45 str. 2 d."/>
                    <w:tag w:val="part_618f707c84354a2b86c06af038d5c56f"/>
                    <w:lock w:val="sdtLocked"/>
                    <w:richText/>
                  </w:sdtPr>
                  <w:sdtContent>
                    <w:p>
                      <w:pPr>
                        <w:ind w:firstLine="720"/>
                        <w:jc w:val="both"/>
                        <w:rPr>
                          <w:sz w:val="22"/>
                          <w:szCs w:val="22"/>
                        </w:rPr>
                      </w:pPr>
                      <w:sdt>
                        <w:sdtPr>
                          <w:alias w:val="Numeris"/>
                          <w:tag w:val="nr_618f707c84354a2b86c06af038d5c56f"/>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10 darbo dienų nuo šios grupės reikalavimo gavimo.</w:t>
                      </w:r>
                    </w:p>
                  </w:sdtContent>
                </w:sdt>
                <w:sdt>
                  <w:sdtPr>
                    <w:alias w:val="45 str. 3 d."/>
                    <w:tag w:val="part_c5f1fdfb9bbb46f886d627a2bdaa3489"/>
                    <w:lock w:val="sdtLocked"/>
                    <w:richText/>
                  </w:sdtPr>
                  <w:sdtContent>
                    <w:p>
                      <w:pPr>
                        <w:ind w:firstLine="720"/>
                        <w:jc w:val="both"/>
                        <w:rPr>
                          <w:sz w:val="22"/>
                          <w:szCs w:val="22"/>
                        </w:rPr>
                      </w:pPr>
                      <w:sdt>
                        <w:sdtPr>
                          <w:alias w:val="Numeris"/>
                          <w:tag w:val="nr_c5f1fdfb9bbb46f886d627a2bdaa3489"/>
                          <w:lock w:val="sdtLocked"/>
                          <w:richText/>
                        </w:sdtPr>
                        <w:sdtContent>
                          <w:r>
                            <w:rPr>
                              <w:sz w:val="22"/>
                              <w:szCs w:val="22"/>
                            </w:rPr>
                            <w:t>3</w:t>
                          </w:r>
                        </w:sdtContent>
                      </w:sdt>
                      <w:r>
                        <w:rPr>
                          <w:sz w:val="22"/>
                          <w:szCs w:val="22"/>
                        </w:rPr>
                        <w:t>. Meras, gavęs reglamento nustatyta tvarka pateiktą seniūno iniciatyvą paskelbti apklausą, ne vėliau kaip per 10 darbo dienų privalo paskelbti apklausą.</w:t>
                      </w:r>
                    </w:p>
                  </w:sdtContent>
                </w:sdt>
                <w:sdt>
                  <w:sdtPr>
                    <w:alias w:val="45 str. 4 d."/>
                    <w:tag w:val="part_effb37e5005b48a59374e87c42300664"/>
                    <w:lock w:val="sdtLocked"/>
                    <w:richText/>
                  </w:sdtPr>
                  <w:sdtContent>
                    <w:p>
                      <w:pPr>
                        <w:ind w:firstLine="720"/>
                        <w:jc w:val="both"/>
                        <w:rPr>
                          <w:sz w:val="22"/>
                          <w:szCs w:val="22"/>
                        </w:rPr>
                      </w:pPr>
                      <w:sdt>
                        <w:sdtPr>
                          <w:alias w:val="Numeris"/>
                          <w:tag w:val="nr_effb37e5005b48a59374e87c42300664"/>
                          <w:lock w:val="sdtLocked"/>
                          <w:richText/>
                        </w:sdtPr>
                        <w:sdtContent>
                          <w:r>
                            <w:rPr>
                              <w:sz w:val="22"/>
                              <w:szCs w:val="22"/>
                            </w:rPr>
                            <w:t>4</w:t>
                          </w:r>
                        </w:sdtContent>
                      </w:sdt>
                      <w:r>
                        <w:rPr>
                          <w:sz w:val="22"/>
                          <w:szCs w:val="22"/>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(atstovus). </w:t>
                      </w:r>
                    </w:p>
                  </w:sdtContent>
                </w:sdt>
                <w:sdt>
                  <w:sdtPr>
                    <w:alias w:val="45 str. 5 d."/>
                    <w:tag w:val="part_f6486b0ce5d1434a8933d6d372c7914a"/>
                    <w:lock w:val="sdtLocked"/>
                    <w:richText/>
                  </w:sdtPr>
                  <w:sdtContent>
                    <w:p>
                      <w:pPr>
                        <w:ind w:firstLine="720"/>
                        <w:jc w:val="both"/>
                        <w:rPr>
                          <w:sz w:val="22"/>
                          <w:szCs w:val="22"/>
                        </w:rPr>
                      </w:pPr>
                      <w:sdt>
                        <w:sdtPr>
                          <w:alias w:val="Numeris"/>
                          <w:tag w:val="nr_f6486b0ce5d1434a8933d6d372c7914a"/>
                          <w:lock w:val="sdtLocked"/>
                          <w:richText/>
                        </w:sdtPr>
                        <w:sdtContent>
                          <w:r>
                            <w:rPr>
                              <w:sz w:val="22"/>
                              <w:szCs w:val="22"/>
                            </w:rPr>
                            <w:t>5</w:t>
                          </w:r>
                        </w:sdtContent>
                      </w:sdt>
                      <w:r>
                        <w:rPr>
                          <w:sz w:val="22"/>
                          <w:szCs w:val="22"/>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45 str. 6 d."/>
                    <w:tag w:val="part_01031c6c7b0946638df9e65153f5d622"/>
                    <w:lock w:val="sdtLocked"/>
                    <w:richText/>
                  </w:sdtPr>
                  <w:sdtContent>
                    <w:p>
                      <w:pPr>
                        <w:ind w:firstLine="720"/>
                        <w:jc w:val="both"/>
                        <w:rPr>
                          <w:sz w:val="22"/>
                          <w:szCs w:val="22"/>
                        </w:rPr>
                      </w:pPr>
                      <w:sdt>
                        <w:sdtPr>
                          <w:alias w:val="Numeris"/>
                          <w:tag w:val="nr_01031c6c7b0946638df9e65153f5d622"/>
                          <w:lock w:val="sdtLocked"/>
                          <w:richText/>
                        </w:sdtPr>
                        <w:sdtContent>
                          <w:r>
                            <w:rPr>
                              <w:sz w:val="22"/>
                              <w:szCs w:val="22"/>
                            </w:rPr>
                            <w:t>6</w:t>
                          </w:r>
                        </w:sdtContent>
                      </w:sdt>
                      <w:r>
                        <w:rPr>
                          <w:sz w:val="22"/>
                          <w:szCs w:val="22"/>
                        </w:rPr>
                        <w:t xml:space="preserve">. Mero potvarkis paskelbti apklausą ir informacija gyventojams apie numatomą konsultavimąsi turi būti paskelbti laikantis šio įstatymo 37 straipsnyje nustatytų reikalavimų. </w:t>
                      </w:r>
                    </w:p>
                  </w:sdtContent>
                </w:sdt>
                <w:sdt>
                  <w:sdtPr>
                    <w:alias w:val="45 str. 7 d."/>
                    <w:tag w:val="part_7a66522331894197b6eb38bb0f2a2123"/>
                    <w:lock w:val="sdtLocked"/>
                    <w:richText/>
                  </w:sdtPr>
                  <w:sdtContent>
                    <w:p>
                      <w:pPr>
                        <w:ind w:firstLine="720"/>
                        <w:jc w:val="both"/>
                        <w:rPr>
                          <w:rFonts w:eastAsia="Calibri"/>
                          <w:sz w:val="22"/>
                          <w:szCs w:val="22"/>
                        </w:rPr>
                      </w:pPr>
                      <w:sdt>
                        <w:sdtPr>
                          <w:alias w:val="Numeris"/>
                          <w:tag w:val="nr_7a66522331894197b6eb38bb0f2a2123"/>
                          <w:lock w:val="sdtLocked"/>
                          <w:richText/>
                        </w:sdtPr>
                        <w:sdtContent>
                          <w:r>
                            <w:rPr>
                              <w:sz w:val="22"/>
                              <w:szCs w:val="22"/>
                            </w:rPr>
                            <w:t>7</w:t>
                          </w:r>
                        </w:sdtContent>
                      </w:sdt>
                      <w:r>
                        <w:rPr>
                          <w:sz w:val="22"/>
                          <w:szCs w:val="22"/>
                        </w:rPr>
                        <w:t xml:space="preserve">. </w:t>
                      </w:r>
                      <w:r>
                        <w:rPr>
                          <w:rFonts w:eastAsia="Calibri"/>
                          <w:sz w:val="22"/>
                          <w:szCs w:val="22"/>
                        </w:rPr>
                        <w:t>Apklausą organizuoja savivaldybės administracijos direktorius savivaldybės tarybos nustatyta tvarka.</w:t>
                      </w:r>
                    </w:p>
                  </w:sdtContent>
                </w:sdt>
                <w:sdt>
                  <w:sdtPr>
                    <w:alias w:val="45 str. 8 d."/>
                    <w:tag w:val="part_6e414abb93c143ada8834e91e96ee6ec"/>
                    <w:lock w:val="sdtLocked"/>
                    <w:richText/>
                  </w:sdtPr>
                  <w:sdtContent>
                    <w:p>
                      <w:pPr>
                        <w:ind w:firstLine="720"/>
                        <w:jc w:val="both"/>
                        <w:rPr>
                          <w:sz w:val="22"/>
                          <w:szCs w:val="22"/>
                        </w:rPr>
                      </w:pPr>
                      <w:sdt>
                        <w:sdtPr>
                          <w:alias w:val="Numeris"/>
                          <w:tag w:val="nr_6e414abb93c143ada8834e91e96ee6ec"/>
                          <w:lock w:val="sdtLocked"/>
                          <w:richText/>
                        </w:sdtPr>
                        <w:sdtContent>
                          <w:r>
                            <w:rPr>
                              <w:sz w:val="22"/>
                              <w:szCs w:val="22"/>
                            </w:rPr>
                            <w:t>8</w:t>
                          </w:r>
                        </w:sdtContent>
                      </w:sdt>
                      <w:r>
                        <w:rPr>
                          <w:sz w:val="22"/>
                          <w:szCs w:val="22"/>
                        </w:rPr>
                        <w:t>. Apklausos organizavimo išlaidos apmokamos iš savivaldybės biudžeto.</w:t>
                      </w:r>
                    </w:p>
                    <w:p>
                      <w:pPr>
                        <w:ind w:firstLine="720"/>
                        <w:jc w:val="both"/>
                        <w:rPr>
                          <w:rFonts w:eastAsia="Calibri"/>
                          <w:sz w:val="22"/>
                          <w:szCs w:val="22"/>
                        </w:rPr>
                      </w:pPr>
                    </w:p>
                  </w:sdtContent>
                </w:sdt>
              </w:sdtContent>
            </w:sdt>
            <w:sdt>
              <w:sdtPr>
                <w:alias w:val="46 str."/>
                <w:tag w:val="part_acb7b3547574421aa9fb81f540370f0d"/>
                <w:lock w:val="sdtLocked"/>
                <w:richText/>
              </w:sdtPr>
              <w:sdtContent>
                <w:p>
                  <w:pPr>
                    <w:ind w:firstLine="720"/>
                    <w:jc w:val="both"/>
                    <w:rPr>
                      <w:sz w:val="22"/>
                      <w:szCs w:val="22"/>
                    </w:rPr>
                  </w:pPr>
                  <w:sdt>
                    <w:sdtPr>
                      <w:alias w:val="Numeris"/>
                      <w:tag w:val="nr_acb7b3547574421aa9fb81f540370f0d"/>
                      <w:lock w:val="sdtLocked"/>
                      <w:richText/>
                    </w:sdtPr>
                    <w:sdtContent>
                      <w:r>
                        <w:rPr>
                          <w:b/>
                          <w:sz w:val="22"/>
                          <w:szCs w:val="22"/>
                        </w:rPr>
                        <w:t>46</w:t>
                      </w:r>
                    </w:sdtContent>
                  </w:sdt>
                  <w:r>
                    <w:rPr>
                      <w:b/>
                      <w:sz w:val="22"/>
                      <w:szCs w:val="22"/>
                    </w:rPr>
                    <w:t xml:space="preserve"> straipsnis. </w:t>
                  </w:r>
                  <w:sdt>
                    <w:sdtPr>
                      <w:alias w:val="Pavadinimas"/>
                      <w:tag w:val="title_acb7b3547574421aa9fb81f540370f0d"/>
                      <w:lock w:val="sdtLocked"/>
                      <w:richText/>
                    </w:sdtPr>
                    <w:sdtContent>
                      <w:r>
                        <w:rPr>
                          <w:b/>
                          <w:sz w:val="22"/>
                          <w:szCs w:val="22"/>
                        </w:rPr>
                        <w:t xml:space="preserve">Apklausos rezultatų paskelbimas </w:t>
                      </w:r>
                    </w:sdtContent>
                  </w:sdt>
                </w:p>
                <w:sdt>
                  <w:sdtPr>
                    <w:alias w:val="46 str. 1 d."/>
                    <w:tag w:val="part_2c4e6165071444aa9448a5c7de084021"/>
                    <w:lock w:val="sdtLocked"/>
                    <w:richText/>
                  </w:sdtPr>
                  <w:sdtContent>
                    <w:p>
                      <w:pPr>
                        <w:ind w:firstLine="720"/>
                        <w:jc w:val="both"/>
                        <w:rPr>
                          <w:sz w:val="22"/>
                          <w:szCs w:val="22"/>
                        </w:rPr>
                      </w:pPr>
                      <w:r>
                        <w:rPr>
                          <w:sz w:val="22"/>
                          <w:szCs w:val="22"/>
                          <w:lang w:eastAsia="lt-LT"/>
                        </w:rPr>
                        <w:t xml:space="preserve">Apklausos rezultatus ne vėliau kaip per 5 darbo dienas po apklausos pabaigos apklausos komisija pateikia merui. Meras paskelbia apklausos rezultatus </w:t>
                      </w:r>
                      <w:r>
                        <w:rPr>
                          <w:sz w:val="22"/>
                          <w:szCs w:val="22"/>
                        </w:rPr>
                        <w:t xml:space="preserve">laikydamasis šio įstatymo 37 straipsnyje nustatytų reikalavimų. </w:t>
                      </w:r>
                    </w:p>
                    <w:p>
                      <w:pPr>
                        <w:ind w:firstLine="720"/>
                        <w:jc w:val="both"/>
                        <w:rPr>
                          <w:bCs/>
                          <w:sz w:val="22"/>
                          <w:szCs w:val="22"/>
                        </w:rPr>
                      </w:pPr>
                    </w:p>
                  </w:sdtContent>
                </w:sdt>
              </w:sdtContent>
            </w:sdt>
            <w:sdt>
              <w:sdtPr>
                <w:alias w:val="47 str."/>
                <w:tag w:val="part_7b87e883af6142b6b536ba3c0929b6d0"/>
                <w:lock w:val="sdtLocked"/>
                <w:richText/>
              </w:sdtPr>
              <w:sdtContent>
                <w:p>
                  <w:pPr>
                    <w:ind w:firstLine="720"/>
                    <w:jc w:val="both"/>
                    <w:rPr>
                      <w:rFonts w:eastAsia="Calibri"/>
                      <w:b/>
                      <w:strike/>
                      <w:sz w:val="22"/>
                      <w:szCs w:val="22"/>
                    </w:rPr>
                  </w:pPr>
                  <w:sdt>
                    <w:sdtPr>
                      <w:alias w:val="Numeris"/>
                      <w:tag w:val="nr_7b87e883af6142b6b536ba3c0929b6d0"/>
                      <w:lock w:val="sdtLocked"/>
                      <w:richText/>
                    </w:sdtPr>
                    <w:sdtContent>
                      <w:r>
                        <w:rPr>
                          <w:b/>
                          <w:sz w:val="22"/>
                          <w:szCs w:val="22"/>
                        </w:rPr>
                        <w:t>47</w:t>
                      </w:r>
                    </w:sdtContent>
                  </w:sdt>
                  <w:r>
                    <w:rPr>
                      <w:b/>
                      <w:sz w:val="22"/>
                      <w:szCs w:val="22"/>
                    </w:rPr>
                    <w:t xml:space="preserve"> straipsnis. </w:t>
                  </w:r>
                  <w:sdt>
                    <w:sdtPr>
                      <w:alias w:val="Pavadinimas"/>
                      <w:tag w:val="title_7b87e883af6142b6b536ba3c0929b6d0"/>
                      <w:lock w:val="sdtLocked"/>
                      <w:richText/>
                    </w:sdtPr>
                    <w:sdtContent>
                      <w:r>
                        <w:rPr>
                          <w:b/>
                          <w:sz w:val="22"/>
                          <w:szCs w:val="22"/>
                        </w:rPr>
                        <w:t>Apklausai teiktų klausimų svarstymas</w:t>
                      </w:r>
                    </w:sdtContent>
                  </w:sdt>
                </w:p>
                <w:sdt>
                  <w:sdtPr>
                    <w:alias w:val="47 str. 1 d."/>
                    <w:tag w:val="part_931ed1006b3e429ba99b233f75dbc676"/>
                    <w:lock w:val="sdtLocked"/>
                    <w:richText/>
                  </w:sdtPr>
                  <w:sdtContent>
                    <w:p>
                      <w:pPr>
                        <w:ind w:firstLine="720"/>
                        <w:jc w:val="both"/>
                        <w:rPr>
                          <w:sz w:val="22"/>
                          <w:szCs w:val="22"/>
                        </w:rPr>
                      </w:pPr>
                      <w:sdt>
                        <w:sdtPr>
                          <w:alias w:val="Numeris"/>
                          <w:tag w:val="nr_931ed1006b3e429ba99b233f75dbc676"/>
                          <w:lock w:val="sdtLocked"/>
                          <w:richText/>
                        </w:sdtPr>
                        <w:sdtContent>
                          <w:r>
                            <w:rPr>
                              <w:sz w:val="22"/>
                              <w:szCs w:val="22"/>
                            </w:rPr>
                            <w:t>1</w:t>
                          </w:r>
                        </w:sdtContent>
                      </w:sdt>
                      <w:r>
                        <w:rPr>
                          <w:sz w:val="22"/>
                          <w:szCs w:val="22"/>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47 str. 2 d."/>
                    <w:tag w:val="part_1b7cf35b14b24511babf8b09795447bf"/>
                    <w:lock w:val="sdtLocked"/>
                    <w:richText/>
                  </w:sdtPr>
                  <w:sdtContent>
                    <w:p>
                      <w:pPr>
                        <w:ind w:firstLine="720"/>
                        <w:jc w:val="both"/>
                        <w:rPr>
                          <w:sz w:val="22"/>
                        </w:rPr>
                      </w:pPr>
                      <w:sdt>
                        <w:sdtPr>
                          <w:alias w:val="Numeris"/>
                          <w:tag w:val="nr_1b7cf35b14b24511babf8b09795447bf"/>
                          <w:lock w:val="sdtLocked"/>
                          <w:richText/>
                        </w:sdtPr>
                        <w:sdtContent>
                          <w:r>
                            <w:rPr>
                              <w:sz w:val="22"/>
                              <w:szCs w:val="22"/>
                            </w:rPr>
                            <w:t>2</w:t>
                          </w:r>
                        </w:sdtContent>
                      </w:sdt>
                      <w:r>
                        <w:rPr>
                          <w:sz w:val="22"/>
                          <w:szCs w:val="22"/>
                        </w:rPr>
                        <w:t>. Savivaldybės tarybos sprendime dėl apklausai pateikto klausimo turi būti nurodyti apklausos rezultatai ir savivaldybės tarybos sprendimo motyvai. Savivaldybės tarybos sprendimas dėl apklausai pateikto klausimo turi būti paskelbtas laikantis šio įstatymo 37 straipsnyje nustatytų reikalavimų.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4434b89f68b4459a9f99fa60ee926732"/>
                <w:lock w:val="sdtLocked"/>
                <w:richText/>
              </w:sdtPr>
              <w:sdtContent>
                <w:p>
                  <w:pPr>
                    <w:ind w:firstLine="720"/>
                    <w:jc w:val="both"/>
                    <w:rPr>
                      <w:b/>
                      <w:sz w:val="22"/>
                    </w:rPr>
                  </w:pPr>
                  <w:sdt>
                    <w:sdtPr>
                      <w:alias w:val="Numeris"/>
                      <w:tag w:val="nr_4434b89f68b4459a9f99fa60ee926732"/>
                      <w:lock w:val="sdtLocked"/>
                      <w:richText/>
                    </w:sdtPr>
                    <w:sdtContent>
                      <w:r>
                        <w:rPr>
                          <w:b/>
                          <w:sz w:val="22"/>
                        </w:rPr>
                        <w:t>50</w:t>
                      </w:r>
                    </w:sdtContent>
                  </w:sdt>
                  <w:r>
                    <w:rPr>
                      <w:b/>
                      <w:sz w:val="22"/>
                    </w:rPr>
                    <w:t xml:space="preserve"> straipsnis. </w:t>
                  </w:r>
                  <w:sdt>
                    <w:sdtPr>
                      <w:alias w:val="Pavadinimas"/>
                      <w:tag w:val="title_4434b89f68b4459a9f99fa60ee926732"/>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0195649d2ad942a99475811735cad2d2"/>
                <w:lock w:val="sdtLocked"/>
                <w:richText/>
              </w:sdtPr>
              <w:sdtContent>
                <w:p>
                  <w:pPr>
                    <w:ind w:firstLine="720"/>
                    <w:jc w:val="both"/>
                    <w:rPr>
                      <w:b/>
                      <w:sz w:val="22"/>
                    </w:rPr>
                  </w:pPr>
                  <w:sdt>
                    <w:sdtPr>
                      <w:alias w:val="Numeris"/>
                      <w:tag w:val="nr_0195649d2ad942a99475811735cad2d2"/>
                      <w:lock w:val="sdtLocked"/>
                      <w:richText/>
                    </w:sdtPr>
                    <w:sdtContent>
                      <w:r>
                        <w:rPr>
                          <w:b/>
                          <w:sz w:val="22"/>
                        </w:rPr>
                        <w:t>51</w:t>
                      </w:r>
                    </w:sdtContent>
                  </w:sdt>
                  <w:r>
                    <w:rPr>
                      <w:b/>
                      <w:sz w:val="22"/>
                    </w:rPr>
                    <w:t xml:space="preserve"> straipsnis. </w:t>
                  </w:r>
                  <w:sdt>
                    <w:sdtPr>
                      <w:alias w:val="Pavadinimas"/>
                      <w:tag w:val="title_0195649d2ad942a99475811735cad2d2"/>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32dfab8e16c94718a3766b7f3e4c434d"/>
                    <w:lock w:val="sdtLocked"/>
                    <w:richText/>
                  </w:sdtPr>
                  <w:sdtContent>
                    <w:p>
                      <w:pPr>
                        <w:ind w:firstLine="720"/>
                        <w:jc w:val="both"/>
                        <w:rPr>
                          <w:bCs/>
                          <w:sz w:val="22"/>
                          <w:lang w:eastAsia="x-none"/>
                        </w:rPr>
                      </w:pPr>
                      <w:sdt>
                        <w:sdtPr>
                          <w:alias w:val="Numeris"/>
                          <w:tag w:val="nr_32dfab8e16c94718a3766b7f3e4c434d"/>
                          <w:lock w:val="sdtLocked"/>
                          <w:richText/>
                        </w:sdtPr>
                        <w:sdtContent>
                          <w:r>
                            <w:rPr>
                              <w:color w:val="000000"/>
                              <w:sz w:val="22"/>
                              <w:szCs w:val="22"/>
                            </w:rPr>
                            <w:t>6</w:t>
                          </w:r>
                        </w:sdtContent>
                      </w:sdt>
                      <w:r>
                        <w:rPr>
                          <w:color w:val="000000"/>
                          <w:sz w:val="22"/>
                          <w:szCs w:val="22"/>
                        </w:rPr>
                        <w:t>. Prireikus valstybės kontrolieriaus sprendimu Valstybės kontrolė gali atlikti savivaldybių, taip pat savivaldybių įstaigų ir savivaldybių valdomų įmonių finansinį, atitikties ir veiklos auditą.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df48daef6d524c80a63d4633814018db"/>
                <w:lock w:val="sdtLocked"/>
                <w:richText/>
              </w:sdtPr>
              <w:sdtContent>
                <w:p>
                  <w:pPr>
                    <w:ind w:firstLine="720"/>
                    <w:rPr>
                      <w:rFonts w:eastAsia="Calibri"/>
                      <w:b/>
                      <w:sz w:val="22"/>
                      <w:szCs w:val="22"/>
                    </w:rPr>
                  </w:pPr>
                  <w:sdt>
                    <w:sdtPr>
                      <w:alias w:val="Numeris"/>
                      <w:tag w:val="nr_df48daef6d524c80a63d4633814018db"/>
                      <w:lock w:val="sdtLocked"/>
                      <w:richText/>
                    </w:sdtPr>
                    <w:sdtContent>
                      <w:r>
                        <w:rPr>
                          <w:rFonts w:eastAsia="Calibri"/>
                          <w:b/>
                          <w:sz w:val="22"/>
                          <w:szCs w:val="22"/>
                        </w:rPr>
                        <w:t>53</w:t>
                      </w:r>
                    </w:sdtContent>
                  </w:sdt>
                  <w:r>
                    <w:rPr>
                      <w:rFonts w:eastAsia="Calibri"/>
                      <w:b/>
                      <w:sz w:val="22"/>
                      <w:szCs w:val="22"/>
                    </w:rPr>
                    <w:t xml:space="preserve"> straipsnis. </w:t>
                  </w:r>
                  <w:sdt>
                    <w:sdtPr>
                      <w:alias w:val="Pavadinimas"/>
                      <w:tag w:val="title_df48daef6d524c80a63d4633814018db"/>
                      <w:lock w:val="sdtLocked"/>
                      <w:richText/>
                    </w:sdtPr>
                    <w:sdtContent>
                      <w:r>
                        <w:rPr>
                          <w:rFonts w:eastAsia="Calibri"/>
                          <w:b/>
                          <w:sz w:val="22"/>
                          <w:szCs w:val="22"/>
                        </w:rPr>
                        <w:t>Savivaldybių atstovavimas</w:t>
                      </w:r>
                    </w:sdtContent>
                  </w:sdt>
                </w:p>
                <w:sdt>
                  <w:sdtPr>
                    <w:alias w:val="53 str. 1 d."/>
                    <w:tag w:val="part_03c0e2b7ff7448199b43a35a8a450bc1"/>
                    <w:lock w:val="sdtLocked"/>
                    <w:richText/>
                  </w:sdtPr>
                  <w:sdtContent>
                    <w:p>
                      <w:pPr>
                        <w:ind w:firstLine="720"/>
                        <w:jc w:val="both"/>
                        <w:rPr>
                          <w:rFonts w:eastAsia="Calibri"/>
                          <w:sz w:val="22"/>
                          <w:szCs w:val="22"/>
                          <w:lang w:eastAsia="lt-LT"/>
                        </w:rPr>
                      </w:pPr>
                      <w:sdt>
                        <w:sdtPr>
                          <w:alias w:val="Numeris"/>
                          <w:tag w:val="nr_03c0e2b7ff7448199b43a35a8a450bc1"/>
                          <w:lock w:val="sdtLocked"/>
                          <w:richText/>
                        </w:sdtPr>
                        <w:sdtContent>
                          <w:r>
                            <w:rPr>
                              <w:rFonts w:eastAsia="Calibri"/>
                              <w:sz w:val="22"/>
                              <w:szCs w:val="22"/>
                              <w:lang w:eastAsia="lt-LT"/>
                            </w:rPr>
                            <w:t>1</w:t>
                          </w:r>
                        </w:sdtContent>
                      </w:sdt>
                      <w:r>
                        <w:rPr>
                          <w:rFonts w:eastAsia="Calibri"/>
                          <w:sz w:val="22"/>
                          <w:szCs w:val="22"/>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53 str. 2 d."/>
                    <w:tag w:val="part_a502faa140aa4f63a9e4a9fb1d75fbbb"/>
                    <w:lock w:val="sdtLocked"/>
                    <w:richText/>
                  </w:sdtPr>
                  <w:sdtContent>
                    <w:p>
                      <w:pPr>
                        <w:ind w:firstLine="720"/>
                        <w:jc w:val="both"/>
                        <w:rPr>
                          <w:rFonts w:eastAsia="Calibri"/>
                          <w:sz w:val="22"/>
                          <w:szCs w:val="22"/>
                          <w:lang w:eastAsia="lt-LT"/>
                        </w:rPr>
                      </w:pPr>
                      <w:sdt>
                        <w:sdtPr>
                          <w:alias w:val="Numeris"/>
                          <w:tag w:val="nr_a502faa140aa4f63a9e4a9fb1d75fbbb"/>
                          <w:lock w:val="sdtLocked"/>
                          <w:richText/>
                        </w:sdtPr>
                        <w:sdtContent>
                          <w:r>
                            <w:rPr>
                              <w:rFonts w:eastAsia="Calibri"/>
                              <w:sz w:val="22"/>
                              <w:szCs w:val="22"/>
                              <w:lang w:eastAsia="lt-LT"/>
                            </w:rPr>
                            <w:t>2</w:t>
                          </w:r>
                        </w:sdtContent>
                      </w:sdt>
                      <w:r>
                        <w:rPr>
                          <w:rFonts w:eastAsia="Calibri"/>
                          <w:sz w:val="22"/>
                          <w:szCs w:val="22"/>
                          <w:lang w:eastAsia="lt-LT"/>
                        </w:rPr>
                        <w:t xml:space="preserve">. Lietuvos savivaldybių atstovų delegacijos Regionų komitete sekretoriato funkcijas atlieka Lietuvos savivaldybių asociacija. </w:t>
                      </w:r>
                    </w:p>
                  </w:sdtContent>
                </w:sdt>
                <w:sdt>
                  <w:sdtPr>
                    <w:alias w:val="53 str. 3 d."/>
                    <w:tag w:val="part_e9933223596e4bb5960e6d606435ed24"/>
                    <w:lock w:val="sdtLocked"/>
                    <w:richText/>
                  </w:sdtPr>
                  <w:sdtContent>
                    <w:p>
                      <w:pPr>
                        <w:ind w:firstLine="720"/>
                        <w:jc w:val="both"/>
                        <w:rPr>
                          <w:sz w:val="22"/>
                        </w:rPr>
                      </w:pPr>
                      <w:sdt>
                        <w:sdtPr>
                          <w:alias w:val="Numeris"/>
                          <w:tag w:val="nr_e9933223596e4bb5960e6d606435ed24"/>
                          <w:lock w:val="sdtLocked"/>
                          <w:richText/>
                        </w:sdtPr>
                        <w:sdtContent>
                          <w:r>
                            <w:rPr>
                              <w:rFonts w:eastAsia="Calibri"/>
                              <w:sz w:val="22"/>
                              <w:szCs w:val="22"/>
                              <w:lang w:eastAsia="lt-LT"/>
                            </w:rPr>
                            <w:t>3</w:t>
                          </w:r>
                        </w:sdtContent>
                      </w:sdt>
                      <w:r>
                        <w:rPr>
                          <w:rFonts w:eastAsia="Calibri"/>
                          <w:sz w:val="22"/>
                          <w:szCs w:val="22"/>
                          <w:lang w:eastAsia="lt-LT"/>
                        </w:rPr>
                        <w:t xml:space="preserve">. </w:t>
                      </w:r>
                      <w:r>
                        <w:rPr>
                          <w:rFonts w:eastAsia="Calibri"/>
                          <w:sz w:val="22"/>
                          <w:szCs w:val="22"/>
                        </w:rPr>
                        <w:t xml:space="preserve">Lietuvos savivaldybių atstovų delegacijos </w:t>
                      </w:r>
                      <w:r>
                        <w:rPr>
                          <w:rFonts w:eastAsia="Calibri"/>
                          <w:sz w:val="22"/>
                          <w:szCs w:val="22"/>
                          <w:lang w:eastAsia="lt-LT"/>
                        </w:rPr>
                        <w:t>Regionų komitete sekretoriato funkcijoms atlikti gali būti skiriamos valstybės biudžeto lėšos iš Lietuvos Respublikos vidaus reikalų ministerijai numatytų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1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12"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3728c81d0ef04f7dbc5963b0d1a1a4ef"/>
                <w:lock w:val="sdtLocked"/>
                <w:richText/>
              </w:sdtPr>
              <w:sdtContent>
                <w:p>
                  <w:pPr>
                    <w:tabs>
                      <w:tab w:val="left" w:pos="1134"/>
                    </w:tabs>
                    <w:ind w:firstLine="720"/>
                    <w:jc w:val="both"/>
                    <w:rPr>
                      <w:b/>
                      <w:sz w:val="22"/>
                      <w:szCs w:val="22"/>
                    </w:rPr>
                  </w:pPr>
                  <w:sdt>
                    <w:sdtPr>
                      <w:alias w:val="Numeris"/>
                      <w:tag w:val="nr_3728c81d0ef04f7dbc5963b0d1a1a4ef"/>
                      <w:lock w:val="sdtLocked"/>
                      <w:richText/>
                    </w:sdtPr>
                    <w:sdtContent>
                      <w:r>
                        <w:rPr>
                          <w:b/>
                          <w:sz w:val="22"/>
                          <w:szCs w:val="22"/>
                        </w:rPr>
                        <w:t>57</w:t>
                      </w:r>
                    </w:sdtContent>
                  </w:sdt>
                  <w:r>
                    <w:rPr>
                      <w:b/>
                      <w:sz w:val="22"/>
                      <w:szCs w:val="22"/>
                    </w:rPr>
                    <w:t xml:space="preserve"> straipsnis. </w:t>
                  </w:r>
                  <w:sdt>
                    <w:sdtPr>
                      <w:alias w:val="Pavadinimas"/>
                      <w:tag w:val="title_3728c81d0ef04f7dbc5963b0d1a1a4ef"/>
                      <w:lock w:val="sdtLocked"/>
                      <w:richText/>
                    </w:sdtPr>
                    <w:sdtContent>
                      <w:r>
                        <w:rPr>
                          <w:b/>
                          <w:sz w:val="22"/>
                          <w:szCs w:val="22"/>
                        </w:rPr>
                        <w:t>Savivaldybių raštvedyba</w:t>
                      </w:r>
                    </w:sdtContent>
                  </w:sdt>
                </w:p>
                <w:sdt>
                  <w:sdtPr>
                    <w:alias w:val="57 str. 1 d."/>
                    <w:tag w:val="part_f4ff3124b8df4f569767bd78ba426f0a"/>
                    <w:lock w:val="sdtLocked"/>
                    <w:richText/>
                  </w:sdtPr>
                  <w:sdtContent>
                    <w:p>
                      <w:pPr>
                        <w:tabs>
                          <w:tab w:val="left" w:pos="1134"/>
                        </w:tabs>
                        <w:ind w:firstLine="720"/>
                        <w:jc w:val="both"/>
                        <w:rPr>
                          <w:sz w:val="22"/>
                          <w:szCs w:val="22"/>
                        </w:rPr>
                      </w:pPr>
                      <w:r>
                        <w:rPr>
                          <w:sz w:val="22"/>
                          <w:szCs w:val="22"/>
                        </w:rPr>
                        <w:t>Savivaldybių raštvedyba, apskaitos, savivaldybių ataskaitų rinkinių finansiniai ir techniniai dokumentai tvarkomi lietuvių kalba ir turi atitikti galiojančiuose teisės aktuose nustatytus raštvedybos reikalavimus.</w:t>
                      </w:r>
                    </w:p>
                    <w:p>
                      <w:pPr>
                        <w:tabs>
                          <w:tab w:val="left" w:pos="1134"/>
                        </w:tabs>
                        <w:jc w:val="both"/>
                        <w:rPr>
                          <w:bCs/>
                          <w:i/>
                          <w:iCs/>
                          <w:sz w:val="20"/>
                        </w:rPr>
                      </w:pPr>
                      <w:r>
                        <w:rPr>
                          <w:bCs/>
                          <w:i/>
                          <w:iCs/>
                          <w:sz w:val="20"/>
                        </w:rPr>
                        <w:t>Straipsnio pakeitimai:</w:t>
                      </w:r>
                    </w:p>
                    <w:p>
                      <w:pPr>
                        <w:tabs>
                          <w:tab w:val="left" w:pos="1134"/>
                        </w:tabs>
                        <w:jc w:val="both"/>
                        <w:rPr>
                          <w:rFonts w:eastAsia="MS Mincho"/>
                          <w:bCs/>
                          <w:i/>
                          <w:iCs/>
                          <w:sz w:val="20"/>
                        </w:rPr>
                      </w:pPr>
                      <w:r>
                        <w:rPr>
                          <w:rFonts w:eastAsia="MS Mincho"/>
                          <w:bCs/>
                          <w:i/>
                          <w:iCs/>
                          <w:sz w:val="20"/>
                        </w:rPr>
                        <w:t xml:space="preserve">Nr. </w:t>
                      </w:r>
                      <w:hyperlink r:id="rId207" w:history="1">
                        <w:r>
                          <w:rPr>
                            <w:rFonts w:eastAsia="MS Mincho"/>
                            <w:bCs/>
                            <w:i/>
                            <w:iCs/>
                            <w:color w:val="0000FF"/>
                            <w:sz w:val="20"/>
                            <w:u w:val="single"/>
                          </w:rPr>
                          <w:t>X-1830</w:t>
                        </w:r>
                      </w:hyperlink>
                      <w:r>
                        <w:rPr>
                          <w:rFonts w:eastAsia="MS Mincho"/>
                          <w:bCs/>
                          <w:i/>
                          <w:iCs/>
                          <w:sz w:val="20"/>
                        </w:rPr>
                        <w:t>, 2008-11-14, Žin., 2008, Nr. 137-5379 (2008-11-29)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709400d4011ebb74de75171d26d52">
                    <w:r w:rsidRPr="00532B9F">
                      <w:rPr>
                        <w:rFonts w:ascii="Times New Roman" w:eastAsia="MS Mincho" w:hAnsi="Times New Roman"/>
                        <w:sz w:val="20"/>
                        <w:i/>
                        <w:iCs/>
                        <w:color w:val="0000FF" w:themeColor="hyperlink"/>
                        <w:u w:val="single"/>
                      </w:rPr>
                      <w:t>XIII-3312</w:t>
                    </w:r>
                  </w:fldSimple>
                  <w:r>
                    <w:rPr>
                      <w:rFonts w:ascii="Times New Roman" w:eastAsia="MS Mincho" w:hAnsi="Times New Roman"/>
                      <w:sz w:val="20"/>
                      <w:i/>
                      <w:iCs/>
                    </w:rPr>
                    <w:t>,
2020-10-01,
paskelbta TAR 2020-10-13, i. k. 2020-21250            </w:t>
                  </w:r>
                </w:p>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13"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4"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15"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16"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17"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18"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19"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20"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21"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22"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23"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24"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25"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7"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8"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29"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31"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33"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34"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36"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8"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42"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43"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44" w:history="1">
                <w:r>
                  <w:rPr>
                    <w:color w:val="0000FF"/>
                    <w:sz w:val="20"/>
                    <w:u w:val="single"/>
                    <w:lang w:eastAsia="x-none"/>
                  </w:rPr>
                  <w:t>89-2741</w:t>
                </w:r>
              </w:hyperlink>
              <w:r>
                <w:rPr>
                  <w:sz w:val="20"/>
                  <w:lang w:eastAsia="x-none"/>
                </w:rPr>
                <w:t xml:space="preserve">) ir Lietuvos Respublikos baudžiamojo proceso kodeksu (Žin., 2002, Nr. </w:t>
              </w:r>
              <w:hyperlink r:id="rId145"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46"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47"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48"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9"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1"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4"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5"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6"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7"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8"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9"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0"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1"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2"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3"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69"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70"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1"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72"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3"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4"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5"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6"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7"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8"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79"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0"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1"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2"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3"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84"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85"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186"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187"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188"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189"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190"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191"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192"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193"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194"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195"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196"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97"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99"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00"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b6d8000ea11ed8fa7d02a65c371ad">
            <w:r w:rsidRPr="00532B9F">
              <w:rPr>
                <w:rFonts w:ascii="Times New Roman" w:eastAsia="MS Mincho" w:hAnsi="Times New Roman"/>
                <w:sz w:val="20"/>
                <w:iCs/>
                <w:color w:val="0000FF" w:themeColor="hyperlink"/>
                <w:u w:val="single"/>
              </w:rPr>
              <w:t>XIV-1264</w:t>
            </w:r>
          </w:fldSimple>
          <w:r>
            <w:rPr>
              <w:rFonts w:ascii="Times New Roman" w:eastAsia="MS Mincho" w:hAnsi="Times New Roman"/>
              <w:sz w:val="20"/>
              <w:iCs/>
            </w:rPr>
            <w:t>,
2022-06-30,
paskelbta TAR 2022-07-11, i. k. 2022-15194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709400d4011ebb74de75171d26d52">
            <w:r w:rsidRPr="00532B9F">
              <w:rPr>
                <w:rFonts w:ascii="Times New Roman" w:eastAsia="MS Mincho" w:hAnsi="Times New Roman"/>
                <w:sz w:val="20"/>
                <w:iCs/>
                <w:color w:val="0000FF" w:themeColor="hyperlink"/>
                <w:u w:val="single"/>
              </w:rPr>
              <w:t>XIII-3312</w:t>
            </w:r>
          </w:fldSimple>
          <w:r>
            <w:rPr>
              <w:rFonts w:ascii="Times New Roman" w:eastAsia="MS Mincho" w:hAnsi="Times New Roman"/>
              <w:sz w:val="20"/>
              <w:iCs/>
            </w:rPr>
            <w:t>,
2020-10-01,
paskelbta TAR 2020-10-13, i. k. 2020-21250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9ee960a80211ebbcbbc2971cdac3cb">
            <w:r w:rsidRPr="00532B9F">
              <w:rPr>
                <w:rFonts w:ascii="Times New Roman" w:eastAsia="MS Mincho" w:hAnsi="Times New Roman"/>
                <w:sz w:val="20"/>
                <w:iCs/>
                <w:color w:val="0000FF" w:themeColor="hyperlink"/>
                <w:u w:val="single"/>
              </w:rPr>
              <w:t>XIV-239</w:t>
            </w:r>
          </w:fldSimple>
          <w:r>
            <w:rPr>
              <w:rFonts w:ascii="Times New Roman" w:eastAsia="MS Mincho" w:hAnsi="Times New Roman"/>
              <w:sz w:val="20"/>
              <w:iCs/>
            </w:rPr>
            <w:t>,
2021-04-15,
paskelbta TAR 2021-04-28, i. k. 2021-08840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0febd0697611eca9ac839120d251c4">
            <w:r w:rsidRPr="00532B9F">
              <w:rPr>
                <w:rFonts w:ascii="Times New Roman" w:eastAsia="MS Mincho" w:hAnsi="Times New Roman"/>
                <w:sz w:val="20"/>
                <w:iCs/>
                <w:color w:val="0000FF" w:themeColor="hyperlink"/>
                <w:u w:val="single"/>
              </w:rPr>
              <w:t>XIV-846</w:t>
            </w:r>
          </w:fldSimple>
          <w:r>
            <w:rPr>
              <w:rFonts w:ascii="Times New Roman" w:eastAsia="MS Mincho" w:hAnsi="Times New Roman"/>
              <w:sz w:val="20"/>
              <w:iCs/>
            </w:rPr>
            <w:t>,
2021-12-23,
paskelbta TAR 2021-12-30, i. k. 2021-27746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3f43a0fdfa11ec8fa7d02a65c371ad">
            <w:r w:rsidRPr="00532B9F">
              <w:rPr>
                <w:rFonts w:ascii="Times New Roman" w:eastAsia="MS Mincho" w:hAnsi="Times New Roman"/>
                <w:sz w:val="20"/>
                <w:iCs/>
                <w:color w:val="0000FF" w:themeColor="hyperlink"/>
                <w:u w:val="single"/>
              </w:rPr>
              <w:t>XIV-1265</w:t>
            </w:r>
          </w:fldSimple>
          <w:r>
            <w:rPr>
              <w:rFonts w:ascii="Times New Roman" w:eastAsia="MS Mincho" w:hAnsi="Times New Roman"/>
              <w:sz w:val="20"/>
              <w:iCs/>
            </w:rPr>
            <w:t>,
2022-06-30,
paskelbta TAR 2022-07-07, i. k. 2022-14921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2282064b311edbc04912defe897d1">
            <w:r w:rsidRPr="00532B9F">
              <w:rPr>
                <w:rFonts w:ascii="Times New Roman" w:eastAsia="MS Mincho" w:hAnsi="Times New Roman"/>
                <w:sz w:val="20"/>
                <w:iCs/>
                <w:color w:val="0000FF" w:themeColor="hyperlink"/>
                <w:u w:val="single"/>
              </w:rPr>
              <w:t>XIV-1467</w:t>
            </w:r>
          </w:fldSimple>
          <w:r>
            <w:rPr>
              <w:rFonts w:ascii="Times New Roman" w:eastAsia="MS Mincho" w:hAnsi="Times New Roman"/>
              <w:sz w:val="20"/>
              <w:iCs/>
            </w:rPr>
            <w:t>,
2022-10-27,
paskelbta TAR 2022-11-15, i. k. 2022-22946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ef00d0881f11ed8df094f359a60216">
            <w:r w:rsidRPr="00532B9F">
              <w:rPr>
                <w:rFonts w:ascii="Times New Roman" w:eastAsia="MS Mincho" w:hAnsi="Times New Roman"/>
                <w:sz w:val="20"/>
                <w:iCs/>
                <w:color w:val="0000FF" w:themeColor="hyperlink"/>
                <w:u w:val="single"/>
              </w:rPr>
              <w:t>XIV-1762</w:t>
            </w:r>
          </w:fldSimple>
          <w:r>
            <w:rPr>
              <w:rFonts w:ascii="Times New Roman" w:eastAsia="MS Mincho" w:hAnsi="Times New Roman"/>
              <w:sz w:val="20"/>
              <w:iCs/>
            </w:rPr>
            <w:t>,
2022-12-23,
paskelbta TAR 2022-12-30, i. k. 2022-27577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2E5210F1"/>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27.xml"/>
  <Relationship Id="rId10" Type="http://schemas.openxmlformats.org/officeDocument/2006/relationships/footnotes" Target="footnotes.xml"/>
  <Relationship Id="rId100" Type="http://schemas.openxmlformats.org/officeDocument/2006/relationships/hyperlink" TargetMode="External" Target="http://www3.lrs.lt/cgi-bin/preps2?a=413829&amp;b="/>
  <Relationship Id="rId101" Type="http://schemas.openxmlformats.org/officeDocument/2006/relationships/hyperlink" TargetMode="External" Target="http://www3.lrs.lt/cgi-bin/preps2?a=453392&amp;b="/>
  <Relationship Id="rId102" Type="http://schemas.openxmlformats.org/officeDocument/2006/relationships/hyperlink" TargetMode="External" Target="http://www3.lrs.lt/cgi-bin/preps2?a=437029&amp;b="/>
  <Relationship Id="rId103" Type="http://schemas.openxmlformats.org/officeDocument/2006/relationships/hyperlink" TargetMode="External" Target="http://www3.lrs.lt/cgi-bin/preps2?a=460627&amp;b="/>
  <Relationship Id="rId104" Type="http://schemas.openxmlformats.org/officeDocument/2006/relationships/hyperlink" TargetMode="External" Target="http://www3.lrs.lt/cgi-bin/preps2?a=377644&amp;b="/>
  <Relationship Id="rId105" Type="http://schemas.openxmlformats.org/officeDocument/2006/relationships/hyperlink" TargetMode="External" Target="http://www3.lrs.lt/cgi-bin/preps2?a=437029&amp;b="/>
  <Relationship Id="rId106" Type="http://schemas.openxmlformats.org/officeDocument/2006/relationships/hyperlink" TargetMode="External" Target="http://www3.lrs.lt/cgi-bin/preps2?a=453392&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53392&amp;b="/>
  <Relationship Id="rId109" Type="http://schemas.openxmlformats.org/officeDocument/2006/relationships/hyperlink" TargetMode="External" Target="http://www3.lrs.lt/cgi-bin/preps2?a=397375&amp;b="/>
  <Relationship Id="rId11" Type="http://schemas.openxmlformats.org/officeDocument/2006/relationships/numbering" Target="numbering.xml"/>
  <Relationship Id="rId110" Type="http://schemas.openxmlformats.org/officeDocument/2006/relationships/hyperlink" TargetMode="External" Target="http://www3.lrs.lt/cgi-bin/preps2?a=453034&amp;b="/>
  <Relationship Id="rId111" Type="http://schemas.openxmlformats.org/officeDocument/2006/relationships/hyperlink" TargetMode="External" Target="http://www3.lrs.lt/cgi-bin/preps2?a=377644&amp;b="/>
  <Relationship Id="rId112" Type="http://schemas.openxmlformats.org/officeDocument/2006/relationships/hyperlink" TargetMode="External" Target="http://www3.lrs.lt/cgi-bin/preps2?a=397375&amp;b="/>
  <Relationship Id="rId113" Type="http://schemas.openxmlformats.org/officeDocument/2006/relationships/hyperlink" TargetMode="External" Target="http://www3.lrs.lt/cgi-bin/preps2?Condition1=16644&amp;Condition2="/>
  <Relationship Id="rId114" Type="http://schemas.openxmlformats.org/officeDocument/2006/relationships/hyperlink" TargetMode="External" Target="http://www3.lrs.lt/cgi-bin/preps2?Condition1=18286&amp;Condition2="/>
  <Relationship Id="rId115" Type="http://schemas.openxmlformats.org/officeDocument/2006/relationships/hyperlink" TargetMode="External" Target="http://www3.lrs.lt/cgi-bin/preps2?Condition1=21594&amp;Condition2="/>
  <Relationship Id="rId116" Type="http://schemas.openxmlformats.org/officeDocument/2006/relationships/hyperlink" TargetMode="External" Target="http://www3.lrs.lt/cgi-bin/preps2?Condition1=26389&amp;Condition2="/>
  <Relationship Id="rId117" Type="http://schemas.openxmlformats.org/officeDocument/2006/relationships/hyperlink" TargetMode="External" Target="http://www3.lrs.lt/cgi-bin/preps2?Condition1=26553&amp;Condition2="/>
  <Relationship Id="rId118" Type="http://schemas.openxmlformats.org/officeDocument/2006/relationships/hyperlink" TargetMode="External" Target="http://www3.lrs.lt/cgi-bin/preps2?Condition1=27838&amp;Condition2="/>
  <Relationship Id="rId119" Type="http://schemas.openxmlformats.org/officeDocument/2006/relationships/hyperlink" TargetMode="External" Target="http://www3.lrs.lt/cgi-bin/preps2?Condition1=35300&amp;Condition2="/>
  <Relationship Id="rId12" Type="http://schemas.openxmlformats.org/officeDocument/2006/relationships/settings" Target="settings.xml"/>
  <Relationship Id="rId120" Type="http://schemas.openxmlformats.org/officeDocument/2006/relationships/hyperlink" TargetMode="External" Target="http://www3.lrs.lt/cgi-bin/preps2?Condition1=36387&amp;Condition2="/>
  <Relationship Id="rId121" Type="http://schemas.openxmlformats.org/officeDocument/2006/relationships/hyperlink" TargetMode="External" Target="http://www3.lrs.lt/cgi-bin/preps2?Condition1=39776&amp;Condition2="/>
  <Relationship Id="rId122" Type="http://schemas.openxmlformats.org/officeDocument/2006/relationships/hyperlink" TargetMode="External" Target="http://www3.lrs.lt/cgi-bin/preps2?Condition1=41062&amp;Condition2="/>
  <Relationship Id="rId123" Type="http://schemas.openxmlformats.org/officeDocument/2006/relationships/hyperlink" TargetMode="External" Target="http://www3.lrs.lt/cgi-bin/preps2?Condition1=46219&amp;Condition2="/>
  <Relationship Id="rId124" Type="http://schemas.openxmlformats.org/officeDocument/2006/relationships/hyperlink" TargetMode="External" Target="http://www3.lrs.lt/cgi-bin/preps2?Condition1=56963&amp;Condition2="/>
  <Relationship Id="rId125" Type="http://schemas.openxmlformats.org/officeDocument/2006/relationships/hyperlink" TargetMode="External" Target="http://www3.lrs.lt/cgi-bin/preps2?Condition1=67701&amp;Condition2="/>
  <Relationship Id="rId126" Type="http://schemas.openxmlformats.org/officeDocument/2006/relationships/hyperlink" TargetMode="External" Target="http://www3.lrs.lt/cgi-bin/preps2?Condition1=68287&amp;Condition2="/>
  <Relationship Id="rId127" Type="http://schemas.openxmlformats.org/officeDocument/2006/relationships/hyperlink" TargetMode="External" Target="http://www3.lrs.lt/cgi-bin/preps2?Condition1=111848&amp;Condition2="/>
  <Relationship Id="rId128" Type="http://schemas.openxmlformats.org/officeDocument/2006/relationships/hyperlink" TargetMode="External" Target="http://www3.lrs.lt/cgi-bin/preps2?a=145518&amp;b="/>
  <Relationship Id="rId129" Type="http://schemas.openxmlformats.org/officeDocument/2006/relationships/hyperlink" TargetMode="External" Target="http://www3.lrs.lt/cgi-bin/preps2?a=147431&amp;b="/>
  <Relationship Id="rId13" Type="http://schemas.openxmlformats.org/officeDocument/2006/relationships/styles" Target="styles.xml"/>
  <Relationship Id="rId130" Type="http://schemas.openxmlformats.org/officeDocument/2006/relationships/hyperlink" TargetMode="External" Target="http://www3.lrs.lt/cgi-bin/preps2?a=150893&amp;b="/>
  <Relationship Id="rId131" Type="http://schemas.openxmlformats.org/officeDocument/2006/relationships/hyperlink" TargetMode="External" Target="http://www3.lrs.lt/cgi-bin/preps2?a=154661&amp;b="/>
  <Relationship Id="rId132" Type="http://schemas.openxmlformats.org/officeDocument/2006/relationships/hyperlink" TargetMode="External" Target="http://www3.lrs.lt/cgi-bin/preps2?a=157052&amp;b="/>
  <Relationship Id="rId133" Type="http://schemas.openxmlformats.org/officeDocument/2006/relationships/hyperlink" TargetMode="External" Target="http://www3.lrs.lt/cgi-bin/preps2?a=163332&amp;b="/>
  <Relationship Id="rId134" Type="http://schemas.openxmlformats.org/officeDocument/2006/relationships/hyperlink" TargetMode="External" Target="http://www3.lrs.lt/cgi-bin/preps2?a=165031&amp;b="/>
  <Relationship Id="rId135" Type="http://schemas.openxmlformats.org/officeDocument/2006/relationships/hyperlink" TargetMode="External" Target="http://www3.lrs.lt/cgi-bin/preps2?a=170333&amp;b="/>
  <Relationship Id="rId136" Type="http://schemas.openxmlformats.org/officeDocument/2006/relationships/hyperlink" TargetMode="External" Target="http://www3.lrs.lt/cgi-bin/preps2?a=187492&amp;b="/>
  <Relationship Id="rId137" Type="http://schemas.openxmlformats.org/officeDocument/2006/relationships/hyperlink" TargetMode="External" Target="http://www3.lrs.lt/cgi-bin/preps2?a=189499&amp;b="/>
  <Relationship Id="rId138" Type="http://schemas.openxmlformats.org/officeDocument/2006/relationships/hyperlink" TargetMode="External" Target="http://www3.lrs.lt/cgi-bin/preps2?a=193747&amp;b="/>
  <Relationship Id="rId139" Type="http://schemas.openxmlformats.org/officeDocument/2006/relationships/hyperlink" TargetMode="External" Target="http://www3.lrs.lt/cgi-bin/preps2?a=197899&amp;b="/>
  <Relationship Id="rId14" Type="http://schemas.openxmlformats.org/officeDocument/2006/relationships/theme" Target="theme/theme1.xml"/>
  <Relationship Id="rId140" Type="http://schemas.openxmlformats.org/officeDocument/2006/relationships/hyperlink" TargetMode="External" Target="http://www3.lrs.lt/cgi-bin/preps2?a=204677&amp;b="/>
  <Relationship Id="rId141" Type="http://schemas.openxmlformats.org/officeDocument/2006/relationships/hyperlink" TargetMode="External" Target="http://www3.lrs.lt/cgi-bin/preps2?a=205338&amp;b="/>
  <Relationship Id="rId142" Type="http://schemas.openxmlformats.org/officeDocument/2006/relationships/hyperlink" TargetMode="External" Target="http://www3.lrs.lt/cgi-bin/preps2?a=207018&amp;b="/>
  <Relationship Id="rId143" Type="http://schemas.openxmlformats.org/officeDocument/2006/relationships/hyperlink" TargetMode="External" Target="http://www3.lrs.lt/cgi-bin/preps2?a=209646&amp;b="/>
  <Relationship Id="rId144" Type="http://schemas.openxmlformats.org/officeDocument/2006/relationships/hyperlink" TargetMode="External" Target="http://www3.lrs.lt/cgi-bin/preps2?a=111555&amp;b="/>
  <Relationship Id="rId145" Type="http://schemas.openxmlformats.org/officeDocument/2006/relationships/hyperlink" TargetMode="External" Target="http://www3.lrs.lt/cgi-bin/preps2?a=163482&amp;b="/>
  <Relationship Id="rId146" Type="http://schemas.openxmlformats.org/officeDocument/2006/relationships/hyperlink" TargetMode="External" Target="http://www3.lrs.lt/cgi-bin/preps2?a=210306&amp;b="/>
  <Relationship Id="rId147" Type="http://schemas.openxmlformats.org/officeDocument/2006/relationships/hyperlink" TargetMode="External" Target="http://www3.lrs.lt/cgi-bin/preps2?a=211911&amp;b="/>
  <Relationship Id="rId148" Type="http://schemas.openxmlformats.org/officeDocument/2006/relationships/hyperlink" TargetMode="External" Target="http://www3.lrs.lt/cgi-bin/preps2?a=215470&amp;b="/>
  <Relationship Id="rId149" Type="http://schemas.openxmlformats.org/officeDocument/2006/relationships/hyperlink" TargetMode="External" Target="http://www3.lrs.lt/cgi-bin/preps2?a=220397&amp;b="/>
  <Relationship Id="rId15" Type="http://schemas.openxmlformats.org/officeDocument/2006/relationships/webSettings" Target="webSettings.xml"/>
  <Relationship Id="rId150" Type="http://schemas.openxmlformats.org/officeDocument/2006/relationships/hyperlink" TargetMode="External" Target="http://www3.lrs.lt/cgi-bin/preps2?a=222923&amp;b="/>
  <Relationship Id="rId151" Type="http://schemas.openxmlformats.org/officeDocument/2006/relationships/hyperlink" TargetMode="External" Target="http://www3.lrs.lt/cgi-bin/preps2?a=224472&amp;b="/>
  <Relationship Id="rId152" Type="http://schemas.openxmlformats.org/officeDocument/2006/relationships/hyperlink" TargetMode="External" Target="http://www3.lrs.lt/cgi-bin/preps2?a=232370&amp;b="/>
  <Relationship Id="rId153" Type="http://schemas.openxmlformats.org/officeDocument/2006/relationships/hyperlink" TargetMode="External" Target="http://www3.lrs.lt/cgi-bin/preps2?a=240427&amp;b="/>
  <Relationship Id="rId154" Type="http://schemas.openxmlformats.org/officeDocument/2006/relationships/hyperlink" TargetMode="External" Target="http://www3.lrs.lt/cgi-bin/preps2?a=254974&amp;b="/>
  <Relationship Id="rId155" Type="http://schemas.openxmlformats.org/officeDocument/2006/relationships/hyperlink" TargetMode="External" Target="http://www3.lrs.lt/cgi-bin/preps2?a=263042&amp;b="/>
  <Relationship Id="rId156" Type="http://schemas.openxmlformats.org/officeDocument/2006/relationships/hyperlink" TargetMode="External" Target="http://www3.lrs.lt/cgi-bin/preps2?a=266752&amp;b="/>
  <Relationship Id="rId157" Type="http://schemas.openxmlformats.org/officeDocument/2006/relationships/hyperlink" TargetMode="External" Target="http://www3.lrs.lt/cgi-bin/preps2?a=268468&amp;b="/>
  <Relationship Id="rId158" Type="http://schemas.openxmlformats.org/officeDocument/2006/relationships/hyperlink" TargetMode="External" Target="http://www3.lrs.lt/cgi-bin/preps2?a=270343&amp;b="/>
  <Relationship Id="rId159" Type="http://schemas.openxmlformats.org/officeDocument/2006/relationships/hyperlink" TargetMode="External" Target="http://www3.lrs.lt/cgi-bin/preps2?a=274408&amp;b="/>
  <Relationship Id="rId16" Type="http://schemas.openxmlformats.org/officeDocument/2006/relationships/hyperlink" TargetMode="External" Target="http://www3.lrs.lt/cgi-bin/preps2?a=327811&amp;b="/>
  <Relationship Id="rId160" Type="http://schemas.openxmlformats.org/officeDocument/2006/relationships/hyperlink" TargetMode="External" Target="http://www3.lrs.lt/cgi-bin/preps2?a=279124&amp;b="/>
  <Relationship Id="rId161" Type="http://schemas.openxmlformats.org/officeDocument/2006/relationships/hyperlink" TargetMode="External" Target="http://www3.lrs.lt/cgi-bin/preps2?a=280549&amp;b="/>
  <Relationship Id="rId162" Type="http://schemas.openxmlformats.org/officeDocument/2006/relationships/hyperlink" TargetMode="External" Target="http://www3.lrs.lt/cgi-bin/preps2?a=280577&amp;b="/>
  <Relationship Id="rId163" Type="http://schemas.openxmlformats.org/officeDocument/2006/relationships/hyperlink" TargetMode="External" Target="http://www3.lrs.lt/cgi-bin/preps2?a=291527&amp;b="/>
  <Relationship Id="rId164" Type="http://schemas.openxmlformats.org/officeDocument/2006/relationships/hyperlink" TargetMode="External" Target="http://www3.lrs.lt/cgi-bin/preps2?a=300763&amp;b="/>
  <Relationship Id="rId165" Type="http://schemas.openxmlformats.org/officeDocument/2006/relationships/hyperlink" TargetMode="External" Target="http://www3.lrs.lt/cgi-bin/preps2?a=301375&amp;b="/>
  <Relationship Id="rId166" Type="http://schemas.openxmlformats.org/officeDocument/2006/relationships/hyperlink" TargetMode="External" Target="http://www3.lrs.lt/cgi-bin/preps2?a=301810&amp;b="/>
  <Relationship Id="rId167" Type="http://schemas.openxmlformats.org/officeDocument/2006/relationships/hyperlink" TargetMode="External" Target="http://www3.lrs.lt/cgi-bin/preps2?a=313954&amp;b="/>
  <Relationship Id="rId168" Type="http://schemas.openxmlformats.org/officeDocument/2006/relationships/hyperlink" TargetMode="External" Target="http://www3.lrs.lt/cgi-bin/preps2?a=327811&amp;b="/>
  <Relationship Id="rId169" Type="http://schemas.openxmlformats.org/officeDocument/2006/relationships/hyperlink" TargetMode="External" Target="http://www3.lrs.lt/pls/inter/dokpaieska.showdoc_l?p_id=397297&amp;p_query=&amp;p_tr2="/>
  <Relationship Id="rId17" Type="http://schemas.openxmlformats.org/officeDocument/2006/relationships/hyperlink" TargetMode="External" Target="http://www3.lrs.lt/pls/inter/dokpaieska.showdoc_l?p_id=397297&amp;p_query=&amp;p_tr2="/>
  <Relationship Id="rId170" Type="http://schemas.openxmlformats.org/officeDocument/2006/relationships/hyperlink" TargetMode="External" Target="http://www3.lrs.lt/cgi-bin/preps2?a=331624&amp;b="/>
  <Relationship Id="rId171" Type="http://schemas.openxmlformats.org/officeDocument/2006/relationships/hyperlink" TargetMode="External" Target="http://www3.lrs.lt/cgi-bin/preps2?a=347278&amp;b="/>
  <Relationship Id="rId172" Type="http://schemas.openxmlformats.org/officeDocument/2006/relationships/hyperlink" TargetMode="External" Target="http://www3.lrs.lt/cgi-bin/preps2?a=362025&amp;b="/>
  <Relationship Id="rId173" Type="http://schemas.openxmlformats.org/officeDocument/2006/relationships/hyperlink" TargetMode="External" Target="http://www3.lrs.lt/cgi-bin/preps2?a=365492&amp;b="/>
  <Relationship Id="rId174" Type="http://schemas.openxmlformats.org/officeDocument/2006/relationships/hyperlink" TargetMode="External" Target="http://www3.lrs.lt/cgi-bin/preps2?a=370485&amp;b="/>
  <Relationship Id="rId175" Type="http://schemas.openxmlformats.org/officeDocument/2006/relationships/hyperlink" TargetMode="External" Target="http://www3.lrs.lt/cgi-bin/preps2?a=376704&amp;b="/>
  <Relationship Id="rId176" Type="http://schemas.openxmlformats.org/officeDocument/2006/relationships/hyperlink" TargetMode="External" Target="http://www3.lrs.lt/cgi-bin/preps2?a=377914&amp;b="/>
  <Relationship Id="rId177" Type="http://schemas.openxmlformats.org/officeDocument/2006/relationships/hyperlink" TargetMode="External" Target="http://www3.lrs.lt/cgi-bin/preps2?a=377644&amp;b="/>
  <Relationship Id="rId178" Type="http://schemas.openxmlformats.org/officeDocument/2006/relationships/hyperlink" TargetMode="External" Target="http://www3.lrs.lt/cgi-bin/preps2?a=386467&amp;b="/>
  <Relationship Id="rId179" Type="http://schemas.openxmlformats.org/officeDocument/2006/relationships/hyperlink" TargetMode="External" Target="http://www3.lrs.lt/cgi-bin/preps2?a=387520&amp;b="/>
  <Relationship Id="rId18" Type="http://schemas.openxmlformats.org/officeDocument/2006/relationships/hyperlink" TargetMode="External" Target="http://www3.lrs.lt/cgi-bin/preps2?a=397375&amp;b="/>
  <Relationship Id="rId180" Type="http://schemas.openxmlformats.org/officeDocument/2006/relationships/hyperlink" TargetMode="External" Target="http://www3.lrs.lt/cgi-bin/preps2?a=396748&amp;b="/>
  <Relationship Id="rId181" Type="http://schemas.openxmlformats.org/officeDocument/2006/relationships/hyperlink" TargetMode="External" Target="http://www3.lrs.lt/cgi-bin/preps2?a=397375&amp;b="/>
  <Relationship Id="rId182" Type="http://schemas.openxmlformats.org/officeDocument/2006/relationships/hyperlink" TargetMode="External" Target="http://www3.lrs.lt/cgi-bin/preps2?a=400331&amp;b="/>
  <Relationship Id="rId183" Type="http://schemas.openxmlformats.org/officeDocument/2006/relationships/hyperlink" TargetMode="External" Target="http://www3.lrs.lt/cgi-bin/preps2?a=403300&amp;b="/>
  <Relationship Id="rId184" Type="http://schemas.openxmlformats.org/officeDocument/2006/relationships/hyperlink" TargetMode="External" Target="http://www3.lrs.lt/cgi-bin/preps2?a=413829&amp;b="/>
  <Relationship Id="rId185" Type="http://schemas.openxmlformats.org/officeDocument/2006/relationships/hyperlink" TargetMode="External" Target="http://www3.lrs.lt/cgi-bin/preps2?a=460864&amp;b="/>
  <Relationship Id="rId186" Type="http://schemas.openxmlformats.org/officeDocument/2006/relationships/hyperlink" TargetMode="External" Target="http://www3.lrs.lt/cgi-bin/preps2?a=435272&amp;b="/>
  <Relationship Id="rId187" Type="http://schemas.openxmlformats.org/officeDocument/2006/relationships/hyperlink" TargetMode="External" Target="http://www3.lrs.lt/cgi-bin/preps2?a=437029&amp;b="/>
  <Relationship Id="rId188" Type="http://schemas.openxmlformats.org/officeDocument/2006/relationships/hyperlink" TargetMode="External" Target="http://www3.lrs.lt/cgi-bin/preps2?a=440400&amp;b="/>
  <Relationship Id="rId189" Type="http://schemas.openxmlformats.org/officeDocument/2006/relationships/hyperlink" TargetMode="External" Target="http://www3.lrs.lt/cgi-bin/preps2?a=453034&amp;b="/>
  <Relationship Id="rId19" Type="http://schemas.openxmlformats.org/officeDocument/2006/relationships/hyperlink" TargetMode="External" Target="http://www3.lrs.lt/cgi-bin/preps2?a=437029&amp;b="/>
  <Relationship Id="rId190" Type="http://schemas.openxmlformats.org/officeDocument/2006/relationships/hyperlink" TargetMode="External" Target="http://www3.lrs.lt/cgi-bin/preps2?a=453392&amp;b="/>
  <Relationship Id="rId191" Type="http://schemas.openxmlformats.org/officeDocument/2006/relationships/hyperlink" TargetMode="External" Target="http://www3.lrs.lt/cgi-bin/preps2?a=460626&amp;b="/>
  <Relationship Id="rId192" Type="http://schemas.openxmlformats.org/officeDocument/2006/relationships/hyperlink" TargetMode="External" Target="http://www3.lrs.lt/cgi-bin/preps2?a=460627&amp;b="/>
  <Relationship Id="rId193" Type="http://schemas.openxmlformats.org/officeDocument/2006/relationships/hyperlink" TargetMode="External" Target="http://www3.lrs.lt/cgi-bin/preps2?a=460629&amp;b="/>
  <Relationship Id="rId194" Type="http://schemas.openxmlformats.org/officeDocument/2006/relationships/hyperlink" TargetMode="External" Target="http://www3.lrs.lt/cgi-bin/preps2?a=460863&amp;b="/>
  <Relationship Id="rId195" Type="http://schemas.openxmlformats.org/officeDocument/2006/relationships/hyperlink" TargetMode="External" Target="http://www3.lrs.lt/cgi-bin/preps2?a=461571&amp;b="/>
  <Relationship Id="rId196" Type="http://schemas.openxmlformats.org/officeDocument/2006/relationships/hyperlink" TargetMode="External" Target="http://www3.lrs.lt/cgi-bin/preps2?a=463443&amp;b="/>
  <Relationship Id="rId197" Type="http://schemas.openxmlformats.org/officeDocument/2006/relationships/hyperlink" TargetMode="External" Target="http://www3.lrs.lt/cgi-bin/preps2?a=471367&amp;b="/>
  <Relationship Id="rId198" Type="http://schemas.openxmlformats.org/officeDocument/2006/relationships/hyperlink" TargetMode="External" Target="http://www3.lrs.lt/cgi-bin/preps2?a=473737&amp;b="/>
  <Relationship Id="rId199" Type="http://schemas.openxmlformats.org/officeDocument/2006/relationships/hyperlink" TargetMode="External" Target="http://www3.lrs.lt/cgi-bin/preps2?a=477145&amp;b="/>
  <Relationship Id="rId2" Type="http://schemas.openxmlformats.org/officeDocument/2006/relationships/header" Target="header128.xml"/>
  <Relationship Id="rId20" Type="http://schemas.openxmlformats.org/officeDocument/2006/relationships/hyperlink" TargetMode="External" Target="http://www3.lrs.lt/cgi-bin/preps2?a=477145&amp;b="/>
  <Relationship Id="rId200" Type="http://schemas.openxmlformats.org/officeDocument/2006/relationships/hyperlink" TargetMode="External" Target="http://www3.lrs.lt/cgi-bin/preps2?Condition1=205683&amp;Condition2="/>
  <Relationship Id="rId201" Type="http://schemas.openxmlformats.org/officeDocument/2006/relationships/hyperlink" TargetMode="External" Target="http://www3.lrs.lt/cgi-bin/preps2?a=477145&amp;b="/>
  <Relationship Id="rId202" Type="http://schemas.openxmlformats.org/officeDocument/2006/relationships/hyperlink" TargetMode="External" Target="http://www3.lrs.lt/cgi-bin/preps2?a=331624&amp;b="/>
  <Relationship Id="rId203" Type="http://schemas.openxmlformats.org/officeDocument/2006/relationships/hyperlink" TargetMode="External" Target="http://www3.lrs.lt/cgi-bin/preps2?a=347278&amp;b="/>
  <Relationship Id="rId204" Type="http://schemas.openxmlformats.org/officeDocument/2006/relationships/hyperlink" TargetMode="External" Target="http://www3.lrs.lt/cgi-bin/preps2?a=397375&amp;b="/>
  <Relationship Id="rId205" Type="http://schemas.openxmlformats.org/officeDocument/2006/relationships/hyperlink" TargetMode="External" Target="http://www3.lrs.lt/cgi-bin/preps2?a=461571&amp;b="/>
  <Relationship Id="rId206" Type="http://schemas.openxmlformats.org/officeDocument/2006/relationships/hyperlink" TargetMode="External" Target="http://www3.lrs.lt/cgi-bin/preps2?a=477145&amp;b="/>
  <Relationship Id="rId207" Type="http://schemas.openxmlformats.org/officeDocument/2006/relationships/hyperlink" TargetMode="External" Target="http://www3.lrs.lt/cgi-bin/preps2?a=331624&amp;b="/>
  <Relationship Id="rId208" Type="http://schemas.openxmlformats.org/officeDocument/2006/relationships/customXml" Target="../customXml/item1.xml"/>
  <Relationship Id="rId21" Type="http://schemas.openxmlformats.org/officeDocument/2006/relationships/hyperlink" TargetMode="External" Target="http://www3.lrs.lt/cgi-bin/preps2?a=453392&amp;b="/>
  <Relationship Id="rId22" Type="http://schemas.openxmlformats.org/officeDocument/2006/relationships/hyperlink" TargetMode="External" Target="http://www3.lrs.lt/cgi-bin/preps2?a=477145&amp;b="/>
  <Relationship Id="rId23" Type="http://schemas.openxmlformats.org/officeDocument/2006/relationships/hyperlink" TargetMode="External" Target="http://www3.lrs.lt/cgi-bin/preps2?a=365492&amp;b="/>
  <Relationship Id="rId24" Type="http://schemas.openxmlformats.org/officeDocument/2006/relationships/hyperlink" TargetMode="External" Target="http://www3.lrs.lt/cgi-bin/preps2?a=377914&amp;b="/>
  <Relationship Id="rId25" Type="http://schemas.openxmlformats.org/officeDocument/2006/relationships/hyperlink" TargetMode="External" Target="http://www3.lrs.lt/cgi-bin/preps2?a=377644&amp;b="/>
  <Relationship Id="rId26" Type="http://schemas.openxmlformats.org/officeDocument/2006/relationships/hyperlink" TargetMode="External" Target="http://www3.lrs.lt/cgi-bin/preps2?a=397375&amp;b="/>
  <Relationship Id="rId27" Type="http://schemas.openxmlformats.org/officeDocument/2006/relationships/hyperlink" TargetMode="External" Target="http://www3.lrs.lt/cgi-bin/preps2?a=413829&amp;b="/>
  <Relationship Id="rId28" Type="http://schemas.openxmlformats.org/officeDocument/2006/relationships/hyperlink" TargetMode="External" Target="http://www3.lrs.lt/cgi-bin/preps2?a=460864&amp;b="/>
  <Relationship Id="rId29" Type="http://schemas.openxmlformats.org/officeDocument/2006/relationships/hyperlink" TargetMode="External" Target="http://www3.lrs.lt/cgi-bin/preps2?a=437029&amp;b="/>
  <Relationship Id="rId3" Type="http://schemas.openxmlformats.org/officeDocument/2006/relationships/footer" Target="footer127.xml"/>
  <Relationship Id="rId30" Type="http://schemas.openxmlformats.org/officeDocument/2006/relationships/hyperlink" TargetMode="External" Target="http://www3.lrs.lt/cgi-bin/preps2?a=440400&amp;b="/>
  <Relationship Id="rId31" Type="http://schemas.openxmlformats.org/officeDocument/2006/relationships/hyperlink" TargetMode="External" Target="http://www3.lrs.lt/cgi-bin/preps2?a=453034&amp;b="/>
  <Relationship Id="rId32" Type="http://schemas.openxmlformats.org/officeDocument/2006/relationships/hyperlink" TargetMode="External" Target="http://www3.lrs.lt/cgi-bin/preps2?a=453392&amp;b="/>
  <Relationship Id="rId33" Type="http://schemas.openxmlformats.org/officeDocument/2006/relationships/hyperlink" TargetMode="External" Target="http://www3.lrs.lt/cgi-bin/preps2?a=460863&amp;b="/>
  <Relationship Id="rId34" Type="http://schemas.openxmlformats.org/officeDocument/2006/relationships/hyperlink" TargetMode="External" Target="http://www3.lrs.lt/cgi-bin/preps2?a=471367&amp;b="/>
  <Relationship Id="rId35" Type="http://schemas.openxmlformats.org/officeDocument/2006/relationships/hyperlink" TargetMode="External" Target="http://www3.lrs.lt/cgi-bin/preps2?a=376704&amp;b="/>
  <Relationship Id="rId36" Type="http://schemas.openxmlformats.org/officeDocument/2006/relationships/hyperlink" TargetMode="External" Target="http://www3.lrs.lt/cgi-bin/preps2?a=377644&amp;b="/>
  <Relationship Id="rId37" Type="http://schemas.openxmlformats.org/officeDocument/2006/relationships/hyperlink" TargetMode="External" Target="http://www3.lrs.lt/cgi-bin/preps2?a=387520&amp;b="/>
  <Relationship Id="rId38" Type="http://schemas.openxmlformats.org/officeDocument/2006/relationships/hyperlink" TargetMode="External" Target="http://www3.lrs.lt/cgi-bin/preps2?a=400331&amp;b="/>
  <Relationship Id="rId39" Type="http://schemas.openxmlformats.org/officeDocument/2006/relationships/hyperlink" TargetMode="External" Target="http://www3.lrs.lt/cgi-bin/preps2?a=413829&amp;b="/>
  <Relationship Id="rId4" Type="http://schemas.openxmlformats.org/officeDocument/2006/relationships/footer" Target="footer128.xml"/>
  <Relationship Id="rId40" Type="http://schemas.openxmlformats.org/officeDocument/2006/relationships/hyperlink" TargetMode="External" Target="http://www3.lrs.lt/cgi-bin/preps2?a=460864&amp;b="/>
  <Relationship Id="rId41" Type="http://schemas.openxmlformats.org/officeDocument/2006/relationships/hyperlink" TargetMode="External" Target="http://www3.lrs.lt/cgi-bin/preps2?a=440400&amp;b="/>
  <Relationship Id="rId42" Type="http://schemas.openxmlformats.org/officeDocument/2006/relationships/hyperlink" TargetMode="External" Target="http://www3.lrs.lt/cgi-bin/preps2?a=460863&amp;b="/>
  <Relationship Id="rId43" Type="http://schemas.openxmlformats.org/officeDocument/2006/relationships/hyperlink" TargetMode="External" Target="http://www3.lrs.lt/cgi-bin/preps2?a=477145&amp;b="/>
  <Relationship Id="rId44" Type="http://schemas.openxmlformats.org/officeDocument/2006/relationships/hyperlink" TargetMode="External" Target="http://www3.lrs.lt/cgi-bin/preps2?a=453392&amp;b="/>
  <Relationship Id="rId45" Type="http://schemas.openxmlformats.org/officeDocument/2006/relationships/hyperlink" TargetMode="External" Target="http://www3.lrs.lt/cgi-bin/preps2?a=460626&amp;b="/>
  <Relationship Id="rId46" Type="http://schemas.openxmlformats.org/officeDocument/2006/relationships/hyperlink" TargetMode="External" Target="http://www3.lrs.lt/cgi-bin/preps2?a=477145&amp;b="/>
  <Relationship Id="rId47" Type="http://schemas.openxmlformats.org/officeDocument/2006/relationships/hyperlink" TargetMode="External" Target="http://www3.lrs.lt/cgi-bin/preps2?a=377644&amp;b="/>
  <Relationship Id="rId48" Type="http://schemas.openxmlformats.org/officeDocument/2006/relationships/hyperlink" TargetMode="External" Target="http://www3.lrs.lt/cgi-bin/preps2?a=396748&amp;b="/>
  <Relationship Id="rId49" Type="http://schemas.openxmlformats.org/officeDocument/2006/relationships/hyperlink" TargetMode="External" Target="http://www3.lrs.lt/cgi-bin/preps2?a=397375&amp;b="/>
  <Relationship Id="rId5" Type="http://schemas.openxmlformats.org/officeDocument/2006/relationships/header" Target="header129.xml"/>
  <Relationship Id="rId50" Type="http://schemas.openxmlformats.org/officeDocument/2006/relationships/hyperlink" TargetMode="External" Target="http://www3.lrs.lt/cgi-bin/preps2?a=437029&amp;b="/>
  <Relationship Id="rId51" Type="http://schemas.openxmlformats.org/officeDocument/2006/relationships/hyperlink" TargetMode="External" Target="http://www3.lrs.lt/cgi-bin/preps2?a=460626&amp;b="/>
  <Relationship Id="rId52" Type="http://schemas.openxmlformats.org/officeDocument/2006/relationships/hyperlink" TargetMode="External" Target="http://www3.lrs.lt/cgi-bin/preps2?a=477145&amp;b="/>
  <Relationship Id="rId53" Type="http://schemas.openxmlformats.org/officeDocument/2006/relationships/hyperlink" TargetMode="External" Target="http://www3.lrs.lt/cgi-bin/preps2?a=397375&amp;b="/>
  <Relationship Id="rId54" Type="http://schemas.openxmlformats.org/officeDocument/2006/relationships/hyperlink" TargetMode="External" Target="http://www3.lrs.lt/cgi-bin/preps2?a=403300&amp;b="/>
  <Relationship Id="rId55" Type="http://schemas.openxmlformats.org/officeDocument/2006/relationships/hyperlink" TargetMode="External" Target="http://www3.lrs.lt/cgi-bin/preps2?a=460626&amp;b="/>
  <Relationship Id="rId56" Type="http://schemas.openxmlformats.org/officeDocument/2006/relationships/hyperlink" TargetMode="External" Target="http://www3.lrs.lt/cgi-bin/preps2?a=477145&amp;b="/>
  <Relationship Id="rId57" Type="http://schemas.openxmlformats.org/officeDocument/2006/relationships/hyperlink" TargetMode="External" Target="http://www3.lrs.lt/cgi-bin/preps2?a=397375&amp;b="/>
  <Relationship Id="rId58" Type="http://schemas.openxmlformats.org/officeDocument/2006/relationships/hyperlink" TargetMode="External" Target="http://www3.lrs.lt/cgi-bin/preps2?a=331624&amp;b="/>
  <Relationship Id="rId59" Type="http://schemas.openxmlformats.org/officeDocument/2006/relationships/hyperlink" TargetMode="External" Target="http://www3.lrs.lt/cgi-bin/preps2?a=347278&amp;b="/>
  <Relationship Id="rId6" Type="http://schemas.openxmlformats.org/officeDocument/2006/relationships/footer" Target="footer129.xml"/>
  <Relationship Id="rId60" Type="http://schemas.openxmlformats.org/officeDocument/2006/relationships/hyperlink" TargetMode="External" Target="http://www3.lrs.lt/cgi-bin/preps2?a=362025&amp;b="/>
  <Relationship Id="rId61" Type="http://schemas.openxmlformats.org/officeDocument/2006/relationships/hyperlink" TargetMode="External" Target="http://www3.lrs.lt/cgi-bin/preps2?a=365492&amp;b="/>
  <Relationship Id="rId62" Type="http://schemas.openxmlformats.org/officeDocument/2006/relationships/hyperlink" TargetMode="External" Target="http://www3.lrs.lt/cgi-bin/preps2?a=370485&amp;b="/>
  <Relationship Id="rId63" Type="http://schemas.openxmlformats.org/officeDocument/2006/relationships/hyperlink" TargetMode="External" Target="http://www3.lrs.lt/cgi-bin/preps2?a=377644&amp;b="/>
  <Relationship Id="rId64" Type="http://schemas.openxmlformats.org/officeDocument/2006/relationships/hyperlink" TargetMode="External" Target="http://www3.lrs.lt/cgi-bin/preps2?a=397375&amp;b="/>
  <Relationship Id="rId65" Type="http://schemas.openxmlformats.org/officeDocument/2006/relationships/hyperlink" TargetMode="External" Target="http://www3.lrs.lt/cgi-bin/preps2?a=437029&amp;b="/>
  <Relationship Id="rId66" Type="http://schemas.openxmlformats.org/officeDocument/2006/relationships/hyperlink" TargetMode="External" Target="http://www3.lrs.lt/cgi-bin/preps2?a=453034&amp;b="/>
  <Relationship Id="rId67" Type="http://schemas.openxmlformats.org/officeDocument/2006/relationships/hyperlink" TargetMode="External" Target="http://www3.lrs.lt/cgi-bin/preps2?a=453392&amp;b="/>
  <Relationship Id="rId68" Type="http://schemas.openxmlformats.org/officeDocument/2006/relationships/hyperlink" TargetMode="External" Target="http://www3.lrs.lt/cgi-bin/preps2?a=477145&amp;b="/>
  <Relationship Id="rId69" Type="http://schemas.openxmlformats.org/officeDocument/2006/relationships/hyperlink" TargetMode="External" Target="http://www3.lrs.lt/cgi-bin/preps2?a=453392&amp;b="/>
  <Relationship Id="rId7" Type="http://schemas.openxmlformats.org/officeDocument/2006/relationships/customXml" Target="../customXml/item3.xml"/>
  <Relationship Id="rId70" Type="http://schemas.openxmlformats.org/officeDocument/2006/relationships/hyperlink" TargetMode="External" Target="http://www3.lrs.lt/cgi-bin/preps2?a=477145&amp;b="/>
  <Relationship Id="rId71" Type="http://schemas.openxmlformats.org/officeDocument/2006/relationships/hyperlink" TargetMode="External" Target="http://www3.lrs.lt/cgi-bin/preps2?a=377644&amp;b="/>
  <Relationship Id="rId72" Type="http://schemas.openxmlformats.org/officeDocument/2006/relationships/hyperlink" TargetMode="External" Target="http://www3.lrs.lt/cgi-bin/preps2?a=386467&amp;b="/>
  <Relationship Id="rId73" Type="http://schemas.openxmlformats.org/officeDocument/2006/relationships/hyperlink" TargetMode="External" Target="http://www3.lrs.lt/cgi-bin/preps2?a=477145&amp;b="/>
  <Relationship Id="rId74" Type="http://schemas.openxmlformats.org/officeDocument/2006/relationships/hyperlink" TargetMode="External" Target="http://www3.lrs.lt/cgi-bin/preps2?a=377644&amp;b="/>
  <Relationship Id="rId75" Type="http://schemas.openxmlformats.org/officeDocument/2006/relationships/hyperlink" TargetMode="External" Target="http://www3.lrs.lt/cgi-bin/preps2?a=397375&amp;b="/>
  <Relationship Id="rId76" Type="http://schemas.openxmlformats.org/officeDocument/2006/relationships/hyperlink" TargetMode="External" Target="http://www3.lrs.lt/cgi-bin/preps2?a=437029&amp;b="/>
  <Relationship Id="rId77" Type="http://schemas.openxmlformats.org/officeDocument/2006/relationships/hyperlink" TargetMode="External" Target="http://www3.lrs.lt/cgi-bin/preps2?a=453392&amp;b="/>
  <Relationship Id="rId78" Type="http://schemas.openxmlformats.org/officeDocument/2006/relationships/hyperlink" TargetMode="External" Target="http://www3.lrs.lt/cgi-bin/preps2?a=477145&amp;b="/>
  <Relationship Id="rId79" Type="http://schemas.openxmlformats.org/officeDocument/2006/relationships/hyperlink" TargetMode="External" Target="http://www3.lrs.lt/cgi-bin/preps2?a=463443&amp;b="/>
  <Relationship Id="rId8" Type="http://schemas.openxmlformats.org/officeDocument/2006/relationships/endnotes" Target="endnotes.xml"/>
  <Relationship Id="rId80" Type="http://schemas.openxmlformats.org/officeDocument/2006/relationships/hyperlink" TargetMode="External" Target="http://www3.lrs.lt/cgi-bin/preps2?a=477145&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377644&amp;b="/>
  <Relationship Id="rId83" Type="http://schemas.openxmlformats.org/officeDocument/2006/relationships/hyperlink" TargetMode="External" Target="http://www3.lrs.lt/cgi-bin/preps2?a=397375&amp;b="/>
  <Relationship Id="rId84" Type="http://schemas.openxmlformats.org/officeDocument/2006/relationships/hyperlink" TargetMode="External" Target="http://www3.lrs.lt/cgi-bin/preps2?a=435272&amp;b="/>
  <Relationship Id="rId85" Type="http://schemas.openxmlformats.org/officeDocument/2006/relationships/hyperlink" TargetMode="External" Target="http://www3.lrs.lt/cgi-bin/preps2?a=460629&amp;b="/>
  <Relationship Id="rId86" Type="http://schemas.openxmlformats.org/officeDocument/2006/relationships/hyperlink" TargetMode="External" Target="http://www3.lrs.lt/cgi-bin/preps2?a=362025&amp;b="/>
  <Relationship Id="rId87" Type="http://schemas.openxmlformats.org/officeDocument/2006/relationships/hyperlink" TargetMode="External" Target="http://www3.lrs.lt/cgi-bin/preps2?a=453034&amp;b="/>
  <Relationship Id="rId88" Type="http://schemas.openxmlformats.org/officeDocument/2006/relationships/hyperlink" TargetMode="External" Target="http://www3.lrs.lt/cgi-bin/preps2?a=453392&amp;b="/>
  <Relationship Id="rId89" Type="http://schemas.openxmlformats.org/officeDocument/2006/relationships/hyperlink" TargetMode="External" Target="http://www3.lrs.lt/cgi-bin/preps2?a=473737&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77644&amp;b="/>
  <Relationship Id="rId93" Type="http://schemas.openxmlformats.org/officeDocument/2006/relationships/hyperlink" TargetMode="External" Target="http://www3.lrs.lt/cgi-bin/preps2?a=397375&amp;b="/>
  <Relationship Id="rId94" Type="http://schemas.openxmlformats.org/officeDocument/2006/relationships/hyperlink" TargetMode="External" Target="http://www3.lrs.lt/cgi-bin/preps2?a=377644&amp;b="/>
  <Relationship Id="rId95" Type="http://schemas.openxmlformats.org/officeDocument/2006/relationships/hyperlink" TargetMode="External" Target="http://www3.lrs.lt/cgi-bin/preps2?a=397375&amp;b="/>
  <Relationship Id="rId96" Type="http://schemas.openxmlformats.org/officeDocument/2006/relationships/hyperlink" TargetMode="External" Target="http://www3.lrs.lt/cgi-bin/preps2?a=376704&amp;b="/>
  <Relationship Id="rId97" Type="http://schemas.openxmlformats.org/officeDocument/2006/relationships/hyperlink" TargetMode="External" Target="http://www3.lrs.lt/cgi-bin/preps2?a=377644&amp;b="/>
  <Relationship Id="rId98" Type="http://schemas.openxmlformats.org/officeDocument/2006/relationships/hyperlink" TargetMode="External" Target="http://www3.lrs.lt/cgi-bin/preps2?a=387520&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afd6a17c8fe54115966ef675f3f8a6b6">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4f9bfb47d4644d638cd98d1c12245348"/>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68889f1dfb824287ad840d348a34b852"/>
        </Part>
      </Part>
    </Part>
    <Part Type="skirsnis" Nr="2" Title="SAVIVALDYBIŲ FUNKCIJOS" DocPartId="901b351bb71d40d2ae21e8633ef3c4fb" PartId="a8b1060f03a842708af25beeb5de91fd">
      <Part Type="straipsnis" Nr="5" Abbr="5 str." Title="Savivaldybių funkcijos" DocPartId="b283051167e3445898608560f1b07bdd" PartId="2b6ce4cb300d4c1babca7b6e14255e01">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b6bab4713c174f01955ef0f7a71ea18a"/>
        <Part Type="strDalis" Nr="4" Abbr="5 str. 4 d." DocPartId="b2860a51a520483abcacaaeb926f8676" PartId="14f9214f5b35459b9c587c91044c180f"/>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38c1bd744cc24ba99dd4df0a5363c74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5f5f2d94cf824e0fb682bee8520caf09"/>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fc0f2d36bcbb4846aed401749861992b"/>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24ebb8e407cf4e7e9f760ac7aeb1c59c"/>
          <Part Type="strPunktas" Nr="27" Abbr="6 str. 1 d. 27 p." DocPartId="b91474e1dbc9461f9a5c7d8f0bb2d7c8" PartId="d3c4376033a24d1990e09146db2050a5"/>
          <Part Type="strPunktas" Nr="28" Abbr="6 str. 1 d. 28 p." DocPartId="365ef061a8974854ab6243b17a792cc8" PartId="d3700faf5d844f02b81077d7061e81f8"/>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7455a49863834b9b828518ea47f4da62"/>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94d0000811684cd5af81013feb0dfaef"/>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b2045e0cc91040bc91389ab24fc6d54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fbe0a98c430a472a87483159877ce6ed" PartId="78e920455c1842dab4dd11b7517b041a"/>
          <Part Type="strPunktas" Nr="39" Abbr="7 str. 1 d. 39 p." DocPartId="4c0a1435106145ca9ab27e8486a37c27" PartId="fd2f4e862915440aaa8bde5c7ef88dab"/>
        </Part>
      </Part>
    </Part>
    <Part Type="skirsnis" Nr="3" Title="„TREČIASIS1 SKIRSNIS PLANAVIMAS IR ATSKAITOMYBĖ SAVIVALDYBĖJE“." DocPartId="02a38a2e8d714c5885a38599b9cb9e50" PartId="67e5ba459962454bbf17a51dc84b53f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f3d8b7bbe1f747399ac3f6ecd9157287">
          <Part Type="strPunktas" Nr="1" Abbr="9 str. 2 d. 1 p." DocPartId="2e9e4e58dc9e4d2586b8b9065c18ecef" PartId="4798c34883dd475f80cba1f5e37f651b"/>
          <Part Type="strPunktas" Nr="2" Abbr="9 str. 2 d. 2 p." DocPartId="8d20cfdaa05649c4b6574289d037d6f5" PartId="dab336590d1949fb92de8858fa071d90"/>
          <Part Type="strPunktas" Nr="3" Abbr="9 str. 2 d. 3 p." DocPartId="1a9221fe14a142319901ec15ca4d8f40" PartId="a7726278bac94e1589092caa87056f35"/>
        </Part>
        <Part Type="strDalis" Nr="3" Abbr="3 d." DocPartId="019fd8e7c78c420ead2671e70a2de42b" PartId="4820ab0b1299464881f685d8f68f061b"/>
        <Part Type="strDalis" Nr="4" Abbr="9 str. 4 d." DocPartId="146a68b6f68d4768ac2c6ccf63b5c752" PartId="163e78e12aeb4bf3930691b71a070c80"/>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517eb900828b4950a9a69dd73c0cf510"/>
        <Part Type="strDalis" Nr="3" Abbr="9-1 str. 3 d." DocPartId="793174b052424d4b9def12e259b5d20e" PartId="9e6b185691ee4e9088f1717f28a7bb8d"/>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5ede70b239084378ae34d5873939939a"/>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28e0c5acb9d7456694b579a37cc5f036"/>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0fc0087018d64aae9a154d37b7a63a32"/>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Type="straipsnis" Nr="10-5" Abbr="10-5 str." Title="Savivaldybės metinių ataskaitų rinkinio rengimas ir tvirtinimas" DocPartId="e8a6a730f9364920b54b809288b255e2" PartId="6bf462321f94421b83a9903f0ea65930">
        <Part Type="strDalis" Nr="1" Abbr="10-5 str. 1 d." DocPartId="64aae6811e01421f802f6ed312265ad5" PartId="b3c3cd660f78462b99715d4ddba0e89c"/>
        <Part Type="strDalis" Nr="2" Abbr="10-5 str. 2 d." DocPartId="1263121a49444c458e04e1d8cd3f7745" PartId="e87b9e98832e4df4adfc3d4d2213dbc1"/>
        <Part Type="strDalis" Nr="3" Abbr="10-5 str. 3 d." DocPartId="e15b46896ea94b908dc2c70139486fc4" PartId="323a464ad6eb41b29947eb7af74c9ac2"/>
        <Part Type="strDalis" Nr="4" Abbr="10-5 str. 4 d." DocPartId="5198f39c4f9a4df88ebe5345269ad956" PartId="ef144456bbcc4f41ab8c07ee09087a95"/>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f706c76803bd47c0816f2094dc37e29e">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6f5ca14ad8f4413d93d14b4eaa536e41"/>
        <Part Type="strDalis" Nr="7" Abbr="11 str. 7 d." DocPartId="5c82f76c24434f809d699b73f2e3d91f" PartId="3e11e925d746428da5083aa8b205acdb"/>
        <Part Type="strDalis" Nr="8" Abbr="11 str. 8 d." DocPartId="dcb4b834483748209ba39b76b5b0f2a9" PartId="15eea6cddbb348b0bb3467b065d03e68"/>
        <Part Type="strDalis" Nr="9" Abbr="11 str. 9 d." DocPartId="1cf30808e623425190c5e272f99bf579" PartId="7b08fd299f694b6dab3889ec2eee0b0c"/>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e6c77d9ec26c41f193e8d1aea3c9eca2"/>
        <Part Type="strDalis" Nr="3" Abbr="12 str. 3 d." DocPartId="fadd6255f0bb4f26b0e5a56c1db45724" PartId="c62274ac4cf84a56bad8805fcad38112"/>
      </Part>
      <Part Type="straipsnis" Nr="13" Abbr="13 str." Title="Savivaldybės tarybos posėdžiai" DocPartId="df79a45da305411294b371ac7e91ca0f" PartId="6c7285105293453eb1e958c13b186234">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cd38783522864bef8990c30591242148"/>
          <Part Type="strPunktas" Nr="3" Abbr="13 str. 3 d. 3 p." DocPartId="3e8c249b8b304c7f98b7a182d1dec88b" PartId="0cd0b480d55d4bd9aea8616ad4daf04c"/>
          <Part Type="strPunktas" Nr="4" Abbr="13 str. 3 d. 4 p." DocPartId="03d59e962d234529a476c0f7d430754f" PartId="de9084e5164849c780ab0b54e8507a0f"/>
          <Part Type="strPunktas" Nr="5" Abbr="5 p." DocPartId="07eb65d9b2924f06aaf8638189d2cae5" PartId="858381769c674962a80cf6c346df87f6"/>
        </Part>
        <Part Type="strDalis" Nr="4" Abbr="13 str. 4 d." DocPartId="bd7ef307dd4e4adf842ab3f93581be93" PartId="fd8d235773d145aa9ed2a5707cb38a92"/>
        <Part Type="strDalis" Nr="5" Abbr="13 str. 5 d." DocPartId="82ac7cbc9e1b4832a66579de0dac5902" PartId="0c6f0f68fbe845628a69d66cd712d294"/>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223b2f6b0b684f9e962fd01ac211f82b"/>
        <Part Type="strDalis" Nr="11-1" Abbr="13 str. 11-1 d." DocPartId="11edb0580b9445028bd4030a5e13298a" PartId="699479ac986b4e56a745b79d650bdb8e"/>
        <Part Type="strDalis" Nr="12" Abbr="13 str. 12 d." DocPartId="b2016034c2774547bbcde797966cdcbd" PartId="338c26c7c6c447d49598c4742dc5bcaa"/>
        <Part Type="strDalis" Nr="13" Abbr="13 str. 13 d." DocPartId="4cb097b4bd4642dfbe4a5b7a425dd92a" PartId="544b16f0b92e471f9b632e986dc1f0fb"/>
        <Part Type="strDalis" Nr="14" Abbr="13 str. 14 d." DocPartId="3b9a02a5cb214aa6a2bdeb42af47fe9c" PartId="a5b5b080c1154ef784295b5f6308282c"/>
        <Part Type="strDalis" Nr="15" Abbr="15 d." DocPartId="cf31da43bc954220b9f9a21bc9c040c7" PartId="746fefaab6464afcbbfd3ad3aa2b3e81"/>
      </Part>
      <Part Type="straipsnis" Nr="14" Abbr="14 str." Title="Savivaldybės tarybos komitetai" DocPartId="81208c683a8e496b96f69c898db07824" PartId="daf805ee917b48a1871733872628d40f">
        <Part Type="strDalis" Nr="1" Abbr="14 str. 1 d." DocPartId="825b889d0f0845439b5f484bf1f8e4b6" PartId="46f517573edd4a0c813efd8a4581f85d"/>
        <Part Type="strDalis" Nr="2" Abbr="14 str. 2 d." DocPartId="12ea7ea16fe14f9a8ccf06c8e981d752" PartId="b52730b1269d4190b5b517c9ffec36c3"/>
        <Part Type="strDalis" Nr="3" Abbr="14 str. 3 d." DocPartId="baff950bd7174e188db46a3dec263044" PartId="88a89dec8617405f80f2ae6c5c611eaf"/>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5c434ab54e284e15ba70de1fc3a0c419"/>
        </Part>
        <Part Type="strDalis" Nr="5" Abbr="14 str. 5 d." DocPartId="e16ee89793bc4eca9002ee8bbd2e7526" PartId="c9bed245081c43d5a241e985c31eaeeb"/>
        <Part Type="strDalis" Nr="6" Abbr="14 str. 6 d." DocPartId="0bdec37473224b6ebd3a651c2021ffc4" PartId="10a03d6abef84c3d95e0df06f1b8c051"/>
        <Part Type="strDalis" Nr="7" Abbr="14 str. 7 d." DocPartId="dd71a36e5a9d4e3fbc2a803cfc3fdec8" PartId="1bca8ab6173c46e9a5941f5163584454"/>
        <Part Type="strDalis" Nr="8" Abbr="14 str. 8 d." DocPartId="f4b5cd9f63454d9c85b17ed9143d698e" PartId="5582574bc02846b491c02c80fcb134ce"/>
        <Part Type="strDalis" Nr="9" Abbr="14 str. 9 d." DocPartId="82398c5c76414ef3b9074ceb4d59b2fc" PartId="672c7ba33eb846cab9a41753db518737"/>
        <Part Type="strDalis" Nr="10" Abbr="14 str. 10 d." DocPartId="73d66dfca26542029db69e2930ee3ce7" PartId="96ed8d3dec1041f7aa3aa1cb96713b6f">
          <Part Type="strPunktas" Nr="1" Abbr="14 str. 10 d. 1 p." DocPartId="da57bf56f0d944919ac896b89950bbe9" PartId="b28638aa49b64c28bc295a694021cf1b"/>
          <Part Type="strPunktas" Nr="2" Abbr="14 str. 10 d. 2 p." DocPartId="97e192e77eb143d7a36252fde5ba6a7f" PartId="104e92b179ee409a8ebbfd70c90fbebc"/>
        </Part>
        <Part Type="strDalis" Nr="11" Abbr="11 d." DocPartId="dd3ee32cbd6a4a939e46174811c36030" PartId="4888af1c2b0e4d6b8f469ebc1650471d"/>
      </Part>
      <Part Type="straipsnis" Nr="15" Abbr="15 str." Title="Savivaldybės tarybos komisijos" DocPartId="e558a3d72a7c47c0a73c14dce0a3208e" PartId="6dfaa9f807124d68a623fcd444a1639d">
        <Part Type="strDalis" Nr="1" Abbr="15 str. 1 d." DocPartId="76f9ec2e729042de992e96fd91c5036d" PartId="eafd6650a8ea450b8f3801a06643b3d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e550b152120144d68b17ad2b1cf7a2bb"/>
          <Part Type="strPunktas" Nr="2" Abbr="15 str. 3 d. 2 p." DocPartId="709841d5a6f1467ca046d256ae45c8a9" PartId="0acdc790362440ba9c05359ae4aa9598"/>
          <Part Type="strPunktas" Nr="3" Abbr="15 str. 3 d. 3 p." DocPartId="2f35b837f0904639b27d5a4f01508516" PartId="372fe1e47e8c4ba59bd9805e6da1662f"/>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d3b8aaccc99f423584839315d8818470"/>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3459a25957984d6d8b7b832b9a2daeae" PartId="8cfa6799d55a498b813d1b7be68d4128"/>
          <Part Type="strPunktas" Nr="6" Abbr="15 str. 4 d. 6 p." DocPartId="f7e659da1be6495ca94b1fe4bae51684" PartId="fc5223b14c5c424e95508b7f9eeed6e4"/>
        </Part>
        <Part Type="strDalis" Nr="5" Abbr="15 str. 5 d." DocPartId="c7e04aa89b6a4a568ccb47dde044c1f5" PartId="eeb0e696e58d4534a1f62ac6b9e3a4f9"/>
        <Part Type="strDalis" Nr="6" Abbr="15 str. 6 d." DocPartId="fc168b289c8840aaa24834e223930d41" PartId="c2c48c8a52d24b148bdb3292276b3fa5"/>
        <Part Type="strDalis" Nr="6-1" Abbr="15 str. 6-1 d." DocPartId="23e68a7e6b1b436b96cf685c7d54350d" PartId="9a4e14ca0cea4539ac5a067b1c298d67"/>
        <Part Type="strDalis" Nr="7" Abbr="15 str. 7 d." DocPartId="c2f67622d5664effa245c90ad903d88c" PartId="6da1280fefff45978ccbabed7bed5eb7"/>
        <Part Type="strDalis" Nr="8" Abbr="15 str. 8 d." DocPartId="b45a601ecbd5401d931fa85c64d29bd9" PartId="87c7497f0fbc4fb28c2f564ebbfb109e">
          <Part Type="strPunktas" Nr="1" Abbr="15 str. 8 d. 1 p." DocPartId="90d1e216e58545c59dabd9cf4df25742" PartId="522139f9c5c8487c9052e3bd44b0be12"/>
          <Part Type="strPunktas" Nr="2" Abbr="15 str. 8 d. 2 p." DocPartId="88a6d9b531254ff29e332f35918b2402" PartId="9890d332e6ac4efc9699cd88a19b419d"/>
        </Part>
        <Part Type="strDalis" Nr="9" Abbr="15 str. 9 d." DocPartId="36ba7ae1972042e995506d53b94c9db9" PartId="7c1af898d42b47a5852f1ccc1de252aa"/>
        <Part Type="strDalis" Nr="10" Abbr="15 str. 10 d." DocPartId="b09fd32c0b704821bdaca5287fb1518b" PartId="89da7efb28e74585a05f7f1685ae6f70"/>
      </Part>
      <Part Type="straipsnis" Nr="15-1" Abbr="15-1 str." Title="Savivaldybės tarybos nario nepriekaištinga reputacija" DocPartId="9c026a13a8c84506bf3a914af75acdc3" PartId="2b3ba27791cc45bca95c46c553f85e65">
        <Part Type="strDalis" Nr="1" Abbr="15-1 str. 1 d." DocPartId="9201971826494f4ab61fabc8dd7ed49c" PartId="cd35e34107ca428bad73a4f6a2d47fa4">
          <Part Type="strPunktas" Nr="1" Abbr="15-1 str. 1 d. 1 p." DocPartId="6154ab9dac454d1aac9bfaf5258be98d" PartId="4e7c2b9bf6684cc485285e36d67f8d2c"/>
          <Part Type="strPunktas" Nr="2" Abbr="15-1 str. 1 d. 2 p." DocPartId="ce48aa061f84427aa04eb6c472812273" PartId="6af535b0f8e9458c8f4084306cb963e3"/>
          <Part Type="strPunktas" Nr="3" Abbr="15-1 str. 1 d. 3 p." DocPartId="d7d166b608344e55be483a9092244a12" PartId="9e079d4675de47238b8b11a6704a1eee"/>
          <Part Type="strPunktas" Nr="4" Abbr="15-1 str. 1 d. 4 p." DocPartId="906923a794d64855b8b7a40d65ae5673" PartId="62253bdb1e8749a1886fecf903b66899"/>
          <Part Type="strPunktas" Nr="5" Abbr="15-1 str. 1 d. 5 p." DocPartId="b940f07c7e184c47987ad4fb24b0402c" PartId="4b859a51fbc641b09a3c345f4d4ae9c4"/>
          <Part Type="strPunktas" Nr="6" Abbr="15-1 str. 1 d. 6 p." DocPartId="9465251d99e441d99cf866f037081f4d" PartId="7eb991843e0f4eaeaab1da15768f508e"/>
          <Part Type="strPunktas" Nr="7" Abbr="15-1 str. 1 d. 7 p." DocPartId="4ee970fdd29e42c79c3d4c6e06e9051c" PartId="f84fa40899904244a395b356adbc3978"/>
          <Part Type="strPunktas" Nr="8" Abbr="15-1 str. 1 d. 8 p." DocPartId="fc755a2f393a405b99fb23a8f3882c6f" PartId="3deaff53535d4720a5bc520702a0cddc"/>
        </Part>
        <Part Type="strDalis" Nr="2" Abbr="15-1 str. 2 d." DocPartId="121d45b8e64544ad9c3f40a0b12b44f4" PartId="a9570a5eff254e62a64805a098ba186e"/>
      </Part>
      <Part Type="straipsnis" Nr="16" Abbr="16 str." Title="Savivaldybės tarybos kompetencija" DocPartId="1e5b7f42f54745eb9075afbcb69cbc1f" PartId="280cfae2aa944cd8b1531581fce2f6e3">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104d8dcee75249e5852d062c1b5a27f8"/>
          <Part Type="strPunktas" Nr="8" Abbr="16 str. 2 d. 8 p." DocPartId="c168b0bd8ebe4a46a36fad3c8c5f3611" PartId="38d0a6090c79476bbfb6abad1963445c"/>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63ad57e064274d368974cf4fed072df8"/>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369e3eee04874330b98281b3f35fcfa2"/>
          <Part Type="strPunktas" Nr="20" Abbr="16 str. 2 d. 20 p." DocPartId="4dc7390d64094e28bcc45f6e96966513" PartId="d0e1ac3421184d9db6e82a81d293ca55"/>
          <Part Type="strPunktas" Nr="21" Abbr="16 str. 2 d. 21 p." DocPartId="5ca63ca04d454b038984405c4801bc4a" PartId="5515fedc01754662a973a08929ff0f7e"/>
          <Part Type="strPunktas" Nr="22" Abbr="16 str. 2 d. 22 p." DocPartId="09604de77b804196b0b4004ea02a8470" PartId="1a0ccb17e8f34ee6b559045ae3568e8b"/>
          <Part Type="strPunktas" Nr="23" Abbr="16 str. 2 d. 23 p." DocPartId="c7d30d219316469e8f8ef268a2e2c0b1" PartId="edbae8b3646a45248f3e95b9a99e67b5"/>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b92a5d97b09d47adb04c5993ece760c2"/>
          <Part Type="strPunktas" Nr="29" Abbr="16 str. 2 d. 29 p." DocPartId="4912f3eaba9c4519906f2455c1ffa330" PartId="26d28cec8f4047ad8c700e056e17b425"/>
          <Part Type="strPunktas" Nr="30" Abbr="16 str. 2 d. 30 p." DocPartId="1ad53f4ce1b94774a89c055096b734e9" PartId="3dacdc4e52a149a0a43bf107103616ae"/>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d274456c78de40ed97192cb46825c7c9"/>
          <Part Type="strPunktas" Nr="38" Abbr="16 str. 2 d. 38 p." DocPartId="24542c5d58cb431998310603e9f520eb" PartId="003d3cef3d944559bce2186d4e3590f8"/>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e9c1e2fb5da5426bbc57227168cdba34"/>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7c95c030c0d1445c80d3947edef4bb39"/>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a8a0e6dada0406a87b3018e28143d22"/>
          <Part Type="strPunktas" Nr="6" Abbr="16 str. 3 d. 6 p." DocPartId="4e5662a88f8a496aaa3d111e185b5efc" PartId="eecc4b11bdb44b239e03767376f7e2a9"/>
          <Part Type="strPunktas" Nr="6-1" Abbr="6-1 p." DocPartId="27f9b98e96ca4d27842b6e3f1fe7a8d9" PartId="a9ec20b46e87429fbcd5052ef78530a6"/>
          <Part Type="strPunktas" Nr="7" Abbr="16 str. 3 d. 7 p." DocPartId="95034e9f55144cb396b6e1c6623bc846" PartId="063ea70ff0a1435988e99d10ec2f418b"/>
          <Part Type="strPunktas" Nr="8" Abbr="16 str. 3 d. 8 p." DocPartId="7efd674f60484f9c9b4b6bc2d2741708" PartId="0ee575ca93654c27ab85fa3bd712bdcf"/>
          <Part Type="strPunktas" Nr="8-1" Abbr="8-1 p." DocPartId="5878906d724b4f98ab47acd98dd1ef82" PartId="558067edfb0b45abbc953010dee050e5"/>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6adde770768741a98b8b678c87340fe1">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f849946590584f2180f925f68282e070"/>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7-1" Abbr="19 str. 7-1 d." DocPartId="280455c4928a49cb881360dc22881a3f" PartId="01c4c4649bbe4db78011551db9c8077c"/>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560a321ecdc846069af36a92467d5906"/>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7aee13cf04ed46898ad7fb82aae5f436"/>
        <Part Type="strDalis" Nr="15" Abbr="19 str. 15 d." DocPartId="fb46250263124bf69cc46922d301a817" PartId="54a99f320dd0446a98f9aa09248df639"/>
        <Part Type="strDalis" Nr="16" Abbr="19 str. 16 d." DocPartId="9d3e987678514c869949032656ae5316" PartId="20c8a72b0f8a45ea899c0fe2f96de2e3"/>
        <Part Type="strDalis" Nr="17" Abbr="19 str. 17 d." DocPartId="ebb89704e5e34f10b30b34ea6e53a765" PartId="46feca513a714b6a9c10332065ede4dd"/>
        <Part Type="strDalis" Nr="18" Abbr="19 str. 18 d." DocPartId="8fdbf90866ba441d950c0ef06a16ed8e" PartId="0eb7cd042f4b47949c045107c134ec8f"/>
        <Part Type="strDalis" Nr="19" Abbr="19 str. 19 d." DocPartId="db9bd2dfa29540adb639d7876a134720" PartId="408579988788411fb87120f2db111123"/>
      </Part>
      <Part Type="straipsnis" Nr="20" Abbr="20 str." Title="Mero, mero pavaduotojo įgaliojimai" DocPartId="413d5af7310740aa906c2432123da3b5" PartId="bd909935893247828d558e6aff682cb0">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aeae09e87a4517b58115f2e1fbb369"/>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df958d6512c54bd38f00d06af980b69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5071bc1ff583493d8a05c9f662690351"/>
          <Part Type="strPunktas" Nr="17" Abbr="20 str. 2 d. 17 p." DocPartId="8cada11590d840809a53e79849ea310e" PartId="f008db36bd084f239bbfab22349d34b0"/>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94c1612e4a094b15996d923a0eeba729"/>
          <Part Type="strPunktas" Nr="21" Abbr="20 str. 2 d. 21 p." DocPartId="2dacde57246844a6bb4d092260db586b" PartId="f41f5f4dfa4f4d32b738209fda8a6c1d"/>
          <Part Type="strPunktas" Nr="22" Abbr="20 str. 2 d. 22 p." DocPartId="6188226cb55d41348ae3b265d292da47" PartId="937b2dfdb33a4248bab39a305415bcd2"/>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3aba216486e1451da6caaefa53eb5a74"/>
          <Part Type="strPunktas" Nr="2" Abbr="20 str. 3 d. 2 p." DocPartId="f163ad8211934ad58923ba852c265425" PartId="91230936221543acb4d7a94f233b9b4e"/>
          <Part Type="strPunktas" Nr="3" Abbr="20 str. 3 d. 3 p." DocPartId="cce794201d6d46fbb4b1747d9070b6c4" PartId="91bee7e4a2d240e7a3d0cf7d4daca5c7"/>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51030c60d2a14da7a19545f846e22788"/>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8638fc4f5abc4cb8b6567d5a23f78d69">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b955bea9224142d9b407e527c40ccbd7"/>
          <Part Type="strPunktas" Nr="5" Abbr="24 str. 1 d. 5 p." DocPartId="43c3a842532d4484b23f7cfe6c27a773" PartId="0311f75ffbcf40cb85efa85fe654b081"/>
          <Part Type="strPunktas" Nr="6" Abbr="24 str. 1 d. 6 p." DocPartId="e57a345aa12547f48b03b799011cde31" PartId="f09a27386a674f05be64ed1479ba09e9"/>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6a02afb7c4444386b4064f4fb117e69a"/>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984d8f973a7f4275ad8526487f5f951b">
        <Part Type="strDalis" Nr="1" Abbr="26 str. 1 d." DocPartId="ed9570b023f2423cb29b4d35229ebede" PartId="50277211a3a3424a8057fe889103ac25"/>
        <Part Type="strDalis" Nr="2" Abbr="26 str. 2 d." DocPartId="611756e76bf740089b79d3bb794c72cb" PartId="20626f0e926143d094382ba962ec5af3"/>
        <Part Type="strDalis" Nr="3" Abbr="26 str. 3 d." DocPartId="5f0694c3d0d841619b0c5e6c485894e7" PartId="6a8a03d74c014b82a95153c82ac2b7b9"/>
        <Part Type="strDalis" Nr="4" Abbr="26 str. 4 d." DocPartId="8cb9f4c8dc7943f9990c1da40ee5671d" PartId="1205a96e7fdb44229ca1f0c01927fc10"/>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008180e545854f97bc44dd6fb7180fa8"/>
          <Part Type="strPunktas" Nr="3" Abbr="27 str. 1 d. 3 p." DocPartId="4e93648b2b394c69919acd879ee73abe" PartId="7218ae084c154ed69a703ab07e86cc46"/>
          <Part Type="strPunktas" Nr="4" Abbr="27 str. 1 d. 4 p." DocPartId="97a043de3647406c9832515982c1b997" PartId="afb32418537b432186b93d3b094b2c21"/>
          <Part Type="strPunktas" Nr="5" Abbr="27 str. 1 d. 5 p." DocPartId="4714925b74c24c0e8374137f3c55bf9d" PartId="81216e3e50c64353b5517990f3db4ed8"/>
          <Part Type="strPunktas" Nr="6" Abbr="6 p." DocPartId="c406428ba27d4c00bef960a8e366d2a6" PartId="e47d8bf4c9a8484ba83906abc4b7293f"/>
          <Part Type="strPunktas" Nr="7" Abbr="27 str. 1 d. 7 p." DocPartId="3ee4853041ec44989cd60220fd05488f" PartId="7140aa662f4247cb839650f37d9a740d"/>
          <Part Type="strPunktas" Nr="8" Abbr="27 str. 1 d. 8 p." DocPartId="c28db4b0eb3b4475a98237a39f3b6161" PartId="3111af1227684463b8b811f6d64bb3ad"/>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8ccb76ad0562413998deb85fc4bf446c"/>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da517bd7e83a4968bcb3047d238bee5e"/>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5a17c4d0e57f456cadcd9689b358568e"/>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e9c0c1aea3174cba9fecfd5588f91b84"/>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059a0608363940a28372fce92662b8ea">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caabbbd3ddd460498c19c2f747df075"/>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1680cae0eea04a2eaa5edc97fc40ce9a"/>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b26c007768bf47f4ad3dd3f0e4ebff2a"/>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24fe6379bce141108020e0340bcedca6"/>
          <Part Type="strPunktas" Nr="17" Abbr="17 p." DocPartId="3b41d3f64cad432a9f7b6d52c85418b1" PartId="df97fd41fdd240508a5fef4bbc7b9a59"/>
        </Part>
        <Part Type="strDalis" Nr="9" Abbr="29 str. 9 d." DocPartId="8b0e82bceff54cd4afd21a8c1b03ad45" PartId="4ec9b83296ff4b76be7244d0ba9e30ba"/>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17b488d1e39c4b7dadf48a3def5b2ea4"/>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fcd0e7b202084205b073801c7f8b86e6"/>
          <Part Type="strPunktas" Nr="6" Abbr="32 str. 1 d. 6 p." DocPartId="9d379fc47a8b44b581e3dce76b2ed5d7" PartId="a7dbc47d9e9b4de0820c72b1cc21fe97"/>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b834931319104a8dba3a5a7dbc49c13d"/>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tijų sudarymas ir seniūnaičio statusas" DocPartId="7700e14f23604f718ea71f8d914586db" PartId="541f6cfd1f2f4aff93c98f136efb9abd">
        <Part Type="strDalis" Nr="1" Abbr="33 str. 1 d." DocPartId="e2b4cfa1c4d24cbbbbe29029a9ccd57d" PartId="ce08562a05244ad59fc06ba7c1c9acbf"/>
        <Part Type="strDalis" Nr="2" Abbr="33 str. 2 d." DocPartId="7d58d5d2f2374d99b26321791b68e64f" PartId="f164ffb6e7f64e5db3ec9bdd342938b4"/>
        <Part Type="strDalis" Nr="3" Abbr="33 str. 3 d." DocPartId="e57b13bc5ae04b648e9e3777f947ab5f" PartId="a72f7ce3c2674e53aa54ee57dd2e104d"/>
        <Part Type="strDalis" Nr="4" Abbr="33 str. 4 d." DocPartId="2ed90a8493bb4822a176b7128b55032c" PartId="6e80747fbfe44123b745583adf7dea20"/>
        <Part Type="strDalis" Nr="5" Abbr="33 str. 5 d." DocPartId="7b2da09dadb04600aca881906e5da70e" PartId="6cb41aa4a79d497f9799eeea9b9aac1d"/>
        <Part Type="strDalis" Nr="6" Abbr="33 str. 6 d." DocPartId="d91a0e3371444324b4f39c6765579ebe" PartId="9d5855465c304114bda557224c21c0a3">
          <Part Type="strPunktas" Nr="1" Abbr="33 str. 6 d. 1 p." DocPartId="0994267ece634bb4ab8f3a1dcd4abb6c" PartId="7aae0b2817574072877af6907efacbe3"/>
          <Part Type="strPunktas" Nr="2" Abbr="33 str. 6 d. 2 p." DocPartId="cf029df2480b48399eedf5f509ebc705" PartId="8bad505d968f4547a6e678e794d26414"/>
        </Part>
        <Part Type="strDalis" Nr="7" Abbr="33 str. 7 d." DocPartId="0a98ce459b9c4c53abe9873bc3144c7f" PartId="ce1787a785a9441a8a345759e58d885d"/>
        <Part Type="strDalis" Nr="8" Abbr="33 str. 8 d." DocPartId="46698cb673ac475f9c5e8514ebfbd989" PartId="1e7387f2817f44b39a158ae3d14180a7"/>
        <Part Type="strDalis" Nr="9" Abbr="33 str. 9 d." DocPartId="71eb2000c7714cd09d8ab88473aa454a" PartId="6d3a4e9b2e7740fb90c319a302c1c919"/>
        <Part Type="strDalis" Nr="10" Abbr="33 str. 10 d." DocPartId="cbd0016c329e462e9a3c116fb11301db" PartId="f7538b296f6c4747b23a5a7ace61600b"/>
        <Part Type="strDalis" Nr="11" Abbr="33 str. 11 d." DocPartId="f3999c921b1b400ba424507f944753d2" PartId="b3bdad14f9cc4855b18f462e5bf32627"/>
        <Part Type="strDalis" Nr="12" Abbr="33 str. 12 d." DocPartId="05ae4dd9644448749004573231f631b0" PartId="3f31ba7773e1453a9386ad94a2af1584">
          <Part Type="strPunktas" Nr="1" Abbr="33 str. 12 d. 1 p." DocPartId="0d2ade35b1ed42cdad079744f094b808" PartId="d6fa8765ec374e3389c5c0cdf83b4227"/>
          <Part Type="strPunktas" Nr="2" Abbr="33 str. 12 d. 2 p." DocPartId="1fb9bbc82ce34e1a8c83d97d6ce174a7" PartId="fe3b277a8fb5451abd751368cafdc5ef"/>
          <Part Type="strPunktas" Nr="3" Abbr="33 str. 12 d. 3 p." DocPartId="cc8f59e64444437ca8d9466ac66226d4" PartId="4731ff4c8d14474fbf632697e0584387"/>
        </Part>
        <Part Type="strDalis" Nr="13" Abbr="33 str. 13 d." DocPartId="821f93b6afbe4ae3b074559fcf044289" PartId="f8c738088fe54f2f88ed42da0b3f5cfb"/>
        <Part Type="strDalis" Nr="14" Abbr="33 str. 14 d." DocPartId="b88a703265154f798bca2fc997b928d3" PartId="c2c34e1c050c47e3ae8a5fccff92835a"/>
        <Part Type="strDalis" Nr="15" Abbr="33 str. 15 d." DocPartId="ff018bf90f2040d897f5c926801cf5c6" PartId="fa5f768681df4e4a8e74b6ad8c834ffc"/>
        <Part Type="strDalis" Nr="16" Abbr="33 str. 16 d." DocPartId="9ced8bd81ac64ff6a0aae9a87f76b8fc" PartId="ca59baae31ec4edfa6909b2b9e5be6fd"/>
        <Part Type="strDalis" Nr="17" Abbr="33 str. 17 d." DocPartId="2fa19db937d249868f1a83a344a78f6a" PartId="a738fc878edb4d18a362a09cc8f74d3c"/>
        <Part Type="strDalis" Nr="18" Abbr="18 d." DocPartId="08da9763261649fcade1d4827140d159" PartId="0a9313ef60b44beca3e1aedc8b8f6345"/>
      </Part>
      <Part Type="straipsnis" Nr="34" Abbr="34 str." Title="Seniūnaičio teisės ir pareigos" DocPartId="4e1f0d09c210482c9c55c1547badfcf7" PartId="309196e080b2408cb72f171ed39ea301">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4b1754f877594ad394de671096c037a3">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af81325482464b6e8bf0d0fec3ad69c7"/>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ed4575474fc7466abba931c18d8571f7"/>
        <Part Type="strDalis" Nr="6" Abbr="35-1 str. 6 d." DocPartId="6270b9c6d3744763a0d954bf56a41682" PartId="fba7a2e7e4ac49cb81840e8a2c96f1be"/>
      </Part>
    </Part>
    <Part Type="skirsnis" Nr="9" Title="VIETOS GYVENTOJŲ DALYVAVIMAS TVARKANT VIEŠUOSIUS SAVIVALDYBĖS REIKALUS" DocPartId="eb4cd7e2b0404325a376b1a96e852d38" PartId="c1f8427f3144479cab16a5f9b8af10bc">
      <Part Type="straipsnis" Nr="36" Abbr="36 str." Title="Vietos gyventojų dalyvavimo tvarkant viešuosius savivaldybės reikalus sąlygos" DocPartId="fa83d6336a7a4523a4c22b0a08655a40" PartId="937c9e4bfa70442aa1076c4b337763b8">
        <Part Type="strDalis" Nr="1" Abbr="36 str. 1 d." DocPartId="df898cecf1304fff9419edeead90e835" PartId="33e1194bf4af4b9a9a086e8a95e70287">
          <Part Type="strPunktas" Nr="1" Abbr="36 str. 1 d. 1 p." DocPartId="e3d112f9afe14e2c830c92f0539eddf6" PartId="40d5d4d22f2c4e8cbbea169a768a64ef"/>
          <Part Type="strPunktas" Nr="2" Abbr="36 str. 1 d. 2 p." DocPartId="bb9f3c171bb344d5958287728bc6fdac" PartId="4aeeab1838d04357b0c9d5270cdd4c02"/>
          <Part Type="strPunktas" Nr="3" Abbr="36 str. 1 d. 3 p." DocPartId="8166373eae8f44d396567e49fc8ef19f" PartId="60f321e42fd94869ab306046dc3494e6"/>
          <Part Type="strPunktas" Nr="4" Abbr="36 str. 1 d. 4 p." DocPartId="459ac2991a6e4092a435969f885db630" PartId="b5f6b535344a47ab8f7772056f6e5005"/>
        </Part>
      </Part>
      <Part Type="straipsnis" Nr="37" Abbr="37 str." Title="Vietos gyventojų informavimas" DocPartId="3c5c7dac4d6b4a669ede5dc4435f2898" PartId="7dddf20a383b4c1f8112767d38533379">
        <Part Type="strDalis" Nr="1" Abbr="37 str. 1 d." DocPartId="a371e389088f47b7bf66cf4ac030378f" PartId="790b5be454614125a57ae1a1683a4e45">
          <Part Type="strPunktas" Nr="1" Abbr="37 str. 1 d. 1 p." DocPartId="ab1b2074b01d45399fb206802da3018a" PartId="342133fb82d14a649628e4e4bfcebced"/>
          <Part Type="strPunktas" Nr="2" Abbr="37 str. 1 d. 2 p." DocPartId="6de8d4d0a31b494483b55cea72aff99a" PartId="ab1962d536b444369cb58fa4a9e66bb2"/>
          <Part Type="strPunktas" Nr="3" Abbr="37 str. 1 d. 3 p." DocPartId="9dbdd1f7b66e417d904655b598bfdd59" PartId="8afd9b1434b04cf19ddbf59632ddb8b3"/>
          <Part Type="strPunktas" Nr="4" Abbr="37 str. 1 d. 4 p." DocPartId="20b798843c3b4ab19ed05ffeea181edf" PartId="9cb8a69788394e0dafae26e31b20eb92"/>
          <Part Type="strPunktas" Nr="5" Abbr="37 str. 1 d. 5 p." DocPartId="5c57194c42e840c38f037e5a00512de7" PartId="b18b545f06ed4935bb2baf5a4cd377c5"/>
          <Part Type="strPunktas" Nr="6" Abbr="37 str. 1 d. 6 p." DocPartId="6b9a25705baf4f42955eff922442a204" PartId="7432211191df46b3bbbbdbac6f0e46d5"/>
          <Part Type="strPunktas" Nr="7" Abbr="37 str. 1 d. 7 p." DocPartId="4e7636500ba943e48e508a457e7253e2" PartId="7323e7b9701d4dc59cf240e6de368cac"/>
        </Part>
      </Part>
      <Part Type="straipsnis" Nr="38" Abbr="38 str." Title="Konsultavimasis su vietos gyventojais" DocPartId="f26e4b6f1ef14261af6f933f1c63ef29" PartId="54497bcddc9f465290539a23115d4ac7">
        <Part Type="strDalis" Nr="1" Abbr="38 str. 1 d." DocPartId="596840d2258f4328a126c67cb849125e" PartId="e4ab9b1784a943ccbda8d7aa16c045c7">
          <Part Type="strPunktas" Nr="1" Abbr="38 str. 1 d. 1 p." DocPartId="8200a82a70f0415a95cd3f46df030654" PartId="3d74b14974b14f3289a9e6128ead6041"/>
          <Part Type="strPunktas" Nr="2" Abbr="38 str. 1 d. 2 p." DocPartId="6fbe9aa37fa6484dae7912843ee7d27b" PartId="6156f7d9e95848d594bf6063b62a3ef2"/>
          <Part Type="strPunktas" Nr="3" Abbr="38 str. 1 d. 3 p." DocPartId="974a125185224c7983fb49a1ef77eec8" PartId="d519a87839d24d3d8ae3dd1956db5af7"/>
          <Part Type="strPunktas" Nr="4" Abbr="38 str. 1 d. 4 p." DocPartId="376dba862dfa41e6898fe994e495e6ec" PartId="08c6b41eeef447a9a077a37e75ea9e92"/>
        </Part>
        <Part Type="strDalis" Nr="2" Abbr="38 str. 2 d." DocPartId="1751437a92be4815881f9e77da441d45" PartId="4f5d5bc0d47a46d793ee68b3f3f4aec7"/>
      </Part>
      <Part Type="straipsnis" Nr="39" Abbr="39 str." Title="Konsultavimosi su vietos gyventojais formos" DocPartId="f301c7bdeba840f9a942c42c766120cf" PartId="90e2437fdccd4bf5a59bdc08447cb869">
        <Part Type="strDalis" Nr="1" Abbr="39 str. 1 d." DocPartId="8ade4f24377c489ab69e1f206f990630" PartId="2452c335749046018f53de6ca780dc49">
          <Part Type="strPunktas" Nr="1" Abbr="39 str. 1 d. 1 p." DocPartId="7a55527cb5594c7fa6f49b1fadce202c" PartId="40fa15e9bf4a4f5ea98f23e3baa4dd2e"/>
          <Part Type="strPunktas" Nr="2" Abbr="39 str. 1 d. 2 p." DocPartId="d785e1053f684dcd923ee7f39fff6ee7" PartId="bb82573fd73b45e3ac30c95c8b3a8c73"/>
          <Part Type="strPunktas" Nr="3" Abbr="39 str. 1 d. 3 p." DocPartId="a0f56121a478458793fff8876976d8a0" PartId="d6cdd46aba264ef2b9017a3cbc3d8db7"/>
        </Part>
      </Part>
      <Part Type="straipsnis" Nr="40" Abbr="40 str." Title="Apklausos principai" DocPartId="dcd05835e54745c9ab33804bc66038b2" PartId="475f7730feff4ce9abea10fb6ae2cb51">
        <Part Type="strDalis" Nr="1" Abbr="40 str. 1 d." DocPartId="08f1898945414d98ab781f0e7a344482" PartId="c1c1e97d382c4b458c52ee3a5a107a16"/>
        <Part Type="strDalis" Nr="2" Abbr="40 str. 2 d." DocPartId="6e5246b2cd2b499d9f46a7244e36616b" PartId="402d3f210dbe43408dae7230d5e5c125"/>
        <Part Type="strDalis" Nr="3" Abbr="40 str. 3 d." DocPartId="665ffe9b5a9e49e881a5e1d700c4c499" PartId="c3482e23f78f4223b70d2f313eb02c84"/>
      </Part>
      <Part Type="straipsnis" Nr="41" Abbr="41 str." Title="Apklausai teikiami klausimai" DocPartId="542acb1514df4ed6a392eddfa3da658c" PartId="a612963e05e849969bf123de3c2a946c">
        <Part Type="strDalis" Nr="1" Abbr="41 str. 1 d." DocPartId="f63b304689a94575876eba3e0dd9f5fb" PartId="a95ef06aa8ae4c268321ff32d5ebcfe0"/>
        <Part Type="strDalis" Nr="2" Abbr="41 str. 2 d." DocPartId="3b76f22054de418e91322fa1909a89dc" PartId="9283afd9d50b44228605066573b02e4f"/>
      </Part>
      <Part Type="straipsnis" Nr="42" Abbr="42 str." Title="Apklausos būdai" DocPartId="1d2a94d11001481dbd8887a4ad938208" PartId="8c8b193acbad465c976bfb05df64acec">
        <Part Type="strDalis" Nr="1" Abbr="42 str. 1 d." DocPartId="99bc3da1ae8a44b4be887f368ff33e20" PartId="b9c2b83c0f004c0ebe6c23f2943ba1f7">
          <Part Type="strPunktas" Nr="1" Abbr="42 str. 1 d. 1 p." DocPartId="8cf72fa1037c48b2b9a62f6fe97aa0f8" PartId="d44d9c175d724f2da7cd682a5d9731b5"/>
          <Part Type="strPunktas" Nr="2" Abbr="42 str. 1 d. 2 p." DocPartId="1959105158ef42cdbbabc800584ca0d8" PartId="d11844428001431384133c197d7d7030"/>
        </Part>
        <Part Type="strDalis" Nr="2" Abbr="42 str. 2 d." DocPartId="346d6988eead42c2adf40bd4842f3924" PartId="72575c431ed342b5af21df417639cfa3"/>
      </Part>
      <Part Type="straipsnis" Nr="43" Abbr="43 str." Title="Apklausos teritorija" DocPartId="9e2b1c94935a48e385c15741e9e48292" PartId="8a8f8bb4e7554c00b51856712c41d725">
        <Part Type="strDalis" Nr="1" Abbr="43 str. 1 d." DocPartId="75651aff67c84e17b8b31c8384ce33b4" PartId="3f0a644d81934711b5522accb762c424"/>
      </Part>
      <Part Type="straipsnis" Nr="44" Abbr="44 str." Title="Apklausos paskelbimo iniciatyvos teisė ir jos įgyvendinimas" DocPartId="7ca2034c9ab246a1b9dbd594a95771fc" PartId="6eea1cce03114b0c82652670fca3033f">
        <Part Type="strDalis" Nr="1" Abbr="44 str. 1 d." DocPartId="0f36649bc818459a9151a498da9e2e23" PartId="2381703e7a5b453bbe286a269e8f9334"/>
        <Part Type="strDalis" Nr="2" Abbr="44 str. 2 d." DocPartId="4b21f698b5ac4b3bad1283244c630048" PartId="76c8aabb0aae4f61b29b5af98e67f26e"/>
        <Part Type="strDalis" Nr="3" Abbr="44 str. 3 d." DocPartId="802c60d219d0462a8fe822520966f340" PartId="e15c114ef3744f5bafa170038ff8c9bd"/>
        <Part Type="strDalis" Nr="4" Abbr="44 str. 4 d." DocPartId="833a115c733d489199fd228069da0b7f" PartId="8a665d8dd6c249c6aa03a8b6517d22dd"/>
        <Part Type="strDalis" Nr="5" Abbr="44 str. 5 d." DocPartId="20aa0282e2ab41288cfcd972024dedd9" PartId="5db6b87444f24d25bf9fc841ce8bf805"/>
        <Part Type="strDalis" Nr="6" Abbr="44 str. 6 d." DocPartId="2a7918349ec2420697da806e095e01a8" PartId="46e4052a250e43d985ca04338bf709f0"/>
        <Part Type="strDalis" Nr="7" Abbr="44 str. 7 d." DocPartId="06614d2c762b4a66bb03558f31af5dc9" PartId="fa2861c71a554b1cb6aa2a4d85db3844"/>
        <Part Type="strDalis" Nr="8" Abbr="44 str. 8 d." DocPartId="1a1f57559e2048eb8b565f513e4173e7" PartId="740973e1127e45f3bcee3631d4c4ccea"/>
        <Part Type="strDalis" Nr="9" Abbr="44 str. 9 d." DocPartId="48330042789148f7ac5586f5c2589a27" PartId="76b5b5dc503b4474ac74e6dc90fc6299"/>
        <Part Type="strDalis" Nr="10" Abbr="44 str. 10 d." DocPartId="96f75497ba2649ba825ff1c55a4a04fc" PartId="b6e194cd3313409ba1dcb5a0c155868a"/>
        <Part Type="strDalis" Nr="11" Abbr="44 str. 11 d." DocPartId="5b2ea09fed4b4344b18b5b1a2e47cf08" PartId="cde07b4ec8de416b8075503a7ba6c083"/>
        <Part Type="strDalis" Nr="12" Abbr="44 str. 12 d." DocPartId="9e2de41c1d2e49e1bccfee0b76054867" PartId="c1779740d68c4d71a2191307d75158b0"/>
      </Part>
      <Part Type="straipsnis" Nr="45" Abbr="45 str." Title="Sprendimo paskelbti apklausą priėmimas ir apklausos organizavimas" DocPartId="707dff0d9eca40b79deb21a46294e148" PartId="1f22976a97f84a5e802f8078c8484ad5">
        <Part Type="strDalis" Nr="1" Abbr="45 str. 1 d." DocPartId="4730226464ce4d7a9cc252953f9a06c4" PartId="b286528037974e338b5ebe490338422d"/>
        <Part Type="strDalis" Nr="2" Abbr="45 str. 2 d." DocPartId="843a3250fed24622814af6b0500a4a66" PartId="618f707c84354a2b86c06af038d5c56f"/>
        <Part Type="strDalis" Nr="3" Abbr="45 str. 3 d." DocPartId="a95651bfe3c04d1b9856fbd10be81a93" PartId="c5f1fdfb9bbb46f886d627a2bdaa3489"/>
        <Part Type="strDalis" Nr="4" Abbr="45 str. 4 d." DocPartId="52635818e13641c094a72665403702a9" PartId="effb37e5005b48a59374e87c42300664"/>
        <Part Type="strDalis" Nr="5" Abbr="45 str. 5 d." DocPartId="a0014cf58baf41d0aa99381ff83310dc" PartId="f6486b0ce5d1434a8933d6d372c7914a"/>
        <Part Type="strDalis" Nr="6" Abbr="45 str. 6 d." DocPartId="de6734edfbb14775b1a32b388682471b" PartId="01031c6c7b0946638df9e65153f5d622"/>
        <Part Type="strDalis" Nr="7" Abbr="45 str. 7 d." DocPartId="1a7943ac07f247bfb9686dd73d14d0c7" PartId="7a66522331894197b6eb38bb0f2a2123"/>
        <Part Type="strDalis" Nr="8" Abbr="45 str. 8 d." DocPartId="8c3baa2f304642cc91aefec5506737b6" PartId="6e414abb93c143ada8834e91e96ee6ec"/>
      </Part>
      <Part Type="straipsnis" Nr="46" Abbr="46 str." Title="Apklausos rezultatų paskelbimas" DocPartId="946a2812d10e41dbafa7244a56d93ca6" PartId="acb7b3547574421aa9fb81f540370f0d">
        <Part Type="strDalis" Nr="1" Abbr="46 str. 1 d." DocPartId="2f1b0099ef554e758d2073c2b13cd455" PartId="2c4e6165071444aa9448a5c7de084021"/>
      </Part>
      <Part Type="straipsnis" Nr="47" Abbr="47 str." Title="Apklausai teiktų klausimų svarstymas" DocPartId="272a197c8db24c948325e10c49101ad1" PartId="7b87e883af6142b6b536ba3c0929b6d0">
        <Part Type="strDalis" Nr="1" Abbr="47 str. 1 d." DocPartId="6a7bda5c115743df9817bb190832cc30" PartId="931ed1006b3e429ba99b233f75dbc676"/>
        <Part Type="strDalis" Nr="2" Abbr="47 str. 2 d." DocPartId="8c565d6df56544a99f2f7f68480af782" PartId="1b7cf35b14b24511babf8b09795447bf"/>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4434b89f68b4459a9f99fa60ee926732">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0195649d2ad942a99475811735cad2d2">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32dfab8e16c94718a3766b7f3e4c434d"/>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df48daef6d524c80a63d4633814018db">
        <Part Type="strDalis" Nr="1" Abbr="53 str. 1 d." DocPartId="62ffa829c673497f81a6fc930b16ef1e" PartId="03c0e2b7ff7448199b43a35a8a450bc1"/>
        <Part Type="strDalis" Nr="2" Abbr="53 str. 2 d." DocPartId="545a6e155ce64f49a2fab724874165c0" PartId="a502faa140aa4f63a9e4a9fb1d75fbbb"/>
        <Part Type="strDalis" Nr="3" Abbr="53 str. 3 d." DocPartId="2cf35c12440c467ea2954822642354db" PartId="e9933223596e4bb5960e6d606435ed24"/>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3728c81d0ef04f7dbc5963b0d1a1a4ef">
        <Part Type="strDalis" Nr="1" Abbr="57 str. 1 d." DocPartId="065a5d5cbe774e799db905583d79b50f" PartId="f4ff3124b8df4f569767bd78ba426f0a"/>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9847A8F-D92F-4F8B-82E3-900EE22A2106}">
  <ds:schemaRefs>
    <ds:schemaRef ds:uri="http://lrs.lt/TAIS/DocParts"/>
  </ds:schemaRefs>
</ds:datastoreItem>
</file>

<file path=customXml/itemProps3.xml><?xml version="1.0" encoding="utf-8"?>
<ds:datastoreItem xmlns:ds="http://schemas.openxmlformats.org/officeDocument/2006/customXml" ds:itemID="{20CAC22D-2325-40E8-AEC4-81BE9D4ECE7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295</TotalTime>
  <Pages>57</Pages>
  <Words>27663</Words>
  <Characters>220128</Characters>
  <Application>Microsoft Office Word</Application>
  <DocSecurity>0</DocSecurity>
  <Lines>1834</Lines>
  <Paragraphs>494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247297</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2023-01-03T13:51:00Z</dcterms:modified>
  <revision>128</revision>
  <dc:title>Redagavo: Ramunė Lūžaitė (1997</dc:title>
</coreProperties>
</file>