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f7e7797641144948a2eb7c285902a93"/>
        <w:lock w:val="sdtLocked"/>
        <w:richText/>
      </w:sdtPr>
      <w:sdtContent>
        <w:p>
          <w:pPr>
            <w:jc w:val="both"/>
            <w:rPr>
              <w:rFonts w:ascii="Times New Roman" w:hAnsi="Times New Roman"/>
            </w:rPr>
          </w:pPr>
          <w:r>
            <w:rPr>
              <w:rFonts w:ascii="Times New Roman" w:hAnsi="Times New Roman"/>
              <w:b/>
              <w:i/>
            </w:rPr>
            <w:t>Suvestinė redakcija nuo 2023-05-05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1993, Nr. </w:t>
          </w:r>
          <w:fldSimple w:instr="HYPERLINK https://www.e-tar.lt/portal/legalAct.html?documentId=TAR.33A63C3E9D4C">
            <w:r w:rsidRPr="00532B9F">
              <w:rPr>
                <w:rFonts w:ascii="Times New Roman" w:eastAsia="MS Mincho" w:hAnsi="Times New Roman"/>
                <w:sz w:val="20"/>
                <w:i/>
                <w:iCs/>
                <w:color w:val="0000FF" w:themeColor="hyperlink"/>
                <w:u w:val="single"/>
              </w:rPr>
              <w:t>58-0</w:t>
            </w:r>
          </w:fldSimple>
          <w:r>
            <w:rPr>
              <w:rFonts w:ascii="Times New Roman" w:eastAsia="MS Mincho" w:hAnsi="Times New Roman"/>
              <w:sz w:val="20"/>
              <w:i/>
              <w:iCs/>
            </w:rPr>
            <w:t>; Žin. 1993, Nr. </w:t>
          </w:r>
          <w:fldSimple w:instr="HYPERLINK https://www.e-tar.lt/portal/legalAct.html?documentId=TAR.33A63C3E9D4C">
            <w:r w:rsidRPr="00532B9F">
              <w:rPr>
                <w:rFonts w:ascii="Times New Roman" w:eastAsia="MS Mincho" w:hAnsi="Times New Roman"/>
                <w:sz w:val="20"/>
                <w:i/>
                <w:iCs/>
                <w:color w:val="0000FF" w:themeColor="hyperlink"/>
                <w:u w:val="single"/>
              </w:rPr>
              <w:t>11-265</w:t>
            </w:r>
          </w:fldSimple>
          <w:r>
            <w:rPr>
              <w:rFonts w:ascii="Times New Roman" w:eastAsia="MS Mincho" w:hAnsi="Times New Roman"/>
              <w:sz w:val="20"/>
              <w:i/>
              <w:iCs/>
            </w:rPr>
            <w:t>, i. k. 0931010ISTA000I-108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2001-12-01:</w:t>
          </w:r>
        </w:p>
        <w:p>
          <w:pPr>
            <w:rPr>
              <w:rFonts w:ascii="Times New Roman" w:hAnsi="Times New Roman"/>
              <w:sz w:val="20"/>
              <w:i/>
            </w:rPr>
          </w:pPr>
          <w:r>
            <w:rPr>
              <w:rFonts w:ascii="Times New Roman" w:hAnsi="Times New Roman"/>
              <w:sz w:val="20"/>
              <w:i/>
            </w:rPr>
            <w:t xml:space="preserve">Nr. </w:t>
          </w:r>
          <w:fldSimple w:instr="HYPERLINK https://www.e-tar.lt/portal/legalAct.html?documentId=TAR.A4C61604513D">
            <w:r w:rsidRPr="00532B9F">
              <w:rPr>
                <w:rFonts w:ascii="Times New Roman" w:eastAsia="MS Mincho" w:hAnsi="Times New Roman"/>
                <w:sz w:val="20"/>
                <w:i/>
                <w:iCs/>
                <w:color w:val="0000FF" w:themeColor="hyperlink"/>
                <w:u w:val="single"/>
              </w:rPr>
              <w:t>IX-617</w:t>
            </w:r>
          </w:fldSimple>
          <w:r>
            <w:rPr>
              <w:rFonts w:ascii="Times New Roman" w:eastAsia="MS Mincho" w:hAnsi="Times New Roman"/>
              <w:sz w:val="20"/>
              <w:i/>
              <w:iCs/>
            </w:rPr>
            <w:t>,
2001-11-20,
Žin. 2001,
Nr.
102-3628 (2001-12-05), i. k. 1011010ISTA00IX-617                </w:t>
          </w:r>
        </w:p>
        <w:p>
          <w:pPr>
            <w:rPr>
              <w:rFonts w:ascii="Times New Roman" w:hAnsi="Times New Roman"/>
              <w:sz w:val="22"/>
            </w:rPr>
          </w:pPr>
        </w:p>
        <w:p>
          <w:pPr>
            <w:jc w:val="center"/>
            <w:rPr>
              <w:b/>
              <w:color w:val="000000"/>
              <w:kern w:val="28"/>
            </w:rPr>
          </w:pPr>
          <w:sdt>
            <w:sdtPr>
              <w:alias w:val="Pavadinimas"/>
              <w:tag w:val="title_8f7e7797641144948a2eb7c285902a93"/>
              <w:lock w:val="sdtLocked"/>
              <w:richText/>
            </w:sdtPr>
            <w:sdtContent>
              <w:r>
                <w:rPr>
                  <w:b/>
                  <w:color w:val="000000"/>
                </w:rPr>
                <w:t>LIETUVOS RESPUBLIKOS</w:t>
                <w:br/>
              </w:r>
              <w:r>
                <w:rPr>
                  <w:b/>
                  <w:color w:val="000000"/>
                  <w:kern w:val="28"/>
                </w:rPr>
                <w:t>VALSTYBINĖS LIETUVIŲ KALBOS KOMISIJOS</w:t>
                <w:br/>
                <w:t>ĮSTATYMAS</w:t>
              </w:r>
            </w:sdtContent>
          </w:sdt>
        </w:p>
        <w:p>
          <w:pPr>
            <w:keepNext/>
            <w:jc w:val="center"/>
            <w:rPr>
              <w:b/>
              <w:color w:val="000000"/>
              <w:kern w:val="28"/>
            </w:rPr>
          </w:pPr>
        </w:p>
        <w:p>
          <w:pPr>
            <w:keepNext/>
            <w:jc w:val="center"/>
            <w:rPr>
              <w:b/>
              <w:color w:val="000000"/>
              <w:kern w:val="28"/>
            </w:rPr>
          </w:pPr>
        </w:p>
        <w:sdt>
          <w:sdtPr>
            <w:alias w:val="1 str."/>
            <w:tag w:val="part_68fc1091da844f9394ff85132829744a"/>
            <w:lock w:val="sdtLocked"/>
            <w:richText/>
          </w:sdtPr>
          <w:sdtContent>
            <w:p>
              <w:pPr>
                <w:ind w:firstLine="708"/>
                <w:jc w:val="both"/>
                <w:rPr>
                  <w:b/>
                  <w:color w:val="000000"/>
                </w:rPr>
              </w:pPr>
              <w:sdt>
                <w:sdtPr>
                  <w:alias w:val="Numeris"/>
                  <w:tag w:val="nr_68fc1091da844f9394ff85132829744a"/>
                  <w:lock w:val="sdtLocked"/>
                  <w:richText/>
                </w:sdtPr>
                <w:sdtContent>
                  <w:r>
                    <w:rPr>
                      <w:b/>
                      <w:color w:val="000000"/>
                    </w:rPr>
                    <w:t>1</w:t>
                  </w:r>
                </w:sdtContent>
              </w:sdt>
              <w:r>
                <w:rPr>
                  <w:b/>
                  <w:color w:val="000000"/>
                </w:rPr>
                <w:t xml:space="preserve"> straipsnis</w:t>
              </w:r>
              <w:r>
                <w:rPr>
                  <w:color w:val="000000"/>
                </w:rPr>
                <w:t xml:space="preserve">. </w:t>
              </w:r>
              <w:sdt>
                <w:sdtPr>
                  <w:alias w:val="Pavadinimas"/>
                  <w:tag w:val="title_68fc1091da844f9394ff85132829744a"/>
                  <w:lock w:val="sdtLocked"/>
                  <w:richText/>
                </w:sdtPr>
                <w:sdtContent>
                  <w:r>
                    <w:rPr>
                      <w:b/>
                      <w:color w:val="000000"/>
                    </w:rPr>
                    <w:t>Valstybinės lietuvių kalbos komisijos teisinė padėtis</w:t>
                  </w:r>
                </w:sdtContent>
              </w:sdt>
            </w:p>
            <w:sdt>
              <w:sdtPr>
                <w:alias w:val="1 str. 1 d."/>
                <w:tag w:val="part_c366c0c5fc894bf8bbc761498c5c47b5"/>
                <w:lock w:val="sdtLocked"/>
                <w:richText/>
              </w:sdtPr>
              <w:sdtContent>
                <w:p>
                  <w:pPr>
                    <w:ind w:firstLine="708"/>
                    <w:jc w:val="both"/>
                    <w:rPr>
                      <w:color w:val="000000"/>
                    </w:rPr>
                  </w:pPr>
                  <w:sdt>
                    <w:sdtPr>
                      <w:alias w:val="Numeris"/>
                      <w:tag w:val="nr_c366c0c5fc894bf8bbc761498c5c47b5"/>
                      <w:lock w:val="sdtLocked"/>
                      <w:richText/>
                    </w:sdtPr>
                    <w:sdtContent>
                      <w:r>
                        <w:rPr>
                          <w:color w:val="000000"/>
                        </w:rPr>
                        <w:t>1</w:t>
                      </w:r>
                    </w:sdtContent>
                  </w:sdt>
                  <w:r>
                    <w:rPr>
                      <w:color w:val="000000"/>
                    </w:rPr>
                    <w:t xml:space="preserve">. Valstybinė lietuvių kalbos komisija (toliau – Kalbos komisija) yra valstybės įstaiga. Ją steigia, reorganizuoja ir naikina Seimas. Kalbos komisija atsiskaito Seimui. </w:t>
                  </w:r>
                </w:p>
              </w:sdtContent>
            </w:sdt>
            <w:sdt>
              <w:sdtPr>
                <w:alias w:val="1 str. 2 d."/>
                <w:tag w:val="part_facc76ed2280492ea47f9de0d76db459"/>
                <w:lock w:val="sdtLocked"/>
                <w:richText/>
              </w:sdtPr>
              <w:sdtContent>
                <w:p>
                  <w:pPr>
                    <w:ind w:firstLine="708"/>
                    <w:jc w:val="both"/>
                    <w:rPr>
                      <w:color w:val="000000"/>
                    </w:rPr>
                  </w:pPr>
                  <w:sdt>
                    <w:sdtPr>
                      <w:alias w:val="Numeris"/>
                      <w:tag w:val="nr_facc76ed2280492ea47f9de0d76db459"/>
                      <w:lock w:val="sdtLocked"/>
                      <w:richText/>
                    </w:sdtPr>
                    <w:sdtContent>
                      <w:r>
                        <w:rPr>
                          <w:color w:val="000000"/>
                        </w:rPr>
                        <w:t>2</w:t>
                      </w:r>
                    </w:sdtContent>
                  </w:sdt>
                  <w:r>
                    <w:rPr>
                      <w:color w:val="000000"/>
                    </w:rPr>
                    <w:t>. Kalbos komisija savo veikloje vadovaujasi Lietuvos Respublikos Konstitucija, Valstybinės kalbos įstatymu, šiuo ir kitais įstatymais bei teisės norminiais aktais.</w:t>
                  </w:r>
                </w:p>
              </w:sdtContent>
            </w:sdt>
            <w:sdt>
              <w:sdtPr>
                <w:alias w:val="1 str. 3 d."/>
                <w:tag w:val="part_5e529265153745b4ac140ced9e940c1d"/>
                <w:lock w:val="sdtLocked"/>
                <w:richText/>
              </w:sdtPr>
              <w:sdtContent>
                <w:p>
                  <w:pPr>
                    <w:ind w:firstLine="708"/>
                    <w:jc w:val="both"/>
                    <w:rPr>
                      <w:color w:val="000000"/>
                    </w:rPr>
                  </w:pPr>
                  <w:sdt>
                    <w:sdtPr>
                      <w:alias w:val="Numeris"/>
                      <w:tag w:val="nr_5e529265153745b4ac140ced9e940c1d"/>
                      <w:lock w:val="sdtLocked"/>
                      <w:richText/>
                    </w:sdtPr>
                    <w:sdtContent>
                      <w:r>
                        <w:rPr>
                          <w:color w:val="000000"/>
                        </w:rPr>
                        <w:t>3</w:t>
                      </w:r>
                    </w:sdtContent>
                  </w:sdt>
                  <w:r>
                    <w:rPr>
                      <w:color w:val="000000"/>
                    </w:rPr>
                    <w:t>. Kalbos komisija yra juridinis asmuo, turi savo antspaudą su Lietuvos valstybės herbu bei savo pavadinimu ir sąskaitų bankuose.</w:t>
                  </w:r>
                </w:p>
              </w:sdtContent>
            </w:sdt>
            <w:sdt>
              <w:sdtPr>
                <w:alias w:val="1 str. 4 d."/>
                <w:tag w:val="part_47a16c068af744c8b1e784bacb2dff5f"/>
                <w:lock w:val="sdtLocked"/>
                <w:richText/>
              </w:sdtPr>
              <w:sdtContent>
                <w:p>
                  <w:pPr>
                    <w:ind w:firstLine="708"/>
                    <w:jc w:val="both"/>
                    <w:rPr>
                      <w:color w:val="000000"/>
                    </w:rPr>
                  </w:pPr>
                  <w:sdt>
                    <w:sdtPr>
                      <w:alias w:val="Numeris"/>
                      <w:tag w:val="nr_47a16c068af744c8b1e784bacb2dff5f"/>
                      <w:lock w:val="sdtLocked"/>
                      <w:richText/>
                    </w:sdtPr>
                    <w:sdtContent>
                      <w:r>
                        <w:rPr>
                          <w:color w:val="000000"/>
                        </w:rPr>
                        <w:t>4</w:t>
                      </w:r>
                    </w:sdtContent>
                  </w:sdt>
                  <w:r>
                    <w:rPr>
                      <w:color w:val="000000"/>
                    </w:rPr>
                    <w:t>. Kalbos komisijos buveinė yra Vilniuje. Patalpas Kalbos komisijai suteikia Vyriausybė.</w:t>
                  </w:r>
                </w:p>
                <w:p>
                  <w:pPr>
                    <w:ind w:firstLine="708"/>
                    <w:jc w:val="both"/>
                    <w:rPr>
                      <w:b/>
                      <w:color w:val="000000"/>
                    </w:rPr>
                  </w:pPr>
                </w:p>
              </w:sdtContent>
            </w:sdt>
          </w:sdtContent>
        </w:sdt>
        <w:sdt>
          <w:sdtPr>
            <w:alias w:val="2 str."/>
            <w:tag w:val="part_88eacaf222ac479fafbaf2624f8997a6"/>
            <w:lock w:val="sdtLocked"/>
            <w:richText/>
          </w:sdtPr>
          <w:sdtContent>
            <w:p>
              <w:pPr>
                <w:ind w:firstLine="720"/>
                <w:jc w:val="both"/>
                <w:rPr>
                  <w:b/>
                  <w:bCs/>
                  <w:szCs w:val="24"/>
                </w:rPr>
              </w:pPr>
              <w:sdt>
                <w:sdtPr>
                  <w:alias w:val="Numeris"/>
                  <w:tag w:val="nr_88eacaf222ac479fafbaf2624f8997a6"/>
                  <w:lock w:val="sdtLocked"/>
                  <w:richText/>
                </w:sdtPr>
                <w:sdtContent>
                  <w:r>
                    <w:rPr>
                      <w:b/>
                      <w:bCs/>
                      <w:szCs w:val="24"/>
                    </w:rPr>
                    <w:t>2</w:t>
                  </w:r>
                </w:sdtContent>
              </w:sdt>
              <w:r>
                <w:rPr>
                  <w:b/>
                  <w:bCs/>
                  <w:szCs w:val="24"/>
                </w:rPr>
                <w:t xml:space="preserve"> straipsnis. </w:t>
              </w:r>
              <w:sdt>
                <w:sdtPr>
                  <w:alias w:val="Pavadinimas"/>
                  <w:tag w:val="title_88eacaf222ac479fafbaf2624f8997a6"/>
                  <w:lock w:val="sdtLocked"/>
                  <w:richText/>
                </w:sdtPr>
                <w:sdtContent>
                  <w:r>
                    <w:rPr>
                      <w:b/>
                      <w:bCs/>
                      <w:szCs w:val="24"/>
                    </w:rPr>
                    <w:t>Kalbos komisijos sudėtis ir sudarymo tvarka</w:t>
                  </w:r>
                </w:sdtContent>
              </w:sdt>
            </w:p>
            <w:sdt>
              <w:sdtPr>
                <w:alias w:val="2 str. 1 d."/>
                <w:tag w:val="part_32f9b08d4be14c7fbca7d206998cf7e2"/>
                <w:lock w:val="sdtLocked"/>
                <w:richText/>
              </w:sdtPr>
              <w:sdtContent>
                <w:p>
                  <w:pPr>
                    <w:ind w:firstLine="720"/>
                    <w:jc w:val="both"/>
                    <w:rPr>
                      <w:bCs/>
                      <w:szCs w:val="24"/>
                    </w:rPr>
                  </w:pPr>
                  <w:sdt>
                    <w:sdtPr>
                      <w:alias w:val="Numeris"/>
                      <w:tag w:val="nr_32f9b08d4be14c7fbca7d206998cf7e2"/>
                      <w:lock w:val="sdtLocked"/>
                      <w:richText/>
                    </w:sdtPr>
                    <w:sdtContent>
                      <w:r>
                        <w:rPr>
                          <w:bCs/>
                          <w:szCs w:val="24"/>
                        </w:rPr>
                        <w:t>1</w:t>
                      </w:r>
                    </w:sdtContent>
                  </w:sdt>
                  <w:r>
                    <w:rPr>
                      <w:bCs/>
                      <w:szCs w:val="24"/>
                    </w:rPr>
                    <w:t>. Kalbos komisiją sudaro 17 narių. Kalbos komisijos narius skiria ir atleidžia Seimas Švietimo ir mokslo komiteto teikimu. Siūlymus Seimo Švietimo ir</w:t>
                  </w:r>
                  <w:r>
                    <w:rPr>
                      <w:b/>
                      <w:bCs/>
                      <w:szCs w:val="24"/>
                    </w:rPr>
                    <w:t xml:space="preserve"> </w:t>
                  </w:r>
                  <w:r>
                    <w:rPr>
                      <w:bCs/>
                      <w:szCs w:val="24"/>
                    </w:rPr>
                    <w:t>mokslo komitetui teikia universitetai, mokslinių tyrimų įstaigos ir kūrybinės sąjungos.</w:t>
                  </w:r>
                </w:p>
              </w:sdtContent>
            </w:sdt>
            <w:sdt>
              <w:sdtPr>
                <w:alias w:val="2 str. 2 d."/>
                <w:tag w:val="part_87f13f5637b8413093f2527df0efaf7a"/>
                <w:lock w:val="sdtLocked"/>
                <w:richText/>
              </w:sdtPr>
              <w:sdtContent>
                <w:p>
                  <w:pPr>
                    <w:ind w:firstLine="720"/>
                    <w:jc w:val="both"/>
                    <w:rPr>
                      <w:bCs/>
                      <w:szCs w:val="24"/>
                    </w:rPr>
                  </w:pPr>
                  <w:sdt>
                    <w:sdtPr>
                      <w:alias w:val="Numeris"/>
                      <w:tag w:val="nr_87f13f5637b8413093f2527df0efaf7a"/>
                      <w:lock w:val="sdtLocked"/>
                      <w:richText/>
                    </w:sdtPr>
                    <w:sdtContent>
                      <w:r>
                        <w:rPr>
                          <w:bCs/>
                          <w:szCs w:val="24"/>
                        </w:rPr>
                        <w:t>2</w:t>
                      </w:r>
                    </w:sdtContent>
                  </w:sdt>
                  <w:r>
                    <w:rPr>
                      <w:bCs/>
                      <w:szCs w:val="24"/>
                    </w:rPr>
                    <w:t>. Kalbos komisijos nariai skiriami 5 metams. Jų įgaliojimų laikotarpių skaičius neribojamas. Kalbos komisijos nario įgaliojimų laikas skaičiuojamas nuo paskyrimo į pareigas dienos.</w:t>
                  </w:r>
                </w:p>
              </w:sdtContent>
            </w:sdt>
            <w:sdt>
              <w:sdtPr>
                <w:alias w:val="2 str. 3 d."/>
                <w:tag w:val="part_0661d75a5fbe4032af886793a2dd49a9"/>
                <w:lock w:val="sdtLocked"/>
                <w:richText/>
              </w:sdtPr>
              <w:sdtContent>
                <w:p>
                  <w:pPr>
                    <w:suppressAutoHyphens/>
                    <w:ind w:firstLine="720"/>
                    <w:jc w:val="both"/>
                    <w:textAlignment w:val="baseline"/>
                    <w:rPr>
                      <w:bCs/>
                      <w:szCs w:val="24"/>
                    </w:rPr>
                  </w:pPr>
                  <w:sdt>
                    <w:sdtPr>
                      <w:alias w:val="Numeris"/>
                      <w:tag w:val="nr_0661d75a5fbe4032af886793a2dd49a9"/>
                      <w:lock w:val="sdtLocked"/>
                      <w:richText/>
                    </w:sdtPr>
                    <w:sdtContent>
                      <w:r>
                        <w:t>3</w:t>
                      </w:r>
                    </w:sdtContent>
                  </w:sdt>
                  <w:r>
                    <w:t>. Kalbos komisijai vadovauja pirmininkas. Kalbos komisijos pirmininką ir pirmininko pavaduotoją Švietimo ir mokslo komiteto teikimu iš Kalbos komisijos narių 5 metų laikotarpiui skiria ir atleidžia Seimas. Kalbos komisijos pirmininkas ir jo pavaduotojas negali gauti jokio kito atlyginimo, išskyrus jiems nustatytą darbo užmokestį už darbą Kalbos komisijoje ir atlyginimą už kūrybinę, pedagoginę ir (ar) mokslinę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9b2210ea3911ed9978886e85107ab2">
                    <w:r w:rsidRPr="00532B9F">
                      <w:rPr>
                        <w:rFonts w:ascii="Times New Roman" w:eastAsia="MS Mincho" w:hAnsi="Times New Roman"/>
                        <w:sz w:val="20"/>
                        <w:i/>
                        <w:iCs/>
                        <w:color w:val="0000FF" w:themeColor="hyperlink"/>
                        <w:u w:val="single"/>
                      </w:rPr>
                      <w:t>XIV-1897</w:t>
                    </w:r>
                  </w:fldSimple>
                  <w:r>
                    <w:rPr>
                      <w:rFonts w:ascii="Times New Roman" w:eastAsia="MS Mincho" w:hAnsi="Times New Roman"/>
                      <w:sz w:val="20"/>
                      <w:i/>
                      <w:iCs/>
                    </w:rPr>
                    <w:t>,
2023-04-25,
paskelbta TAR 2023-05-04, i. k. 2023-08463            </w:t>
                  </w:r>
                </w:p>
                <w:p/>
              </w:sdtContent>
            </w:sdt>
            <w:sdt>
              <w:sdtPr>
                <w:alias w:val="2 str. 4 d."/>
                <w:tag w:val="part_7094be34a7274972bacf31e67b29efe9"/>
                <w:lock w:val="sdtLocked"/>
                <w:richText/>
              </w:sdtPr>
              <w:sdtContent>
                <w:p>
                  <w:pPr>
                    <w:ind w:firstLine="720"/>
                    <w:jc w:val="both"/>
                    <w:rPr>
                      <w:b/>
                      <w:color w:val="000000"/>
                    </w:rPr>
                  </w:pPr>
                  <w:sdt>
                    <w:sdtPr>
                      <w:alias w:val="Numeris"/>
                      <w:tag w:val="nr_7094be34a7274972bacf31e67b29efe9"/>
                      <w:lock w:val="sdtLocked"/>
                      <w:richText/>
                    </w:sdtPr>
                    <w:sdtContent>
                      <w:r>
                        <w:rPr>
                          <w:bCs/>
                          <w:szCs w:val="24"/>
                        </w:rPr>
                        <w:t>4</w:t>
                      </w:r>
                    </w:sdtContent>
                  </w:sdt>
                  <w:r>
                    <w:rPr>
                      <w:bCs/>
                      <w:szCs w:val="24"/>
                    </w:rPr>
                    <w:t>. Seimas Švietimo ir mokslo komiteto teikimu dėl svarbių priežasčių ar paties Kalbos komisijos pirmininko, jo pavaduotojo ar nario prašymu gali atleisti juos iš pareigų ir nesibaigus įgaliojimų laikui.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267620ccf911e6a2cac7383cbb90a3">
                <w:r w:rsidRPr="00532B9F">
                  <w:rPr>
                    <w:rFonts w:ascii="Times New Roman" w:eastAsia="MS Mincho" w:hAnsi="Times New Roman"/>
                    <w:sz w:val="20"/>
                    <w:i/>
                    <w:iCs/>
                    <w:color w:val="0000FF" w:themeColor="hyperlink"/>
                    <w:u w:val="single"/>
                  </w:rPr>
                  <w:t>XIII-115</w:t>
                </w:r>
              </w:fldSimple>
              <w:r>
                <w:rPr>
                  <w:rFonts w:ascii="Times New Roman" w:eastAsia="MS Mincho" w:hAnsi="Times New Roman"/>
                  <w:sz w:val="20"/>
                  <w:i/>
                  <w:iCs/>
                </w:rPr>
                <w:t>,
2016-12-15,
paskelbta TAR 2016-12-28, i. k. 2016-29766            </w:t>
              </w:r>
            </w:p>
            <w:p/>
          </w:sdtContent>
        </w:sdt>
        <w:sdt>
          <w:sdtPr>
            <w:alias w:val="3 str."/>
            <w:tag w:val="part_7022c6cbbb4a49e0a20eabc216f2d4d3"/>
            <w:lock w:val="sdtLocked"/>
            <w:richText/>
          </w:sdtPr>
          <w:sdtContent>
            <w:p>
              <w:pPr>
                <w:ind w:firstLine="708"/>
                <w:jc w:val="both"/>
                <w:rPr>
                  <w:b/>
                  <w:color w:val="000000"/>
                </w:rPr>
              </w:pPr>
              <w:sdt>
                <w:sdtPr>
                  <w:alias w:val="Numeris"/>
                  <w:tag w:val="nr_7022c6cbbb4a49e0a20eabc216f2d4d3"/>
                  <w:lock w:val="sdtLocked"/>
                  <w:richText/>
                </w:sdtPr>
                <w:sdtContent>
                  <w:r>
                    <w:rPr>
                      <w:b/>
                      <w:color w:val="000000"/>
                    </w:rPr>
                    <w:t>3</w:t>
                  </w:r>
                </w:sdtContent>
              </w:sdt>
              <w:r>
                <w:rPr>
                  <w:b/>
                  <w:color w:val="000000"/>
                </w:rPr>
                <w:t xml:space="preserve"> straipsnis. </w:t>
              </w:r>
              <w:sdt>
                <w:sdtPr>
                  <w:alias w:val="Pavadinimas"/>
                  <w:tag w:val="title_7022c6cbbb4a49e0a20eabc216f2d4d3"/>
                  <w:lock w:val="sdtLocked"/>
                  <w:richText/>
                </w:sdtPr>
                <w:sdtContent>
                  <w:r>
                    <w:rPr>
                      <w:b/>
                      <w:color w:val="000000"/>
                    </w:rPr>
                    <w:t>Kalbos komisijos uždaviniai</w:t>
                  </w:r>
                </w:sdtContent>
              </w:sdt>
            </w:p>
            <w:sdt>
              <w:sdtPr>
                <w:alias w:val="3 str. 1 d."/>
                <w:tag w:val="part_1b4556334a064aa0a5c8fb5ec51b5fed"/>
                <w:lock w:val="sdtLocked"/>
                <w:richText/>
              </w:sdtPr>
              <w:sdtContent>
                <w:p>
                  <w:pPr>
                    <w:ind w:firstLine="708"/>
                    <w:jc w:val="both"/>
                    <w:rPr>
                      <w:color w:val="000000"/>
                    </w:rPr>
                  </w:pPr>
                  <w:r>
                    <w:rPr>
                      <w:color w:val="000000"/>
                    </w:rPr>
                    <w:t>Kalbos komisija:</w:t>
                  </w:r>
                </w:p>
                <w:sdt>
                  <w:sdtPr>
                    <w:alias w:val="3 str. 1 d. 1 p."/>
                    <w:tag w:val="part_ac0c8dd5a4ee4579a7bfd9d3f4af067c"/>
                    <w:lock w:val="sdtLocked"/>
                    <w:richText/>
                  </w:sdtPr>
                  <w:sdtContent>
                    <w:p>
                      <w:pPr>
                        <w:ind w:firstLine="708"/>
                        <w:jc w:val="both"/>
                        <w:rPr>
                          <w:color w:val="000000"/>
                        </w:rPr>
                      </w:pPr>
                      <w:sdt>
                        <w:sdtPr>
                          <w:alias w:val="Numeris"/>
                          <w:tag w:val="nr_ac0c8dd5a4ee4579a7bfd9d3f4af067c"/>
                          <w:lock w:val="sdtLocked"/>
                          <w:richText/>
                        </w:sdtPr>
                        <w:sdtContent>
                          <w:r>
                            <w:rPr>
                              <w:color w:val="000000"/>
                            </w:rPr>
                            <w:t>1</w:t>
                          </w:r>
                        </w:sdtContent>
                      </w:sdt>
                      <w:r>
                        <w:rPr>
                          <w:color w:val="000000"/>
                        </w:rPr>
                        <w:t>) sprendžia Valstybinės kalbos įstatymo įgyvendinimo klausimus;</w:t>
                      </w:r>
                    </w:p>
                  </w:sdtContent>
                </w:sdt>
                <w:sdt>
                  <w:sdtPr>
                    <w:alias w:val="3 str. 1 d. 2 p."/>
                    <w:tag w:val="part_39958c784a03462bbdc936006065be57"/>
                    <w:lock w:val="sdtLocked"/>
                    <w:richText/>
                  </w:sdtPr>
                  <w:sdtContent>
                    <w:p>
                      <w:pPr>
                        <w:ind w:firstLine="708"/>
                        <w:jc w:val="both"/>
                        <w:rPr>
                          <w:color w:val="000000"/>
                        </w:rPr>
                      </w:pPr>
                      <w:sdt>
                        <w:sdtPr>
                          <w:alias w:val="Numeris"/>
                          <w:tag w:val="nr_39958c784a03462bbdc936006065be57"/>
                          <w:lock w:val="sdtLocked"/>
                          <w:richText/>
                        </w:sdtPr>
                        <w:sdtContent>
                          <w:r>
                            <w:rPr>
                              <w:color w:val="000000"/>
                            </w:rPr>
                            <w:t>2</w:t>
                          </w:r>
                        </w:sdtContent>
                      </w:sdt>
                      <w:r>
                        <w:rPr>
                          <w:color w:val="000000"/>
                        </w:rPr>
                        <w:t>) teikia Seimui, Respublikos Prezidentui ir Vyriausybei siūlymus kalbos politikos ir Valstybinės kalbos įstatymo įgyvendinimo klausimais, teikia Seimui išvadas dėl teisės aktų kalbos;</w:t>
                      </w:r>
                    </w:p>
                  </w:sdtContent>
                </w:sdt>
                <w:sdt>
                  <w:sdtPr>
                    <w:alias w:val="3 p."/>
                    <w:tag w:val="part_3947ffedd44248268125a126bc8990fa"/>
                    <w:lock w:val="sdtLocked"/>
                    <w:richText/>
                  </w:sdtPr>
                  <w:sdtContent>
                    <w:p>
                      <w:pPr>
                        <w:ind w:firstLine="708"/>
                        <w:jc w:val="both"/>
                        <w:rPr>
                          <w:color w:val="000000"/>
                        </w:rPr>
                      </w:pPr>
                      <w:sdt>
                        <w:sdtPr>
                          <w:alias w:val="Numeris"/>
                          <w:tag w:val="nr_3947ffedd44248268125a126bc8990fa"/>
                          <w:lock w:val="sdtLocked"/>
                          <w:richText/>
                        </w:sdtPr>
                        <w:sdtContent>
                          <w:r>
                            <w:rPr>
                              <w:color w:val="000000"/>
                            </w:rPr>
                            <w:t>3</w:t>
                          </w:r>
                        </w:sdtContent>
                      </w:sdt>
                      <w:r>
                        <w:rPr>
                          <w:color w:val="000000"/>
                        </w:rPr>
                        <w:t>) teikia valstybės institucijoms ir įstaigoms išvadas dėl teisės aktų projektų, kuriuose yra nuostatų, reglamentuojančių valstybinės kalbos vartojimą;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4 p."/>
                    <w:tag w:val="part_23518de246134ae3acbdde68a0632c4e"/>
                    <w:lock w:val="sdtLocked"/>
                    <w:richText/>
                  </w:sdtPr>
                  <w:sdtContent>
                    <w:p>
                      <w:pPr>
                        <w:ind w:firstLine="708"/>
                        <w:jc w:val="both"/>
                        <w:rPr>
                          <w:color w:val="000000"/>
                        </w:rPr>
                      </w:pPr>
                      <w:sdt>
                        <w:sdtPr>
                          <w:alias w:val="Numeris"/>
                          <w:tag w:val="nr_23518de246134ae3acbdde68a0632c4e"/>
                          <w:lock w:val="sdtLocked"/>
                          <w:richText/>
                        </w:sdtPr>
                        <w:sdtContent>
                          <w:r>
                            <w:rPr>
                              <w:color w:val="000000"/>
                            </w:rPr>
                            <w:t>4</w:t>
                          </w:r>
                        </w:sdtContent>
                      </w:sdt>
                      <w:r>
                        <w:rPr>
                          <w:color w:val="000000"/>
                        </w:rPr>
                        <w:t>) nustato lietuvių kalbos tvarkybos kryptis, sprendžia lietuvių kalbos norminimo ir kodifikavimo klausimus;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5 p."/>
                    <w:tag w:val="part_0515aaf3395043fabb2be6e9e1639267"/>
                    <w:lock w:val="sdtLocked"/>
                    <w:richText/>
                  </w:sdtPr>
                  <w:sdtContent>
                    <w:p>
                      <w:pPr>
                        <w:ind w:firstLine="708"/>
                        <w:jc w:val="both"/>
                        <w:rPr>
                          <w:color w:val="000000"/>
                        </w:rPr>
                      </w:pPr>
                      <w:sdt>
                        <w:sdtPr>
                          <w:alias w:val="Numeris"/>
                          <w:tag w:val="nr_0515aaf3395043fabb2be6e9e1639267"/>
                          <w:lock w:val="sdtLocked"/>
                          <w:richText/>
                        </w:sdtPr>
                        <w:sdtContent>
                          <w:r>
                            <w:rPr>
                              <w:color w:val="000000"/>
                            </w:rPr>
                            <w:t>5</w:t>
                          </w:r>
                        </w:sdtContent>
                      </w:sdt>
                      <w:r>
                        <w:rPr>
                          <w:color w:val="000000"/>
                        </w:rPr>
                        <w:t>) vertina ir tvirtina svarbiausius norminamuosius kalbos veikalus (žodynus, žinynus, vadovus, vadovėlius);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6 p."/>
                    <w:tag w:val="part_544dff8e1e5843bb8f230d0948416cc6"/>
                    <w:lock w:val="sdtLocked"/>
                    <w:richText/>
                  </w:sdtPr>
                  <w:sdtContent>
                    <w:p>
                      <w:pPr>
                        <w:ind w:firstLine="708"/>
                        <w:jc w:val="both"/>
                        <w:rPr>
                          <w:color w:val="000000"/>
                        </w:rPr>
                      </w:pPr>
                      <w:sdt>
                        <w:sdtPr>
                          <w:alias w:val="Numeris"/>
                          <w:tag w:val="nr_544dff8e1e5843bb8f230d0948416cc6"/>
                          <w:lock w:val="sdtLocked"/>
                          <w:richText/>
                        </w:sdtPr>
                        <w:sdtContent>
                          <w:r>
                            <w:rPr>
                              <w:color w:val="000000"/>
                            </w:rPr>
                            <w:t>6</w:t>
                          </w:r>
                        </w:sdtContent>
                      </w:sdt>
                      <w:r>
                        <w:rPr>
                          <w:color w:val="000000"/>
                        </w:rPr>
                        <w:t>) rūpinasi lietuvių kalbos diegimu į informacijos technologijas;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7 p."/>
                    <w:tag w:val="part_a9a8b4575c6841ddb8d7e08134077635"/>
                    <w:lock w:val="sdtLocked"/>
                    <w:richText/>
                  </w:sdtPr>
                  <w:sdtContent>
                    <w:p>
                      <w:pPr>
                        <w:ind w:firstLine="708"/>
                        <w:jc w:val="both"/>
                        <w:rPr>
                          <w:b/>
                          <w:color w:val="000000"/>
                        </w:rPr>
                      </w:pPr>
                      <w:sdt>
                        <w:sdtPr>
                          <w:alias w:val="Numeris"/>
                          <w:tag w:val="nr_a9a8b4575c6841ddb8d7e08134077635"/>
                          <w:lock w:val="sdtLocked"/>
                          <w:richText/>
                        </w:sdtPr>
                        <w:sdtContent>
                          <w:r>
                            <w:rPr>
                              <w:color w:val="000000"/>
                            </w:rPr>
                            <w:t>7</w:t>
                          </w:r>
                        </w:sdtContent>
                      </w:sdt>
                      <w:r>
                        <w:rPr>
                          <w:color w:val="000000"/>
                        </w:rPr>
                        <w:t>) rūpinasi svetimybių keitimu lietuviškais atitikmenimis, tarmių ir etninių vietovardžių išsaugojimu, tvirtina lietuvių, latvių, prūsų ir kitų baltų etninių žemių lietuviškų tradicinių vietovardžių sąrašą ir nustato tradicinių vietovardžių vartojimo Lietuvos Respublikoje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8 p."/>
                    <w:tag w:val="part_4e42324d08ef459a83397d2a022353e0"/>
                    <w:lock w:val="sdtLocked"/>
                    <w:richText/>
                  </w:sdtPr>
                  <w:sdtContent>
                    <w:p>
                      <w:pPr>
                        <w:ind w:firstLine="708"/>
                        <w:jc w:val="both"/>
                        <w:rPr>
                          <w:color w:val="000000"/>
                        </w:rPr>
                      </w:pPr>
                      <w:sdt>
                        <w:sdtPr>
                          <w:alias w:val="Numeris"/>
                          <w:tag w:val="nr_4e42324d08ef459a83397d2a022353e0"/>
                          <w:lock w:val="sdtLocked"/>
                          <w:richText/>
                        </w:sdtPr>
                        <w:sdtContent>
                          <w:r>
                            <w:rPr>
                              <w:color w:val="000000"/>
                            </w:rPr>
                            <w:t>8</w:t>
                          </w:r>
                        </w:sdtContent>
                      </w:sdt>
                      <w:r>
                        <w:rPr>
                          <w:color w:val="000000"/>
                        </w:rPr>
                        <w:t>) rūpinasi visuomenės kalbos kultūra – kalbos būkle švietimo įstaigose, visuomenės informavimo priemonėse (žiniasklaidoje), leidyboje, mokslo veikloje, viešajame gyvenime ir kitose srityse;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9 p."/>
                    <w:tag w:val="part_aa9f92e99cac45709e3976fdafa01df5"/>
                    <w:lock w:val="sdtLocked"/>
                    <w:richText/>
                  </w:sdtPr>
                  <w:sdtContent>
                    <w:p>
                      <w:pPr>
                        <w:ind w:firstLine="708"/>
                        <w:jc w:val="both"/>
                        <w:rPr>
                          <w:color w:val="000000"/>
                        </w:rPr>
                      </w:pPr>
                      <w:sdt>
                        <w:sdtPr>
                          <w:alias w:val="Numeris"/>
                          <w:tag w:val="nr_aa9f92e99cac45709e3976fdafa01df5"/>
                          <w:lock w:val="sdtLocked"/>
                          <w:richText/>
                        </w:sdtPr>
                        <w:sdtContent>
                          <w:r>
                            <w:rPr>
                              <w:color w:val="000000"/>
                            </w:rPr>
                            <w:t>9</w:t>
                          </w:r>
                        </w:sdtContent>
                      </w:sdt>
                      <w:r>
                        <w:rPr>
                          <w:color w:val="000000"/>
                        </w:rPr>
                        <w:t>) svarsto visuomenės keliamus svarbius kalbos vartosenos ir norminimo klausimus ir priima dėl jų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10 p."/>
                    <w:tag w:val="part_9adc8727647b445889909e0e7681b604"/>
                    <w:lock w:val="sdtLocked"/>
                    <w:richText/>
                  </w:sdtPr>
                  <w:sdtContent>
                    <w:p>
                      <w:pPr>
                        <w:ind w:firstLine="708"/>
                        <w:jc w:val="both"/>
                        <w:rPr>
                          <w:color w:val="000000"/>
                        </w:rPr>
                      </w:pPr>
                      <w:sdt>
                        <w:sdtPr>
                          <w:alias w:val="Numeris"/>
                          <w:tag w:val="nr_9adc8727647b445889909e0e7681b604"/>
                          <w:lock w:val="sdtLocked"/>
                          <w:richText/>
                        </w:sdtPr>
                        <w:sdtContent>
                          <w:r>
                            <w:rPr>
                              <w:color w:val="000000"/>
                            </w:rPr>
                            <w:t>10</w:t>
                          </w:r>
                        </w:sdtContent>
                      </w:sdt>
                      <w:r>
                        <w:rPr>
                          <w:color w:val="000000"/>
                        </w:rPr>
                        <w:t>) tvirtina Kalbos komisijos pajamų ir išlaidų sąmatą;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11 p."/>
                    <w:tag w:val="part_c0d918c2c59746b7b8173a809215ad77"/>
                    <w:lock w:val="sdtLocked"/>
                    <w:richText/>
                  </w:sdtPr>
                  <w:sdtContent>
                    <w:p>
                      <w:pPr>
                        <w:ind w:firstLine="708"/>
                        <w:jc w:val="both"/>
                        <w:rPr>
                          <w:color w:val="000000"/>
                        </w:rPr>
                      </w:pPr>
                      <w:sdt>
                        <w:sdtPr>
                          <w:alias w:val="Numeris"/>
                          <w:tag w:val="nr_c0d918c2c59746b7b8173a809215ad77"/>
                          <w:lock w:val="sdtLocked"/>
                          <w:richText/>
                        </w:sdtPr>
                        <w:sdtContent>
                          <w:r>
                            <w:rPr>
                              <w:color w:val="000000"/>
                            </w:rPr>
                            <w:t>11</w:t>
                          </w:r>
                        </w:sdtContent>
                      </w:sdt>
                      <w:r>
                        <w:rPr>
                          <w:color w:val="000000"/>
                        </w:rPr>
                        <w:t>) tvirtina Kalbos komisijos sekretoriato (toliau – sekretoriatas) nuostatus, jo sandarą ir pareigybių sąrašus;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
                  <w:sdtPr>
                    <w:alias w:val="3 str. 1 d. 12 p."/>
                    <w:tag w:val="part_fbe4f289e4994f919e54d1ce694b3291"/>
                    <w:lock w:val="sdtLocked"/>
                    <w:richText/>
                  </w:sdtPr>
                  <w:sdtContent>
                    <w:p>
                      <w:pPr>
                        <w:ind w:firstLine="708"/>
                        <w:jc w:val="both"/>
                        <w:rPr>
                          <w:b/>
                          <w:color w:val="000000"/>
                        </w:rPr>
                      </w:pPr>
                      <w:sdt>
                        <w:sdtPr>
                          <w:alias w:val="Numeris"/>
                          <w:tag w:val="nr_fbe4f289e4994f919e54d1ce694b3291"/>
                          <w:lock w:val="sdtLocked"/>
                          <w:richText/>
                        </w:sdtPr>
                        <w:sdtContent>
                          <w:r>
                            <w:rPr>
                              <w:color w:val="000000"/>
                            </w:rPr>
                            <w:t>12</w:t>
                          </w:r>
                        </w:sdtContent>
                      </w:sdt>
                      <w:r>
                        <w:rPr>
                          <w:color w:val="000000"/>
                        </w:rPr>
                        <w:t>) nustato bendruosius kalbos tvarkytojų kvalifikacinius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A372B5A836">
                        <w:r w:rsidRPr="00532B9F">
                          <w:rPr>
                            <w:rFonts w:ascii="Times New Roman" w:eastAsia="MS Mincho" w:hAnsi="Times New Roman"/>
                            <w:sz w:val="20"/>
                            <w:i/>
                            <w:iCs/>
                            <w:color w:val="0000FF" w:themeColor="hyperlink"/>
                            <w:u w:val="single"/>
                          </w:rPr>
                          <w:t>IX-2350</w:t>
                        </w:r>
                      </w:fldSimple>
                      <w:r>
                        <w:rPr>
                          <w:rFonts w:ascii="Times New Roman" w:eastAsia="MS Mincho" w:hAnsi="Times New Roman"/>
                          <w:sz w:val="20"/>
                          <w:i/>
                          <w:iCs/>
                        </w:rPr>
                        <w:t>,
2004-07-13,
Žin., 2004, Nr.
115-4281 (2004-07-24), i. k. 1041010ISTA0IX-2350        </w:t>
                      </w:r>
                    </w:p>
                    <w:p/>
                  </w:sdtContent>
                </w:sdt>
              </w:sdtContent>
            </w:sdt>
          </w:sdtContent>
        </w:sdt>
        <w:sdt>
          <w:sdtPr>
            <w:alias w:val="4 str."/>
            <w:tag w:val="part_2ee86096210c465c80abd658faef41f1"/>
            <w:lock w:val="sdtLocked"/>
            <w:richText/>
          </w:sdtPr>
          <w:sdtContent>
            <w:p>
              <w:pPr>
                <w:ind w:firstLine="708"/>
                <w:jc w:val="both"/>
                <w:rPr>
                  <w:b/>
                  <w:color w:val="000000"/>
                </w:rPr>
              </w:pPr>
              <w:sdt>
                <w:sdtPr>
                  <w:alias w:val="Numeris"/>
                  <w:tag w:val="nr_2ee86096210c465c80abd658faef41f1"/>
                  <w:lock w:val="sdtLocked"/>
                  <w:richText/>
                </w:sdtPr>
                <w:sdtContent>
                  <w:r>
                    <w:rPr>
                      <w:b/>
                      <w:color w:val="000000"/>
                    </w:rPr>
                    <w:t>4</w:t>
                  </w:r>
                </w:sdtContent>
              </w:sdt>
              <w:r>
                <w:rPr>
                  <w:b/>
                  <w:color w:val="000000"/>
                </w:rPr>
                <w:t xml:space="preserve"> straipsnis</w:t>
              </w:r>
              <w:r>
                <w:rPr>
                  <w:color w:val="000000"/>
                </w:rPr>
                <w:t xml:space="preserve">. </w:t>
              </w:r>
              <w:sdt>
                <w:sdtPr>
                  <w:alias w:val="Pavadinimas"/>
                  <w:tag w:val="title_2ee86096210c465c80abd658faef41f1"/>
                  <w:lock w:val="sdtLocked"/>
                  <w:richText/>
                </w:sdtPr>
                <w:sdtContent>
                  <w:r>
                    <w:rPr>
                      <w:b/>
                      <w:color w:val="000000"/>
                    </w:rPr>
                    <w:t>Kalbos komisijos veiklos principai</w:t>
                  </w:r>
                </w:sdtContent>
              </w:sdt>
            </w:p>
            <w:sdt>
              <w:sdtPr>
                <w:alias w:val="4 str. 1 d."/>
                <w:tag w:val="part_9f25e8b9051045c0bf7a4dbb546b2db5"/>
                <w:lock w:val="sdtLocked"/>
                <w:richText/>
              </w:sdtPr>
              <w:sdtContent>
                <w:p>
                  <w:pPr>
                    <w:ind w:firstLine="708"/>
                    <w:jc w:val="both"/>
                    <w:rPr>
                      <w:color w:val="000000"/>
                    </w:rPr>
                  </w:pPr>
                  <w:sdt>
                    <w:sdtPr>
                      <w:alias w:val="Numeris"/>
                      <w:tag w:val="nr_9f25e8b9051045c0bf7a4dbb546b2db5"/>
                      <w:lock w:val="sdtLocked"/>
                      <w:richText/>
                    </w:sdtPr>
                    <w:sdtContent>
                      <w:r>
                        <w:rPr>
                          <w:color w:val="000000"/>
                        </w:rPr>
                        <w:t>1</w:t>
                      </w:r>
                    </w:sdtContent>
                  </w:sdt>
                  <w:r>
                    <w:rPr>
                      <w:color w:val="000000"/>
                    </w:rPr>
                    <w:t xml:space="preserve">. Kalbos komisijos veiklos kryptis ir uždavinius lemia svarbūs visuomenės ir valstybės poreikiai. </w:t>
                  </w:r>
                </w:p>
              </w:sdtContent>
            </w:sdt>
            <w:sdt>
              <w:sdtPr>
                <w:alias w:val="4 str. 2 d."/>
                <w:tag w:val="part_952dc7d30f574ed6a5abc28006f5d4a2"/>
                <w:lock w:val="sdtLocked"/>
                <w:richText/>
              </w:sdtPr>
              <w:sdtContent>
                <w:p>
                  <w:pPr>
                    <w:ind w:firstLine="708"/>
                    <w:jc w:val="both"/>
                    <w:rPr>
                      <w:color w:val="000000"/>
                    </w:rPr>
                  </w:pPr>
                  <w:sdt>
                    <w:sdtPr>
                      <w:alias w:val="Numeris"/>
                      <w:tag w:val="nr_952dc7d30f574ed6a5abc28006f5d4a2"/>
                      <w:lock w:val="sdtLocked"/>
                      <w:richText/>
                    </w:sdtPr>
                    <w:sdtContent>
                      <w:r>
                        <w:rPr>
                          <w:color w:val="000000"/>
                        </w:rPr>
                        <w:t>2</w:t>
                      </w:r>
                    </w:sdtContent>
                  </w:sdt>
                  <w:r>
                    <w:rPr>
                      <w:color w:val="000000"/>
                    </w:rPr>
                    <w:t>. Kalbos komisija remiasi kalbos mokslu ir kalbos norminimo tradicijomis, principais ir kriterijais, be būtino reikalo nekaitalioja ankstesnių rekomendacijų ir prigijusių normų.</w:t>
                  </w:r>
                </w:p>
              </w:sdtContent>
            </w:sdt>
            <w:sdt>
              <w:sdtPr>
                <w:alias w:val="4 str. 3 d."/>
                <w:tag w:val="part_c5d2d71f82f948c6b881330ea25915dc"/>
                <w:lock w:val="sdtLocked"/>
                <w:richText/>
              </w:sdtPr>
              <w:sdtContent>
                <w:p>
                  <w:pPr>
                    <w:ind w:firstLine="708"/>
                    <w:jc w:val="both"/>
                    <w:rPr>
                      <w:color w:val="000000"/>
                    </w:rPr>
                  </w:pPr>
                  <w:sdt>
                    <w:sdtPr>
                      <w:alias w:val="Numeris"/>
                      <w:tag w:val="nr_c5d2d71f82f948c6b881330ea25915dc"/>
                      <w:lock w:val="sdtLocked"/>
                      <w:richText/>
                    </w:sdtPr>
                    <w:sdtContent>
                      <w:r>
                        <w:rPr>
                          <w:color w:val="000000"/>
                        </w:rPr>
                        <w:t>3</w:t>
                      </w:r>
                    </w:sdtContent>
                  </w:sdt>
                  <w:r>
                    <w:rPr>
                      <w:color w:val="000000"/>
                    </w:rPr>
                    <w:t>. Kalbos komisija dirba bendradarbiaudama su valstybės institucijomis, Lietuvių kalbos institutu, aukštosiomis mokyklomis, Valstybine kalbos inspekcija, valstybės ir savivaldybių institucijų bei įstaigų kalbos tvarkytojais, Lietuvių kalbos draugija ir kitomis institucijomis bei organizacijomis.</w:t>
                  </w:r>
                </w:p>
                <w:p>
                  <w:pPr>
                    <w:ind w:firstLine="708"/>
                    <w:jc w:val="both"/>
                    <w:rPr>
                      <w:b/>
                      <w:color w:val="000000"/>
                    </w:rPr>
                  </w:pPr>
                </w:p>
              </w:sdtContent>
            </w:sdt>
          </w:sdtContent>
        </w:sdt>
        <w:sdt>
          <w:sdtPr>
            <w:alias w:val="5 str."/>
            <w:tag w:val="part_eaf63760064f4ad2a4d9ba7fb998b898"/>
            <w:lock w:val="sdtLocked"/>
            <w:richText/>
          </w:sdtPr>
          <w:sdtContent>
            <w:p>
              <w:pPr>
                <w:ind w:firstLine="708"/>
                <w:jc w:val="both"/>
                <w:rPr>
                  <w:color w:val="000000"/>
                </w:rPr>
              </w:pPr>
              <w:sdt>
                <w:sdtPr>
                  <w:alias w:val="Numeris"/>
                  <w:tag w:val="nr_eaf63760064f4ad2a4d9ba7fb998b898"/>
                  <w:lock w:val="sdtLocked"/>
                  <w:richText/>
                </w:sdtPr>
                <w:sdtContent>
                  <w:r>
                    <w:rPr>
                      <w:b/>
                      <w:color w:val="000000"/>
                    </w:rPr>
                    <w:t>5</w:t>
                  </w:r>
                </w:sdtContent>
              </w:sdt>
              <w:r>
                <w:rPr>
                  <w:b/>
                  <w:color w:val="000000"/>
                </w:rPr>
                <w:t xml:space="preserve"> straipsnis. </w:t>
              </w:r>
              <w:sdt>
                <w:sdtPr>
                  <w:alias w:val="Pavadinimas"/>
                  <w:tag w:val="title_eaf63760064f4ad2a4d9ba7fb998b898"/>
                  <w:lock w:val="sdtLocked"/>
                  <w:richText/>
                </w:sdtPr>
                <w:sdtContent>
                  <w:r>
                    <w:rPr>
                      <w:b/>
                      <w:color w:val="000000"/>
                    </w:rPr>
                    <w:t>Kalbos komisijos teisės</w:t>
                  </w:r>
                </w:sdtContent>
              </w:sdt>
            </w:p>
            <w:sdt>
              <w:sdtPr>
                <w:alias w:val="5 str. 1 d."/>
                <w:tag w:val="part_690d47e1df8045ef9ca6d362884b5c20"/>
                <w:lock w:val="sdtLocked"/>
                <w:richText/>
              </w:sdtPr>
              <w:sdtContent>
                <w:p>
                  <w:pPr>
                    <w:ind w:firstLine="708"/>
                    <w:jc w:val="both"/>
                    <w:rPr>
                      <w:color w:val="000000"/>
                    </w:rPr>
                  </w:pPr>
                  <w:r>
                    <w:rPr>
                      <w:color w:val="000000"/>
                    </w:rPr>
                    <w:t>Kalbos komisija turi teisę:</w:t>
                  </w:r>
                </w:p>
                <w:sdt>
                  <w:sdtPr>
                    <w:alias w:val="5 str. 1 d. 1 p."/>
                    <w:tag w:val="part_1a1285e19c304285bd8313da03243a96"/>
                    <w:lock w:val="sdtLocked"/>
                    <w:richText/>
                  </w:sdtPr>
                  <w:sdtContent>
                    <w:p>
                      <w:pPr>
                        <w:ind w:firstLine="708"/>
                        <w:jc w:val="both"/>
                        <w:rPr>
                          <w:color w:val="000000"/>
                        </w:rPr>
                      </w:pPr>
                      <w:sdt>
                        <w:sdtPr>
                          <w:alias w:val="Numeris"/>
                          <w:tag w:val="nr_1a1285e19c304285bd8313da03243a96"/>
                          <w:lock w:val="sdtLocked"/>
                          <w:richText/>
                        </w:sdtPr>
                        <w:sdtContent>
                          <w:r>
                            <w:rPr>
                              <w:color w:val="000000"/>
                            </w:rPr>
                            <w:t>1</w:t>
                          </w:r>
                        </w:sdtContent>
                      </w:sdt>
                      <w:r>
                        <w:rPr>
                          <w:color w:val="000000"/>
                        </w:rPr>
                        <w:t>) iš valstybės ir savivaldybių institucijų, visų Lietuvos Respublikoje veikiančių įstaigų, įmonių ir organizacijų gauti ir rinkti informaciją apie lietuvių kalbos būklę ir vartojimą;</w:t>
                      </w:r>
                    </w:p>
                  </w:sdtContent>
                </w:sdt>
                <w:sdt>
                  <w:sdtPr>
                    <w:alias w:val="5 str. 1 d. 2 p."/>
                    <w:tag w:val="part_1aa1ce40bc584ca2b6e6279b76a41549"/>
                    <w:lock w:val="sdtLocked"/>
                    <w:richText/>
                  </w:sdtPr>
                  <w:sdtContent>
                    <w:p>
                      <w:pPr>
                        <w:ind w:firstLine="708"/>
                        <w:jc w:val="both"/>
                        <w:rPr>
                          <w:color w:val="000000"/>
                        </w:rPr>
                      </w:pPr>
                      <w:sdt>
                        <w:sdtPr>
                          <w:alias w:val="Numeris"/>
                          <w:tag w:val="nr_1aa1ce40bc584ca2b6e6279b76a41549"/>
                          <w:lock w:val="sdtLocked"/>
                          <w:richText/>
                        </w:sdtPr>
                        <w:sdtContent>
                          <w:r>
                            <w:rPr>
                              <w:color w:val="000000"/>
                            </w:rPr>
                            <w:t>2</w:t>
                          </w:r>
                        </w:sdtContent>
                      </w:sdt>
                      <w:r>
                        <w:rPr>
                          <w:color w:val="000000"/>
                        </w:rPr>
                        <w:t>) gauti informaciją ir svarstyti, kaip Kalbos komisijos nutarimų įgyvendinimą kontroliuoja Valstybinė kalbos inspekcija;</w:t>
                      </w:r>
                    </w:p>
                  </w:sdtContent>
                </w:sdt>
                <w:sdt>
                  <w:sdtPr>
                    <w:alias w:val="5 str. 1 d. 3 p."/>
                    <w:tag w:val="part_bf73eb2bc9e0406e80d065edae9ed048"/>
                    <w:lock w:val="sdtLocked"/>
                    <w:richText/>
                  </w:sdtPr>
                  <w:sdtContent>
                    <w:p>
                      <w:pPr>
                        <w:ind w:firstLine="708"/>
                        <w:jc w:val="both"/>
                        <w:rPr>
                          <w:color w:val="000000"/>
                        </w:rPr>
                      </w:pPr>
                      <w:sdt>
                        <w:sdtPr>
                          <w:alias w:val="Numeris"/>
                          <w:tag w:val="nr_bf73eb2bc9e0406e80d065edae9ed048"/>
                          <w:lock w:val="sdtLocked"/>
                          <w:richText/>
                        </w:sdtPr>
                        <w:sdtContent>
                          <w:r>
                            <w:rPr>
                              <w:color w:val="000000"/>
                            </w:rPr>
                            <w:t>3</w:t>
                          </w:r>
                        </w:sdtContent>
                      </w:sdt>
                      <w:r>
                        <w:rPr>
                          <w:color w:val="000000"/>
                        </w:rPr>
                        <w:t>) dalyvauti valstybės ir savivaldybių institucijų posėdžiuose, konferencijose ir pasitarimuose, kuriuose svarstomi lietuvių kalbos klausimai, teikti siūlymus dėl šių klausimų sprendimo.</w:t>
                      </w:r>
                    </w:p>
                    <w:p>
                      <w:pPr>
                        <w:ind w:firstLine="708"/>
                        <w:jc w:val="both"/>
                        <w:rPr>
                          <w:b/>
                          <w:color w:val="000000"/>
                        </w:rPr>
                      </w:pPr>
                    </w:p>
                  </w:sdtContent>
                </w:sdt>
              </w:sdtContent>
            </w:sdt>
          </w:sdtContent>
        </w:sdt>
        <w:sdt>
          <w:sdtPr>
            <w:alias w:val="6 str."/>
            <w:tag w:val="part_ffcf730678804327a857c451141b98ad"/>
            <w:lock w:val="sdtLocked"/>
            <w:richText/>
          </w:sdtPr>
          <w:sdtContent>
            <w:p>
              <w:pPr>
                <w:ind w:firstLine="708"/>
                <w:jc w:val="both"/>
                <w:rPr>
                  <w:b/>
                  <w:color w:val="000000"/>
                </w:rPr>
              </w:pPr>
              <w:sdt>
                <w:sdtPr>
                  <w:alias w:val="Numeris"/>
                  <w:tag w:val="nr_ffcf730678804327a857c451141b98ad"/>
                  <w:lock w:val="sdtLocked"/>
                  <w:richText/>
                </w:sdtPr>
                <w:sdtContent>
                  <w:r>
                    <w:rPr>
                      <w:b/>
                      <w:color w:val="000000"/>
                    </w:rPr>
                    <w:t>6</w:t>
                  </w:r>
                </w:sdtContent>
              </w:sdt>
              <w:r>
                <w:rPr>
                  <w:b/>
                  <w:color w:val="000000"/>
                </w:rPr>
                <w:t xml:space="preserve"> straipsnis. </w:t>
              </w:r>
              <w:sdt>
                <w:sdtPr>
                  <w:alias w:val="Pavadinimas"/>
                  <w:tag w:val="title_ffcf730678804327a857c451141b98ad"/>
                  <w:lock w:val="sdtLocked"/>
                  <w:richText/>
                </w:sdtPr>
                <w:sdtContent>
                  <w:r>
                    <w:rPr>
                      <w:b/>
                      <w:color w:val="000000"/>
                    </w:rPr>
                    <w:t>Kalbos komisijos nutarimai</w:t>
                  </w:r>
                </w:sdtContent>
              </w:sdt>
            </w:p>
            <w:sdt>
              <w:sdtPr>
                <w:alias w:val="6 str. 1 d."/>
                <w:tag w:val="part_446e20061d5a4228a2a7d79f683a97f0"/>
                <w:lock w:val="sdtLocked"/>
                <w:richText/>
              </w:sdtPr>
              <w:sdtContent>
                <w:p>
                  <w:pPr>
                    <w:ind w:firstLine="708"/>
                    <w:jc w:val="both"/>
                    <w:rPr>
                      <w:color w:val="000000"/>
                    </w:rPr>
                  </w:pPr>
                  <w:sdt>
                    <w:sdtPr>
                      <w:alias w:val="Numeris"/>
                      <w:tag w:val="nr_446e20061d5a4228a2a7d79f683a97f0"/>
                      <w:lock w:val="sdtLocked"/>
                      <w:richText/>
                    </w:sdtPr>
                    <w:sdtContent>
                      <w:r>
                        <w:rPr>
                          <w:color w:val="000000"/>
                        </w:rPr>
                        <w:t>1</w:t>
                      </w:r>
                    </w:sdtContent>
                  </w:sdt>
                  <w:r>
                    <w:rPr>
                      <w:color w:val="000000"/>
                    </w:rPr>
                    <w:t>. Kalbos komisija priima nutarimus savo įgaliojimų srities klausimais.</w:t>
                  </w:r>
                </w:p>
              </w:sdtContent>
            </w:sdt>
            <w:sdt>
              <w:sdtPr>
                <w:alias w:val="6 str. 2 d."/>
                <w:tag w:val="part_6f0aa35e624f48baa7a850923bb78cc6"/>
                <w:lock w:val="sdtLocked"/>
                <w:richText/>
              </w:sdtPr>
              <w:sdtContent>
                <w:p>
                  <w:pPr>
                    <w:ind w:firstLine="708"/>
                    <w:jc w:val="both"/>
                    <w:rPr>
                      <w:color w:val="000000"/>
                    </w:rPr>
                  </w:pPr>
                  <w:sdt>
                    <w:sdtPr>
                      <w:alias w:val="Numeris"/>
                      <w:tag w:val="nr_6f0aa35e624f48baa7a850923bb78cc6"/>
                      <w:lock w:val="sdtLocked"/>
                      <w:richText/>
                    </w:sdtPr>
                    <w:sdtContent>
                      <w:r>
                        <w:rPr>
                          <w:color w:val="000000"/>
                        </w:rPr>
                        <w:t>2</w:t>
                      </w:r>
                    </w:sdtContent>
                  </w:sdt>
                  <w:r>
                    <w:rPr>
                      <w:color w:val="000000"/>
                    </w:rPr>
                    <w:t>. Kalbos komisijos nutarimai yra privalomi valstybės ir savivaldybių institucijoms, visoms Lietuvos Respublikoje veikiančioms įstaigoms, įmonėms ir organizacijoms.</w:t>
                  </w:r>
                </w:p>
              </w:sdtContent>
            </w:sdt>
            <w:sdt>
              <w:sdtPr>
                <w:alias w:val="6 str. 3 d."/>
                <w:tag w:val="part_93665f290292494db8bcf0d29fbf8f21"/>
                <w:lock w:val="sdtLocked"/>
                <w:richText/>
              </w:sdtPr>
              <w:sdtContent>
                <w:p>
                  <w:pPr>
                    <w:widowControl w:val="0"/>
                    <w:ind w:firstLine="709"/>
                    <w:jc w:val="both"/>
                    <w:rPr>
                      <w:b/>
                      <w:color w:val="000000"/>
                    </w:rPr>
                  </w:pPr>
                  <w:sdt>
                    <w:sdtPr>
                      <w:alias w:val="Numeris"/>
                      <w:tag w:val="nr_93665f290292494db8bcf0d29fbf8f21"/>
                      <w:lock w:val="sdtLocked"/>
                      <w:richText/>
                    </w:sdtPr>
                    <w:sdtContent>
                      <w:r>
                        <w:rPr>
                          <w:color w:val="000000"/>
                        </w:rPr>
                        <w:t>3</w:t>
                      </w:r>
                    </w:sdtContent>
                  </w:sdt>
                  <w:r>
                    <w:rPr>
                      <w:color w:val="000000"/>
                    </w:rPr>
                    <w:t>. Kalbos komisijos nutarimai skelbiami Teisės aktų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B6C3C80AC1">
                    <w:r w:rsidRPr="00532B9F">
                      <w:rPr>
                        <w:rFonts w:ascii="Times New Roman" w:eastAsia="MS Mincho" w:hAnsi="Times New Roman"/>
                        <w:sz w:val="20"/>
                        <w:i/>
                        <w:iCs/>
                        <w:color w:val="0000FF" w:themeColor="hyperlink"/>
                        <w:u w:val="single"/>
                      </w:rPr>
                      <w:t>XI-2356</w:t>
                    </w:r>
                  </w:fldSimple>
                  <w:r>
                    <w:rPr>
                      <w:rFonts w:ascii="Times New Roman" w:eastAsia="MS Mincho" w:hAnsi="Times New Roman"/>
                      <w:sz w:val="20"/>
                      <w:i/>
                      <w:iCs/>
                    </w:rPr>
                    <w:t>,
2012-11-06,
Žin., 2012, Nr.
132-6684 (2012-11-15), i. k. 1121010ISTA0XI-2356            </w:t>
                  </w:r>
                </w:p>
                <w:p/>
              </w:sdtContent>
            </w:sdt>
          </w:sdtContent>
        </w:sdt>
        <w:sdt>
          <w:sdtPr>
            <w:alias w:val="7 str."/>
            <w:tag w:val="part_3e6d1d86ada9425ea2986eb05a60160d"/>
            <w:lock w:val="sdtLocked"/>
            <w:richText/>
          </w:sdtPr>
          <w:sdtContent>
            <w:p>
              <w:pPr>
                <w:ind w:firstLine="708"/>
                <w:jc w:val="both"/>
                <w:rPr>
                  <w:b/>
                  <w:color w:val="000000"/>
                </w:rPr>
              </w:pPr>
              <w:sdt>
                <w:sdtPr>
                  <w:alias w:val="Numeris"/>
                  <w:tag w:val="nr_3e6d1d86ada9425ea2986eb05a60160d"/>
                  <w:lock w:val="sdtLocked"/>
                  <w:richText/>
                </w:sdtPr>
                <w:sdtContent>
                  <w:r>
                    <w:rPr>
                      <w:b/>
                      <w:color w:val="000000"/>
                    </w:rPr>
                    <w:t>7</w:t>
                  </w:r>
                </w:sdtContent>
              </w:sdt>
              <w:r>
                <w:rPr>
                  <w:b/>
                  <w:color w:val="000000"/>
                </w:rPr>
                <w:t xml:space="preserve"> straipsnis. </w:t>
              </w:r>
              <w:sdt>
                <w:sdtPr>
                  <w:alias w:val="Pavadinimas"/>
                  <w:tag w:val="title_3e6d1d86ada9425ea2986eb05a60160d"/>
                  <w:lock w:val="sdtLocked"/>
                  <w:richText/>
                </w:sdtPr>
                <w:sdtContent>
                  <w:r>
                    <w:rPr>
                      <w:b/>
                      <w:color w:val="000000"/>
                    </w:rPr>
                    <w:t>Kalbos komisijos darbo organizavimas</w:t>
                  </w:r>
                </w:sdtContent>
              </w:sdt>
            </w:p>
            <w:sdt>
              <w:sdtPr>
                <w:alias w:val="7 str. 1 d."/>
                <w:tag w:val="part_e30a9d87e3784f8a9414c7c8bf3277e1"/>
                <w:lock w:val="sdtLocked"/>
                <w:richText/>
              </w:sdtPr>
              <w:sdtContent>
                <w:p>
                  <w:pPr>
                    <w:ind w:firstLine="708"/>
                    <w:jc w:val="both"/>
                    <w:rPr>
                      <w:color w:val="000000"/>
                    </w:rPr>
                  </w:pPr>
                  <w:sdt>
                    <w:sdtPr>
                      <w:alias w:val="Numeris"/>
                      <w:tag w:val="nr_e30a9d87e3784f8a9414c7c8bf3277e1"/>
                      <w:lock w:val="sdtLocked"/>
                      <w:richText/>
                    </w:sdtPr>
                    <w:sdtContent>
                      <w:r>
                        <w:rPr>
                          <w:color w:val="000000"/>
                        </w:rPr>
                        <w:t>1</w:t>
                      </w:r>
                    </w:sdtContent>
                  </w:sdt>
                  <w:r>
                    <w:rPr>
                      <w:color w:val="000000"/>
                    </w:rPr>
                    <w:t>. Kalbos komisijos įgaliojimų ribas ir darbų tvarką nustato Kalbos komisijos nuostatai.</w:t>
                  </w:r>
                </w:p>
              </w:sdtContent>
            </w:sdt>
            <w:sdt>
              <w:sdtPr>
                <w:alias w:val="7 str. 2 d."/>
                <w:tag w:val="part_737588b021814011bf47066bb5a13702"/>
                <w:lock w:val="sdtLocked"/>
                <w:richText/>
              </w:sdtPr>
              <w:sdtContent>
                <w:p>
                  <w:pPr>
                    <w:ind w:firstLine="708"/>
                    <w:jc w:val="both"/>
                    <w:rPr>
                      <w:color w:val="000000"/>
                    </w:rPr>
                  </w:pPr>
                  <w:sdt>
                    <w:sdtPr>
                      <w:alias w:val="Numeris"/>
                      <w:tag w:val="nr_737588b021814011bf47066bb5a13702"/>
                      <w:lock w:val="sdtLocked"/>
                      <w:richText/>
                    </w:sdtPr>
                    <w:sdtContent>
                      <w:r>
                        <w:rPr>
                          <w:color w:val="000000"/>
                        </w:rPr>
                        <w:t>2</w:t>
                      </w:r>
                    </w:sdtContent>
                  </w:sdt>
                  <w:r>
                    <w:rPr>
                      <w:color w:val="000000"/>
                    </w:rPr>
                    <w:t xml:space="preserve">. Kalbos komisijos įgaliojimų sričiai priklausantys klausimai svarstomi ir sprendžiami Kalbos komisijos posėdžiuose. </w:t>
                  </w:r>
                </w:p>
              </w:sdtContent>
            </w:sdt>
            <w:sdt>
              <w:sdtPr>
                <w:alias w:val="7 str. 3 d."/>
                <w:tag w:val="part_112dc6686ee1490ab7f34ca7d083c6db"/>
                <w:lock w:val="sdtLocked"/>
                <w:richText/>
              </w:sdtPr>
              <w:sdtContent>
                <w:p>
                  <w:pPr>
                    <w:ind w:firstLine="708"/>
                    <w:jc w:val="both"/>
                    <w:rPr>
                      <w:color w:val="000000"/>
                    </w:rPr>
                  </w:pPr>
                  <w:sdt>
                    <w:sdtPr>
                      <w:alias w:val="Numeris"/>
                      <w:tag w:val="nr_112dc6686ee1490ab7f34ca7d083c6db"/>
                      <w:lock w:val="sdtLocked"/>
                      <w:richText/>
                    </w:sdtPr>
                    <w:sdtContent>
                      <w:r>
                        <w:rPr>
                          <w:color w:val="000000"/>
                        </w:rPr>
                        <w:t>3</w:t>
                      </w:r>
                    </w:sdtContent>
                  </w:sdt>
                  <w:r>
                    <w:rPr>
                      <w:color w:val="000000"/>
                    </w:rPr>
                    <w:t>. Kalbos komisijos posėdžiai vyksta ne rečiau kaip vieną kartą per mėnesį.</w:t>
                  </w:r>
                </w:p>
              </w:sdtContent>
            </w:sdt>
            <w:sdt>
              <w:sdtPr>
                <w:alias w:val="7 str. 4 d."/>
                <w:tag w:val="part_4243e4af737c4b33a2418fea62e8f414"/>
                <w:lock w:val="sdtLocked"/>
                <w:richText/>
              </w:sdtPr>
              <w:sdtContent>
                <w:p>
                  <w:pPr>
                    <w:ind w:firstLine="708"/>
                    <w:jc w:val="both"/>
                    <w:rPr>
                      <w:color w:val="000000"/>
                    </w:rPr>
                  </w:pPr>
                  <w:sdt>
                    <w:sdtPr>
                      <w:alias w:val="Numeris"/>
                      <w:tag w:val="nr_4243e4af737c4b33a2418fea62e8f414"/>
                      <w:lock w:val="sdtLocked"/>
                      <w:richText/>
                    </w:sdtPr>
                    <w:sdtContent>
                      <w:r>
                        <w:rPr>
                          <w:color w:val="000000"/>
                        </w:rPr>
                        <w:t>4</w:t>
                      </w:r>
                    </w:sdtContent>
                  </w:sdt>
                  <w:r>
                    <w:rPr>
                      <w:color w:val="000000"/>
                    </w:rPr>
                    <w:t xml:space="preserve">. Kalbos komisijos posėdis yra teisėtas, jeigu jame dalyvauja ne mažiau kaip 2/3 Kalbos komisijos narių. Nutarimai laikomi priimtais, jeigu už juos balsavo ne mažiau kaip 2/3 posėdyje dalyvavusių Kalbos komisijos narių. </w:t>
                  </w:r>
                </w:p>
                <w:p>
                  <w:pPr>
                    <w:jc w:val="both"/>
                    <w:rPr>
                      <w:b/>
                      <w:color w:val="000000"/>
                    </w:rPr>
                  </w:pPr>
                </w:p>
              </w:sdtContent>
            </w:sdt>
          </w:sdtContent>
        </w:sdt>
        <w:sdt>
          <w:sdtPr>
            <w:alias w:val="8 str."/>
            <w:tag w:val="part_6cae0ff7725d4c9f899ba2d33102bbd1"/>
            <w:lock w:val="sdtLocked"/>
            <w:richText/>
          </w:sdtPr>
          <w:sdtContent>
            <w:p>
              <w:pPr>
                <w:ind w:firstLine="708"/>
                <w:jc w:val="both"/>
                <w:rPr>
                  <w:b/>
                  <w:color w:val="000000"/>
                </w:rPr>
              </w:pPr>
              <w:sdt>
                <w:sdtPr>
                  <w:alias w:val="Numeris"/>
                  <w:tag w:val="nr_6cae0ff7725d4c9f899ba2d33102bbd1"/>
                  <w:lock w:val="sdtLocked"/>
                  <w:richText/>
                </w:sdtPr>
                <w:sdtContent>
                  <w:r>
                    <w:rPr>
                      <w:b/>
                      <w:color w:val="000000"/>
                    </w:rPr>
                    <w:t>8</w:t>
                  </w:r>
                </w:sdtContent>
              </w:sdt>
              <w:r>
                <w:rPr>
                  <w:b/>
                  <w:color w:val="000000"/>
                </w:rPr>
                <w:t xml:space="preserve"> straipsnis. </w:t>
              </w:r>
              <w:sdt>
                <w:sdtPr>
                  <w:alias w:val="Pavadinimas"/>
                  <w:tag w:val="title_6cae0ff7725d4c9f899ba2d33102bbd1"/>
                  <w:lock w:val="sdtLocked"/>
                  <w:richText/>
                </w:sdtPr>
                <w:sdtContent>
                  <w:r>
                    <w:rPr>
                      <w:b/>
                      <w:color w:val="000000"/>
                    </w:rPr>
                    <w:t>Kalbos komisijos pirmininkas</w:t>
                  </w:r>
                </w:sdtContent>
              </w:sdt>
            </w:p>
            <w:sdt>
              <w:sdtPr>
                <w:alias w:val="8 str. 1 d."/>
                <w:tag w:val="part_c37724b1dddd475194f7ee9438c921bf"/>
                <w:lock w:val="sdtLocked"/>
                <w:richText/>
              </w:sdtPr>
              <w:sdtContent>
                <w:p>
                  <w:pPr>
                    <w:ind w:firstLine="708"/>
                    <w:jc w:val="both"/>
                    <w:rPr>
                      <w:color w:val="000000"/>
                    </w:rPr>
                  </w:pPr>
                  <w:r>
                    <w:rPr>
                      <w:color w:val="000000"/>
                    </w:rPr>
                    <w:t>Kalbos komisijos pirmininkas:</w:t>
                  </w:r>
                </w:p>
                <w:sdt>
                  <w:sdtPr>
                    <w:alias w:val="8 str. 1 d. 1 p."/>
                    <w:tag w:val="part_43856df607ac483cac9d44b67e07a69e"/>
                    <w:lock w:val="sdtLocked"/>
                    <w:richText/>
                  </w:sdtPr>
                  <w:sdtContent>
                    <w:p>
                      <w:pPr>
                        <w:ind w:firstLine="708"/>
                        <w:jc w:val="both"/>
                        <w:rPr>
                          <w:color w:val="000000"/>
                        </w:rPr>
                      </w:pPr>
                      <w:sdt>
                        <w:sdtPr>
                          <w:alias w:val="Numeris"/>
                          <w:tag w:val="nr_43856df607ac483cac9d44b67e07a69e"/>
                          <w:lock w:val="sdtLocked"/>
                          <w:richText/>
                        </w:sdtPr>
                        <w:sdtContent>
                          <w:r>
                            <w:rPr>
                              <w:color w:val="000000"/>
                            </w:rPr>
                            <w:t>1</w:t>
                          </w:r>
                        </w:sdtContent>
                      </w:sdt>
                      <w:r>
                        <w:rPr>
                          <w:color w:val="000000"/>
                        </w:rPr>
                        <w:t xml:space="preserve">) organizuoja Kalbos komisijos darbą, atsako už valstybės biudžeto ir iš kitų šaltinių gautų lėšų tinkamą panaudojimą; </w:t>
                      </w:r>
                    </w:p>
                  </w:sdtContent>
                </w:sdt>
                <w:sdt>
                  <w:sdtPr>
                    <w:alias w:val="8 str. 1 d. 2 p."/>
                    <w:tag w:val="part_3be03356b75b4a4183a1ce0c0795fc27"/>
                    <w:lock w:val="sdtLocked"/>
                    <w:richText/>
                  </w:sdtPr>
                  <w:sdtContent>
                    <w:p>
                      <w:pPr>
                        <w:ind w:firstLine="708"/>
                        <w:jc w:val="both"/>
                        <w:rPr>
                          <w:color w:val="000000"/>
                        </w:rPr>
                      </w:pPr>
                      <w:sdt>
                        <w:sdtPr>
                          <w:alias w:val="Numeris"/>
                          <w:tag w:val="nr_3be03356b75b4a4183a1ce0c0795fc27"/>
                          <w:lock w:val="sdtLocked"/>
                          <w:richText/>
                        </w:sdtPr>
                        <w:sdtContent>
                          <w:r>
                            <w:rPr>
                              <w:color w:val="000000"/>
                            </w:rPr>
                            <w:t>2</w:t>
                          </w:r>
                        </w:sdtContent>
                      </w:sdt>
                      <w:r>
                        <w:rPr>
                          <w:color w:val="000000"/>
                        </w:rPr>
                        <w:t>) atsako už tai, kad Kalbos komisija atliktų jai pavestus darbus;</w:t>
                      </w:r>
                    </w:p>
                  </w:sdtContent>
                </w:sdt>
                <w:sdt>
                  <w:sdtPr>
                    <w:alias w:val="8 str. 1 d. 3 p."/>
                    <w:tag w:val="part_7b03e1be029c4f89a8214e952a614d89"/>
                    <w:lock w:val="sdtLocked"/>
                    <w:richText/>
                  </w:sdtPr>
                  <w:sdtContent>
                    <w:p>
                      <w:pPr>
                        <w:ind w:firstLine="708"/>
                        <w:jc w:val="both"/>
                        <w:rPr>
                          <w:color w:val="000000"/>
                        </w:rPr>
                      </w:pPr>
                      <w:sdt>
                        <w:sdtPr>
                          <w:alias w:val="Numeris"/>
                          <w:tag w:val="nr_7b03e1be029c4f89a8214e952a614d89"/>
                          <w:lock w:val="sdtLocked"/>
                          <w:richText/>
                        </w:sdtPr>
                        <w:sdtContent>
                          <w:r>
                            <w:rPr>
                              <w:color w:val="000000"/>
                            </w:rPr>
                            <w:t>3</w:t>
                          </w:r>
                        </w:sdtContent>
                      </w:sdt>
                      <w:r>
                        <w:rPr>
                          <w:color w:val="000000"/>
                        </w:rPr>
                        <w:t>) šaukia Kalbos komisijos posėdžius ir jiems vadovauja, rūpinasi posėdžiams teikiamų nutarimų projektų rengimu;</w:t>
                      </w:r>
                    </w:p>
                  </w:sdtContent>
                </w:sdt>
                <w:sdt>
                  <w:sdtPr>
                    <w:alias w:val="8 str. 1 d. 4 p."/>
                    <w:tag w:val="part_422355e1370d49e7b24f49dd91997326"/>
                    <w:lock w:val="sdtLocked"/>
                    <w:richText/>
                  </w:sdtPr>
                  <w:sdtContent>
                    <w:p>
                      <w:pPr>
                        <w:ind w:firstLine="708"/>
                        <w:jc w:val="both"/>
                        <w:rPr>
                          <w:color w:val="000000"/>
                        </w:rPr>
                      </w:pPr>
                      <w:sdt>
                        <w:sdtPr>
                          <w:alias w:val="Numeris"/>
                          <w:tag w:val="nr_422355e1370d49e7b24f49dd91997326"/>
                          <w:lock w:val="sdtLocked"/>
                          <w:richText/>
                        </w:sdtPr>
                        <w:sdtContent>
                          <w:r>
                            <w:rPr>
                              <w:color w:val="000000"/>
                            </w:rPr>
                            <w:t>4</w:t>
                          </w:r>
                        </w:sdtContent>
                      </w:sdt>
                      <w:r>
                        <w:rPr>
                          <w:color w:val="000000"/>
                        </w:rPr>
                        <w:t>) parašu tvirtina Kalbos komisijos nutarimus;</w:t>
                      </w:r>
                    </w:p>
                  </w:sdtContent>
                </w:sdt>
                <w:sdt>
                  <w:sdtPr>
                    <w:alias w:val="8 str. 1 d. 5 p."/>
                    <w:tag w:val="part_160b26b2875b4ee98d5e0579711c9202"/>
                    <w:lock w:val="sdtLocked"/>
                    <w:richText/>
                  </w:sdtPr>
                  <w:sdtContent>
                    <w:p>
                      <w:pPr>
                        <w:ind w:firstLine="708"/>
                        <w:jc w:val="both"/>
                        <w:rPr>
                          <w:color w:val="000000"/>
                        </w:rPr>
                      </w:pPr>
                      <w:sdt>
                        <w:sdtPr>
                          <w:alias w:val="Numeris"/>
                          <w:tag w:val="nr_160b26b2875b4ee98d5e0579711c9202"/>
                          <w:lock w:val="sdtLocked"/>
                          <w:richText/>
                        </w:sdtPr>
                        <w:sdtContent>
                          <w:r>
                            <w:rPr>
                              <w:color w:val="000000"/>
                            </w:rPr>
                            <w:t>5</w:t>
                          </w:r>
                        </w:sdtContent>
                      </w:sdt>
                      <w:r>
                        <w:rPr>
                          <w:color w:val="000000"/>
                        </w:rPr>
                        <w:t>) atstovauja Kalbos komisijai;</w:t>
                      </w:r>
                    </w:p>
                  </w:sdtContent>
                </w:sdt>
                <w:sdt>
                  <w:sdtPr>
                    <w:alias w:val="6 p."/>
                    <w:tag w:val="part_4a24386058bd427c92cb9a1468f69c2c"/>
                    <w:lock w:val="sdtLocked"/>
                    <w:richText/>
                  </w:sdtPr>
                  <w:sdtContent>
                    <w:p>
                      <w:pPr>
                        <w:ind w:firstLine="708"/>
                        <w:jc w:val="both"/>
                      </w:pPr>
                      <w:sdt>
                        <w:sdtPr>
                          <w:alias w:val="Numeris"/>
                          <w:tag w:val="nr_4a24386058bd427c92cb9a1468f69c2c"/>
                          <w:lock w:val="sdtLocked"/>
                          <w:richText/>
                        </w:sdtPr>
                        <w:sdtContent>
                          <w:r>
                            <w:rPr>
                              <w:color w:val="000000"/>
                            </w:rPr>
                            <w:t>6</w:t>
                          </w:r>
                        </w:sdtContent>
                      </w:sdt>
                      <w:r>
                        <w:rPr>
                          <w:color w:val="000000"/>
                        </w:rPr>
                        <w:t>) rengia Kalbos komisijos išlaidų sąmatos projektą ir teikia jį tvirtinti Kalbos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
                  <w:sdtPr>
                    <w:alias w:val="7 p."/>
                    <w:tag w:val="part_154ce39d431b45129949f75c308f2430"/>
                    <w:lock w:val="sdtLocked"/>
                    <w:richText/>
                  </w:sdtPr>
                  <w:sdtContent>
                    <w:p>
                      <w:pPr>
                        <w:ind w:firstLine="708"/>
                        <w:jc w:val="both"/>
                      </w:pPr>
                      <w:sdt>
                        <w:sdtPr>
                          <w:alias w:val="Numeris"/>
                          <w:tag w:val="nr_154ce39d431b45129949f75c308f2430"/>
                          <w:lock w:val="sdtLocked"/>
                          <w:richText/>
                        </w:sdtPr>
                        <w:sdtContent>
                          <w:r>
                            <w:rPr>
                              <w:color w:val="000000"/>
                            </w:rPr>
                            <w:t>7</w:t>
                          </w:r>
                        </w:sdtContent>
                      </w:sdt>
                      <w:r>
                        <w:rPr>
                          <w:color w:val="000000"/>
                        </w:rPr>
                        <w:t>) vadovauja sekretoriatui, įstatymų nustatyta tvarka priima į pareigas (darbą) ir atleidžia iš jų (jo) valstybės tarnautojus ir darbuotojus, dirbančius pagal darbo sutartis, tvirtina pareigybių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
                  <w:sdtPr>
                    <w:alias w:val="8 str. 1 d. 8 p."/>
                    <w:tag w:val="part_04cc3c4b442d40219df503a20410157c"/>
                    <w:lock w:val="sdtLocked"/>
                    <w:richText/>
                  </w:sdtPr>
                  <w:sdtContent>
                    <w:p>
                      <w:pPr>
                        <w:ind w:firstLine="708"/>
                        <w:jc w:val="both"/>
                        <w:rPr>
                          <w:color w:val="000000"/>
                        </w:rPr>
                      </w:pPr>
                      <w:sdt>
                        <w:sdtPr>
                          <w:alias w:val="Numeris"/>
                          <w:tag w:val="nr_04cc3c4b442d40219df503a20410157c"/>
                          <w:lock w:val="sdtLocked"/>
                          <w:richText/>
                        </w:sdtPr>
                        <w:sdtContent>
                          <w:r>
                            <w:rPr>
                              <w:color w:val="000000"/>
                            </w:rPr>
                            <w:t>8</w:t>
                          </w:r>
                        </w:sdtContent>
                      </w:sdt>
                      <w:r>
                        <w:rPr>
                          <w:color w:val="000000"/>
                        </w:rPr>
                        <w:t>) teikia Kalbos komisijai tvirtinti sekretoriato sandarą ir pareigybių sąrašus;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
                  <w:sdtPr>
                    <w:alias w:val="8 str. 1 d. 9 p."/>
                    <w:tag w:val="part_fd05195bae9d42c0923137a743f17360"/>
                    <w:lock w:val="sdtLocked"/>
                    <w:richText/>
                  </w:sdtPr>
                  <w:sdtContent>
                    <w:p>
                      <w:pPr>
                        <w:ind w:firstLine="708"/>
                        <w:jc w:val="both"/>
                        <w:rPr>
                          <w:b/>
                          <w:color w:val="000000"/>
                        </w:rPr>
                      </w:pPr>
                      <w:sdt>
                        <w:sdtPr>
                          <w:alias w:val="Numeris"/>
                          <w:tag w:val="nr_fd05195bae9d42c0923137a743f17360"/>
                          <w:lock w:val="sdtLocked"/>
                          <w:richText/>
                        </w:sdtPr>
                        <w:sdtContent>
                          <w:r>
                            <w:rPr>
                              <w:color w:val="000000"/>
                            </w:rPr>
                            <w:t>9</w:t>
                          </w:r>
                        </w:sdtContent>
                      </w:sdt>
                      <w:r>
                        <w:rPr>
                          <w:color w:val="000000"/>
                        </w:rPr>
                        <w:t>) ne rečiau kaip kartą per metus atsiskaito Seimui už Kalbos komisijos darbą.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Content>
            </w:sdt>
          </w:sdtContent>
        </w:sdt>
        <w:sdt>
          <w:sdtPr>
            <w:alias w:val="9 str."/>
            <w:tag w:val="part_e409cdde3b194df89e20179c82ab84c5"/>
            <w:lock w:val="sdtLocked"/>
            <w:richText/>
          </w:sdtPr>
          <w:sdtContent>
            <w:p>
              <w:pPr>
                <w:ind w:firstLine="708"/>
                <w:jc w:val="both"/>
                <w:rPr>
                  <w:b/>
                  <w:color w:val="000000"/>
                </w:rPr>
              </w:pPr>
              <w:sdt>
                <w:sdtPr>
                  <w:alias w:val="Numeris"/>
                  <w:tag w:val="nr_e409cdde3b194df89e20179c82ab84c5"/>
                  <w:lock w:val="sdtLocked"/>
                  <w:richText/>
                </w:sdtPr>
                <w:sdtContent>
                  <w:r>
                    <w:rPr>
                      <w:b/>
                      <w:color w:val="000000"/>
                    </w:rPr>
                    <w:t>9</w:t>
                  </w:r>
                </w:sdtContent>
              </w:sdt>
              <w:r>
                <w:rPr>
                  <w:b/>
                  <w:color w:val="000000"/>
                </w:rPr>
                <w:t xml:space="preserve"> straipsnis. </w:t>
              </w:r>
              <w:sdt>
                <w:sdtPr>
                  <w:alias w:val="Pavadinimas"/>
                  <w:tag w:val="title_e409cdde3b194df89e20179c82ab84c5"/>
                  <w:lock w:val="sdtLocked"/>
                  <w:richText/>
                </w:sdtPr>
                <w:sdtContent>
                  <w:r>
                    <w:rPr>
                      <w:b/>
                      <w:color w:val="000000"/>
                    </w:rPr>
                    <w:t>Kalbos komisijos sekretoriatas</w:t>
                  </w:r>
                </w:sdtContent>
              </w:sdt>
            </w:p>
            <w:sdt>
              <w:sdtPr>
                <w:alias w:val="9 str. 1 d."/>
                <w:tag w:val="part_462129919136461da84a90aa972e99d7"/>
                <w:lock w:val="sdtLocked"/>
                <w:richText/>
              </w:sdtPr>
              <w:sdtContent>
                <w:p>
                  <w:pPr>
                    <w:ind w:firstLine="708"/>
                    <w:jc w:val="both"/>
                    <w:rPr>
                      <w:color w:val="000000"/>
                    </w:rPr>
                  </w:pPr>
                  <w:sdt>
                    <w:sdtPr>
                      <w:alias w:val="Numeris"/>
                      <w:tag w:val="nr_462129919136461da84a90aa972e99d7"/>
                      <w:lock w:val="sdtLocked"/>
                      <w:richText/>
                    </w:sdtPr>
                    <w:sdtContent>
                      <w:r>
                        <w:rPr>
                          <w:color w:val="000000"/>
                        </w:rPr>
                        <w:t>1</w:t>
                      </w:r>
                    </w:sdtContent>
                  </w:sdt>
                  <w:r>
                    <w:rPr>
                      <w:color w:val="000000"/>
                    </w:rPr>
                    <w:t>. Sekretoriatas:</w:t>
                  </w:r>
                </w:p>
                <w:sdt>
                  <w:sdtPr>
                    <w:alias w:val="9 str. 1 d. 1 p."/>
                    <w:tag w:val="part_6c5f80d3d0df412096f0516780e22223"/>
                    <w:lock w:val="sdtLocked"/>
                    <w:richText/>
                  </w:sdtPr>
                  <w:sdtContent>
                    <w:p>
                      <w:pPr>
                        <w:ind w:firstLine="708"/>
                        <w:jc w:val="both"/>
                        <w:rPr>
                          <w:color w:val="000000"/>
                        </w:rPr>
                      </w:pPr>
                      <w:sdt>
                        <w:sdtPr>
                          <w:alias w:val="Numeris"/>
                          <w:tag w:val="nr_6c5f80d3d0df412096f0516780e22223"/>
                          <w:lock w:val="sdtLocked"/>
                          <w:richText/>
                        </w:sdtPr>
                        <w:sdtContent>
                          <w:r>
                            <w:rPr>
                              <w:color w:val="000000"/>
                            </w:rPr>
                            <w:t>1</w:t>
                          </w:r>
                        </w:sdtContent>
                      </w:sdt>
                      <w:r>
                        <w:rPr>
                          <w:color w:val="000000"/>
                        </w:rPr>
                        <w:t>) aptarnauja Kalbos komisijos, jos ekspertų ir pakomisių veiklą;</w:t>
                      </w:r>
                    </w:p>
                  </w:sdtContent>
                </w:sdt>
                <w:sdt>
                  <w:sdtPr>
                    <w:alias w:val="9 str. 1 d. 2 p."/>
                    <w:tag w:val="part_45b7a9dc602143a7b18c511aaa03285f"/>
                    <w:lock w:val="sdtLocked"/>
                    <w:richText/>
                  </w:sdtPr>
                  <w:sdtContent>
                    <w:p>
                      <w:pPr>
                        <w:ind w:firstLine="708"/>
                        <w:jc w:val="both"/>
                        <w:rPr>
                          <w:color w:val="000000"/>
                        </w:rPr>
                      </w:pPr>
                      <w:sdt>
                        <w:sdtPr>
                          <w:alias w:val="Numeris"/>
                          <w:tag w:val="nr_45b7a9dc602143a7b18c511aaa03285f"/>
                          <w:lock w:val="sdtLocked"/>
                          <w:richText/>
                        </w:sdtPr>
                        <w:sdtContent>
                          <w:r>
                            <w:rPr>
                              <w:color w:val="000000"/>
                            </w:rPr>
                            <w:t>2</w:t>
                          </w:r>
                        </w:sdtContent>
                      </w:sdt>
                      <w:r>
                        <w:rPr>
                          <w:color w:val="000000"/>
                        </w:rPr>
                        <w:t>) rengia Kalbos komisijos dokumentų projektus ir kitą medžiagą;</w:t>
                      </w:r>
                    </w:p>
                  </w:sdtContent>
                </w:sdt>
                <w:sdt>
                  <w:sdtPr>
                    <w:alias w:val="9 str. 1 d. 3 p."/>
                    <w:tag w:val="part_297d357f82384c558c371bb51a1c3568"/>
                    <w:lock w:val="sdtLocked"/>
                    <w:richText/>
                  </w:sdtPr>
                  <w:sdtContent>
                    <w:p>
                      <w:pPr>
                        <w:ind w:firstLine="708"/>
                        <w:jc w:val="both"/>
                        <w:rPr>
                          <w:color w:val="000000"/>
                        </w:rPr>
                      </w:pPr>
                      <w:sdt>
                        <w:sdtPr>
                          <w:alias w:val="Numeris"/>
                          <w:tag w:val="nr_297d357f82384c558c371bb51a1c3568"/>
                          <w:lock w:val="sdtLocked"/>
                          <w:richText/>
                        </w:sdtPr>
                        <w:sdtContent>
                          <w:r>
                            <w:rPr>
                              <w:color w:val="000000"/>
                            </w:rPr>
                            <w:t>3</w:t>
                          </w:r>
                        </w:sdtContent>
                      </w:sdt>
                      <w:r>
                        <w:rPr>
                          <w:color w:val="000000"/>
                        </w:rPr>
                        <w:t>) konsultuoja piliečius, juridinius asmenis;</w:t>
                      </w:r>
                    </w:p>
                  </w:sdtContent>
                </w:sdt>
                <w:sdt>
                  <w:sdtPr>
                    <w:alias w:val="9 str. 1 d. 4 p."/>
                    <w:tag w:val="part_b205ce040aeb49b1ae9623eeb33e0aa1"/>
                    <w:lock w:val="sdtLocked"/>
                    <w:richText/>
                  </w:sdtPr>
                  <w:sdtContent>
                    <w:p>
                      <w:pPr>
                        <w:ind w:firstLine="708"/>
                        <w:jc w:val="both"/>
                        <w:rPr>
                          <w:color w:val="000000"/>
                        </w:rPr>
                      </w:pPr>
                      <w:sdt>
                        <w:sdtPr>
                          <w:alias w:val="Numeris"/>
                          <w:tag w:val="nr_b205ce040aeb49b1ae9623eeb33e0aa1"/>
                          <w:lock w:val="sdtLocked"/>
                          <w:richText/>
                        </w:sdtPr>
                        <w:sdtContent>
                          <w:r>
                            <w:rPr>
                              <w:color w:val="000000"/>
                            </w:rPr>
                            <w:t>4</w:t>
                          </w:r>
                        </w:sdtContent>
                      </w:sdt>
                      <w:r>
                        <w:rPr>
                          <w:color w:val="000000"/>
                        </w:rPr>
                        <w:t>) koordinuoja ir įgyvendina lietuvių kalbos ugdymo programas;</w:t>
                      </w:r>
                    </w:p>
                  </w:sdtContent>
                </w:sdt>
                <w:sdt>
                  <w:sdtPr>
                    <w:alias w:val="9 str. 1 d. 5 p."/>
                    <w:tag w:val="part_5284a3483bae4bab8e13b5258dabc98b"/>
                    <w:lock w:val="sdtLocked"/>
                    <w:richText/>
                  </w:sdtPr>
                  <w:sdtContent>
                    <w:p>
                      <w:pPr>
                        <w:ind w:firstLine="708"/>
                        <w:jc w:val="both"/>
                        <w:rPr>
                          <w:color w:val="000000"/>
                        </w:rPr>
                      </w:pPr>
                      <w:sdt>
                        <w:sdtPr>
                          <w:alias w:val="Numeris"/>
                          <w:tag w:val="nr_5284a3483bae4bab8e13b5258dabc98b"/>
                          <w:lock w:val="sdtLocked"/>
                          <w:richText/>
                        </w:sdtPr>
                        <w:sdtContent>
                          <w:r>
                            <w:rPr>
                              <w:color w:val="000000"/>
                            </w:rPr>
                            <w:t>5</w:t>
                          </w:r>
                        </w:sdtContent>
                      </w:sdt>
                      <w:r>
                        <w:rPr>
                          <w:color w:val="000000"/>
                        </w:rPr>
                        <w:t>) organizuoja lietuvių kalbos diegimą į kompiuterijos programas ir informacijos technologijas;</w:t>
                      </w:r>
                    </w:p>
                  </w:sdtContent>
                </w:sdt>
                <w:sdt>
                  <w:sdtPr>
                    <w:alias w:val="9 str. 1 d. 6 p."/>
                    <w:tag w:val="part_6f34ab3d94654a9f81dd76ca05cccdcf"/>
                    <w:lock w:val="sdtLocked"/>
                    <w:richText/>
                  </w:sdtPr>
                  <w:sdtContent>
                    <w:p>
                      <w:pPr>
                        <w:ind w:firstLine="708"/>
                        <w:jc w:val="both"/>
                        <w:rPr>
                          <w:color w:val="000000"/>
                        </w:rPr>
                      </w:pPr>
                      <w:sdt>
                        <w:sdtPr>
                          <w:alias w:val="Numeris"/>
                          <w:tag w:val="nr_6f34ab3d94654a9f81dd76ca05cccdcf"/>
                          <w:lock w:val="sdtLocked"/>
                          <w:richText/>
                        </w:sdtPr>
                        <w:sdtContent>
                          <w:r>
                            <w:rPr>
                              <w:color w:val="000000"/>
                            </w:rPr>
                            <w:t>6</w:t>
                          </w:r>
                        </w:sdtContent>
                      </w:sdt>
                      <w:r>
                        <w:rPr>
                          <w:color w:val="000000"/>
                        </w:rPr>
                        <w:t>) tvarko svetimybių ir jų lietuviškų atitikmenų vartoseną.</w:t>
                      </w:r>
                    </w:p>
                  </w:sdtContent>
                </w:sdt>
              </w:sdtContent>
            </w:sdt>
            <w:sdt>
              <w:sdtPr>
                <w:alias w:val="9 str. 2 d."/>
                <w:tag w:val="part_783b446fc1364204b35cb512f56645ae"/>
                <w:lock w:val="sdtLocked"/>
                <w:richText/>
              </w:sdtPr>
              <w:sdtContent>
                <w:p>
                  <w:pPr>
                    <w:ind w:firstLine="708"/>
                    <w:jc w:val="both"/>
                    <w:rPr>
                      <w:color w:val="000000"/>
                    </w:rPr>
                  </w:pPr>
                  <w:sdt>
                    <w:sdtPr>
                      <w:alias w:val="Numeris"/>
                      <w:tag w:val="nr_783b446fc1364204b35cb512f56645ae"/>
                      <w:lock w:val="sdtLocked"/>
                      <w:richText/>
                    </w:sdtPr>
                    <w:sdtContent>
                      <w:r>
                        <w:rPr>
                          <w:color w:val="000000"/>
                        </w:rPr>
                        <w:t>2</w:t>
                      </w:r>
                    </w:sdtContent>
                  </w:sdt>
                  <w:r>
                    <w:rPr>
                      <w:color w:val="000000"/>
                    </w:rPr>
                    <w:t>. Sekretoriate veikia Programų skyrius, Svetimžodžių keitimo lietuviškais atitikmenimis skyrius, Bendrasis skyrius.</w:t>
                  </w:r>
                </w:p>
              </w:sdtContent>
            </w:sdt>
            <w:sdt>
              <w:sdtPr>
                <w:alias w:val="9 str. 3 d."/>
                <w:tag w:val="part_471d126ddd7247ed98fc870c5f1d4c65"/>
                <w:lock w:val="sdtLocked"/>
                <w:richText/>
              </w:sdtPr>
              <w:sdtContent>
                <w:p>
                  <w:pPr>
                    <w:ind w:firstLine="708"/>
                    <w:jc w:val="both"/>
                    <w:rPr>
                      <w:color w:val="000000"/>
                    </w:rPr>
                  </w:pPr>
                  <w:sdt>
                    <w:sdtPr>
                      <w:alias w:val="Numeris"/>
                      <w:tag w:val="nr_471d126ddd7247ed98fc870c5f1d4c65"/>
                      <w:lock w:val="sdtLocked"/>
                      <w:richText/>
                    </w:sdtPr>
                    <w:sdtContent>
                      <w:r>
                        <w:rPr>
                          <w:color w:val="000000"/>
                        </w:rPr>
                        <w:t>3</w:t>
                      </w:r>
                    </w:sdtContent>
                  </w:sdt>
                  <w:r>
                    <w:rPr>
                      <w:color w:val="000000"/>
                    </w:rPr>
                    <w:t>. Sekretoriatui vadovauja, jo valstybės tarnautojus ir darbuotojus, dirbančius pagal darbo sutartis, įstatymų nustatyta tvarka priima į pareigas (darbą) ir atleidžia iš jų (jo) Kalbos komisijos pirmininkas.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
              <w:sdtPr>
                <w:alias w:val="9 str. 4 d."/>
                <w:tag w:val="part_1d3094bdfb2a4bf4ad848521e9cbc48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8DA5AC0BE5">
                    <w:r w:rsidRPr="00532B9F">
                      <w:rPr>
                        <w:rFonts w:ascii="Times New Roman" w:eastAsia="MS Mincho" w:hAnsi="Times New Roman"/>
                        <w:sz w:val="20"/>
                        <w:i/>
                        <w:iCs/>
                        <w:color w:val="0000FF" w:themeColor="hyperlink"/>
                        <w:u w:val="single"/>
                      </w:rPr>
                      <w:t>IX-2231</w:t>
                    </w:r>
                  </w:fldSimple>
                  <w:r>
                    <w:rPr>
                      <w:rFonts w:ascii="Times New Roman" w:eastAsia="MS Mincho" w:hAnsi="Times New Roman"/>
                      <w:sz w:val="20"/>
                      <w:i/>
                      <w:iCs/>
                    </w:rPr>
                    <w:t>,
2004-05-11,
Žin. 2004,
Nr.
83-2985 (2004-05-22), i. k. 1041010ISTA0IX-2231        </w:t>
                  </w:r>
                </w:p>
                <w:p/>
              </w:sdtContent>
            </w:sdt>
          </w:sdtContent>
        </w:sdt>
        <w:sdt>
          <w:sdtPr>
            <w:alias w:val="10 str."/>
            <w:tag w:val="part_3a29dbe7657b45f6b136cdf28658c6be"/>
            <w:lock w:val="sdtLocked"/>
            <w:richText/>
          </w:sdtPr>
          <w:sdtContent>
            <w:p>
              <w:pPr>
                <w:ind w:firstLine="708"/>
                <w:jc w:val="both"/>
                <w:rPr>
                  <w:color w:val="000000"/>
                </w:rPr>
              </w:pPr>
              <w:sdt>
                <w:sdtPr>
                  <w:alias w:val="Numeris"/>
                  <w:tag w:val="nr_3a29dbe7657b45f6b136cdf28658c6be"/>
                  <w:lock w:val="sdtLocked"/>
                  <w:richText/>
                </w:sdtPr>
                <w:sdtContent>
                  <w:r>
                    <w:rPr>
                      <w:b/>
                      <w:color w:val="000000"/>
                    </w:rPr>
                    <w:t>10</w:t>
                  </w:r>
                </w:sdtContent>
              </w:sdt>
              <w:r>
                <w:rPr>
                  <w:b/>
                  <w:color w:val="000000"/>
                </w:rPr>
                <w:t xml:space="preserve"> straipsnis</w:t>
              </w:r>
              <w:r>
                <w:rPr>
                  <w:color w:val="000000"/>
                </w:rPr>
                <w:t xml:space="preserve">. </w:t>
              </w:r>
              <w:sdt>
                <w:sdtPr>
                  <w:alias w:val="Pavadinimas"/>
                  <w:tag w:val="title_3a29dbe7657b45f6b136cdf28658c6be"/>
                  <w:lock w:val="sdtLocked"/>
                  <w:richText/>
                </w:sdtPr>
                <w:sdtContent>
                  <w:r>
                    <w:rPr>
                      <w:b/>
                      <w:color w:val="000000"/>
                    </w:rPr>
                    <w:t>Kalbos komisijos lėšos</w:t>
                  </w:r>
                </w:sdtContent>
              </w:sdt>
            </w:p>
            <w:sdt>
              <w:sdtPr>
                <w:alias w:val="10 str. 1 d."/>
                <w:tag w:val="part_b5b6b4602b2d4acc89c1751938de836f"/>
                <w:lock w:val="sdtLocked"/>
                <w:richText/>
              </w:sdtPr>
              <w:sdtContent>
                <w:p>
                  <w:pPr>
                    <w:ind w:firstLine="708"/>
                    <w:jc w:val="both"/>
                    <w:rPr>
                      <w:color w:val="000000"/>
                    </w:rPr>
                  </w:pPr>
                  <w:sdt>
                    <w:sdtPr>
                      <w:alias w:val="Numeris"/>
                      <w:tag w:val="nr_b5b6b4602b2d4acc89c1751938de836f"/>
                      <w:lock w:val="sdtLocked"/>
                      <w:richText/>
                    </w:sdtPr>
                    <w:sdtContent>
                      <w:r>
                        <w:rPr>
                          <w:color w:val="000000"/>
                        </w:rPr>
                        <w:t>1</w:t>
                      </w:r>
                    </w:sdtContent>
                  </w:sdt>
                  <w:r>
                    <w:rPr>
                      <w:color w:val="000000"/>
                    </w:rPr>
                    <w:t>. Kalbos komisijos veikla finansuojama iš valstybės biudžeto.</w:t>
                  </w:r>
                </w:p>
              </w:sdtContent>
            </w:sdt>
            <w:sdt>
              <w:sdtPr>
                <w:alias w:val="10 str. 2 d."/>
                <w:tag w:val="part_5b08ab6486a740ada8e76452f4eec209"/>
                <w:lock w:val="sdtLocked"/>
                <w:richText/>
              </w:sdtPr>
              <w:sdtContent>
                <w:p>
                  <w:pPr>
                    <w:ind w:firstLine="708"/>
                    <w:jc w:val="both"/>
                    <w:rPr>
                      <w:color w:val="000000"/>
                    </w:rPr>
                  </w:pPr>
                  <w:sdt>
                    <w:sdtPr>
                      <w:alias w:val="Numeris"/>
                      <w:tag w:val="nr_5b08ab6486a740ada8e76452f4eec209"/>
                      <w:lock w:val="sdtLocked"/>
                      <w:richText/>
                    </w:sdtPr>
                    <w:sdtContent>
                      <w:r>
                        <w:rPr>
                          <w:color w:val="000000"/>
                        </w:rPr>
                        <w:t>2</w:t>
                      </w:r>
                    </w:sdtContent>
                  </w:sdt>
                  <w:r>
                    <w:rPr>
                      <w:color w:val="000000"/>
                    </w:rPr>
                    <w:t>. Kalbos komisijos lėšos naudojamos:</w:t>
                  </w:r>
                </w:p>
                <w:sdt>
                  <w:sdtPr>
                    <w:alias w:val="10 str. 2 d. 1 p."/>
                    <w:tag w:val="part_9b7ae1f2546b462a90bcac885211c2dd"/>
                    <w:lock w:val="sdtLocked"/>
                    <w:richText/>
                  </w:sdtPr>
                  <w:sdtContent>
                    <w:p>
                      <w:pPr>
                        <w:ind w:firstLine="708"/>
                        <w:jc w:val="both"/>
                        <w:rPr>
                          <w:color w:val="000000"/>
                        </w:rPr>
                      </w:pPr>
                      <w:sdt>
                        <w:sdtPr>
                          <w:alias w:val="Numeris"/>
                          <w:tag w:val="nr_9b7ae1f2546b462a90bcac885211c2dd"/>
                          <w:lock w:val="sdtLocked"/>
                          <w:richText/>
                        </w:sdtPr>
                        <w:sdtContent>
                          <w:r>
                            <w:rPr>
                              <w:color w:val="000000"/>
                            </w:rPr>
                            <w:t>1</w:t>
                          </w:r>
                        </w:sdtContent>
                      </w:sdt>
                      <w:r>
                        <w:rPr>
                          <w:color w:val="000000"/>
                        </w:rPr>
                        <w:t>) Kalbos komisijos uždaviniams įgyvendinti;</w:t>
                      </w:r>
                    </w:p>
                  </w:sdtContent>
                </w:sdt>
                <w:sdt>
                  <w:sdtPr>
                    <w:alias w:val="10 str. 2 d. 2 p."/>
                    <w:tag w:val="part_f01c36cdf94e4f54a704bde0408af46a"/>
                    <w:lock w:val="sdtLocked"/>
                    <w:richText/>
                  </w:sdtPr>
                  <w:sdtContent>
                    <w:p>
                      <w:pPr>
                        <w:ind w:firstLine="708"/>
                        <w:jc w:val="both"/>
                        <w:rPr>
                          <w:color w:val="000000"/>
                        </w:rPr>
                      </w:pPr>
                      <w:sdt>
                        <w:sdtPr>
                          <w:alias w:val="Numeris"/>
                          <w:tag w:val="nr_f01c36cdf94e4f54a704bde0408af46a"/>
                          <w:lock w:val="sdtLocked"/>
                          <w:richText/>
                        </w:sdtPr>
                        <w:sdtContent>
                          <w:r>
                            <w:rPr>
                              <w:color w:val="000000"/>
                            </w:rPr>
                            <w:t>2</w:t>
                          </w:r>
                        </w:sdtContent>
                      </w:sdt>
                      <w:r>
                        <w:rPr>
                          <w:color w:val="000000"/>
                        </w:rPr>
                        <w:t>) Kalbos komisijos narių ir ekspertų darbui apmokėti;</w:t>
                      </w:r>
                    </w:p>
                  </w:sdtContent>
                </w:sdt>
                <w:sdt>
                  <w:sdtPr>
                    <w:alias w:val="10 str. 2 d. 3 p."/>
                    <w:tag w:val="part_f85572cd42a7422caf11aa8f832c6c45"/>
                    <w:lock w:val="sdtLocked"/>
                    <w:richText/>
                  </w:sdtPr>
                  <w:sdtContent>
                    <w:p>
                      <w:pPr>
                        <w:ind w:firstLine="708"/>
                        <w:jc w:val="both"/>
                        <w:rPr>
                          <w:color w:val="000000"/>
                        </w:rPr>
                      </w:pPr>
                      <w:sdt>
                        <w:sdtPr>
                          <w:alias w:val="Numeris"/>
                          <w:tag w:val="nr_f85572cd42a7422caf11aa8f832c6c45"/>
                          <w:lock w:val="sdtLocked"/>
                          <w:richText/>
                        </w:sdtPr>
                        <w:sdtContent>
                          <w:r>
                            <w:rPr>
                              <w:color w:val="000000"/>
                            </w:rPr>
                            <w:t>3</w:t>
                          </w:r>
                        </w:sdtContent>
                      </w:sdt>
                      <w:r>
                        <w:rPr>
                          <w:color w:val="000000"/>
                        </w:rPr>
                        <w:t>) sekretoriato darbuotojų darbo užmokesčiui;</w:t>
                      </w:r>
                    </w:p>
                  </w:sdtContent>
                </w:sdt>
                <w:sdt>
                  <w:sdtPr>
                    <w:alias w:val="10 str. 2 d. 4 p."/>
                    <w:tag w:val="part_e46cfc0f412346489feb2744f238efc6"/>
                    <w:lock w:val="sdtLocked"/>
                    <w:richText/>
                  </w:sdtPr>
                  <w:sdtContent>
                    <w:p>
                      <w:pPr>
                        <w:ind w:firstLine="708"/>
                        <w:jc w:val="both"/>
                        <w:rPr>
                          <w:color w:val="000000"/>
                        </w:rPr>
                      </w:pPr>
                      <w:sdt>
                        <w:sdtPr>
                          <w:alias w:val="Numeris"/>
                          <w:tag w:val="nr_e46cfc0f412346489feb2744f238efc6"/>
                          <w:lock w:val="sdtLocked"/>
                          <w:richText/>
                        </w:sdtPr>
                        <w:sdtContent>
                          <w:r>
                            <w:rPr>
                              <w:color w:val="000000"/>
                            </w:rPr>
                            <w:t>4</w:t>
                          </w:r>
                        </w:sdtContent>
                      </w:sdt>
                      <w:r>
                        <w:rPr>
                          <w:color w:val="000000"/>
                        </w:rPr>
                        <w:t>) leidiniams rengti;</w:t>
                      </w:r>
                    </w:p>
                  </w:sdtContent>
                </w:sdt>
                <w:sdt>
                  <w:sdtPr>
                    <w:alias w:val="10 str. 2 d. 5 p."/>
                    <w:tag w:val="part_c65ad4bf319b49e8b2237d5c1a96edb4"/>
                    <w:lock w:val="sdtLocked"/>
                    <w:richText/>
                  </w:sdtPr>
                  <w:sdtContent>
                    <w:p>
                      <w:pPr>
                        <w:ind w:firstLine="708"/>
                        <w:jc w:val="both"/>
                        <w:rPr>
                          <w:color w:val="000000"/>
                        </w:rPr>
                      </w:pPr>
                      <w:sdt>
                        <w:sdtPr>
                          <w:alias w:val="Numeris"/>
                          <w:tag w:val="nr_c65ad4bf319b49e8b2237d5c1a96edb4"/>
                          <w:lock w:val="sdtLocked"/>
                          <w:richText/>
                        </w:sdtPr>
                        <w:sdtContent>
                          <w:r>
                            <w:rPr>
                              <w:color w:val="000000"/>
                            </w:rPr>
                            <w:t>5</w:t>
                          </w:r>
                        </w:sdtContent>
                      </w:sdt>
                      <w:r>
                        <w:rPr>
                          <w:color w:val="000000"/>
                        </w:rPr>
                        <w:t>) ūkio išlaidoms.</w:t>
                      </w:r>
                    </w:p>
                    <w:p>
                      <w:pPr>
                        <w:ind w:firstLine="708"/>
                        <w:jc w:val="both"/>
                      </w:pPr>
                    </w:p>
                  </w:sdtContent>
                </w:sdt>
              </w:sdtContent>
            </w:sdt>
          </w:sdtContent>
        </w:sdt>
        <w:sdt>
          <w:sdtPr>
            <w:alias w:val="signatura"/>
            <w:tag w:val="part_0dba4ed79bc443edb89203f39e6f1a66"/>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tabs>
                  <w:tab w:val="right" w:pos="9639"/>
                </w:tabs>
              </w:pPr>
            </w:p>
            <w:p>
              <w:pPr>
                <w:rPr>
                  <w:color w:val="000000"/>
                </w:rPr>
              </w:pPr>
              <w:r>
                <w:rPr>
                  <w:color w:val="000000"/>
                </w:rPr>
                <w:t xml:space="preserve">Vilnius, 1993 m. kovo 25 d. </w:t>
              </w:r>
            </w:p>
            <w:p>
              <w:pPr>
                <w:ind w:firstLine="851"/>
                <w:rPr>
                  <w:color w:val="000000"/>
                </w:rPr>
              </w:pPr>
              <w:r>
                <w:rPr>
                  <w:color w:val="000000"/>
                </w:rPr>
                <w:t>Nr. I-108</w:t>
              </w:r>
            </w:p>
            <w:p>
              <w:pPr>
                <w:rPr>
                  <w:color w:val="000000"/>
                </w:rP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4552D5FEA9">
            <w:r w:rsidRPr="00532B9F">
              <w:rPr>
                <w:rFonts w:ascii="Times New Roman" w:eastAsia="MS Mincho" w:hAnsi="Times New Roman"/>
                <w:sz w:val="20"/>
                <w:iCs/>
                <w:color w:val="0000FF" w:themeColor="hyperlink"/>
                <w:u w:val="single"/>
              </w:rPr>
              <w:t>I-516</w:t>
            </w:r>
          </w:fldSimple>
          <w:r>
            <w:rPr>
              <w:rFonts w:ascii="Times New Roman" w:eastAsia="MS Mincho" w:hAnsi="Times New Roman"/>
              <w:sz w:val="20"/>
              <w:iCs/>
            </w:rPr>
            <w:t>,
1994-06-28,
Žin., 1994, Nr.
51-952 (1994-07-08), i. k. 0941010ISTA000I-516                </w:t>
          </w:r>
        </w:p>
        <w:p>
          <w:pPr>
            <w:jc w:val="both"/>
            <w:rPr>
              <w:rFonts w:ascii="Times New Roman" w:hAnsi="Times New Roman"/>
            </w:rPr>
          </w:pPr>
          <w:r>
            <w:rPr>
              <w:rFonts w:ascii="Times New Roman" w:hAnsi="Times New Roman"/>
              <w:sz w:val="20"/>
            </w:rPr>
            <w:t>Dėl Lietuvos Respublikos Valstybinės lietuvių kalbos komisijos statuso įstatymo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2FC89CD8DE">
            <w:r w:rsidRPr="00532B9F">
              <w:rPr>
                <w:rFonts w:ascii="Times New Roman" w:eastAsia="MS Mincho" w:hAnsi="Times New Roman"/>
                <w:sz w:val="20"/>
                <w:iCs/>
                <w:color w:val="0000FF" w:themeColor="hyperlink"/>
                <w:u w:val="single"/>
              </w:rPr>
              <w:t>I-746</w:t>
            </w:r>
          </w:fldSimple>
          <w:r>
            <w:rPr>
              <w:rFonts w:ascii="Times New Roman" w:eastAsia="MS Mincho" w:hAnsi="Times New Roman"/>
              <w:sz w:val="20"/>
              <w:iCs/>
            </w:rPr>
            <w:t>,
1995-01-12,
Žin., 1995, Nr.
9-183 (1995-01-27), i. k. 0951010ISTA000I-746                </w:t>
          </w:r>
        </w:p>
        <w:p>
          <w:pPr>
            <w:jc w:val="both"/>
            <w:rPr>
              <w:rFonts w:ascii="Times New Roman" w:hAnsi="Times New Roman"/>
            </w:rPr>
          </w:pPr>
          <w:r>
            <w:rPr>
              <w:rFonts w:ascii="Times New Roman" w:hAnsi="Times New Roman"/>
              <w:sz w:val="20"/>
            </w:rPr>
            <w:t>Dėl Lietuvos Respublikos Valstybinės lietuvių kalbos komisijos statuso įstatymo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57C21A9C7A2">
            <w:r w:rsidRPr="00532B9F">
              <w:rPr>
                <w:rFonts w:ascii="Times New Roman" w:eastAsia="MS Mincho" w:hAnsi="Times New Roman"/>
                <w:sz w:val="20"/>
                <w:iCs/>
                <w:color w:val="0000FF" w:themeColor="hyperlink"/>
                <w:u w:val="single"/>
              </w:rPr>
              <w:t>I-1061</w:t>
            </w:r>
          </w:fldSimple>
          <w:r>
            <w:rPr>
              <w:rFonts w:ascii="Times New Roman" w:eastAsia="MS Mincho" w:hAnsi="Times New Roman"/>
              <w:sz w:val="20"/>
              <w:iCs/>
            </w:rPr>
            <w:t>,
1995-10-12,
Žin., 1995, Nr.
87-1955 (1995-10-25), i. k. 0951010ISTA00I-1061                </w:t>
          </w:r>
        </w:p>
        <w:p>
          <w:pPr>
            <w:jc w:val="both"/>
            <w:rPr>
              <w:rFonts w:ascii="Times New Roman" w:hAnsi="Times New Roman"/>
            </w:rPr>
          </w:pPr>
          <w:r>
            <w:rPr>
              <w:rFonts w:ascii="Times New Roman" w:hAnsi="Times New Roman"/>
              <w:sz w:val="20"/>
            </w:rPr>
            <w:t>Dėl Lietuvos Respublikos Valstybinės lietuvių kalbos komisijos statuso įstatymo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A6D955E47C">
            <w:r w:rsidRPr="00532B9F">
              <w:rPr>
                <w:rFonts w:ascii="Times New Roman" w:eastAsia="MS Mincho" w:hAnsi="Times New Roman"/>
                <w:sz w:val="20"/>
                <w:iCs/>
                <w:color w:val="0000FF" w:themeColor="hyperlink"/>
                <w:u w:val="single"/>
              </w:rPr>
              <w:t>I-1098</w:t>
            </w:r>
          </w:fldSimple>
          <w:r>
            <w:rPr>
              <w:rFonts w:ascii="Times New Roman" w:eastAsia="MS Mincho" w:hAnsi="Times New Roman"/>
              <w:sz w:val="20"/>
              <w:iCs/>
            </w:rPr>
            <w:t>,
1995-11-28,
Žin., 1995, Nr.
100-2227 (1995-12-08), i. k. 0951010ISTA00I-1098                </w:t>
          </w:r>
        </w:p>
        <w:p>
          <w:pPr>
            <w:jc w:val="both"/>
            <w:rPr>
              <w:rFonts w:ascii="Times New Roman" w:hAnsi="Times New Roman"/>
            </w:rPr>
          </w:pPr>
          <w:r>
            <w:rPr>
              <w:rFonts w:ascii="Times New Roman" w:hAnsi="Times New Roman"/>
              <w:sz w:val="20"/>
            </w:rPr>
            <w:t>Dėl Lietuvos Respublikos Valstybinės lietuvių kalbos komisijos statuso įstatymo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EB0CFE1253">
            <w:r w:rsidRPr="00532B9F">
              <w:rPr>
                <w:rFonts w:ascii="Times New Roman" w:eastAsia="MS Mincho" w:hAnsi="Times New Roman"/>
                <w:sz w:val="20"/>
                <w:iCs/>
                <w:color w:val="0000FF" w:themeColor="hyperlink"/>
                <w:u w:val="single"/>
              </w:rPr>
              <w:t>VIII-922</w:t>
            </w:r>
          </w:fldSimple>
          <w:r>
            <w:rPr>
              <w:rFonts w:ascii="Times New Roman" w:eastAsia="MS Mincho" w:hAnsi="Times New Roman"/>
              <w:sz w:val="20"/>
              <w:iCs/>
            </w:rPr>
            <w:t>,
1998-11-12,
Žin., 1998, Nr.
105-2893 (1998-12-02), i. k. 0981010ISTAVIII-922                </w:t>
          </w:r>
        </w:p>
        <w:p>
          <w:pPr>
            <w:jc w:val="both"/>
            <w:rPr>
              <w:rFonts w:ascii="Times New Roman" w:hAnsi="Times New Roman"/>
            </w:rPr>
          </w:pPr>
          <w:r>
            <w:rPr>
              <w:rFonts w:ascii="Times New Roman" w:hAnsi="Times New Roman"/>
              <w:sz w:val="20"/>
            </w:rPr>
            <w:t>Lietuvos Respublikos Valstybinės lietuvių kalbos komisijos statuso įstatymo 1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4C61604513D">
            <w:r w:rsidRPr="00532B9F">
              <w:rPr>
                <w:rFonts w:ascii="Times New Roman" w:eastAsia="MS Mincho" w:hAnsi="Times New Roman"/>
                <w:sz w:val="20"/>
                <w:iCs/>
                <w:color w:val="0000FF" w:themeColor="hyperlink"/>
                <w:u w:val="single"/>
              </w:rPr>
              <w:t>IX-617</w:t>
            </w:r>
          </w:fldSimple>
          <w:r>
            <w:rPr>
              <w:rFonts w:ascii="Times New Roman" w:eastAsia="MS Mincho" w:hAnsi="Times New Roman"/>
              <w:sz w:val="20"/>
              <w:iCs/>
            </w:rPr>
            <w:t>,
2001-11-20,
Žin., 2001, Nr.
102-3628 (2001-12-05), i. k. 1011010ISTA00IX-617                </w:t>
          </w:r>
        </w:p>
        <w:p>
          <w:pPr>
            <w:jc w:val="both"/>
            <w:rPr>
              <w:rFonts w:ascii="Times New Roman" w:hAnsi="Times New Roman"/>
            </w:rPr>
          </w:pPr>
          <w:r>
            <w:rPr>
              <w:rFonts w:ascii="Times New Roman" w:hAnsi="Times New Roman"/>
              <w:sz w:val="20"/>
            </w:rPr>
            <w:t>Lietuvos Respublikos Valstybinės lietuvių kalbos komisijos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8DA5AC0BE5">
            <w:r w:rsidRPr="00532B9F">
              <w:rPr>
                <w:rFonts w:ascii="Times New Roman" w:eastAsia="MS Mincho" w:hAnsi="Times New Roman"/>
                <w:sz w:val="20"/>
                <w:iCs/>
                <w:color w:val="0000FF" w:themeColor="hyperlink"/>
                <w:u w:val="single"/>
              </w:rPr>
              <w:t>IX-2231</w:t>
            </w:r>
          </w:fldSimple>
          <w:r>
            <w:rPr>
              <w:rFonts w:ascii="Times New Roman" w:eastAsia="MS Mincho" w:hAnsi="Times New Roman"/>
              <w:sz w:val="20"/>
              <w:iCs/>
            </w:rPr>
            <w:t>,
2004-05-11,
Žin., 2004, Nr.
83-2985 (2004-05-22), i. k. 1041010ISTA0IX-2231                </w:t>
          </w:r>
        </w:p>
        <w:p>
          <w:pPr>
            <w:jc w:val="both"/>
            <w:rPr>
              <w:rFonts w:ascii="Times New Roman" w:hAnsi="Times New Roman"/>
            </w:rPr>
          </w:pPr>
          <w:r>
            <w:rPr>
              <w:rFonts w:ascii="Times New Roman" w:hAnsi="Times New Roman"/>
              <w:sz w:val="20"/>
            </w:rPr>
            <w:t>Lietuvos Respublikos Valstybinės lietuvių kalbos komisijos įstatymo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A372B5A836">
            <w:r w:rsidRPr="00532B9F">
              <w:rPr>
                <w:rFonts w:ascii="Times New Roman" w:eastAsia="MS Mincho" w:hAnsi="Times New Roman"/>
                <w:sz w:val="20"/>
                <w:iCs/>
                <w:color w:val="0000FF" w:themeColor="hyperlink"/>
                <w:u w:val="single"/>
              </w:rPr>
              <w:t>IX-2350</w:t>
            </w:r>
          </w:fldSimple>
          <w:r>
            <w:rPr>
              <w:rFonts w:ascii="Times New Roman" w:eastAsia="MS Mincho" w:hAnsi="Times New Roman"/>
              <w:sz w:val="20"/>
              <w:iCs/>
            </w:rPr>
            <w:t>,
2004-07-13,
Žin., 2004, Nr.
115-4281 (2004-07-24), i. k. 1041010ISTA0IX-2350                </w:t>
          </w:r>
        </w:p>
        <w:p>
          <w:pPr>
            <w:jc w:val="both"/>
            <w:rPr>
              <w:rFonts w:ascii="Times New Roman" w:hAnsi="Times New Roman"/>
            </w:rPr>
          </w:pPr>
          <w:r>
            <w:rPr>
              <w:rFonts w:ascii="Times New Roman" w:hAnsi="Times New Roman"/>
              <w:sz w:val="20"/>
            </w:rPr>
            <w:t>Lietuvos Respublikos Valstybinės lietuvių kalbos komisijos įstatymo 3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B6C3C80AC1">
            <w:r w:rsidRPr="00532B9F">
              <w:rPr>
                <w:rFonts w:ascii="Times New Roman" w:eastAsia="MS Mincho" w:hAnsi="Times New Roman"/>
                <w:sz w:val="20"/>
                <w:iCs/>
                <w:color w:val="0000FF" w:themeColor="hyperlink"/>
                <w:u w:val="single"/>
              </w:rPr>
              <w:t>XI-2356</w:t>
            </w:r>
          </w:fldSimple>
          <w:r>
            <w:rPr>
              <w:rFonts w:ascii="Times New Roman" w:eastAsia="MS Mincho" w:hAnsi="Times New Roman"/>
              <w:sz w:val="20"/>
              <w:iCs/>
            </w:rPr>
            <w:t>,
2012-11-06,
Žin., 2012, Nr.
132-6684 (2012-11-15), i. k. 1121010ISTA0XI-2356                </w:t>
          </w:r>
        </w:p>
        <w:p>
          <w:pPr>
            <w:jc w:val="both"/>
            <w:rPr>
              <w:rFonts w:ascii="Times New Roman" w:hAnsi="Times New Roman"/>
            </w:rPr>
          </w:pPr>
          <w:r>
            <w:rPr>
              <w:rFonts w:ascii="Times New Roman" w:hAnsi="Times New Roman"/>
              <w:sz w:val="20"/>
            </w:rPr>
            <w:t>Lietuvos Respublikos Valstybinės lietuvių kalbos komisijos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267620ccf911e6a2cac7383cbb90a3">
            <w:r w:rsidRPr="00532B9F">
              <w:rPr>
                <w:rFonts w:ascii="Times New Roman" w:eastAsia="MS Mincho" w:hAnsi="Times New Roman"/>
                <w:sz w:val="20"/>
                <w:iCs/>
                <w:color w:val="0000FF" w:themeColor="hyperlink"/>
                <w:u w:val="single"/>
              </w:rPr>
              <w:t>XIII-115</w:t>
            </w:r>
          </w:fldSimple>
          <w:r>
            <w:rPr>
              <w:rFonts w:ascii="Times New Roman" w:eastAsia="MS Mincho" w:hAnsi="Times New Roman"/>
              <w:sz w:val="20"/>
              <w:iCs/>
            </w:rPr>
            <w:t>,
2016-12-15,
paskelbta TAR 2016-12-28, i. k. 2016-29766                </w:t>
          </w:r>
        </w:p>
        <w:p>
          <w:pPr>
            <w:jc w:val="both"/>
            <w:rPr>
              <w:rFonts w:ascii="Times New Roman" w:hAnsi="Times New Roman"/>
            </w:rPr>
          </w:pPr>
          <w:r>
            <w:rPr>
              <w:rFonts w:ascii="Times New Roman" w:hAnsi="Times New Roman"/>
              <w:sz w:val="20"/>
            </w:rPr>
            <w:t>Lietuvos Respublikos Valstybinės lietuvių kalbos komisijos įstatymo Nr. I-108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9b2210ea3911ed9978886e85107ab2">
            <w:r w:rsidRPr="00532B9F">
              <w:rPr>
                <w:rFonts w:ascii="Times New Roman" w:eastAsia="MS Mincho" w:hAnsi="Times New Roman"/>
                <w:sz w:val="20"/>
                <w:iCs/>
                <w:color w:val="0000FF" w:themeColor="hyperlink"/>
                <w:u w:val="single"/>
              </w:rPr>
              <w:t>XIV-1897</w:t>
            </w:r>
          </w:fldSimple>
          <w:r>
            <w:rPr>
              <w:rFonts w:ascii="Times New Roman" w:eastAsia="MS Mincho" w:hAnsi="Times New Roman"/>
              <w:sz w:val="20"/>
              <w:iCs/>
            </w:rPr>
            <w:t>,
2023-04-25,
paskelbta TAR 2023-05-04, i. k. 2023-08463                </w:t>
          </w:r>
        </w:p>
        <w:p>
          <w:pPr>
            <w:jc w:val="both"/>
            <w:rPr>
              <w:rFonts w:ascii="Times New Roman" w:hAnsi="Times New Roman"/>
            </w:rPr>
          </w:pPr>
          <w:r>
            <w:rPr>
              <w:rFonts w:ascii="Times New Roman" w:hAnsi="Times New Roman"/>
              <w:sz w:val="20"/>
            </w:rPr>
            <w:t>Lietuvos Respublikos valstybinės lietuvių kalbos komisijos įstatymo Nr. I-108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F7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22516"/>
  <w15:docId w15:val="{551D28A8-AEAE-475F-8482-C46FC8CE26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VALSTYBINĖS LIETUVIŲ KALBOS KOMISIJOS ĮSTATYMAS" DocPartId="11465d207b8d4d5aacd5bcc5e31c90d8" PartId="8f7e7797641144948a2eb7c285902a93">
    <Part Type="straipsnis" Nr="1" Abbr="1 str." Title="Valstybinės lietuvių kalbos komisijos teisinė padėtis" DocPartId="b413b936c05648ddbaea705e6599bda5" PartId="68fc1091da844f9394ff85132829744a">
      <Part Type="strDalis" Nr="1" Abbr="1 str. 1 d." DocPartId="2e03a6bf818845a98b038421cc5e8526" PartId="c366c0c5fc894bf8bbc761498c5c47b5"/>
      <Part Type="strDalis" Nr="2" Abbr="1 str. 2 d." DocPartId="60bbdf5af4ab463890e3ea7c4b319591" PartId="facc76ed2280492ea47f9de0d76db459"/>
      <Part Type="strDalis" Nr="3" Abbr="1 str. 3 d." DocPartId="2ca4d9a4e252478d84708d211cf1288a" PartId="5e529265153745b4ac140ced9e940c1d"/>
      <Part Type="strDalis" Nr="4" Abbr="1 str. 4 d." DocPartId="1ad865dbaa764f18bb9a10a3e96a6b63" PartId="47a16c068af744c8b1e784bacb2dff5f"/>
    </Part>
    <Part Type="straipsnis" Nr="2" Abbr="2 str." Title="Kalbos komisijos sudėtis ir sudarymo tvarka" DocPartId="26102c919b244b649ea5caac6d4e6daf" PartId="88eacaf222ac479fafbaf2624f8997a6">
      <Part Type="strDalis" Nr="1" Abbr="2 str. 1 d." DocPartId="0c8faab1be744f8cb748b4297f752ee0" PartId="32f9b08d4be14c7fbca7d206998cf7e2"/>
      <Part Type="strDalis" Nr="2" Abbr="2 str. 2 d." DocPartId="23ac52a4e5e14ee9a76f37a7b2329f16" PartId="87f13f5637b8413093f2527df0efaf7a"/>
      <Part Type="strDalis" Nr="3" Abbr="2 str. 3 d." DocPartId="edf133d0f40642f5b9c7bf8f6080152d" PartId="0661d75a5fbe4032af886793a2dd49a9"/>
      <Part Type="strDalis" Nr="4" Abbr="2 str. 4 d." DocPartId="830407b04ca54208bd461e1893c605d2" PartId="7094be34a7274972bacf31e67b29efe9"/>
    </Part>
    <Part Type="straipsnis" Nr="3" Abbr="3 str." Title="Kalbos komisijos uždaviniai" DocPartId="e9f4b640566a452b867528b89bfa8507" PartId="7022c6cbbb4a49e0a20eabc216f2d4d3">
      <Part Type="strDalis" Nr="1" Abbr="3 str. 1 d." DocPartId="50acbcf4d6e7419e950c7d7517116b86" PartId="1b4556334a064aa0a5c8fb5ec51b5fed">
        <Part Type="strPunktas" Nr="1" Abbr="3 str. 1 d. 1 p." DocPartId="ed47cfbbf90e4c58878ed6df9abea732" PartId="ac0c8dd5a4ee4579a7bfd9d3f4af067c"/>
        <Part Type="strPunktas" Nr="2" Abbr="3 str. 1 d. 2 p." DocPartId="d5ad6e2dd1ff4682b5e67e2a5f479d46" PartId="39958c784a03462bbdc936006065be57"/>
        <Part Type="strPunktas" Nr="3" Abbr="3 p." DocPartId="8105000f725f4f718f1b73dbf11c2522" PartId="3947ffedd44248268125a126bc8990fa"/>
        <Part Type="strPunktas" Nr="4" Abbr="3 str. 1 d. 4 p." DocPartId="3d2b8dab1d334345818a13de2d6e13f4" PartId="23518de246134ae3acbdde68a0632c4e"/>
        <Part Type="strPunktas" Nr="5" Abbr="3 str. 1 d. 5 p." DocPartId="37e1b562442049cc899c1de65cb9d5a4" PartId="0515aaf3395043fabb2be6e9e1639267"/>
        <Part Type="strPunktas" Nr="6" Abbr="3 str. 1 d. 6 p." DocPartId="995e3c5c364946d3bcd1ba482a420601" PartId="544dff8e1e5843bb8f230d0948416cc6"/>
        <Part Type="strPunktas" Nr="7" Abbr="3 str. 1 d. 7 p." DocPartId="c3f18fb5bf7c40658c61d99dcd020b78" PartId="a9a8b4575c6841ddb8d7e08134077635"/>
        <Part Type="strPunktas" Nr="8" Abbr="3 str. 1 d. 8 p." DocPartId="6bbd9cc5181f4a37825ea346a705cfa8" PartId="4e42324d08ef459a83397d2a022353e0"/>
        <Part Type="strPunktas" Nr="9" Abbr="3 str. 1 d. 9 p." DocPartId="bf1f1b1d53644e62aee7157acec2254c" PartId="aa9f92e99cac45709e3976fdafa01df5"/>
        <Part Type="strPunktas" Nr="10" Abbr="3 str. 1 d. 10 p." DocPartId="b4385a987fb741f6a0868afc414cdba9" PartId="9adc8727647b445889909e0e7681b604"/>
        <Part Type="strPunktas" Nr="11" Abbr="3 str. 1 d. 11 p." DocPartId="a6363c843292491c8f281e81c2e12dd3" PartId="c0d918c2c59746b7b8173a809215ad77"/>
        <Part Type="strPunktas" Nr="12" Abbr="3 str. 1 d. 12 p." DocPartId="02cea4858d0e4cad99d5b4a1ffda8fc4" PartId="fbe4f289e4994f919e54d1ce694b3291"/>
      </Part>
    </Part>
    <Part Type="straipsnis" Nr="4" Abbr="4 str." Title="Kalbos komisijos veiklos principai" DocPartId="f961c4f4e8654b40b104ba2269fbd663" PartId="2ee86096210c465c80abd658faef41f1">
      <Part Type="strDalis" Nr="1" Abbr="4 str. 1 d." DocPartId="6c43907635d34e64a8e7eb327494c51a" PartId="9f25e8b9051045c0bf7a4dbb546b2db5"/>
      <Part Type="strDalis" Nr="2" Abbr="4 str. 2 d." DocPartId="a3053f9983fb451fb4a9d8c77830cfa9" PartId="952dc7d30f574ed6a5abc28006f5d4a2"/>
      <Part Type="strDalis" Nr="3" Abbr="4 str. 3 d." DocPartId="53ad53e19464461ab35f5588d5488522" PartId="c5d2d71f82f948c6b881330ea25915dc"/>
    </Part>
    <Part Type="straipsnis" Nr="5" Abbr="5 str." Title="Kalbos komisijos teisės" DocPartId="0b938f69a1ca4372a136868a4244cb51" PartId="eaf63760064f4ad2a4d9ba7fb998b898">
      <Part Type="strDalis" Nr="1" Abbr="5 str. 1 d." DocPartId="d6af828d38504852b22af124cdb5f9f9" PartId="690d47e1df8045ef9ca6d362884b5c20">
        <Part Type="strPunktas" Nr="1" Abbr="5 str. 1 d. 1 p." DocPartId="a2ef4a3d6d2b428a9970fa6b488b902a" PartId="1a1285e19c304285bd8313da03243a96"/>
        <Part Type="strPunktas" Nr="2" Abbr="5 str. 1 d. 2 p." DocPartId="bbc87a7cc4e74ac0a99627d61858d935" PartId="1aa1ce40bc584ca2b6e6279b76a41549"/>
        <Part Type="strPunktas" Nr="3" Abbr="5 str. 1 d. 3 p." DocPartId="30c8cdfaf9134365a33f28e10b592ed8" PartId="bf73eb2bc9e0406e80d065edae9ed048"/>
      </Part>
    </Part>
    <Part Type="straipsnis" Nr="6" Abbr="6 str." Title="Kalbos komisijos nutarimai" DocPartId="7ae7f7f87abd497e9a79506cc4590441" PartId="ffcf730678804327a857c451141b98ad">
      <Part Type="strDalis" Nr="1" Abbr="6 str. 1 d." DocPartId="8add2c3ce85b4b59aa871e91108e564e" PartId="446e20061d5a4228a2a7d79f683a97f0"/>
      <Part Type="strDalis" Nr="2" Abbr="6 str. 2 d." DocPartId="2ab30d191d1b4ec6b220b5c0739007db" PartId="6f0aa35e624f48baa7a850923bb78cc6"/>
      <Part Type="strDalis" Nr="3" Abbr="6 str. 3 d." DocPartId="5853b0ff63044bb9b6b26e9fc2af013f" PartId="93665f290292494db8bcf0d29fbf8f21"/>
    </Part>
    <Part Type="straipsnis" Nr="7" Abbr="7 str." Title="Kalbos komisijos darbo organizavimas" DocPartId="ccd0c1ec8fa24e518b26af0d6a879ddc" PartId="3e6d1d86ada9425ea2986eb05a60160d">
      <Part Type="strDalis" Nr="1" Abbr="7 str. 1 d." DocPartId="4abe92a549524fdbb61e7379b5642aff" PartId="e30a9d87e3784f8a9414c7c8bf3277e1"/>
      <Part Type="strDalis" Nr="2" Abbr="7 str. 2 d." DocPartId="5aa5a4cc4c364baa9ac42406fb8d1d6c" PartId="737588b021814011bf47066bb5a13702"/>
      <Part Type="strDalis" Nr="3" Abbr="7 str. 3 d." DocPartId="d220b1c0584d4449a4fc7f130d31a59a" PartId="112dc6686ee1490ab7f34ca7d083c6db"/>
      <Part Type="strDalis" Nr="4" Abbr="7 str. 4 d." DocPartId="9290381fb7b3495e85a56117e2f9b401" PartId="4243e4af737c4b33a2418fea62e8f414"/>
    </Part>
    <Part Type="straipsnis" Nr="8" Abbr="8 str." Title="Kalbos komisijos pirmininkas" DocPartId="00a0663a56f0407398d7ae7ebaedbc47" PartId="6cae0ff7725d4c9f899ba2d33102bbd1">
      <Part Type="strDalis" Nr="1" Abbr="8 str. 1 d." DocPartId="efa90693cce544c2a34b2d1d952d90f1" PartId="c37724b1dddd475194f7ee9438c921bf">
        <Part Type="strPunktas" Nr="1" Abbr="8 str. 1 d. 1 p." DocPartId="51cff15bd17f468aa6ba4edd484affb4" PartId="43856df607ac483cac9d44b67e07a69e"/>
        <Part Type="strPunktas" Nr="2" Abbr="8 str. 1 d. 2 p." DocPartId="e3208d684db049a0b163d7f488de9905" PartId="3be03356b75b4a4183a1ce0c0795fc27"/>
        <Part Type="strPunktas" Nr="3" Abbr="8 str. 1 d. 3 p." DocPartId="576c7ef931a3420f82bd9a7c0a27e04e" PartId="7b03e1be029c4f89a8214e952a614d89"/>
        <Part Type="strPunktas" Nr="4" Abbr="8 str. 1 d. 4 p." DocPartId="efddd52c0c7644af876c7f3e90041e8e" PartId="422355e1370d49e7b24f49dd91997326"/>
        <Part Type="strPunktas" Nr="5" Abbr="8 str. 1 d. 5 p." DocPartId="10d1dca8134f4806bae9ed4d562e86f7" PartId="160b26b2875b4ee98d5e0579711c9202"/>
        <Part Type="strPunktas" Nr="6" Abbr="6 p." DocPartId="0e64ff229cbb4007b1957d8330150d5d" PartId="4a24386058bd427c92cb9a1468f69c2c"/>
        <Part Type="strPunktas" Nr="7" Abbr="7 p." DocPartId="ac16d75c7f074769851251cad49d4a9a" PartId="154ce39d431b45129949f75c308f2430"/>
        <Part Type="strPunktas" Nr="8" Abbr="8 str. 1 d. 8 p." DocPartId="d727a8cfcbbd45b7a0227c46ddeb9c35" PartId="04cc3c4b442d40219df503a20410157c"/>
        <Part Type="strPunktas" Nr="9" Abbr="8 str. 1 d. 9 p." DocPartId="5c787469484c4c8aa36a177de6d4c6c7" PartId="fd05195bae9d42c0923137a743f17360"/>
      </Part>
    </Part>
    <Part Type="straipsnis" Nr="9" Abbr="9 str." Title="Kalbos komisijos sekretoriatas" DocPartId="8a79a41752664bbbbe5e7db908db3b15" PartId="e409cdde3b194df89e20179c82ab84c5">
      <Part Type="strDalis" Nr="1" Abbr="9 str. 1 d." DocPartId="ade32565e30d4182bcc6a747717a2e21" PartId="462129919136461da84a90aa972e99d7">
        <Part Type="strPunktas" Nr="1" Abbr="9 str. 1 d. 1 p." DocPartId="5c9b0d1dc51241598c14aa4163410de2" PartId="6c5f80d3d0df412096f0516780e22223"/>
        <Part Type="strPunktas" Nr="2" Abbr="9 str. 1 d. 2 p." DocPartId="1286e823d8c146f5823fbf644090ac0f" PartId="45b7a9dc602143a7b18c511aaa03285f"/>
        <Part Type="strPunktas" Nr="3" Abbr="9 str. 1 d. 3 p." DocPartId="c4d1ae2f434d419f9a733eee23bb806f" PartId="297d357f82384c558c371bb51a1c3568"/>
        <Part Type="strPunktas" Nr="4" Abbr="9 str. 1 d. 4 p." DocPartId="553de94d17ca4ead881915f994ea0f1c" PartId="b205ce040aeb49b1ae9623eeb33e0aa1"/>
        <Part Type="strPunktas" Nr="5" Abbr="9 str. 1 d. 5 p." DocPartId="b481d3dd98a44cb29b870ab608c461ec" PartId="5284a3483bae4bab8e13b5258dabc98b"/>
        <Part Type="strPunktas" Nr="6" Abbr="9 str. 1 d. 6 p." DocPartId="34f8a14e885b4933819a6cf9b484c1ca" PartId="6f34ab3d94654a9f81dd76ca05cccdcf"/>
      </Part>
      <Part Type="strDalis" Nr="2" Abbr="9 str. 2 d." DocPartId="92ffcbafec154198b2aedb815062bb82" PartId="783b446fc1364204b35cb512f56645ae"/>
      <Part Type="strDalis" Nr="3" Abbr="9 str. 3 d." DocPartId="a8217f1d167042119a33899becf24df0" PartId="471d126ddd7247ed98fc870c5f1d4c65"/>
      <Part Type="strDalis" Nr="4" Abbr="9 str. 4 d." DocPartId="cdfccc9148654e87a3b6a63a6f34391e" PartId="1d3094bdfb2a4bf4ad848521e9cbc489"/>
    </Part>
    <Part Type="straipsnis" Nr="10" Abbr="10 str." Title="Kalbos komisijos lėšos" DocPartId="6a520c43754148d8be6dbcdae25556fa" PartId="3a29dbe7657b45f6b136cdf28658c6be">
      <Part Type="strDalis" Nr="1" Abbr="10 str. 1 d." DocPartId="26bc70cea2524cd8ae1a3072ab01d4ea" PartId="b5b6b4602b2d4acc89c1751938de836f"/>
      <Part Type="strDalis" Nr="2" Abbr="10 str. 2 d." DocPartId="65f9eafbdd884b9f94e9661139fdcf4a" PartId="5b08ab6486a740ada8e76452f4eec209">
        <Part Type="strPunktas" Nr="1" Abbr="10 str. 2 d. 1 p." DocPartId="f4137e8a88d044f0b324b278bd370aea" PartId="9b7ae1f2546b462a90bcac885211c2dd"/>
        <Part Type="strPunktas" Nr="2" Abbr="10 str. 2 d. 2 p." DocPartId="ea0418bbbd7540b1af0ee4af2fe0e84b" PartId="f01c36cdf94e4f54a704bde0408af46a"/>
        <Part Type="strPunktas" Nr="3" Abbr="10 str. 2 d. 3 p." DocPartId="2daa2aed9cef4d299ad17af775ecae1c" PartId="f85572cd42a7422caf11aa8f832c6c45"/>
        <Part Type="strPunktas" Nr="4" Abbr="10 str. 2 d. 4 p." DocPartId="e52aae6fabbf4ce98a88a29c71a31adf" PartId="e46cfc0f412346489feb2744f238efc6"/>
        <Part Type="strPunktas" Nr="5" Abbr="10 str. 2 d. 5 p." DocPartId="8882166cdd894113b6abf8520caa589d" PartId="c65ad4bf319b49e8b2237d5c1a96edb4"/>
      </Part>
    </Part>
    <Part Type="signatura" DocPartId="73093d0e2bbd436abbe51d06ae4ff0be" PartId="0dba4ed79bc443edb89203f39e6f1a66"/>
  </Part>
</Parts>
</file>

<file path=customXml/itemProps1.xml><?xml version="1.0" encoding="utf-8"?>
<ds:datastoreItem xmlns:ds="http://schemas.openxmlformats.org/officeDocument/2006/customXml" ds:itemID="{CEBB6662-A926-4276-97E7-9B3ED53EEB78}">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5182</Words>
  <Characters>2955</Characters>
  <Application>Microsoft Office Word</Application>
  <DocSecurity>0</DocSecurity>
  <Lines>24</Lines>
  <Paragraphs>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2016-12-13T10:14:00Z</dcterms:created>
  <dc:creator>TRAPINSKIENĖ Aušrinė</dc:creator>
  <lastModifiedBy>TRAPINSKIENĖ Aušrinė</lastModifiedBy>
  <dcterms:modified xsi:type="dcterms:W3CDTF">2023-05-05T03:47:00Z</dcterms:modified>
  <revision>23</revision>
</coreProperties>
</file>