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dc57b7120674e05987ae155d866ebb4"/>
        <w:lock w:val="sdtLocked"/>
        <w:richText/>
      </w:sdtPr>
      <w:sdtContent>
        <w:p>
          <w:pPr>
            <w:jc w:val="both"/>
            <w:rPr>
              <w:rFonts w:ascii="Times New Roman" w:hAnsi="Times New Roman"/>
            </w:rPr>
          </w:pPr>
          <w:r>
            <w:rPr>
              <w:rFonts w:ascii="Times New Roman" w:hAnsi="Times New Roman"/>
              <w:b/>
              <w:i/>
            </w:rPr>
            <w:t>Suvestinė redakcija nuo 2025-01-01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B3CC2C0B9BD2">
            <w:r w:rsidRPr="00532B9F">
              <w:rPr>
                <w:rFonts w:ascii="Times New Roman" w:eastAsia="MS Mincho" w:hAnsi="Times New Roman"/>
                <w:sz w:val="20"/>
                <w:i/>
                <w:iCs/>
                <w:color w:val="0000FF" w:themeColor="hyperlink"/>
                <w:u w:val="single"/>
              </w:rPr>
              <w:t>104-2615</w:t>
            </w:r>
          </w:fldSimple>
          <w:r>
            <w:rPr>
              <w:rFonts w:ascii="Times New Roman" w:eastAsia="MS Mincho" w:hAnsi="Times New Roman"/>
              <w:sz w:val="20"/>
              <w:i/>
              <w:iCs/>
            </w:rPr>
            <w:t>, i. k. 0971010ISTAVIII-474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2019-11-01:</w:t>
          </w:r>
        </w:p>
        <w:p>
          <w:pPr>
            <w:rPr>
              <w:rFonts w:ascii="Times New Roman" w:hAnsi="Times New Roman"/>
              <w:sz w:val="20"/>
              <w:i/>
            </w:rPr>
          </w:pPr>
          <w:r>
            <w:rPr>
              <w:rFonts w:ascii="Times New Roman" w:hAnsi="Times New Roman"/>
              <w:sz w:val="20"/>
              <w:i/>
            </w:rPr>
            <w:t xml:space="preserve">Nr. </w:t>
          </w:r>
          <w:fldSimple w:instr="HYPERLINK https://www.e-tar.lt/portal/legalAct.html?documentId=f3b97790131511e9b2b6e7cdb14007b4">
            <w:r w:rsidRPr="00532B9F">
              <w:rPr>
                <w:rFonts w:ascii="Times New Roman" w:eastAsia="MS Mincho" w:hAnsi="Times New Roman"/>
                <w:sz w:val="20"/>
                <w:i/>
                <w:iCs/>
                <w:color w:val="0000FF" w:themeColor="hyperlink"/>
                <w:u w:val="single"/>
              </w:rPr>
              <w:t>XIII-1826</w:t>
            </w:r>
          </w:fldSimple>
          <w:r>
            <w:rPr>
              <w:rFonts w:ascii="Times New Roman" w:eastAsia="MS Mincho" w:hAnsi="Times New Roman"/>
              <w:sz w:val="20"/>
              <w:i/>
              <w:iCs/>
            </w:rPr>
            <w:t>,
2018-12-20,
paskelbta TAR 2019-01-08, i. k. 2019-00216                </w:t>
          </w:r>
        </w:p>
        <w:p>
          <w:pPr>
            <w:rPr>
              <w:rFonts w:ascii="Times New Roman" w:hAnsi="Times New Roman"/>
              <w:sz w:val="22"/>
            </w:rPr>
          </w:pPr>
        </w:p>
        <w:p>
          <w:pPr>
            <w:jc w:val="center"/>
            <w:rPr>
              <w:rFonts w:eastAsia="Courier New"/>
              <w:b/>
              <w:szCs w:val="24"/>
            </w:rPr>
          </w:pPr>
          <w:r>
            <w:rPr>
              <w:rFonts w:eastAsia="Courier New"/>
              <w:b/>
              <w:szCs w:val="24"/>
            </w:rPr>
            <w:t>LIETUVOS RESPUBLIKOS</w:t>
            <w:br/>
            <w:t>VANDENS</w:t>
            <w:br/>
            <w:t>ĮSTATYMAS</w:t>
          </w:r>
        </w:p>
        <w:p>
          <w:pPr>
            <w:jc w:val="center"/>
            <w:rPr>
              <w:rFonts w:eastAsia="Courier New"/>
              <w:szCs w:val="24"/>
            </w:rPr>
          </w:pPr>
        </w:p>
        <w:p>
          <w:pPr>
            <w:jc w:val="center"/>
            <w:rPr>
              <w:bCs/>
              <w:szCs w:val="24"/>
            </w:rPr>
          </w:pPr>
          <w:r>
            <w:rPr>
              <w:bCs/>
              <w:szCs w:val="24"/>
            </w:rPr>
            <w:t>1997 m. spalio 21 d. Nr. VIII-474</w:t>
          </w:r>
        </w:p>
        <w:p>
          <w:pPr>
            <w:jc w:val="center"/>
            <w:rPr>
              <w:bCs/>
              <w:szCs w:val="24"/>
            </w:rPr>
          </w:pPr>
          <w:r>
            <w:rPr>
              <w:bCs/>
              <w:szCs w:val="24"/>
            </w:rPr>
            <w:t>Vilnius</w:t>
          </w:r>
        </w:p>
        <w:p>
          <w:pPr>
            <w:jc w:val="center"/>
            <w:rPr>
              <w:rFonts w:eastAsia="Courier New"/>
              <w:szCs w:val="24"/>
            </w:rPr>
          </w:pPr>
        </w:p>
        <w:p>
          <w:pPr>
            <w:jc w:val="center"/>
            <w:rPr>
              <w:rFonts w:eastAsia="Courier New"/>
              <w:szCs w:val="24"/>
            </w:rPr>
          </w:pPr>
        </w:p>
        <w:sdt>
          <w:sdtPr>
            <w:alias w:val="skyrius"/>
            <w:tag w:val="part_e3b79b60ad5b4d589ceadeeed287e151"/>
            <w:lock w:val="sdtLocked"/>
            <w:richText/>
          </w:sdtPr>
          <w:sdtContent>
            <w:p>
              <w:pPr>
                <w:jc w:val="center"/>
                <w:rPr>
                  <w:rFonts w:eastAsia="Courier New"/>
                  <w:b/>
                  <w:szCs w:val="24"/>
                </w:rPr>
              </w:pPr>
              <w:sdt>
                <w:sdtPr>
                  <w:alias w:val="Numeris"/>
                  <w:tag w:val="nr_e3b79b60ad5b4d589ceadeeed287e151"/>
                  <w:lock w:val="sdtLocked"/>
                  <w:richText/>
                </w:sdtPr>
                <w:sdtContent>
                  <w:r>
                    <w:rPr>
                      <w:rFonts w:eastAsia="Courier New"/>
                      <w:b/>
                      <w:szCs w:val="24"/>
                    </w:rPr>
                    <w:t>I</w:t>
                  </w:r>
                </w:sdtContent>
              </w:sdt>
              <w:r>
                <w:rPr>
                  <w:rFonts w:eastAsia="Courier New"/>
                  <w:b/>
                  <w:szCs w:val="24"/>
                </w:rPr>
                <w:t xml:space="preserve"> SKYRIUS</w:t>
              </w:r>
            </w:p>
            <w:p>
              <w:pPr>
                <w:spacing w:line="360" w:lineRule="auto"/>
                <w:jc w:val="center"/>
                <w:rPr>
                  <w:rFonts w:eastAsia="Courier New"/>
                  <w:b/>
                  <w:szCs w:val="24"/>
                </w:rPr>
              </w:pPr>
              <w:sdt>
                <w:sdtPr>
                  <w:alias w:val="Pavadinimas"/>
                  <w:tag w:val="title_e3b79b60ad5b4d589ceadeeed287e151"/>
                  <w:lock w:val="sdtLocked"/>
                  <w:richText/>
                </w:sdtPr>
                <w:sdtContent>
                  <w:r>
                    <w:rPr>
                      <w:rFonts w:eastAsia="Courier New"/>
                      <w:b/>
                      <w:szCs w:val="24"/>
                    </w:rPr>
                    <w:t>BENDROSIOS NUOSTATOS</w:t>
                  </w:r>
                </w:sdtContent>
              </w:sdt>
            </w:p>
            <w:p>
              <w:pPr>
                <w:spacing w:line="360" w:lineRule="auto"/>
                <w:ind w:firstLine="720"/>
                <w:jc w:val="both"/>
                <w:rPr>
                  <w:rFonts w:eastAsia="Courier New"/>
                  <w:szCs w:val="24"/>
                </w:rPr>
              </w:pPr>
            </w:p>
            <w:sdt>
              <w:sdtPr>
                <w:alias w:val="1 str."/>
                <w:tag w:val="part_efe1ba980dbb4549a57bf3e917ba54e8"/>
                <w:lock w:val="sdtLocked"/>
                <w:richText/>
              </w:sdtPr>
              <w:sdtContent>
                <w:p>
                  <w:pPr>
                    <w:spacing w:line="360" w:lineRule="auto"/>
                    <w:ind w:firstLine="720"/>
                    <w:jc w:val="both"/>
                    <w:rPr>
                      <w:rFonts w:eastAsia="Courier New"/>
                      <w:b/>
                      <w:szCs w:val="24"/>
                    </w:rPr>
                  </w:pPr>
                  <w:sdt>
                    <w:sdtPr>
                      <w:alias w:val="Numeris"/>
                      <w:tag w:val="nr_efe1ba980dbb4549a57bf3e917ba54e8"/>
                      <w:lock w:val="sdtLocked"/>
                      <w:richText/>
                    </w:sdtPr>
                    <w:sdtContent>
                      <w:r>
                        <w:rPr>
                          <w:rFonts w:eastAsia="Courier New"/>
                          <w:b/>
                          <w:szCs w:val="24"/>
                        </w:rPr>
                        <w:t>1</w:t>
                      </w:r>
                    </w:sdtContent>
                  </w:sdt>
                  <w:r>
                    <w:rPr>
                      <w:rFonts w:eastAsia="Courier New"/>
                      <w:b/>
                      <w:szCs w:val="24"/>
                    </w:rPr>
                    <w:t xml:space="preserve"> straipsnis. </w:t>
                  </w:r>
                  <w:sdt>
                    <w:sdtPr>
                      <w:alias w:val="Pavadinimas"/>
                      <w:tag w:val="title_efe1ba980dbb4549a57bf3e917ba54e8"/>
                      <w:lock w:val="sdtLocked"/>
                      <w:richText/>
                    </w:sdtPr>
                    <w:sdtContent>
                      <w:r>
                        <w:rPr>
                          <w:rFonts w:eastAsia="Courier New"/>
                          <w:b/>
                          <w:szCs w:val="24"/>
                        </w:rPr>
                        <w:t>Įstatymo paskirtis ir tikslai</w:t>
                      </w:r>
                    </w:sdtContent>
                  </w:sdt>
                </w:p>
                <w:sdt>
                  <w:sdtPr>
                    <w:alias w:val="1 str. 1 d."/>
                    <w:tag w:val="part_87465bb7663c4b8eb629e71f54200568"/>
                    <w:lock w:val="sdtLocked"/>
                    <w:richText/>
                  </w:sdtPr>
                  <w:sdtContent>
                    <w:p>
                      <w:pPr>
                        <w:spacing w:line="360" w:lineRule="auto"/>
                        <w:ind w:firstLine="720"/>
                        <w:jc w:val="both"/>
                        <w:rPr>
                          <w:szCs w:val="24"/>
                        </w:rPr>
                      </w:pPr>
                      <w:sdt>
                        <w:sdtPr>
                          <w:alias w:val="Numeris"/>
                          <w:tag w:val="nr_87465bb7663c4b8eb629e71f54200568"/>
                          <w:lock w:val="sdtLocked"/>
                          <w:richText/>
                        </w:sdtPr>
                        <w:sdtContent>
                          <w:r>
                            <w:rPr>
                              <w:szCs w:val="24"/>
                            </w:rPr>
                            <w:t>1</w:t>
                          </w:r>
                        </w:sdtContent>
                      </w:sdt>
                      <w:r>
                        <w:rPr>
                          <w:szCs w:val="24"/>
                        </w:rPr>
                        <w:t>. Šis įstatymas reglamentuoja visuomeninius santykius, atsirandančius naudojant, valdant ir saugant Lietuvos Respublikos teritorijoje esančius paviršinius ir požeminius vandens telkinius ir juose esantį vandenį.</w:t>
                      </w:r>
                      <w:r>
                        <w:rPr>
                          <w:color w:val="000000"/>
                          <w:szCs w:val="24"/>
                        </w:rPr>
                        <w:t xml:space="preserve"> </w:t>
                      </w:r>
                    </w:p>
                  </w:sdtContent>
                </w:sdt>
                <w:sdt>
                  <w:sdtPr>
                    <w:alias w:val="1 str. 2 d."/>
                    <w:tag w:val="part_0ff89e00c5304ea1a6994c6c31bc5545"/>
                    <w:lock w:val="sdtLocked"/>
                    <w:richText/>
                  </w:sdtPr>
                  <w:sdtContent>
                    <w:p>
                      <w:pPr>
                        <w:spacing w:line="360" w:lineRule="auto"/>
                        <w:ind w:firstLine="720"/>
                        <w:jc w:val="both"/>
                        <w:rPr>
                          <w:szCs w:val="24"/>
                        </w:rPr>
                      </w:pPr>
                      <w:sdt>
                        <w:sdtPr>
                          <w:alias w:val="Numeris"/>
                          <w:tag w:val="nr_0ff89e00c5304ea1a6994c6c31bc5545"/>
                          <w:lock w:val="sdtLocked"/>
                          <w:richText/>
                        </w:sdtPr>
                        <w:sdtContent>
                          <w:r>
                            <w:rPr>
                              <w:szCs w:val="24"/>
                            </w:rPr>
                            <w:t>2</w:t>
                          </w:r>
                        </w:sdtContent>
                      </w:sdt>
                      <w:r>
                        <w:rPr>
                          <w:szCs w:val="24"/>
                        </w:rPr>
                        <w:t>. Šio įstatymo tikslai:</w:t>
                      </w:r>
                    </w:p>
                    <w:sdt>
                      <w:sdtPr>
                        <w:alias w:val="1 str. 2 d. 1 p."/>
                        <w:tag w:val="part_6d4efcb054ab44baa99bfd7ae95804ed"/>
                        <w:lock w:val="sdtLocked"/>
                        <w:richText/>
                      </w:sdtPr>
                      <w:sdtContent>
                        <w:p>
                          <w:pPr>
                            <w:spacing w:line="360" w:lineRule="auto"/>
                            <w:ind w:firstLine="720"/>
                            <w:jc w:val="both"/>
                            <w:rPr>
                              <w:strike/>
                              <w:szCs w:val="24"/>
                            </w:rPr>
                          </w:pPr>
                          <w:sdt>
                            <w:sdtPr>
                              <w:alias w:val="Numeris"/>
                              <w:tag w:val="nr_6d4efcb054ab44baa99bfd7ae95804ed"/>
                              <w:lock w:val="sdtLocked"/>
                              <w:richText/>
                            </w:sdtPr>
                            <w:sdtContent>
                              <w:r>
                                <w:rPr>
                                  <w:szCs w:val="24"/>
                                </w:rPr>
                                <w:t>1</w:t>
                              </w:r>
                            </w:sdtContent>
                          </w:sdt>
                          <w:r>
                            <w:rPr>
                              <w:szCs w:val="24"/>
                            </w:rPr>
                            <w:t>) užtikrinti gerą paviršinių ir požeminių vandens telkinių būklę ir ją išsaugoti;</w:t>
                          </w:r>
                        </w:p>
                      </w:sdtContent>
                    </w:sdt>
                    <w:sdt>
                      <w:sdtPr>
                        <w:alias w:val="1 str. 2 d. 2 p."/>
                        <w:tag w:val="part_11952786b1ce4b76aa2267c8edfe50dd"/>
                        <w:lock w:val="sdtLocked"/>
                        <w:richText/>
                      </w:sdtPr>
                      <w:sdtContent>
                        <w:p>
                          <w:pPr>
                            <w:spacing w:line="360" w:lineRule="auto"/>
                            <w:ind w:firstLine="720"/>
                            <w:jc w:val="both"/>
                            <w:rPr>
                              <w:strike/>
                              <w:szCs w:val="24"/>
                            </w:rPr>
                          </w:pPr>
                          <w:sdt>
                            <w:sdtPr>
                              <w:alias w:val="Numeris"/>
                              <w:tag w:val="nr_11952786b1ce4b76aa2267c8edfe50dd"/>
                              <w:lock w:val="sdtLocked"/>
                              <w:richText/>
                            </w:sdtPr>
                            <w:sdtContent>
                              <w:r>
                                <w:rPr>
                                  <w:szCs w:val="24"/>
                                </w:rPr>
                                <w:t>2</w:t>
                              </w:r>
                            </w:sdtContent>
                          </w:sdt>
                          <w:r>
                            <w:rPr>
                              <w:szCs w:val="24"/>
                            </w:rPr>
                            <w:t xml:space="preserve">) užtikrinti darnų vandens </w:t>
                          </w:r>
                          <w:r>
                            <w:rPr>
                              <w:szCs w:val="24"/>
                              <w:lang w:eastAsia="lt-LT"/>
                            </w:rPr>
                            <w:t>telkinių ir (arba) jų vandens naudojimą</w:t>
                          </w:r>
                          <w:r>
                            <w:rPr>
                              <w:szCs w:val="24"/>
                            </w:rPr>
                            <w:t>.</w:t>
                          </w:r>
                        </w:p>
                      </w:sdtContent>
                    </w:sdt>
                  </w:sdtContent>
                </w:sdt>
                <w:sdt>
                  <w:sdtPr>
                    <w:alias w:val="1 str. 3 d."/>
                    <w:tag w:val="part_aed38c530be94a58a09ce6917679e9af"/>
                    <w:lock w:val="sdtLocked"/>
                    <w:richText/>
                  </w:sdtPr>
                  <w:sdtContent>
                    <w:p>
                      <w:pPr>
                        <w:spacing w:line="360" w:lineRule="auto"/>
                        <w:ind w:firstLine="720"/>
                        <w:jc w:val="both"/>
                        <w:rPr>
                          <w:szCs w:val="24"/>
                        </w:rPr>
                      </w:pPr>
                      <w:sdt>
                        <w:sdtPr>
                          <w:alias w:val="Numeris"/>
                          <w:tag w:val="nr_aed38c530be94a58a09ce6917679e9af"/>
                          <w:lock w:val="sdtLocked"/>
                          <w:richText/>
                        </w:sdtPr>
                        <w:sdtContent>
                          <w:r>
                            <w:rPr>
                              <w:szCs w:val="24"/>
                            </w:rPr>
                            <w:t>3</w:t>
                          </w:r>
                        </w:sdtContent>
                      </w:sdt>
                      <w:r>
                        <w:rPr>
                          <w:szCs w:val="24"/>
                        </w:rPr>
                        <w:t>. Šiuo įstatymu įgyvendinami Europos Sąjungos teisės aktai nurodyti šio įstatymo priede.</w:t>
                      </w:r>
                    </w:p>
                    <w:p>
                      <w:pPr>
                        <w:spacing w:line="360" w:lineRule="auto"/>
                        <w:ind w:firstLine="720"/>
                        <w:jc w:val="both"/>
                        <w:rPr>
                          <w:rFonts w:eastAsia="Courier New"/>
                          <w:szCs w:val="24"/>
                        </w:rPr>
                      </w:pPr>
                    </w:p>
                  </w:sdtContent>
                </w:sdt>
              </w:sdtContent>
            </w:sdt>
            <w:sdt>
              <w:sdtPr>
                <w:alias w:val="2 str."/>
                <w:tag w:val="part_24032e8e26b74be48d2c4326abdbb784"/>
                <w:lock w:val="sdtLocked"/>
                <w:richText/>
              </w:sdtPr>
              <w:sdtContent>
                <w:p>
                  <w:pPr>
                    <w:spacing w:line="360" w:lineRule="auto"/>
                    <w:ind w:firstLine="720"/>
                    <w:jc w:val="both"/>
                    <w:rPr>
                      <w:rFonts w:eastAsia="Courier New"/>
                      <w:b/>
                      <w:szCs w:val="24"/>
                    </w:rPr>
                  </w:pPr>
                  <w:sdt>
                    <w:sdtPr>
                      <w:alias w:val="Numeris"/>
                      <w:tag w:val="nr_24032e8e26b74be48d2c4326abdbb784"/>
                      <w:lock w:val="sdtLocked"/>
                      <w:richText/>
                    </w:sdtPr>
                    <w:sdtContent>
                      <w:r>
                        <w:rPr>
                          <w:rFonts w:eastAsia="Courier New"/>
                          <w:b/>
                          <w:szCs w:val="24"/>
                        </w:rPr>
                        <w:t>2</w:t>
                      </w:r>
                    </w:sdtContent>
                  </w:sdt>
                  <w:r>
                    <w:rPr>
                      <w:rFonts w:eastAsia="Courier New"/>
                      <w:b/>
                      <w:szCs w:val="24"/>
                    </w:rPr>
                    <w:t xml:space="preserve"> straipsnis. </w:t>
                  </w:r>
                  <w:sdt>
                    <w:sdtPr>
                      <w:alias w:val="Pavadinimas"/>
                      <w:tag w:val="title_24032e8e26b74be48d2c4326abdbb784"/>
                      <w:lock w:val="sdtLocked"/>
                      <w:richText/>
                    </w:sdtPr>
                    <w:sdtContent>
                      <w:r>
                        <w:rPr>
                          <w:rFonts w:eastAsia="Courier New"/>
                          <w:b/>
                          <w:szCs w:val="24"/>
                        </w:rPr>
                        <w:t>Įstatymo taikymas</w:t>
                      </w:r>
                    </w:sdtContent>
                  </w:sdt>
                </w:p>
                <w:sdt>
                  <w:sdtPr>
                    <w:alias w:val="2 str. 1 d."/>
                    <w:tag w:val="part_af8b96a7a10e4527abe10fe0a07d6a5f"/>
                    <w:lock w:val="sdtLocked"/>
                    <w:richText/>
                  </w:sdtPr>
                  <w:sdtContent>
                    <w:p>
                      <w:pPr>
                        <w:spacing w:line="360" w:lineRule="auto"/>
                        <w:ind w:firstLine="720"/>
                        <w:jc w:val="both"/>
                        <w:rPr>
                          <w:rFonts w:eastAsia="Courier New"/>
                          <w:szCs w:val="24"/>
                        </w:rPr>
                      </w:pPr>
                      <w:sdt>
                        <w:sdtPr>
                          <w:alias w:val="Numeris"/>
                          <w:tag w:val="nr_af8b96a7a10e4527abe10fe0a07d6a5f"/>
                          <w:lock w:val="sdtLocked"/>
                          <w:richText/>
                        </w:sdtPr>
                        <w:sdtContent>
                          <w:r>
                            <w:rPr>
                              <w:rFonts w:eastAsia="Courier New"/>
                              <w:szCs w:val="24"/>
                            </w:rPr>
                            <w:t>1</w:t>
                          </w:r>
                        </w:sdtContent>
                      </w:sdt>
                      <w:r>
                        <w:rPr>
                          <w:rFonts w:eastAsia="Courier New"/>
                          <w:szCs w:val="24"/>
                        </w:rPr>
                        <w:t>. Šis įstatymas taikomas asmenims, kurie disponuoja paviršiniais vandens telkiniais, valdo, naudoja ir (arba) saugo Lietuvos Respublikos teritorijoje esančius paviršinius ir (arba) požeminius vandens telkinius ir juose esantį vandenį.</w:t>
                      </w:r>
                    </w:p>
                  </w:sdtContent>
                </w:sdt>
                <w:sdt>
                  <w:sdtPr>
                    <w:alias w:val="2 str. 2 d."/>
                    <w:tag w:val="part_c6674e45047a4dd3a073205de976de41"/>
                    <w:lock w:val="sdtLocked"/>
                    <w:richText/>
                  </w:sdtPr>
                  <w:sdtContent>
                    <w:p>
                      <w:pPr>
                        <w:spacing w:line="360" w:lineRule="auto"/>
                        <w:ind w:firstLine="720"/>
                        <w:jc w:val="both"/>
                        <w:rPr>
                          <w:rFonts w:eastAsia="Courier New"/>
                          <w:szCs w:val="24"/>
                        </w:rPr>
                      </w:pPr>
                      <w:sdt>
                        <w:sdtPr>
                          <w:alias w:val="Numeris"/>
                          <w:tag w:val="nr_c6674e45047a4dd3a073205de976de41"/>
                          <w:lock w:val="sdtLocked"/>
                          <w:richText/>
                        </w:sdtPr>
                        <w:sdtContent>
                          <w:r>
                            <w:rPr>
                              <w:rFonts w:eastAsia="Courier New"/>
                              <w:szCs w:val="24"/>
                            </w:rPr>
                            <w:t>2</w:t>
                          </w:r>
                        </w:sdtContent>
                      </w:sdt>
                      <w:r>
                        <w:rPr>
                          <w:rFonts w:eastAsia="Courier New"/>
                          <w:szCs w:val="24"/>
                        </w:rPr>
                        <w:t>. Šio įstatymo nuostatos jūros aplinkos apsaugai taikomos tiek, kiek tai susiję su vandens chemine būkle teritoriniuose vandenyse.</w:t>
                      </w:r>
                    </w:p>
                    <w:p>
                      <w:pPr>
                        <w:spacing w:line="360" w:lineRule="auto"/>
                        <w:ind w:firstLine="720"/>
                        <w:jc w:val="both"/>
                        <w:rPr>
                          <w:rFonts w:eastAsia="Courier New"/>
                          <w:color w:val="000000"/>
                          <w:szCs w:val="24"/>
                        </w:rPr>
                      </w:pPr>
                    </w:p>
                  </w:sdtContent>
                </w:sdt>
              </w:sdtContent>
            </w:sdt>
            <w:sdt>
              <w:sdtPr>
                <w:alias w:val="3 str."/>
                <w:tag w:val="part_ddeb69db7be143d6b7391ed1167c6c84"/>
                <w:lock w:val="sdtLocked"/>
                <w:richText/>
              </w:sdtPr>
              <w:sdtContent>
                <w:p>
                  <w:pPr>
                    <w:tabs>
                      <w:tab w:val="left" w:pos="851"/>
                    </w:tabs>
                    <w:spacing w:line="360" w:lineRule="auto"/>
                    <w:ind w:firstLine="720"/>
                    <w:jc w:val="both"/>
                    <w:rPr>
                      <w:rFonts w:eastAsia="Courier New"/>
                      <w:b/>
                      <w:szCs w:val="24"/>
                    </w:rPr>
                  </w:pPr>
                  <w:r>
                    <w:rPr>
                      <w:rFonts w:eastAsia="Courier New"/>
                      <w:b/>
                      <w:szCs w:val="24"/>
                    </w:rPr>
                    <w:t xml:space="preserve">3 straipsnis. Pagrindinės šio įstatymo sąvokos </w:t>
                  </w:r>
                </w:p>
                <w:sdt>
                  <w:sdtPr>
                    <w:alias w:val="1 d."/>
                    <w:tag w:val="part_d7c22f8aac734fb283b5751bedb09149"/>
                    <w:lock w:val="sdtLocked"/>
                    <w:richText/>
                  </w:sdtPr>
                  <w:sdtContent>
                    <w:p>
                      <w:pPr>
                        <w:spacing w:line="360" w:lineRule="auto"/>
                        <w:ind w:firstLine="720"/>
                        <w:jc w:val="both"/>
                      </w:pPr>
                      <w:sdt>
                        <w:sdtPr>
                          <w:alias w:val="Numeris"/>
                          <w:tag w:val="nr_d7c22f8aac734fb283b5751bedb09149"/>
                          <w:lock w:val="sdtLocked"/>
                          <w:richText/>
                        </w:sdtPr>
                        <w:sdtContent>
                          <w:r>
                            <w:t>1</w:t>
                          </w:r>
                        </w:sdtContent>
                      </w:sdt>
                      <w:r>
                        <w:t xml:space="preserve">. </w:t>
                      </w:r>
                      <w:r>
                        <w:rPr>
                          <w:b/>
                        </w:rPr>
                        <w:t>Buitinės nuotekos</w:t>
                      </w:r>
                      <w:r>
                        <w:t xml:space="preserve"> – nuotekos, kurios susidaro namų ūkyje naudojant vandenį buitiniams poreikiams. Prie buitinių nuotekų priskiriamos ir nuotekos, susidarančios naudojant vandenį įmonių, įstaigų, organizacijų darbuotojų buitiniams poreikiams, jeigu jos surenkamos ir išleidžiamos atskirai nuo kitų objekte susidarančių nuotekų.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3ad20b59d11ec8d9390588bf2de65">
                        <w:r w:rsidRPr="00532B9F">
                          <w:rPr>
                            <w:rFonts w:ascii="Times New Roman" w:eastAsia="MS Mincho" w:hAnsi="Times New Roman"/>
                            <w:sz w:val="20"/>
                            <w:i/>
                            <w:iCs/>
                            <w:color w:val="0000FF" w:themeColor="hyperlink"/>
                            <w:u w:val="single"/>
                          </w:rPr>
                          <w:t>XIV-999</w:t>
                        </w:r>
                      </w:fldSimple>
                      <w:r>
                        <w:rPr>
                          <w:rFonts w:ascii="Times New Roman" w:eastAsia="MS Mincho" w:hAnsi="Times New Roman"/>
                          <w:sz w:val="20"/>
                          <w:i/>
                          <w:iCs/>
                        </w:rPr>
                        <w:t>,
2022-03-31,
paskelbta TAR 2022-04-06, i. k. 2022-07163        </w:t>
                      </w:r>
                    </w:p>
                    <w:p/>
                  </w:sdtContent>
                </w:sdt>
                <w:sdt>
                  <w:sdtPr>
                    <w:alias w:val="3 str. 1-1 d."/>
                    <w:tag w:val="part_92a73b2fe58f4ad3a79c934a90d0ed11"/>
                    <w:lock w:val="sdtLocked"/>
                    <w:richText/>
                  </w:sdtPr>
                  <w:sdtContent>
                    <w:p>
                      <w:pPr>
                        <w:tabs>
                          <w:tab w:val="left" w:pos="851"/>
                        </w:tabs>
                        <w:spacing w:line="360" w:lineRule="auto"/>
                        <w:ind w:firstLine="720"/>
                        <w:jc w:val="both"/>
                        <w:rPr>
                          <w:szCs w:val="24"/>
                        </w:rPr>
                      </w:pPr>
                      <w:sdt>
                        <w:sdtPr>
                          <w:alias w:val="Numeris"/>
                          <w:tag w:val="nr_92a73b2fe58f4ad3a79c934a90d0ed11"/>
                          <w:lock w:val="sdtLocked"/>
                          <w:richText/>
                        </w:sdtPr>
                        <w:sdtContent>
                          <w:r>
                            <w:rPr>
                              <w:szCs w:val="24"/>
                            </w:rPr>
                            <w:t>1</w:t>
                          </w:r>
                          <w:r>
                            <w:rPr>
                              <w:szCs w:val="24"/>
                              <w:vertAlign w:val="superscript"/>
                            </w:rPr>
                            <w:t>1</w:t>
                          </w:r>
                        </w:sdtContent>
                      </w:sdt>
                      <w:r>
                        <w:rPr>
                          <w:szCs w:val="24"/>
                        </w:rPr>
                        <w:t xml:space="preserve">. </w:t>
                      </w:r>
                      <w:r>
                        <w:rPr>
                          <w:b/>
                          <w:szCs w:val="24"/>
                        </w:rPr>
                        <w:t>Dirbtinis vandens telkinys</w:t>
                      </w:r>
                      <w:r>
                        <w:rPr>
                          <w:szCs w:val="24"/>
                        </w:rPr>
                        <w:t xml:space="preserve"> – techninėmis priemonėmis sukurtas paviršinis vandens telkinys (kanalas, tvenkinys, rekultivuotame karjere įrengtas vandens telkinys, kūdra), išskyrus vandens talpyklas, kuriose esantis vanduo nelaidžiomis medžiagomis ir (arba) konstrukcijomis atskirtas nuo aplinkos grunto (baseinai, rezervuarai ir panašiai).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3ad20b59d11ec8d9390588bf2de65">
                        <w:r w:rsidRPr="00532B9F">
                          <w:rPr>
                            <w:rFonts w:ascii="Times New Roman" w:eastAsia="MS Mincho" w:hAnsi="Times New Roman"/>
                            <w:sz w:val="20"/>
                            <w:i/>
                            <w:iCs/>
                            <w:color w:val="0000FF" w:themeColor="hyperlink"/>
                            <w:u w:val="single"/>
                          </w:rPr>
                          <w:t>XIV-999</w:t>
                        </w:r>
                      </w:fldSimple>
                      <w:r>
                        <w:rPr>
                          <w:rFonts w:ascii="Times New Roman" w:eastAsia="MS Mincho" w:hAnsi="Times New Roman"/>
                          <w:sz w:val="20"/>
                          <w:i/>
                          <w:iCs/>
                        </w:rPr>
                        <w:t>,
2022-03-31,
paskelbta TAR 2022-04-06, i. k. 2022-07163        </w:t>
                      </w:r>
                    </w:p>
                    <w:p/>
                  </w:sdtContent>
                </w:sdt>
                <w:sdt>
                  <w:sdtPr>
                    <w:alias w:val="1-2 d."/>
                    <w:tag w:val="part_7cf15b41799942e49458627e6c28f649"/>
                    <w:lock w:val="sdtLocked"/>
                    <w:richText/>
                  </w:sdtPr>
                  <w:sdtContent>
                    <w:p>
                      <w:pPr>
                        <w:spacing w:line="360" w:lineRule="auto"/>
                        <w:ind w:firstLine="720"/>
                        <w:jc w:val="both"/>
                        <w:rPr>
                          <w:szCs w:val="24"/>
                        </w:rPr>
                      </w:pPr>
                      <w:sdt>
                        <w:sdtPr>
                          <w:alias w:val="Numeris"/>
                          <w:tag w:val="nr_7cf15b41799942e49458627e6c28f649"/>
                          <w:lock w:val="sdtLocked"/>
                          <w:richText/>
                        </w:sdtPr>
                        <w:sdtContent>
                          <w:r>
                            <w:rPr>
                              <w:szCs w:val="24"/>
                              <w:lang w:eastAsia="en-GB"/>
                            </w:rPr>
                            <w:t>1</w:t>
                          </w:r>
                          <w:r>
                            <w:rPr>
                              <w:szCs w:val="24"/>
                              <w:vertAlign w:val="superscript"/>
                              <w:lang w:eastAsia="en-GB"/>
                            </w:rPr>
                            <w:t>2</w:t>
                          </w:r>
                        </w:sdtContent>
                      </w:sdt>
                      <w:r>
                        <w:rPr>
                          <w:szCs w:val="24"/>
                          <w:lang w:eastAsia="en-GB"/>
                        </w:rPr>
                        <w:t xml:space="preserve">. </w:t>
                      </w:r>
                      <w:r>
                        <w:rPr>
                          <w:b/>
                          <w:szCs w:val="24"/>
                        </w:rPr>
                        <w:t>Ežeras</w:t>
                      </w:r>
                      <w:r>
                        <w:rPr>
                          <w:bCs/>
                          <w:szCs w:val="24"/>
                        </w:rPr>
                        <w:t xml:space="preserve"> – natūralus paviršinis vandens telkinys lėtai kintančiame duburyje, neturintis tiesioginio ryšio su jūra.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3 str. 2 d."/>
                    <w:tag w:val="part_3c2221ba78af41cb86540fcdb88029ed"/>
                    <w:lock w:val="sdtLocked"/>
                    <w:richText/>
                  </w:sdtPr>
                  <w:sdtContent>
                    <w:p>
                      <w:pPr>
                        <w:tabs>
                          <w:tab w:val="left" w:pos="851"/>
                        </w:tabs>
                        <w:spacing w:line="360" w:lineRule="auto"/>
                        <w:ind w:firstLine="720"/>
                        <w:jc w:val="both"/>
                        <w:rPr>
                          <w:szCs w:val="24"/>
                        </w:rPr>
                      </w:pPr>
                      <w:sdt>
                        <w:sdtPr>
                          <w:alias w:val="Numeris"/>
                          <w:tag w:val="nr_3c2221ba78af41cb86540fcdb88029ed"/>
                          <w:lock w:val="sdtLocked"/>
                          <w:richText/>
                        </w:sdtPr>
                        <w:sdtContent>
                          <w:r>
                            <w:rPr>
                              <w:szCs w:val="24"/>
                            </w:rPr>
                            <w:t>2</w:t>
                          </w:r>
                        </w:sdtContent>
                      </w:sdt>
                      <w:r>
                        <w:rPr>
                          <w:szCs w:val="24"/>
                        </w:rPr>
                        <w:t xml:space="preserve">. </w:t>
                      </w:r>
                      <w:r>
                        <w:rPr>
                          <w:b/>
                          <w:szCs w:val="24"/>
                        </w:rPr>
                        <w:t>Galimai teršiama teritorija</w:t>
                      </w:r>
                      <w:r>
                        <w:rPr>
                          <w:szCs w:val="24"/>
                        </w:rPr>
                        <w:t xml:space="preserve"> – atvira teritorija, kuri dėl joje vykdomos veiklos yra arba gali būti teršiama (eksploatacijos ar avarinės taršos atvejais) pavojingosiomis medžiagomis: transporto priemonių remonto, ardymo, techninės priežiūros, dažymo teritorija (teritorija, kurioje teikiamos išvardytos paslaugos, ir didesnė kaip 0,1 ha teritorija, kurioje minėta veikla vykdoma savo reikmėms); trąšų, augalų apsaugos produktų, buitinės chemijos, naftos produktų ir kitų pavojingųjų medžiagų perpylimo, perkrovimo ar sandėliavimo vieta (išskyrus galutinius nurodytų medžiagų vartotojus); didesnė kaip 0,5 ha transporto priemonių stovėjimo aikštelė;</w:t>
                      </w:r>
                      <w:r>
                        <w:rPr>
                          <w:b/>
                          <w:color w:val="000000"/>
                          <w:szCs w:val="24"/>
                          <w:lang w:eastAsia="lt-LT"/>
                        </w:rPr>
                        <w:t xml:space="preserve"> </w:t>
                      </w:r>
                      <w:r>
                        <w:rPr>
                          <w:color w:val="000000"/>
                          <w:szCs w:val="24"/>
                          <w:lang w:eastAsia="lt-LT"/>
                        </w:rPr>
                        <w:t>transporto priemonių stovėjimo aikštelės, naudojamos komerciniais tikslais ir esančios arčiau kaip 100 m atstumu nuo vandens telkinių;</w:t>
                      </w:r>
                      <w:r>
                        <w:rPr>
                          <w:szCs w:val="24"/>
                        </w:rPr>
                        <w:t xml:space="preserve"> centralizuota betono ruošimo ir išdavimo vieta; degalinės, naftos bazės ir naftos išgavimo gręžinių teritorija; degalų ir kitų naftos produktų pilstymo vieta; chemijos, naftos perdirbimo, pieno, mėsos, žuvies perdirbimo, celiuliozės ir popieriaus, odų dirbimo, cukraus pramonės objekto teritorija; atliekų tvarkymo objekto, pabėgių mirkyklos, jūrų uosto, dokų teritorija.</w:t>
                      </w:r>
                    </w:p>
                  </w:sdtContent>
                </w:sdt>
                <w:sdt>
                  <w:sdtPr>
                    <w:alias w:val="3 str. 3 d."/>
                    <w:tag w:val="part_ed9d5632e892440dbd724fde884d0e23"/>
                    <w:lock w:val="sdtLocked"/>
                    <w:richText/>
                  </w:sdtPr>
                  <w:sdtContent>
                    <w:p>
                      <w:pPr>
                        <w:tabs>
                          <w:tab w:val="left" w:pos="851"/>
                        </w:tabs>
                        <w:spacing w:line="360" w:lineRule="auto"/>
                        <w:ind w:firstLine="720"/>
                        <w:jc w:val="both"/>
                        <w:rPr>
                          <w:szCs w:val="24"/>
                        </w:rPr>
                      </w:pPr>
                      <w:sdt>
                        <w:sdtPr>
                          <w:alias w:val="Numeris"/>
                          <w:tag w:val="nr_ed9d5632e892440dbd724fde884d0e23"/>
                          <w:lock w:val="sdtLocked"/>
                          <w:richText/>
                        </w:sdtPr>
                        <w:sdtContent>
                          <w:r>
                            <w:rPr>
                              <w:szCs w:val="24"/>
                            </w:rPr>
                            <w:t>3</w:t>
                          </w:r>
                        </w:sdtContent>
                      </w:sdt>
                      <w:r>
                        <w:rPr>
                          <w:szCs w:val="24"/>
                        </w:rPr>
                        <w:t xml:space="preserve">. </w:t>
                      </w:r>
                      <w:r>
                        <w:rPr>
                          <w:b/>
                          <w:szCs w:val="24"/>
                        </w:rPr>
                        <w:t>Gamtosauginis debitas</w:t>
                      </w:r>
                      <w:r>
                        <w:rPr>
                          <w:szCs w:val="24"/>
                        </w:rPr>
                        <w:t xml:space="preserve"> – skaičiuotinis mažiausiasis vandentėkmės debitas, reikalingas jos ekosistemos minimalioms gyvavimo sąlygoms užtikrinti.</w:t>
                      </w:r>
                    </w:p>
                  </w:sdtContent>
                </w:sdt>
                <w:sdt>
                  <w:sdtPr>
                    <w:alias w:val="3 str. 4 d."/>
                    <w:tag w:val="part_ce6eefdad4bc4c4b9c45ef8412678051"/>
                    <w:lock w:val="sdtLocked"/>
                    <w:richText/>
                  </w:sdtPr>
                  <w:sdtContent>
                    <w:p>
                      <w:pPr>
                        <w:tabs>
                          <w:tab w:val="left" w:pos="851"/>
                        </w:tabs>
                        <w:spacing w:line="360" w:lineRule="auto"/>
                        <w:ind w:firstLine="720"/>
                        <w:jc w:val="both"/>
                        <w:rPr>
                          <w:szCs w:val="24"/>
                        </w:rPr>
                      </w:pPr>
                      <w:sdt>
                        <w:sdtPr>
                          <w:alias w:val="Numeris"/>
                          <w:tag w:val="nr_ce6eefdad4bc4c4b9c45ef8412678051"/>
                          <w:lock w:val="sdtLocked"/>
                          <w:richText/>
                        </w:sdtPr>
                        <w:sdtContent>
                          <w:r>
                            <w:rPr>
                              <w:szCs w:val="24"/>
                            </w:rPr>
                            <w:t>4</w:t>
                          </w:r>
                        </w:sdtContent>
                      </w:sdt>
                      <w:r>
                        <w:rPr>
                          <w:szCs w:val="24"/>
                        </w:rPr>
                        <w:t xml:space="preserve">. </w:t>
                      </w:r>
                      <w:r>
                        <w:rPr>
                          <w:b/>
                          <w:szCs w:val="24"/>
                        </w:rPr>
                        <w:t>Gera paviršinio vandens telkinio būklė</w:t>
                      </w:r>
                      <w:r>
                        <w:rPr>
                          <w:szCs w:val="24"/>
                        </w:rPr>
                        <w:t xml:space="preserve"> – paviršinio vandens telkinio būklė, kai jo ekologinė ir cheminė būklė pagal teisės aktuose nustatytus kriterijus vertinama gerai arba labai gerai.</w:t>
                      </w:r>
                    </w:p>
                  </w:sdtContent>
                </w:sdt>
                <w:sdt>
                  <w:sdtPr>
                    <w:alias w:val="3 str. 5 d."/>
                    <w:tag w:val="part_eae152c9d49b462493a3e73899356757"/>
                    <w:lock w:val="sdtLocked"/>
                    <w:richText/>
                  </w:sdtPr>
                  <w:sdtContent>
                    <w:p>
                      <w:pPr>
                        <w:tabs>
                          <w:tab w:val="left" w:pos="851"/>
                        </w:tabs>
                        <w:spacing w:line="360" w:lineRule="auto"/>
                        <w:ind w:firstLine="720"/>
                        <w:jc w:val="both"/>
                        <w:rPr>
                          <w:szCs w:val="24"/>
                        </w:rPr>
                      </w:pPr>
                      <w:sdt>
                        <w:sdtPr>
                          <w:alias w:val="Numeris"/>
                          <w:tag w:val="nr_eae152c9d49b462493a3e73899356757"/>
                          <w:lock w:val="sdtLocked"/>
                          <w:richText/>
                        </w:sdtPr>
                        <w:sdtContent>
                          <w:r>
                            <w:rPr>
                              <w:szCs w:val="24"/>
                            </w:rPr>
                            <w:t>5</w:t>
                          </w:r>
                        </w:sdtContent>
                      </w:sdt>
                      <w:r>
                        <w:rPr>
                          <w:szCs w:val="24"/>
                        </w:rPr>
                        <w:t xml:space="preserve">. </w:t>
                      </w:r>
                      <w:r>
                        <w:rPr>
                          <w:b/>
                          <w:szCs w:val="24"/>
                        </w:rPr>
                        <w:t>Gera požeminio vandens telkinio būklė</w:t>
                      </w:r>
                      <w:r>
                        <w:rPr>
                          <w:szCs w:val="24"/>
                        </w:rPr>
                        <w:t xml:space="preserve"> – požeminio vandens telkinio būklė, kai</w:t>
                      </w:r>
                      <w:r>
                        <w:rPr>
                          <w:b/>
                          <w:bCs/>
                          <w:szCs w:val="24"/>
                        </w:rPr>
                        <w:t xml:space="preserve"> </w:t>
                      </w:r>
                      <w:r>
                        <w:rPr>
                          <w:szCs w:val="24"/>
                        </w:rPr>
                        <w:t>jo kiekybinė ir cheminė būklė pagal teisės aktuose nustatytus kriterijus vertinama gerai.</w:t>
                      </w:r>
                    </w:p>
                  </w:sdtContent>
                </w:sdt>
                <w:sdt>
                  <w:sdtPr>
                    <w:alias w:val="5-1 d."/>
                    <w:tag w:val="part_63c11ea1c9944e99b97eb5d758ab405d"/>
                    <w:lock w:val="sdtLocked"/>
                    <w:richText/>
                  </w:sdtPr>
                  <w:sdtContent>
                    <w:p>
                      <w:pPr>
                        <w:spacing w:line="360" w:lineRule="auto"/>
                        <w:ind w:firstLine="720"/>
                        <w:jc w:val="both"/>
                        <w:rPr>
                          <w:szCs w:val="24"/>
                        </w:rPr>
                      </w:pPr>
                      <w:sdt>
                        <w:sdtPr>
                          <w:alias w:val="Numeris"/>
                          <w:tag w:val="nr_63c11ea1c9944e99b97eb5d758ab405d"/>
                          <w:lock w:val="sdtLocked"/>
                          <w:richText/>
                        </w:sdtPr>
                        <w:sdtContent>
                          <w:r>
                            <w:rPr>
                              <w:szCs w:val="24"/>
                              <w:lang w:eastAsia="en-GB"/>
                            </w:rPr>
                            <w:t>5</w:t>
                          </w:r>
                          <w:r>
                            <w:rPr>
                              <w:szCs w:val="24"/>
                              <w:vertAlign w:val="superscript"/>
                              <w:lang w:eastAsia="en-GB"/>
                            </w:rPr>
                            <w:t>1</w:t>
                          </w:r>
                        </w:sdtContent>
                      </w:sdt>
                      <w:r>
                        <w:rPr>
                          <w:szCs w:val="24"/>
                          <w:lang w:eastAsia="en-GB"/>
                        </w:rPr>
                        <w:t xml:space="preserve">. </w:t>
                      </w:r>
                      <w:r>
                        <w:rPr>
                          <w:b/>
                          <w:bCs/>
                          <w:szCs w:val="24"/>
                          <w:lang w:eastAsia="en-GB"/>
                        </w:rPr>
                        <w:t>Hidrologinis režimas</w:t>
                      </w:r>
                      <w:r>
                        <w:rPr>
                          <w:szCs w:val="24"/>
                          <w:lang w:eastAsia="en-GB"/>
                        </w:rPr>
                        <w:t xml:space="preserve"> – paviršinio </w:t>
                      </w:r>
                      <w:r>
                        <w:rPr>
                          <w:szCs w:val="24"/>
                        </w:rPr>
                        <w:t>vandens telkinio charakteristikų pokyčiai, reguliariai besikartojantys laike ir erdvėje, turintys sezonines fazes.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3 str. 6 d."/>
                    <w:tag w:val="part_ba6cf0bc6e9242d694d016340ed28a35"/>
                    <w:lock w:val="sdtLocked"/>
                    <w:richText/>
                  </w:sdtPr>
                  <w:sdtContent>
                    <w:p>
                      <w:pPr>
                        <w:tabs>
                          <w:tab w:val="left" w:pos="851"/>
                        </w:tabs>
                        <w:spacing w:line="360" w:lineRule="auto"/>
                        <w:ind w:firstLine="720"/>
                        <w:jc w:val="both"/>
                        <w:rPr>
                          <w:szCs w:val="24"/>
                        </w:rPr>
                      </w:pPr>
                      <w:sdt>
                        <w:sdtPr>
                          <w:alias w:val="Numeris"/>
                          <w:tag w:val="nr_ba6cf0bc6e9242d694d016340ed28a35"/>
                          <w:lock w:val="sdtLocked"/>
                          <w:richText/>
                        </w:sdtPr>
                        <w:sdtContent>
                          <w:r>
                            <w:rPr>
                              <w:szCs w:val="24"/>
                            </w:rPr>
                            <w:t>6</w:t>
                          </w:r>
                        </w:sdtContent>
                      </w:sdt>
                      <w:r>
                        <w:rPr>
                          <w:szCs w:val="24"/>
                        </w:rPr>
                        <w:t xml:space="preserve">. </w:t>
                      </w:r>
                      <w:r>
                        <w:rPr>
                          <w:b/>
                          <w:szCs w:val="24"/>
                        </w:rPr>
                        <w:t>Hidromorfologinės sąlygos</w:t>
                      </w:r>
                      <w:r>
                        <w:rPr>
                          <w:szCs w:val="24"/>
                        </w:rPr>
                        <w:t xml:space="preserve"> – paviršinio vandens telkinio sąlygos, kurias lemia jo hidrologiniai ir morfologiniai rodikliai.</w:t>
                      </w:r>
                    </w:p>
                  </w:sdtContent>
                </w:sdt>
                <w:sdt>
                  <w:sdtPr>
                    <w:alias w:val="3 str. 7 d."/>
                    <w:tag w:val="part_093ee327ceb44e8fb1013a56d343b92e"/>
                    <w:lock w:val="sdtLocked"/>
                    <w:richText/>
                  </w:sdtPr>
                  <w:sdtContent>
                    <w:p>
                      <w:pPr>
                        <w:tabs>
                          <w:tab w:val="left" w:pos="851"/>
                        </w:tabs>
                        <w:spacing w:line="360" w:lineRule="auto"/>
                        <w:ind w:firstLine="720"/>
                        <w:jc w:val="both"/>
                        <w:rPr>
                          <w:szCs w:val="24"/>
                        </w:rPr>
                      </w:pPr>
                      <w:sdt>
                        <w:sdtPr>
                          <w:alias w:val="Numeris"/>
                          <w:tag w:val="nr_093ee327ceb44e8fb1013a56d343b92e"/>
                          <w:lock w:val="sdtLocked"/>
                          <w:richText/>
                        </w:sdtPr>
                        <w:sdtContent>
                          <w:r>
                            <w:rPr>
                              <w:szCs w:val="24"/>
                            </w:rPr>
                            <w:t>7</w:t>
                          </w:r>
                        </w:sdtContent>
                      </w:sdt>
                      <w:r>
                        <w:rPr>
                          <w:szCs w:val="24"/>
                        </w:rPr>
                        <w:t xml:space="preserve">. </w:t>
                      </w:r>
                      <w:r>
                        <w:rPr>
                          <w:b/>
                          <w:szCs w:val="24"/>
                        </w:rPr>
                        <w:t>Hidrotechniniai statiniai</w:t>
                      </w:r>
                      <w:r>
                        <w:rPr>
                          <w:szCs w:val="24"/>
                        </w:rPr>
                        <w:t xml:space="preserve"> – statiniai ir įrenginiai vandeniui naudoti ir (arba)</w:t>
                      </w:r>
                      <w:r>
                        <w:rPr>
                          <w:b/>
                          <w:szCs w:val="24"/>
                        </w:rPr>
                        <w:t xml:space="preserve"> </w:t>
                      </w:r>
                      <w:r>
                        <w:rPr>
                          <w:szCs w:val="24"/>
                        </w:rPr>
                        <w:t>aplinkai nuo žalingo vandens poveikio saugoti (užtvankos, krantinės, aptekėjimo kanalai, žuvų pralaidos, hidroelektrinės, molai ir panašiai).</w:t>
                      </w:r>
                    </w:p>
                  </w:sdtContent>
                </w:sdt>
                <w:sdt>
                  <w:sdtPr>
                    <w:alias w:val="3 str. 8 d."/>
                    <w:tag w:val="part_351d654fc8ea458088de81c287e56758"/>
                    <w:lock w:val="sdtLocked"/>
                    <w:richText/>
                  </w:sdtPr>
                  <w:sdtContent>
                    <w:p>
                      <w:pPr>
                        <w:tabs>
                          <w:tab w:val="left" w:pos="851"/>
                        </w:tabs>
                        <w:spacing w:line="360" w:lineRule="auto"/>
                        <w:ind w:firstLine="720"/>
                        <w:jc w:val="both"/>
                        <w:rPr>
                          <w:kern w:val="1"/>
                          <w:szCs w:val="24"/>
                        </w:rPr>
                      </w:pPr>
                      <w:sdt>
                        <w:sdtPr>
                          <w:alias w:val="Numeris"/>
                          <w:tag w:val="nr_351d654fc8ea458088de81c287e56758"/>
                          <w:lock w:val="sdtLocked"/>
                          <w:richText/>
                        </w:sdtPr>
                        <w:sdtContent>
                          <w:r>
                            <w:rPr>
                              <w:kern w:val="1"/>
                              <w:szCs w:val="24"/>
                            </w:rPr>
                            <w:t>8</w:t>
                          </w:r>
                        </w:sdtContent>
                      </w:sdt>
                      <w:r>
                        <w:rPr>
                          <w:kern w:val="1"/>
                          <w:szCs w:val="24"/>
                        </w:rPr>
                        <w:t xml:space="preserve">. </w:t>
                      </w:r>
                      <w:r>
                        <w:rPr>
                          <w:b/>
                          <w:kern w:val="1"/>
                          <w:szCs w:val="24"/>
                        </w:rPr>
                        <w:t>Išleidžiamųjų teršalų ribinė vertė</w:t>
                      </w:r>
                      <w:r>
                        <w:rPr>
                          <w:kern w:val="1"/>
                          <w:szCs w:val="24"/>
                        </w:rPr>
                        <w:t xml:space="preserve"> – didžiausia leidžiama išleisti teršalų koncentracija ir (arba) didžiausias leidžiamas išleisti teršalų kiekis, kurių negalima viršyti per tam tikrą laikotarpį.</w:t>
                      </w:r>
                    </w:p>
                  </w:sdtContent>
                </w:sdt>
                <w:sdt>
                  <w:sdtPr>
                    <w:alias w:val="3 str. 9 d."/>
                    <w:tag w:val="part_af324c71868e47a4a7b31e60355efca6"/>
                    <w:lock w:val="sdtLocked"/>
                    <w:richText/>
                  </w:sdtPr>
                  <w:sdtContent>
                    <w:p>
                      <w:pPr>
                        <w:tabs>
                          <w:tab w:val="left" w:pos="851"/>
                        </w:tabs>
                        <w:spacing w:line="360" w:lineRule="auto"/>
                        <w:ind w:firstLine="720"/>
                        <w:jc w:val="both"/>
                        <w:rPr>
                          <w:szCs w:val="24"/>
                        </w:rPr>
                      </w:pPr>
                      <w:sdt>
                        <w:sdtPr>
                          <w:alias w:val="Numeris"/>
                          <w:tag w:val="nr_af324c71868e47a4a7b31e60355efca6"/>
                          <w:lock w:val="sdtLocked"/>
                          <w:richText/>
                        </w:sdtPr>
                        <w:sdtContent>
                          <w:r>
                            <w:rPr>
                              <w:szCs w:val="24"/>
                            </w:rPr>
                            <w:t>9</w:t>
                          </w:r>
                        </w:sdtContent>
                      </w:sdt>
                      <w:r>
                        <w:rPr>
                          <w:szCs w:val="24"/>
                        </w:rPr>
                        <w:t xml:space="preserve">. </w:t>
                      </w:r>
                      <w:r>
                        <w:rPr>
                          <w:b/>
                          <w:szCs w:val="24"/>
                        </w:rPr>
                        <w:t>Nepratekamas dirbtinis vandens telkinys</w:t>
                      </w:r>
                      <w:r>
                        <w:rPr>
                          <w:szCs w:val="24"/>
                        </w:rPr>
                        <w:t xml:space="preserve"> – dirbtinis vandens telkinys, nepapildomas iš upių, ežerų, tvenkinių ir (arba) kanalų.</w:t>
                      </w:r>
                    </w:p>
                  </w:sdtContent>
                </w:sdt>
                <w:sdt>
                  <w:sdtPr>
                    <w:alias w:val="3 str. 10 d."/>
                    <w:tag w:val="part_2e049debdb8e47d9bf7decf63a4fbd4a"/>
                    <w:lock w:val="sdtLocked"/>
                    <w:richText/>
                  </w:sdtPr>
                  <w:sdtContent>
                    <w:p>
                      <w:pPr>
                        <w:tabs>
                          <w:tab w:val="left" w:pos="851"/>
                        </w:tabs>
                        <w:spacing w:line="360" w:lineRule="auto"/>
                        <w:ind w:firstLine="720"/>
                        <w:jc w:val="both"/>
                        <w:rPr>
                          <w:szCs w:val="24"/>
                        </w:rPr>
                      </w:pPr>
                      <w:sdt>
                        <w:sdtPr>
                          <w:alias w:val="Numeris"/>
                          <w:tag w:val="nr_2e049debdb8e47d9bf7decf63a4fbd4a"/>
                          <w:lock w:val="sdtLocked"/>
                          <w:richText/>
                        </w:sdtPr>
                        <w:sdtContent>
                          <w:r>
                            <w:rPr>
                              <w:szCs w:val="24"/>
                            </w:rPr>
                            <w:t>10</w:t>
                          </w:r>
                        </w:sdtContent>
                      </w:sdt>
                      <w:r>
                        <w:rPr>
                          <w:szCs w:val="24"/>
                        </w:rPr>
                        <w:t xml:space="preserve">. </w:t>
                      </w:r>
                      <w:r>
                        <w:rPr>
                          <w:b/>
                          <w:szCs w:val="24"/>
                        </w:rPr>
                        <w:t>Pabaseinis</w:t>
                      </w:r>
                      <w:r>
                        <w:rPr>
                          <w:szCs w:val="24"/>
                        </w:rPr>
                        <w:t xml:space="preserve"> – upės baseino dalis, iš kurios paviršinis vanduo viena upe nuteka į kitą upę arba ežerą.</w:t>
                      </w:r>
                    </w:p>
                  </w:sdtContent>
                </w:sdt>
                <w:sdt>
                  <w:sdtPr>
                    <w:alias w:val="3 str. 11 d."/>
                    <w:tag w:val="part_e100d10cd87f405d903f449405f58561"/>
                    <w:lock w:val="sdtLocked"/>
                    <w:richText/>
                  </w:sdtPr>
                  <w:sdtContent>
                    <w:p>
                      <w:pPr>
                        <w:tabs>
                          <w:tab w:val="left" w:pos="851"/>
                        </w:tabs>
                        <w:spacing w:line="360" w:lineRule="auto"/>
                        <w:ind w:firstLine="720"/>
                        <w:jc w:val="both"/>
                        <w:rPr>
                          <w:b/>
                          <w:szCs w:val="24"/>
                        </w:rPr>
                      </w:pPr>
                      <w:sdt>
                        <w:sdtPr>
                          <w:alias w:val="Numeris"/>
                          <w:tag w:val="nr_e100d10cd87f405d903f449405f58561"/>
                          <w:lock w:val="sdtLocked"/>
                          <w:richText/>
                        </w:sdtPr>
                        <w:sdtContent>
                          <w:r>
                            <w:rPr>
                              <w:szCs w:val="24"/>
                            </w:rPr>
                            <w:t>11</w:t>
                          </w:r>
                        </w:sdtContent>
                      </w:sdt>
                      <w:r>
                        <w:rPr>
                          <w:szCs w:val="24"/>
                        </w:rPr>
                        <w:t xml:space="preserve">. </w:t>
                      </w:r>
                      <w:r>
                        <w:rPr>
                          <w:b/>
                          <w:bCs/>
                          <w:color w:val="000000"/>
                          <w:szCs w:val="24"/>
                          <w:lang w:eastAsia="lt-LT"/>
                        </w:rPr>
                        <w:t xml:space="preserve">Paplūdimys </w:t>
                      </w:r>
                      <w:r>
                        <w:rPr>
                          <w:bCs/>
                          <w:color w:val="000000"/>
                          <w:szCs w:val="24"/>
                          <w:lang w:eastAsia="lt-LT"/>
                        </w:rPr>
                        <w:t>– sa</w:t>
                      </w:r>
                      <w:r>
                        <w:rPr>
                          <w:szCs w:val="24"/>
                          <w:lang w:eastAsia="lt-LT"/>
                        </w:rPr>
                        <w:t>usumos ir su ja besiribojančio paviršinio vandens telkinio dalis, skirta poilsiui organizuoti.</w:t>
                      </w:r>
                    </w:p>
                  </w:sdtContent>
                </w:sdt>
                <w:sdt>
                  <w:sdtPr>
                    <w:alias w:val="3 str. 12 d."/>
                    <w:tag w:val="part_86daa095bca7410a82c33e3a74deabc3"/>
                    <w:lock w:val="sdtLocked"/>
                    <w:richText/>
                  </w:sdtPr>
                  <w:sdtContent>
                    <w:p>
                      <w:pPr>
                        <w:tabs>
                          <w:tab w:val="left" w:pos="851"/>
                        </w:tabs>
                        <w:spacing w:line="360" w:lineRule="auto"/>
                        <w:ind w:firstLine="720"/>
                        <w:jc w:val="both"/>
                        <w:rPr>
                          <w:szCs w:val="24"/>
                        </w:rPr>
                      </w:pPr>
                      <w:sdt>
                        <w:sdtPr>
                          <w:alias w:val="Numeris"/>
                          <w:tag w:val="nr_86daa095bca7410a82c33e3a74deabc3"/>
                          <w:lock w:val="sdtLocked"/>
                          <w:richText/>
                        </w:sdtPr>
                        <w:sdtContent>
                          <w:r>
                            <w:rPr>
                              <w:szCs w:val="24"/>
                            </w:rPr>
                            <w:t>12</w:t>
                          </w:r>
                        </w:sdtContent>
                      </w:sdt>
                      <w:r>
                        <w:rPr>
                          <w:szCs w:val="24"/>
                        </w:rPr>
                        <w:t xml:space="preserve">. </w:t>
                      </w:r>
                      <w:r>
                        <w:rPr>
                          <w:b/>
                          <w:szCs w:val="24"/>
                        </w:rPr>
                        <w:t>Patvenktas ežeras</w:t>
                      </w:r>
                      <w:r>
                        <w:rPr>
                          <w:szCs w:val="24"/>
                        </w:rPr>
                        <w:t xml:space="preserve"> – ežeras, kurio vandens lygis reguliuojamas ežero ištakose įrengtais patvenkiamaisiais hidrotechniniais statiniais.</w:t>
                      </w:r>
                    </w:p>
                  </w:sdtContent>
                </w:sdt>
                <w:sdt>
                  <w:sdtPr>
                    <w:alias w:val="3 str. 13 d."/>
                    <w:tag w:val="part_b65203e9517c4af2a16c1823a2f97431"/>
                    <w:lock w:val="sdtLocked"/>
                    <w:richText/>
                  </w:sdtPr>
                  <w:sdtContent>
                    <w:p>
                      <w:pPr>
                        <w:tabs>
                          <w:tab w:val="left" w:pos="851"/>
                        </w:tabs>
                        <w:spacing w:line="360" w:lineRule="auto"/>
                        <w:ind w:firstLine="720"/>
                        <w:jc w:val="both"/>
                        <w:rPr>
                          <w:rFonts w:eastAsia="Courier New"/>
                          <w:szCs w:val="24"/>
                        </w:rPr>
                      </w:pPr>
                      <w:sdt>
                        <w:sdtPr>
                          <w:alias w:val="Numeris"/>
                          <w:tag w:val="nr_b65203e9517c4af2a16c1823a2f97431"/>
                          <w:lock w:val="sdtLocked"/>
                          <w:richText/>
                        </w:sdtPr>
                        <w:sdtContent>
                          <w:r>
                            <w:rPr>
                              <w:bCs/>
                              <w:szCs w:val="24"/>
                            </w:rPr>
                            <w:t>13</w:t>
                          </w:r>
                        </w:sdtContent>
                      </w:sdt>
                      <w:r>
                        <w:rPr>
                          <w:bCs/>
                          <w:szCs w:val="24"/>
                        </w:rPr>
                        <w:t xml:space="preserve">. </w:t>
                      </w:r>
                      <w:r>
                        <w:rPr>
                          <w:b/>
                          <w:bCs/>
                          <w:szCs w:val="24"/>
                        </w:rPr>
                        <w:t>Paviršinio vandens telkinio būklė</w:t>
                      </w:r>
                      <w:r>
                        <w:rPr>
                          <w:bCs/>
                          <w:szCs w:val="24"/>
                        </w:rPr>
                        <w:t xml:space="preserve"> –</w:t>
                      </w:r>
                      <w:r>
                        <w:rPr>
                          <w:szCs w:val="24"/>
                        </w:rPr>
                        <w:t xml:space="preserve"> </w:t>
                      </w:r>
                      <w:r>
                        <w:rPr>
                          <w:rFonts w:eastAsia="Courier New"/>
                          <w:szCs w:val="24"/>
                        </w:rPr>
                        <w:t>bendra paviršinio vandens telkinio kokybė, nustatoma įvertinus jo ekologinę ir cheminę būklę ir tapatinama su blogiau įvertinta.</w:t>
                      </w:r>
                    </w:p>
                  </w:sdtContent>
                </w:sdt>
                <w:sdt>
                  <w:sdtPr>
                    <w:alias w:val="3 str. 14 d."/>
                    <w:tag w:val="part_eeb22fad991442aa831d38381840d7da"/>
                    <w:lock w:val="sdtLocked"/>
                    <w:richText/>
                  </w:sdtPr>
                  <w:sdtContent>
                    <w:p>
                      <w:pPr>
                        <w:spacing w:line="360" w:lineRule="auto"/>
                        <w:ind w:firstLine="720"/>
                        <w:jc w:val="both"/>
                        <w:textAlignment w:val="baseline"/>
                        <w:rPr>
                          <w:szCs w:val="24"/>
                        </w:rPr>
                      </w:pPr>
                      <w:sdt>
                        <w:sdtPr>
                          <w:alias w:val="Numeris"/>
                          <w:tag w:val="nr_eeb22fad991442aa831d38381840d7da"/>
                          <w:lock w:val="sdtLocked"/>
                          <w:richText/>
                        </w:sdtPr>
                        <w:sdtContent>
                          <w:r>
                            <w:rPr>
                              <w:szCs w:val="24"/>
                              <w:lang w:eastAsia="en-GB"/>
                            </w:rPr>
                            <w:t>14</w:t>
                          </w:r>
                        </w:sdtContent>
                      </w:sdt>
                      <w:r>
                        <w:rPr>
                          <w:szCs w:val="24"/>
                          <w:lang w:eastAsia="en-GB"/>
                        </w:rPr>
                        <w:t>.</w:t>
                      </w:r>
                      <w:r>
                        <w:rPr>
                          <w:bCs/>
                          <w:szCs w:val="24"/>
                          <w:lang w:eastAsia="en-GB"/>
                        </w:rPr>
                        <w:t xml:space="preserve"> </w:t>
                      </w:r>
                      <w:r>
                        <w:rPr>
                          <w:b/>
                          <w:szCs w:val="24"/>
                          <w:lang w:eastAsia="en-GB"/>
                        </w:rPr>
                        <w:t>Paviršinis vandens telkinys</w:t>
                      </w:r>
                      <w:r>
                        <w:rPr>
                          <w:szCs w:val="24"/>
                          <w:lang w:eastAsia="en-GB"/>
                        </w:rPr>
                        <w:t xml:space="preserve"> – kiekybės rodikliais apibūdinama žemės paviršiuje esanti vandens aplinkos dalis, tai yra: jūra ar jos dalis, upė ar jos dalis, ežeras, tvenkinys ar kitas dirbtinis vandens telkinys.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3 str. 15 d."/>
                    <w:tag w:val="part_67b12a3c7b7d4b1587f6f2ed357923f0"/>
                    <w:lock w:val="sdtLocked"/>
                    <w:richText/>
                  </w:sdtPr>
                  <w:sdtContent>
                    <w:p>
                      <w:pPr>
                        <w:tabs>
                          <w:tab w:val="left" w:pos="851"/>
                        </w:tabs>
                        <w:spacing w:line="360" w:lineRule="auto"/>
                        <w:ind w:firstLine="720"/>
                        <w:jc w:val="both"/>
                        <w:rPr>
                          <w:szCs w:val="24"/>
                        </w:rPr>
                      </w:pPr>
                      <w:sdt>
                        <w:sdtPr>
                          <w:alias w:val="Numeris"/>
                          <w:tag w:val="nr_67b12a3c7b7d4b1587f6f2ed357923f0"/>
                          <w:lock w:val="sdtLocked"/>
                          <w:richText/>
                        </w:sdtPr>
                        <w:sdtContent>
                          <w:r>
                            <w:rPr>
                              <w:szCs w:val="24"/>
                            </w:rPr>
                            <w:t>15</w:t>
                          </w:r>
                        </w:sdtContent>
                      </w:sdt>
                      <w:r>
                        <w:rPr>
                          <w:szCs w:val="24"/>
                        </w:rPr>
                        <w:t xml:space="preserve">. </w:t>
                      </w:r>
                      <w:r>
                        <w:rPr>
                          <w:b/>
                          <w:szCs w:val="24"/>
                        </w:rPr>
                        <w:t>Plaukiojimo priemonės</w:t>
                      </w:r>
                      <w:r>
                        <w:rPr>
                          <w:szCs w:val="24"/>
                        </w:rPr>
                        <w:t xml:space="preserve"> – laivai</w:t>
                      </w:r>
                      <w:r>
                        <w:rPr>
                          <w:bCs/>
                          <w:szCs w:val="24"/>
                        </w:rPr>
                        <w:t>,</w:t>
                      </w:r>
                      <w:r>
                        <w:rPr>
                          <w:szCs w:val="24"/>
                        </w:rPr>
                        <w:t xml:space="preserve"> kiti plaukiojimui naudojami (įskaitant ir plūduriuojančius) įrenginiai arba priemonės.</w:t>
                      </w:r>
                    </w:p>
                  </w:sdtContent>
                </w:sdt>
                <w:sdt>
                  <w:sdtPr>
                    <w:alias w:val="15-1 d."/>
                    <w:tag w:val="part_8a596ca58a60400a812bced144cd29a7"/>
                    <w:lock w:val="sdtLocked"/>
                    <w:richText/>
                  </w:sdtPr>
                  <w:sdtContent>
                    <w:p>
                      <w:pPr>
                        <w:spacing w:line="360" w:lineRule="auto"/>
                        <w:ind w:firstLine="720"/>
                        <w:jc w:val="both"/>
                        <w:rPr>
                          <w:szCs w:val="24"/>
                        </w:rPr>
                      </w:pPr>
                      <w:sdt>
                        <w:sdtPr>
                          <w:alias w:val="Numeris"/>
                          <w:tag w:val="nr_8a596ca58a60400a812bced144cd29a7"/>
                          <w:lock w:val="sdtLocked"/>
                          <w:richText/>
                        </w:sdtPr>
                        <w:sdtContent>
                          <w:r>
                            <w:rPr>
                              <w:szCs w:val="24"/>
                              <w:lang w:eastAsia="en-GB"/>
                            </w:rPr>
                            <w:t>15</w:t>
                          </w:r>
                          <w:r>
                            <w:rPr>
                              <w:szCs w:val="24"/>
                              <w:vertAlign w:val="superscript"/>
                              <w:lang w:eastAsia="en-GB"/>
                            </w:rPr>
                            <w:t>1</w:t>
                          </w:r>
                        </w:sdtContent>
                      </w:sdt>
                      <w:r>
                        <w:rPr>
                          <w:szCs w:val="24"/>
                          <w:lang w:eastAsia="en-GB"/>
                        </w:rPr>
                        <w:t xml:space="preserve">. </w:t>
                      </w:r>
                      <w:r>
                        <w:rPr>
                          <w:b/>
                          <w:bCs/>
                          <w:szCs w:val="24"/>
                          <w:lang w:eastAsia="en-GB"/>
                        </w:rPr>
                        <w:t>Plūduriuojančioji priemonė</w:t>
                      </w:r>
                      <w:r>
                        <w:rPr>
                          <w:szCs w:val="24"/>
                          <w:lang w:eastAsia="en-GB"/>
                        </w:rPr>
                        <w:t xml:space="preserve"> – vandens paviršiuje plūduriuojantys ir standžiųjų atramų ar laikančiųjų konstrukcijų, susietų su paviršinio vandens telkinio dugnu, neturintys, bet prie paviršinio vandens telkinio dugno arba kranto lanksčiosiomis jungtimis galintys būti pritvirtinti plūdrusis lieptas, tiltas, prieplauka (debarkaderis), plaustas, vandens batutas ar kita priemonė, įskaitant priemones, pritaikomas gyventi ir (arba) ūkinei komercinei veiklai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3 str. 16 d."/>
                    <w:tag w:val="part_4baf51f10f3f4052838b34a1e4e841aa"/>
                    <w:lock w:val="sdtLocked"/>
                    <w:richText/>
                  </w:sdtPr>
                  <w:sdtContent>
                    <w:p>
                      <w:pPr>
                        <w:tabs>
                          <w:tab w:val="left" w:pos="851"/>
                        </w:tabs>
                        <w:spacing w:line="360" w:lineRule="auto"/>
                        <w:ind w:firstLine="720"/>
                        <w:jc w:val="both"/>
                        <w:rPr>
                          <w:szCs w:val="24"/>
                        </w:rPr>
                      </w:pPr>
                      <w:sdt>
                        <w:sdtPr>
                          <w:alias w:val="Numeris"/>
                          <w:tag w:val="nr_4baf51f10f3f4052838b34a1e4e841aa"/>
                          <w:lock w:val="sdtLocked"/>
                          <w:richText/>
                        </w:sdtPr>
                        <w:sdtContent>
                          <w:r>
                            <w:rPr>
                              <w:bCs/>
                              <w:szCs w:val="24"/>
                            </w:rPr>
                            <w:t>16</w:t>
                          </w:r>
                        </w:sdtContent>
                      </w:sdt>
                      <w:r>
                        <w:rPr>
                          <w:bCs/>
                          <w:szCs w:val="24"/>
                        </w:rPr>
                        <w:t xml:space="preserve">. </w:t>
                      </w:r>
                      <w:r>
                        <w:rPr>
                          <w:b/>
                          <w:bCs/>
                          <w:szCs w:val="24"/>
                        </w:rPr>
                        <w:t>Požeminio vandens telkinio būklė</w:t>
                      </w:r>
                      <w:r>
                        <w:rPr>
                          <w:bCs/>
                          <w:szCs w:val="24"/>
                        </w:rPr>
                        <w:t xml:space="preserve"> –</w:t>
                      </w:r>
                      <w:r>
                        <w:rPr>
                          <w:szCs w:val="24"/>
                        </w:rPr>
                        <w:t xml:space="preserve"> bendra požeminio vandens telkinio kokybė, nustatoma įvertinus jo kiekybinę ir cheminę būklę ir tapatinama su blogiau įvertinta.</w:t>
                      </w:r>
                    </w:p>
                  </w:sdtContent>
                </w:sdt>
                <w:sdt>
                  <w:sdtPr>
                    <w:alias w:val="3 str. 17 d."/>
                    <w:tag w:val="part_38ebb2e5eee64eb6bf29407bc13f75a3"/>
                    <w:lock w:val="sdtLocked"/>
                    <w:richText/>
                  </w:sdtPr>
                  <w:sdtContent>
                    <w:p>
                      <w:pPr>
                        <w:tabs>
                          <w:tab w:val="left" w:pos="851"/>
                        </w:tabs>
                        <w:spacing w:line="360" w:lineRule="auto"/>
                        <w:ind w:firstLine="720"/>
                        <w:jc w:val="both"/>
                        <w:rPr>
                          <w:szCs w:val="24"/>
                        </w:rPr>
                      </w:pPr>
                      <w:sdt>
                        <w:sdtPr>
                          <w:alias w:val="Numeris"/>
                          <w:tag w:val="nr_38ebb2e5eee64eb6bf29407bc13f75a3"/>
                          <w:lock w:val="sdtLocked"/>
                          <w:richText/>
                        </w:sdtPr>
                        <w:sdtContent>
                          <w:r>
                            <w:rPr>
                              <w:szCs w:val="24"/>
                            </w:rPr>
                            <w:t>17</w:t>
                          </w:r>
                        </w:sdtContent>
                      </w:sdt>
                      <w:r>
                        <w:rPr>
                          <w:szCs w:val="24"/>
                        </w:rPr>
                        <w:t xml:space="preserve">. </w:t>
                      </w:r>
                      <w:r>
                        <w:rPr>
                          <w:b/>
                          <w:szCs w:val="24"/>
                        </w:rPr>
                        <w:t>Požeminis vandens telkinys</w:t>
                      </w:r>
                      <w:r>
                        <w:rPr>
                          <w:szCs w:val="24"/>
                        </w:rPr>
                        <w:t xml:space="preserve"> – sąlygines ribas turinti vandeningojo sluoksnio ar sluoksnių dalis, kurioje susitelkęs pakankamas kiekis požeminio vandens, kurio per parą būtų galima išgauti </w:t>
                      </w:r>
                      <w:smartTag w:uri="schemas-tilde-lv/tildestengine" w:element="metric2">
                        <w:smartTagPr>
                          <w:attr w:name="metric_text" w:val="m"/>
                          <w:attr w:name="metric_value" w:val="10"/>
                        </w:smartTagPr>
                        <w:r>
                          <w:rPr>
                            <w:szCs w:val="24"/>
                          </w:rPr>
                          <w:t>10 m</w:t>
                        </w:r>
                      </w:smartTag>
                      <w:r>
                        <w:rPr>
                          <w:szCs w:val="24"/>
                          <w:vertAlign w:val="superscript"/>
                        </w:rPr>
                        <w:t>3</w:t>
                      </w:r>
                      <w:r>
                        <w:rPr>
                          <w:szCs w:val="24"/>
                        </w:rPr>
                        <w:t>.</w:t>
                      </w:r>
                    </w:p>
                  </w:sdtContent>
                </w:sdt>
                <w:sdt>
                  <w:sdtPr>
                    <w:alias w:val="3 str. 18 d."/>
                    <w:tag w:val="part_80dcf2efed6b4aa19a2550e23666f753"/>
                    <w:lock w:val="sdtLocked"/>
                    <w:richText/>
                  </w:sdtPr>
                  <w:sdtContent>
                    <w:p>
                      <w:pPr>
                        <w:tabs>
                          <w:tab w:val="left" w:pos="851"/>
                        </w:tabs>
                        <w:spacing w:line="360" w:lineRule="auto"/>
                        <w:ind w:firstLine="720"/>
                        <w:jc w:val="both"/>
                        <w:rPr>
                          <w:szCs w:val="24"/>
                        </w:rPr>
                      </w:pPr>
                      <w:sdt>
                        <w:sdtPr>
                          <w:alias w:val="Numeris"/>
                          <w:tag w:val="nr_80dcf2efed6b4aa19a2550e23666f753"/>
                          <w:lock w:val="sdtLocked"/>
                          <w:richText/>
                        </w:sdtPr>
                        <w:sdtContent>
                          <w:r>
                            <w:rPr>
                              <w:szCs w:val="24"/>
                            </w:rPr>
                            <w:t>18</w:t>
                          </w:r>
                        </w:sdtContent>
                      </w:sdt>
                      <w:r>
                        <w:rPr>
                          <w:szCs w:val="24"/>
                        </w:rPr>
                        <w:t xml:space="preserve">. </w:t>
                      </w:r>
                      <w:r>
                        <w:rPr>
                          <w:b/>
                          <w:szCs w:val="24"/>
                        </w:rPr>
                        <w:t>Priekrantės vandenys</w:t>
                      </w:r>
                      <w:r>
                        <w:rPr>
                          <w:szCs w:val="24"/>
                        </w:rPr>
                        <w:t xml:space="preserve"> – jūros dalis nuo kranto iki linijos, kurios kiekvienas taškas nutolęs vieną jūrmylę jūros link nuo vidaus vandenis ir teritorinę jūrą skiriančios linijos.</w:t>
                      </w:r>
                    </w:p>
                  </w:sdtContent>
                </w:sdt>
                <w:sdt>
                  <w:sdtPr>
                    <w:alias w:val="3 str. 19 d."/>
                    <w:tag w:val="part_be8cdde3f0504688a3c651aeb9974aee"/>
                    <w:lock w:val="sdtLocked"/>
                    <w:richText/>
                  </w:sdtPr>
                  <w:sdtContent>
                    <w:p>
                      <w:pPr>
                        <w:tabs>
                          <w:tab w:val="left" w:pos="851"/>
                        </w:tabs>
                        <w:spacing w:line="360" w:lineRule="auto"/>
                        <w:ind w:firstLine="720"/>
                        <w:jc w:val="both"/>
                        <w:rPr>
                          <w:szCs w:val="24"/>
                        </w:rPr>
                      </w:pPr>
                      <w:sdt>
                        <w:sdtPr>
                          <w:alias w:val="Numeris"/>
                          <w:tag w:val="nr_be8cdde3f0504688a3c651aeb9974aee"/>
                          <w:lock w:val="sdtLocked"/>
                          <w:richText/>
                        </w:sdtPr>
                        <w:sdtContent>
                          <w:r>
                            <w:rPr>
                              <w:szCs w:val="24"/>
                            </w:rPr>
                            <w:t>19</w:t>
                          </w:r>
                        </w:sdtContent>
                      </w:sdt>
                      <w:r>
                        <w:rPr>
                          <w:szCs w:val="24"/>
                        </w:rPr>
                        <w:t xml:space="preserve">. </w:t>
                      </w:r>
                      <w:r>
                        <w:rPr>
                          <w:b/>
                          <w:szCs w:val="24"/>
                        </w:rPr>
                        <w:t>Prioritetinės medžiagos</w:t>
                      </w:r>
                      <w:r>
                        <w:rPr>
                          <w:szCs w:val="24"/>
                        </w:rPr>
                        <w:t xml:space="preserve"> –</w:t>
                      </w:r>
                      <w:r>
                        <w:rPr>
                          <w:color w:val="1F497D"/>
                          <w:szCs w:val="24"/>
                        </w:rPr>
                        <w:t xml:space="preserve"> </w:t>
                      </w:r>
                      <w:r>
                        <w:rPr>
                          <w:szCs w:val="24"/>
                        </w:rPr>
                        <w:t>teršalai, kurių išleidimas ar kitoks patekimas į aplinką turi būti mažinamas ar nutrauktas. Prioritetinių medžiagų sąrašą tvirtina Lietuvos Respublikos aplinkos ministras.</w:t>
                      </w:r>
                    </w:p>
                  </w:sdtContent>
                </w:sdt>
                <w:sdt>
                  <w:sdtPr>
                    <w:alias w:val="3 str. 20 d."/>
                    <w:tag w:val="part_28106b27985b40db9eb28056e4dc332a"/>
                    <w:lock w:val="sdtLocked"/>
                    <w:richText/>
                  </w:sdtPr>
                  <w:sdtContent>
                    <w:p>
                      <w:pPr>
                        <w:tabs>
                          <w:tab w:val="left" w:pos="851"/>
                        </w:tabs>
                        <w:spacing w:line="360" w:lineRule="auto"/>
                        <w:ind w:firstLine="720"/>
                        <w:jc w:val="both"/>
                        <w:rPr>
                          <w:szCs w:val="24"/>
                        </w:rPr>
                      </w:pPr>
                      <w:sdt>
                        <w:sdtPr>
                          <w:alias w:val="Numeris"/>
                          <w:tag w:val="nr_28106b27985b40db9eb28056e4dc332a"/>
                          <w:lock w:val="sdtLocked"/>
                          <w:richText/>
                        </w:sdtPr>
                        <w:sdtContent>
                          <w:r>
                            <w:rPr>
                              <w:szCs w:val="24"/>
                            </w:rPr>
                            <w:t>20</w:t>
                          </w:r>
                        </w:sdtContent>
                      </w:sdt>
                      <w:r>
                        <w:rPr>
                          <w:szCs w:val="24"/>
                        </w:rPr>
                        <w:t xml:space="preserve">. </w:t>
                      </w:r>
                      <w:r>
                        <w:rPr>
                          <w:b/>
                          <w:szCs w:val="24"/>
                        </w:rPr>
                        <w:t>Tarpiniai vandenys</w:t>
                      </w:r>
                      <w:r>
                        <w:rPr>
                          <w:szCs w:val="24"/>
                        </w:rPr>
                        <w:t xml:space="preserve"> – prie upės žiočių esanti jūros dalis, kurioje vanduo yra iš dalies sūrus ir kurioje maišosi sūrus ir gėlas vanduo. Prie tarpinių vandenų priskiriama Lietuvos Respublikos teritorijoje esanti Kuršių marių dalis.</w:t>
                      </w:r>
                    </w:p>
                  </w:sdtContent>
                </w:sdt>
                <w:sdt>
                  <w:sdtPr>
                    <w:alias w:val="3 str. 21 d."/>
                    <w:tag w:val="part_2e0f098ee81b4f81b52b95042258a6c7"/>
                    <w:lock w:val="sdtLocked"/>
                    <w:richText/>
                  </w:sdtPr>
                  <w:sdtContent>
                    <w:p>
                      <w:pPr>
                        <w:tabs>
                          <w:tab w:val="left" w:pos="851"/>
                        </w:tabs>
                        <w:spacing w:line="360" w:lineRule="auto"/>
                        <w:ind w:firstLine="720"/>
                        <w:jc w:val="both"/>
                        <w:rPr>
                          <w:szCs w:val="24"/>
                        </w:rPr>
                      </w:pPr>
                      <w:sdt>
                        <w:sdtPr>
                          <w:alias w:val="Numeris"/>
                          <w:tag w:val="nr_2e0f098ee81b4f81b52b95042258a6c7"/>
                          <w:lock w:val="sdtLocked"/>
                          <w:richText/>
                        </w:sdtPr>
                        <w:sdtContent>
                          <w:r>
                            <w:rPr>
                              <w:szCs w:val="24"/>
                            </w:rPr>
                            <w:t>21</w:t>
                          </w:r>
                        </w:sdtContent>
                      </w:sdt>
                      <w:r>
                        <w:rPr>
                          <w:szCs w:val="24"/>
                        </w:rPr>
                        <w:t xml:space="preserve">. </w:t>
                      </w:r>
                      <w:r>
                        <w:rPr>
                          <w:b/>
                          <w:szCs w:val="24"/>
                        </w:rPr>
                        <w:t>Tarša</w:t>
                      </w:r>
                      <w:r>
                        <w:rPr>
                          <w:szCs w:val="24"/>
                        </w:rPr>
                        <w:t xml:space="preserve"> – dėl žmogaus veiklos tiesioginis ar netiesioginis medžiagų ar energijos patekimas į vandenį, orą ar žemę, galintis padaryti žalingą poveikį žmonių sveikatai, vandens ar žemės ekosistemų, priklausomų nuo vandens ekosistemų, kokybei, taip pat galintis padaryti žalą materialiajam turtui ir (arba) aplinkai ir (arba) apriboti galimybes teisėtai naudotis aplinka.</w:t>
                      </w:r>
                    </w:p>
                  </w:sdtContent>
                </w:sdt>
                <w:sdt>
                  <w:sdtPr>
                    <w:alias w:val="3 str. 22 d."/>
                    <w:tag w:val="part_f251cba62e664f84ad88dd7bfabd7c97"/>
                    <w:lock w:val="sdtLocked"/>
                    <w:richText/>
                  </w:sdtPr>
                  <w:sdtContent>
                    <w:p>
                      <w:pPr>
                        <w:tabs>
                          <w:tab w:val="left" w:pos="851"/>
                        </w:tabs>
                        <w:spacing w:line="360" w:lineRule="auto"/>
                        <w:ind w:firstLine="720"/>
                        <w:jc w:val="both"/>
                        <w:rPr>
                          <w:rFonts w:eastAsia="EUAlbertina-Regular-Identity-H"/>
                          <w:szCs w:val="24"/>
                          <w:lang w:eastAsia="lt-LT"/>
                        </w:rPr>
                      </w:pPr>
                      <w:sdt>
                        <w:sdtPr>
                          <w:alias w:val="Numeris"/>
                          <w:tag w:val="nr_f251cba62e664f84ad88dd7bfabd7c97"/>
                          <w:lock w:val="sdtLocked"/>
                          <w:richText/>
                        </w:sdtPr>
                        <w:sdtContent>
                          <w:r>
                            <w:rPr>
                              <w:szCs w:val="24"/>
                            </w:rPr>
                            <w:t>22</w:t>
                          </w:r>
                        </w:sdtContent>
                      </w:sdt>
                      <w:r>
                        <w:rPr>
                          <w:szCs w:val="24"/>
                        </w:rPr>
                        <w:t xml:space="preserve">. </w:t>
                      </w:r>
                      <w:r>
                        <w:rPr>
                          <w:b/>
                          <w:szCs w:val="24"/>
                        </w:rPr>
                        <w:t>Teršalas</w:t>
                      </w:r>
                      <w:r>
                        <w:rPr>
                          <w:szCs w:val="24"/>
                        </w:rPr>
                        <w:t xml:space="preserve"> – medžiaga ar medžiagų grupė, kuri patekusi į aplinką dėl savo savybių gali būti kenksminga aplinkai ar žmonių sveikatai.</w:t>
                      </w:r>
                    </w:p>
                  </w:sdtContent>
                </w:sdt>
                <w:sdt>
                  <w:sdtPr>
                    <w:alias w:val="3 str. 23 d."/>
                    <w:tag w:val="part_22bff9c656b74ff2bb90e1327c76a184"/>
                    <w:lock w:val="sdtLocked"/>
                    <w:richText/>
                  </w:sdtPr>
                  <w:sdtContent>
                    <w:p>
                      <w:pPr>
                        <w:spacing w:line="360" w:lineRule="auto"/>
                        <w:ind w:firstLine="720"/>
                        <w:jc w:val="both"/>
                      </w:pPr>
                      <w:sdt>
                        <w:sdtPr>
                          <w:alias w:val="Numeris"/>
                          <w:tag w:val="nr_22bff9c656b74ff2bb90e1327c76a184"/>
                          <w:lock w:val="sdtLocked"/>
                          <w:richText/>
                        </w:sdtPr>
                        <w:sdtContent>
                          <w:r>
                            <w:rPr>
                              <w:bCs/>
                              <w:szCs w:val="24"/>
                            </w:rPr>
                            <w:t>23</w:t>
                          </w:r>
                        </w:sdtContent>
                      </w:sdt>
                      <w:r>
                        <w:rPr>
                          <w:bCs/>
                          <w:szCs w:val="24"/>
                        </w:rPr>
                        <w:t xml:space="preserve">. </w:t>
                      </w:r>
                      <w:r>
                        <w:rPr>
                          <w:b/>
                          <w:szCs w:val="24"/>
                          <w:lang w:eastAsia="en-GB"/>
                        </w:rPr>
                        <w:t>Tvenkinys</w:t>
                      </w:r>
                      <w:r>
                        <w:rPr>
                          <w:bCs/>
                          <w:szCs w:val="24"/>
                          <w:lang w:eastAsia="en-GB"/>
                        </w:rPr>
                        <w:t xml:space="preserve"> </w:t>
                      </w:r>
                      <w:r>
                        <w:rPr>
                          <w:szCs w:val="24"/>
                          <w:lang w:eastAsia="en-GB"/>
                        </w:rPr>
                        <w:t xml:space="preserve">– </w:t>
                      </w:r>
                      <w:r>
                        <w:rPr>
                          <w:szCs w:val="24"/>
                        </w:rPr>
                        <w:t>dirbtinis vandens telkinys, kuris įrengiamas patvenkiant</w:t>
                      </w:r>
                      <w:r>
                        <w:rPr>
                          <w:b/>
                          <w:bCs/>
                          <w:szCs w:val="24"/>
                        </w:rPr>
                        <w:t xml:space="preserve"> </w:t>
                      </w:r>
                      <w:r>
                        <w:rPr>
                          <w:szCs w:val="24"/>
                        </w:rPr>
                        <w:t>vandens tėkmę vandentakyje, žemės paviršiaus įdauboje ar pylimu apsuptame plote.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23-1 d."/>
                    <w:tag w:val="part_554680259478444194bafb826e0da3a6"/>
                    <w:lock w:val="sdtLocked"/>
                    <w:richText/>
                  </w:sdtPr>
                  <w:sdtContent>
                    <w:p>
                      <w:pPr>
                        <w:spacing w:line="360" w:lineRule="auto"/>
                        <w:ind w:firstLine="720"/>
                        <w:jc w:val="both"/>
                        <w:rPr>
                          <w:szCs w:val="24"/>
                        </w:rPr>
                      </w:pPr>
                      <w:sdt>
                        <w:sdtPr>
                          <w:alias w:val="Numeris"/>
                          <w:tag w:val="nr_554680259478444194bafb826e0da3a6"/>
                          <w:lock w:val="sdtLocked"/>
                          <w:richText/>
                        </w:sdtPr>
                        <w:sdtContent>
                          <w:r>
                            <w:rPr>
                              <w:bCs/>
                              <w:szCs w:val="24"/>
                              <w:shd w:val="clear" w:color="auto" w:fill="FFFFFF"/>
                            </w:rPr>
                            <w:t>23</w:t>
                          </w:r>
                          <w:r>
                            <w:rPr>
                              <w:bCs/>
                              <w:szCs w:val="24"/>
                              <w:shd w:val="clear" w:color="auto" w:fill="FFFFFF"/>
                              <w:vertAlign w:val="superscript"/>
                            </w:rPr>
                            <w:t>1</w:t>
                          </w:r>
                        </w:sdtContent>
                      </w:sdt>
                      <w:r>
                        <w:rPr>
                          <w:bCs/>
                          <w:szCs w:val="24"/>
                          <w:shd w:val="clear" w:color="auto" w:fill="FFFFFF"/>
                        </w:rPr>
                        <w:t xml:space="preserve">. </w:t>
                      </w:r>
                      <w:r>
                        <w:rPr>
                          <w:b/>
                          <w:szCs w:val="24"/>
                          <w:shd w:val="clear" w:color="auto" w:fill="FFFFFF"/>
                        </w:rPr>
                        <w:t>Upė</w:t>
                      </w:r>
                      <w:r>
                        <w:rPr>
                          <w:bCs/>
                          <w:szCs w:val="24"/>
                          <w:shd w:val="clear" w:color="auto" w:fill="FFFFFF"/>
                        </w:rPr>
                        <w:t xml:space="preserve"> – natūrali nuolatinė ar laikina vandens tėkmė, kurios didžioji dalis teka vaga sausumos paviršiuje nuolydžio kryptimi, bet tam tikra dalis gali tekėti ir po žeme.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3 str. 24 d."/>
                    <w:tag w:val="part_10ef733d91bf423f9f59fbdec290b1bd"/>
                    <w:lock w:val="sdtLocked"/>
                    <w:richText/>
                  </w:sdtPr>
                  <w:sdtContent>
                    <w:p>
                      <w:pPr>
                        <w:tabs>
                          <w:tab w:val="left" w:pos="851"/>
                        </w:tabs>
                        <w:spacing w:line="360" w:lineRule="auto"/>
                        <w:ind w:firstLine="720"/>
                        <w:jc w:val="both"/>
                        <w:rPr>
                          <w:szCs w:val="24"/>
                        </w:rPr>
                      </w:pPr>
                      <w:sdt>
                        <w:sdtPr>
                          <w:alias w:val="Numeris"/>
                          <w:tag w:val="nr_10ef733d91bf423f9f59fbdec290b1bd"/>
                          <w:lock w:val="sdtLocked"/>
                          <w:richText/>
                        </w:sdtPr>
                        <w:sdtContent>
                          <w:r>
                            <w:rPr>
                              <w:szCs w:val="24"/>
                            </w:rPr>
                            <w:t>24</w:t>
                          </w:r>
                        </w:sdtContent>
                      </w:sdt>
                      <w:r>
                        <w:rPr>
                          <w:szCs w:val="24"/>
                        </w:rPr>
                        <w:t xml:space="preserve">. </w:t>
                      </w:r>
                      <w:r>
                        <w:rPr>
                          <w:b/>
                          <w:szCs w:val="24"/>
                        </w:rPr>
                        <w:t>Upės baseinas</w:t>
                      </w:r>
                      <w:r>
                        <w:rPr>
                          <w:szCs w:val="24"/>
                        </w:rPr>
                        <w:t xml:space="preserve"> – žemės plotas, iš kurio paviršinis vanduo upėmis ir ežerais nuteka į jūrą vienos upės žiotimis. </w:t>
                      </w:r>
                    </w:p>
                  </w:sdtContent>
                </w:sdt>
                <w:sdt>
                  <w:sdtPr>
                    <w:alias w:val="3 str. 25 d."/>
                    <w:tag w:val="part_ad425bd2707940359b94eb7cf6ea714b"/>
                    <w:lock w:val="sdtLocked"/>
                    <w:richText/>
                  </w:sdtPr>
                  <w:sdtContent>
                    <w:p>
                      <w:pPr>
                        <w:tabs>
                          <w:tab w:val="left" w:pos="851"/>
                        </w:tabs>
                        <w:spacing w:line="360" w:lineRule="auto"/>
                        <w:ind w:firstLine="720"/>
                        <w:jc w:val="both"/>
                        <w:rPr>
                          <w:szCs w:val="24"/>
                        </w:rPr>
                      </w:pPr>
                      <w:sdt>
                        <w:sdtPr>
                          <w:alias w:val="Numeris"/>
                          <w:tag w:val="nr_ad425bd2707940359b94eb7cf6ea714b"/>
                          <w:lock w:val="sdtLocked"/>
                          <w:richText/>
                        </w:sdtPr>
                        <w:sdtContent>
                          <w:r>
                            <w:rPr>
                              <w:szCs w:val="24"/>
                            </w:rPr>
                            <w:t>25</w:t>
                          </w:r>
                        </w:sdtContent>
                      </w:sdt>
                      <w:r>
                        <w:rPr>
                          <w:szCs w:val="24"/>
                        </w:rPr>
                        <w:t xml:space="preserve">. </w:t>
                      </w:r>
                      <w:r>
                        <w:rPr>
                          <w:b/>
                          <w:szCs w:val="24"/>
                        </w:rPr>
                        <w:t>Upių baseinų rajonas</w:t>
                      </w:r>
                      <w:r>
                        <w:rPr>
                          <w:szCs w:val="24"/>
                        </w:rPr>
                        <w:t xml:space="preserve"> – šio įstatymo nustatyta tvarka sudarytas pagrindinis vandens apsaugos ir valdymo teritorinis vienetas iš vienos ar kelių gretimų upių baseinų kartu su visais susijusiais požeminiais vandens telkiniais, tarpiniais ir priekrantės vandenimis. </w:t>
                      </w:r>
                    </w:p>
                  </w:sdtContent>
                </w:sdt>
                <w:sdt>
                  <w:sdtPr>
                    <w:alias w:val="3 str. 26 d."/>
                    <w:tag w:val="part_a303359b957b4f2eb1fee33d2243ce74"/>
                    <w:lock w:val="sdtLocked"/>
                    <w:richText/>
                  </w:sdtPr>
                  <w:sdtContent>
                    <w:p>
                      <w:pPr>
                        <w:tabs>
                          <w:tab w:val="left" w:pos="851"/>
                        </w:tabs>
                        <w:spacing w:line="360" w:lineRule="auto"/>
                        <w:ind w:firstLine="720"/>
                        <w:jc w:val="both"/>
                        <w:rPr>
                          <w:szCs w:val="24"/>
                        </w:rPr>
                      </w:pPr>
                      <w:sdt>
                        <w:sdtPr>
                          <w:alias w:val="Numeris"/>
                          <w:tag w:val="nr_a303359b957b4f2eb1fee33d2243ce74"/>
                          <w:lock w:val="sdtLocked"/>
                          <w:richText/>
                        </w:sdtPr>
                        <w:sdtContent>
                          <w:r>
                            <w:rPr>
                              <w:szCs w:val="24"/>
                            </w:rPr>
                            <w:t>26</w:t>
                          </w:r>
                        </w:sdtContent>
                      </w:sdt>
                      <w:r>
                        <w:rPr>
                          <w:szCs w:val="24"/>
                        </w:rPr>
                        <w:t xml:space="preserve">. </w:t>
                      </w:r>
                      <w:r>
                        <w:rPr>
                          <w:b/>
                          <w:szCs w:val="24"/>
                        </w:rPr>
                        <w:t>Vandens kokybė</w:t>
                      </w:r>
                      <w:r>
                        <w:rPr>
                          <w:szCs w:val="24"/>
                        </w:rPr>
                        <w:t xml:space="preserve"> – vandens sudėtis ir jo savybės, rodančios, kiek jis atitinka vandensaugos tikslus ir (arba) kiek tinka konkrečioms paviršinio ir (arba) požeminio vandens telkinio ir (arba) jo vandens naudojimo sritims.</w:t>
                      </w:r>
                    </w:p>
                  </w:sdtContent>
                </w:sdt>
                <w:sdt>
                  <w:sdtPr>
                    <w:alias w:val="3 str. 27 d."/>
                    <w:tag w:val="part_6de56645d8e248d9b7bdc49c0081743a"/>
                    <w:lock w:val="sdtLocked"/>
                    <w:richText/>
                  </w:sdtPr>
                  <w:sdtContent>
                    <w:p>
                      <w:pPr>
                        <w:tabs>
                          <w:tab w:val="left" w:pos="851"/>
                        </w:tabs>
                        <w:spacing w:line="360" w:lineRule="auto"/>
                        <w:ind w:firstLine="720"/>
                        <w:jc w:val="both"/>
                        <w:rPr>
                          <w:szCs w:val="24"/>
                        </w:rPr>
                      </w:pPr>
                      <w:sdt>
                        <w:sdtPr>
                          <w:alias w:val="Numeris"/>
                          <w:tag w:val="nr_6de56645d8e248d9b7bdc49c0081743a"/>
                          <w:lock w:val="sdtLocked"/>
                          <w:richText/>
                        </w:sdtPr>
                        <w:sdtContent>
                          <w:r>
                            <w:rPr>
                              <w:szCs w:val="24"/>
                            </w:rPr>
                            <w:t>27</w:t>
                          </w:r>
                        </w:sdtContent>
                      </w:sdt>
                      <w:r>
                        <w:rPr>
                          <w:szCs w:val="24"/>
                        </w:rPr>
                        <w:t xml:space="preserve">. </w:t>
                      </w:r>
                      <w:r>
                        <w:rPr>
                          <w:b/>
                          <w:szCs w:val="24"/>
                        </w:rPr>
                        <w:t>Vandens naudojimo paslaugos</w:t>
                      </w:r>
                      <w:r>
                        <w:rPr>
                          <w:szCs w:val="24"/>
                        </w:rPr>
                        <w:t xml:space="preserve"> – namų ūkiams, viešiesiems juridiniams asmenims ir ekonominės veiklos vykdytojams teikiamos paslaugos, apimančios paviršinių vandens telkinių užtvenkimą, vandens iš paviršinių ir (arba) požeminių vandens telkinių išgavimą, kaupimą, apdorojimą (gerinimą, ruošimą) ir tiekimą, taip pat nuotekų tvarkymą.</w:t>
                      </w:r>
                    </w:p>
                  </w:sdtContent>
                </w:sdt>
                <w:sdt>
                  <w:sdtPr>
                    <w:alias w:val="3 str. 28 d."/>
                    <w:tag w:val="part_2678987bf2e043a19ccbd3636305a75e"/>
                    <w:lock w:val="sdtLocked"/>
                    <w:richText/>
                  </w:sdtPr>
                  <w:sdtContent>
                    <w:p>
                      <w:pPr>
                        <w:tabs>
                          <w:tab w:val="left" w:pos="851"/>
                        </w:tabs>
                        <w:spacing w:line="360" w:lineRule="auto"/>
                        <w:ind w:firstLine="720"/>
                        <w:jc w:val="both"/>
                        <w:rPr>
                          <w:szCs w:val="24"/>
                        </w:rPr>
                      </w:pPr>
                      <w:sdt>
                        <w:sdtPr>
                          <w:alias w:val="Numeris"/>
                          <w:tag w:val="nr_2678987bf2e043a19ccbd3636305a75e"/>
                          <w:lock w:val="sdtLocked"/>
                          <w:richText/>
                        </w:sdtPr>
                        <w:sdtContent>
                          <w:r>
                            <w:rPr>
                              <w:szCs w:val="24"/>
                            </w:rPr>
                            <w:t>28</w:t>
                          </w:r>
                        </w:sdtContent>
                      </w:sdt>
                      <w:r>
                        <w:rPr>
                          <w:szCs w:val="24"/>
                        </w:rPr>
                        <w:t xml:space="preserve">. </w:t>
                      </w:r>
                      <w:r>
                        <w:rPr>
                          <w:b/>
                          <w:szCs w:val="24"/>
                          <w:lang w:eastAsia="lt-LT"/>
                        </w:rPr>
                        <w:t>Vandens telkinio ir (arba) jo vandens naudojimas</w:t>
                      </w:r>
                      <w:r>
                        <w:rPr>
                          <w:szCs w:val="24"/>
                          <w:lang w:eastAsia="lt-LT"/>
                        </w:rPr>
                        <w:t xml:space="preserve"> – v</w:t>
                      </w:r>
                      <w:r>
                        <w:rPr>
                          <w:szCs w:val="24"/>
                        </w:rPr>
                        <w:t>eikla, kuria daromas tiesioginis poveikis paviršiniam ir (arba) požeminiam vandens telkiniui ir (arba) jo vandens kokybei, pavyzdžiui, paviršinio ir (arba) požeminio vandens telkinio naudojimas vandeniui išgauti, nuotekoms išleisti, hidroenergetikos, rekreacijos, laivybos, žuvininkystės reikmėms.</w:t>
                      </w:r>
                    </w:p>
                  </w:sdtContent>
                </w:sdt>
                <w:sdt>
                  <w:sdtPr>
                    <w:alias w:val="3 str. 29 d."/>
                    <w:tag w:val="part_3502c5ab1a95438b8ffdde7566ac2f52"/>
                    <w:lock w:val="sdtLocked"/>
                    <w:richText/>
                  </w:sdtPr>
                  <w:sdtContent>
                    <w:p>
                      <w:pPr>
                        <w:tabs>
                          <w:tab w:val="left" w:pos="851"/>
                        </w:tabs>
                        <w:spacing w:line="360" w:lineRule="auto"/>
                        <w:ind w:firstLine="720"/>
                        <w:jc w:val="both"/>
                        <w:rPr>
                          <w:szCs w:val="24"/>
                        </w:rPr>
                      </w:pPr>
                      <w:sdt>
                        <w:sdtPr>
                          <w:alias w:val="Numeris"/>
                          <w:tag w:val="nr_3502c5ab1a95438b8ffdde7566ac2f52"/>
                          <w:lock w:val="sdtLocked"/>
                          <w:richText/>
                        </w:sdtPr>
                        <w:sdtContent>
                          <w:r>
                            <w:rPr>
                              <w:szCs w:val="24"/>
                            </w:rPr>
                            <w:t>29</w:t>
                          </w:r>
                        </w:sdtContent>
                      </w:sdt>
                      <w:r>
                        <w:rPr>
                          <w:szCs w:val="24"/>
                        </w:rPr>
                        <w:t xml:space="preserve">. </w:t>
                      </w:r>
                      <w:r>
                        <w:rPr>
                          <w:b/>
                          <w:szCs w:val="24"/>
                        </w:rPr>
                        <w:t>Vandens telkinio ir (arba) jo vandens naudotojas</w:t>
                      </w:r>
                      <w:r>
                        <w:rPr>
                          <w:szCs w:val="24"/>
                        </w:rPr>
                        <w:t xml:space="preserve"> – asmuo, kuris naudoja paviršinį ir (arba) požeminį vandens telkinį vandeniui išgauti, nuotekoms išleisti, rekreacijos, hidroenergetikos, laivybos, žuvininkystės ir kitoms reikmėms arba kitokiu būdu daro tiesioginį poveikį paviršiniam ir (arba) požeminiam vandens telkiniui ir (arba) jo vandens kokybei.</w:t>
                      </w:r>
                    </w:p>
                  </w:sdtContent>
                </w:sdt>
                <w:sdt>
                  <w:sdtPr>
                    <w:alias w:val="3 str. 30 d."/>
                    <w:tag w:val="part_91157f0cd0c14de9b6af8a242a67550d"/>
                    <w:lock w:val="sdtLocked"/>
                    <w:richText/>
                  </w:sdtPr>
                  <w:sdtContent>
                    <w:p>
                      <w:pPr>
                        <w:tabs>
                          <w:tab w:val="left" w:pos="851"/>
                        </w:tabs>
                        <w:spacing w:line="360" w:lineRule="auto"/>
                        <w:ind w:firstLine="720"/>
                        <w:jc w:val="both"/>
                        <w:rPr>
                          <w:szCs w:val="24"/>
                        </w:rPr>
                      </w:pPr>
                      <w:sdt>
                        <w:sdtPr>
                          <w:alias w:val="Numeris"/>
                          <w:tag w:val="nr_91157f0cd0c14de9b6af8a242a67550d"/>
                          <w:lock w:val="sdtLocked"/>
                          <w:richText/>
                        </w:sdtPr>
                        <w:sdtContent>
                          <w:r>
                            <w:rPr>
                              <w:szCs w:val="24"/>
                            </w:rPr>
                            <w:t>30</w:t>
                          </w:r>
                        </w:sdtContent>
                      </w:sdt>
                      <w:r>
                        <w:rPr>
                          <w:szCs w:val="24"/>
                        </w:rPr>
                        <w:t xml:space="preserve">. </w:t>
                      </w:r>
                      <w:r>
                        <w:rPr>
                          <w:b/>
                          <w:szCs w:val="24"/>
                        </w:rPr>
                        <w:t>Vandens telkinio ir (arba) jo vandens stebėsena</w:t>
                      </w:r>
                      <w:r>
                        <w:rPr>
                          <w:szCs w:val="24"/>
                        </w:rPr>
                        <w:t xml:space="preserve"> – sistemingas paviršinio ir (arba) požeminio vandens telkinio būklės ir (arba) jo vandens kokybės, savaiminių pokyčių ir antropogeninio poveikio stebėjimas, vertinimas ir prognozė.</w:t>
                      </w:r>
                    </w:p>
                  </w:sdtContent>
                </w:sdt>
                <w:sdt>
                  <w:sdtPr>
                    <w:alias w:val="3 str. 31 d."/>
                    <w:tag w:val="part_108f10e7a705405982594268ffc896e6"/>
                    <w:lock w:val="sdtLocked"/>
                    <w:richText/>
                  </w:sdtPr>
                  <w:sdtContent>
                    <w:p>
                      <w:pPr>
                        <w:tabs>
                          <w:tab w:val="left" w:pos="851"/>
                        </w:tabs>
                        <w:spacing w:line="360" w:lineRule="auto"/>
                        <w:ind w:firstLine="720"/>
                        <w:jc w:val="both"/>
                        <w:rPr>
                          <w:szCs w:val="24"/>
                        </w:rPr>
                      </w:pPr>
                      <w:sdt>
                        <w:sdtPr>
                          <w:alias w:val="Numeris"/>
                          <w:tag w:val="nr_108f10e7a705405982594268ffc896e6"/>
                          <w:lock w:val="sdtLocked"/>
                          <w:richText/>
                        </w:sdtPr>
                        <w:sdtContent>
                          <w:r>
                            <w:rPr>
                              <w:szCs w:val="24"/>
                            </w:rPr>
                            <w:t>31</w:t>
                          </w:r>
                        </w:sdtContent>
                      </w:sdt>
                      <w:r>
                        <w:rPr>
                          <w:szCs w:val="24"/>
                        </w:rPr>
                        <w:t xml:space="preserve">. </w:t>
                      </w:r>
                      <w:r>
                        <w:rPr>
                          <w:b/>
                          <w:szCs w:val="24"/>
                        </w:rPr>
                        <w:t>Vandensaugos tikslai</w:t>
                      </w:r>
                      <w:r>
                        <w:rPr>
                          <w:i/>
                          <w:szCs w:val="24"/>
                        </w:rPr>
                        <w:t xml:space="preserve"> </w:t>
                      </w:r>
                      <w:r>
                        <w:rPr>
                          <w:szCs w:val="24"/>
                        </w:rPr>
                        <w:t>– aplinkos ministro patvirtinti paviršinių ir (arba) požeminių vandens telkinių būklės ir (arba) jų vandens kokybės, taip pat upių baseinų rajonų saugomų plotų reikalavimai, kuriuos reikia įgyvendinti per tam tikrą laikotarpį.</w:t>
                      </w:r>
                    </w:p>
                  </w:sdtContent>
                </w:sdt>
                <w:sdt>
                  <w:sdtPr>
                    <w:alias w:val="3 str. 32 d."/>
                    <w:tag w:val="part_cf58ee454f6b469480ee6b6010dade35"/>
                    <w:lock w:val="sdtLocked"/>
                    <w:richText/>
                  </w:sdtPr>
                  <w:sdtContent>
                    <w:p>
                      <w:pPr>
                        <w:tabs>
                          <w:tab w:val="left" w:pos="851"/>
                        </w:tabs>
                        <w:spacing w:line="360" w:lineRule="auto"/>
                        <w:ind w:firstLine="720"/>
                        <w:jc w:val="both"/>
                        <w:rPr>
                          <w:rFonts w:eastAsia="Courier New"/>
                          <w:szCs w:val="24"/>
                        </w:rPr>
                      </w:pPr>
                      <w:sdt>
                        <w:sdtPr>
                          <w:alias w:val="Numeris"/>
                          <w:tag w:val="nr_cf58ee454f6b469480ee6b6010dade35"/>
                          <w:lock w:val="sdtLocked"/>
                          <w:richText/>
                        </w:sdtPr>
                        <w:sdtContent>
                          <w:r>
                            <w:rPr>
                              <w:rFonts w:eastAsia="Courier New"/>
                              <w:szCs w:val="24"/>
                            </w:rPr>
                            <w:t>32</w:t>
                          </w:r>
                        </w:sdtContent>
                      </w:sdt>
                      <w:r>
                        <w:rPr>
                          <w:rFonts w:eastAsia="Courier New"/>
                          <w:szCs w:val="24"/>
                        </w:rPr>
                        <w:t xml:space="preserve">. Kitos šiame įstatyme vartojamos sąvokos suprantamos taip, kaip jos apibrėžtos Lietuvos Respublikos aplinkos apsaugos įstatyme, Lietuvos Respublikos aplinkos monitoringo įstatyme, Lietuvos Respublikos geriamojo vandens įstatyme, Lietuvos Respublikos geriamojo vandens tiekimo ir nuotekų tvarkymo įstatyme, </w:t>
                      </w:r>
                      <w:r>
                        <w:rPr>
                          <w:rFonts w:eastAsia="Courier New"/>
                          <w:bCs/>
                          <w:szCs w:val="24"/>
                        </w:rPr>
                        <w:t xml:space="preserve">Lietuvos Respublikos gyvūnų gerovės ir apsaugos </w:t>
                      </w:r>
                      <w:r>
                        <w:rPr>
                          <w:rFonts w:eastAsia="Courier New"/>
                          <w:szCs w:val="24"/>
                        </w:rPr>
                        <w:t>įstatyme, Lietuvos Respublikos sporto įstatyme, Lietuvos Respublikos melioracijos įstatyme, Lietuvos Respublikos planuojamos ūkinės veiklos poveikio aplinkai vertinimo įstatyme, Lietuvos Respublikos saugaus eismo automobilių keliais įstatyme, Lietuvos Respublikos saugios laivybos įstatyme, Lietuvos Respublikos saugomų teritorijų įstatyme, Lietuvos Respublikos statybos įstatyme, Lietuvos Respublikos teritorijų planavimo įstatyme, Lietuvos Respublikos turizmo įstatyme,</w:t>
                      </w:r>
                      <w:r>
                        <w:rPr>
                          <w:szCs w:val="24"/>
                          <w:lang w:eastAsia="ar-SA"/>
                        </w:rPr>
                        <w:t xml:space="preserve"> </w:t>
                      </w:r>
                      <w:r>
                        <w:rPr>
                          <w:rFonts w:eastAsia="Courier New"/>
                          <w:szCs w:val="24"/>
                        </w:rPr>
                        <w:t>Lietuvos Respublikos valstybės sienos ir jos apsaugos įstatyme, Lietuvos Respublikos vidaus vandenų transporto kodekse, Lietuvos Respublikos žemės gelmių įstatyme, Lietuvos Respublikos žuvininkystės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2bff0ad3d11e98451fa7b5933515d">
                    <w:r w:rsidRPr="00532B9F">
                      <w:rPr>
                        <w:rFonts w:ascii="Times New Roman" w:eastAsia="MS Mincho" w:hAnsi="Times New Roman"/>
                        <w:sz w:val="20"/>
                        <w:i/>
                        <w:iCs/>
                        <w:color w:val="0000FF" w:themeColor="hyperlink"/>
                        <w:u w:val="single"/>
                      </w:rPr>
                      <w:t>XIII-2314</w:t>
                    </w:r>
                  </w:fldSimple>
                  <w:r>
                    <w:rPr>
                      <w:rFonts w:ascii="Times New Roman" w:eastAsia="MS Mincho" w:hAnsi="Times New Roman"/>
                      <w:sz w:val="20"/>
                      <w:i/>
                      <w:iCs/>
                    </w:rPr>
                    <w:t>,
2019-07-11,
paskelbta TAR 2019-07-23, i. k. 2019-12112            </w:t>
                  </w:r>
                </w:p>
                <w:p/>
              </w:sdtContent>
            </w:sdt>
          </w:sdtContent>
        </w:sdt>
        <w:sdt>
          <w:sdtPr>
            <w:alias w:val="skyrius"/>
            <w:tag w:val="part_1d36272af2b14b61827daf56fe479ee7"/>
            <w:lock w:val="sdtLocked"/>
            <w:richText/>
          </w:sdtPr>
          <w:sdtContent>
            <w:p>
              <w:pPr>
                <w:spacing w:line="360" w:lineRule="auto"/>
                <w:jc w:val="center"/>
                <w:rPr>
                  <w:rFonts w:eastAsia="Courier New"/>
                  <w:b/>
                  <w:szCs w:val="24"/>
                </w:rPr>
              </w:pPr>
              <w:sdt>
                <w:sdtPr>
                  <w:alias w:val="Numeris"/>
                  <w:tag w:val="nr_1d36272af2b14b61827daf56fe479ee7"/>
                  <w:lock w:val="sdtLocked"/>
                  <w:richText/>
                </w:sdtPr>
                <w:sdtContent>
                  <w:r>
                    <w:rPr>
                      <w:rFonts w:eastAsia="Courier New"/>
                      <w:b/>
                      <w:szCs w:val="24"/>
                    </w:rPr>
                    <w:t>II</w:t>
                  </w:r>
                </w:sdtContent>
              </w:sdt>
              <w:r>
                <w:rPr>
                  <w:rFonts w:eastAsia="Courier New"/>
                  <w:b/>
                  <w:szCs w:val="24"/>
                </w:rPr>
                <w:t xml:space="preserve"> SKYRIUS</w:t>
              </w:r>
            </w:p>
            <w:p>
              <w:pPr>
                <w:spacing w:line="360" w:lineRule="auto"/>
                <w:jc w:val="center"/>
                <w:rPr>
                  <w:rFonts w:eastAsia="Courier New"/>
                  <w:b/>
                  <w:szCs w:val="24"/>
                </w:rPr>
              </w:pPr>
              <w:sdt>
                <w:sdtPr>
                  <w:alias w:val="Pavadinimas"/>
                  <w:tag w:val="title_1d36272af2b14b61827daf56fe479ee7"/>
                  <w:lock w:val="sdtLocked"/>
                  <w:richText/>
                </w:sdtPr>
                <w:sdtContent>
                  <w:r>
                    <w:rPr>
                      <w:rFonts w:eastAsia="Courier New"/>
                      <w:b/>
                      <w:szCs w:val="24"/>
                    </w:rPr>
                    <w:t>PAVIRŠINIŲ IR (ARBA) POŽEMINIŲ VANDENS TELKINIŲ NUOSAVYBĖ. VANDENS TELKINIŲ IR (ARBA) JŲ VANDENS NAUDOTOJŲ TEISĖS IR PAREIGOS</w:t>
                  </w:r>
                </w:sdtContent>
              </w:sdt>
            </w:p>
            <w:p>
              <w:pPr>
                <w:spacing w:line="360" w:lineRule="auto"/>
                <w:ind w:firstLine="720"/>
                <w:jc w:val="both"/>
                <w:rPr>
                  <w:rFonts w:eastAsia="Courier New"/>
                  <w:szCs w:val="24"/>
                </w:rPr>
              </w:pPr>
            </w:p>
            <w:sdt>
              <w:sdtPr>
                <w:alias w:val="4 str."/>
                <w:tag w:val="part_d6aca7bdeb794f9b9fa249c995b9c35a"/>
                <w:lock w:val="sdtLocked"/>
                <w:richText/>
              </w:sdtPr>
              <w:sdtContent>
                <w:p>
                  <w:pPr>
                    <w:spacing w:line="360" w:lineRule="auto"/>
                    <w:ind w:firstLine="720"/>
                    <w:jc w:val="both"/>
                    <w:rPr>
                      <w:b/>
                      <w:bCs/>
                      <w:szCs w:val="24"/>
                    </w:rPr>
                  </w:pPr>
                  <w:sdt>
                    <w:sdtPr>
                      <w:alias w:val="Numeris"/>
                      <w:tag w:val="nr_d6aca7bdeb794f9b9fa249c995b9c35a"/>
                      <w:lock w:val="sdtLocked"/>
                      <w:richText/>
                    </w:sdtPr>
                    <w:sdtContent>
                      <w:r>
                        <w:rPr>
                          <w:b/>
                          <w:bCs/>
                          <w:szCs w:val="24"/>
                        </w:rPr>
                        <w:t>4</w:t>
                      </w:r>
                    </w:sdtContent>
                  </w:sdt>
                  <w:r>
                    <w:rPr>
                      <w:b/>
                      <w:bCs/>
                      <w:szCs w:val="24"/>
                    </w:rPr>
                    <w:t xml:space="preserve"> straipsnis. </w:t>
                  </w:r>
                  <w:sdt>
                    <w:sdtPr>
                      <w:alias w:val="Pavadinimas"/>
                      <w:tag w:val="title_d6aca7bdeb794f9b9fa249c995b9c35a"/>
                      <w:lock w:val="sdtLocked"/>
                      <w:richText/>
                    </w:sdtPr>
                    <w:sdtContent>
                      <w:r>
                        <w:rPr>
                          <w:b/>
                          <w:bCs/>
                          <w:szCs w:val="24"/>
                        </w:rPr>
                        <w:t>Nuosavybės teisė į požeminius ir (arba) paviršinius vandens telkinius</w:t>
                      </w:r>
                    </w:sdtContent>
                  </w:sdt>
                </w:p>
                <w:sdt>
                  <w:sdtPr>
                    <w:alias w:val="4 str. 1 d."/>
                    <w:tag w:val="part_acc290cf640e4c27a4399882858ba8fa"/>
                    <w:lock w:val="sdtLocked"/>
                    <w:richText/>
                  </w:sdtPr>
                  <w:sdtContent>
                    <w:p>
                      <w:pPr>
                        <w:spacing w:line="360" w:lineRule="auto"/>
                        <w:ind w:firstLine="720"/>
                        <w:jc w:val="both"/>
                        <w:rPr>
                          <w:szCs w:val="24"/>
                        </w:rPr>
                      </w:pPr>
                      <w:sdt>
                        <w:sdtPr>
                          <w:alias w:val="Numeris"/>
                          <w:tag w:val="nr_acc290cf640e4c27a4399882858ba8fa"/>
                          <w:lock w:val="sdtLocked"/>
                          <w:richText/>
                        </w:sdtPr>
                        <w:sdtContent>
                          <w:r>
                            <w:rPr>
                              <w:szCs w:val="24"/>
                            </w:rPr>
                            <w:t>1</w:t>
                          </w:r>
                        </w:sdtContent>
                      </w:sdt>
                      <w:r>
                        <w:rPr>
                          <w:szCs w:val="24"/>
                        </w:rPr>
                        <w:t>. Valstybei išimtine nuosavybės teise priklauso požeminiai vandens telkiniai ir valstybinės reikšmės vidaus vandenys.</w:t>
                      </w:r>
                    </w:p>
                  </w:sdtContent>
                </w:sdt>
                <w:sdt>
                  <w:sdtPr>
                    <w:alias w:val="4 str. 2 d."/>
                    <w:tag w:val="part_5c56f31479074690b0d637e903bf41dc"/>
                    <w:lock w:val="sdtLocked"/>
                    <w:richText/>
                  </w:sdtPr>
                  <w:sdtContent>
                    <w:p>
                      <w:pPr>
                        <w:spacing w:line="360" w:lineRule="auto"/>
                        <w:ind w:firstLine="720"/>
                        <w:jc w:val="both"/>
                        <w:rPr>
                          <w:szCs w:val="24"/>
                        </w:rPr>
                      </w:pPr>
                      <w:sdt>
                        <w:sdtPr>
                          <w:alias w:val="Numeris"/>
                          <w:tag w:val="nr_5c56f31479074690b0d637e903bf41dc"/>
                          <w:lock w:val="sdtLocked"/>
                          <w:richText/>
                        </w:sdtPr>
                        <w:sdtContent>
                          <w:r>
                            <w:rPr>
                              <w:szCs w:val="24"/>
                            </w:rPr>
                            <w:t>2</w:t>
                          </w:r>
                        </w:sdtContent>
                      </w:sdt>
                      <w:r>
                        <w:rPr>
                          <w:szCs w:val="24"/>
                        </w:rPr>
                        <w:t>. Valstybinės reikšmės vidaus vandenims priskiriami šie paviršiniai vandens telkiniai:</w:t>
                      </w:r>
                    </w:p>
                    <w:sdt>
                      <w:sdtPr>
                        <w:alias w:val="4 str. 2 d. 1 p."/>
                        <w:tag w:val="part_0f40c5181c7945e2a479c06996e18d2d"/>
                        <w:lock w:val="sdtLocked"/>
                        <w:richText/>
                      </w:sdtPr>
                      <w:sdtContent>
                        <w:p>
                          <w:pPr>
                            <w:spacing w:line="360" w:lineRule="auto"/>
                            <w:ind w:firstLine="720"/>
                            <w:jc w:val="both"/>
                            <w:rPr>
                              <w:szCs w:val="24"/>
                            </w:rPr>
                          </w:pPr>
                          <w:sdt>
                            <w:sdtPr>
                              <w:alias w:val="Numeris"/>
                              <w:tag w:val="nr_0f40c5181c7945e2a479c06996e18d2d"/>
                              <w:lock w:val="sdtLocked"/>
                              <w:richText/>
                            </w:sdtPr>
                            <w:sdtContent>
                              <w:r>
                                <w:rPr>
                                  <w:szCs w:val="24"/>
                                </w:rPr>
                                <w:t>1</w:t>
                              </w:r>
                            </w:sdtContent>
                          </w:sdt>
                          <w:r>
                            <w:rPr>
                              <w:szCs w:val="24"/>
                            </w:rPr>
                            <w:t>) ežerai;</w:t>
                          </w:r>
                        </w:p>
                      </w:sdtContent>
                    </w:sdt>
                    <w:sdt>
                      <w:sdtPr>
                        <w:alias w:val="4 str. 2 d. 2 p."/>
                        <w:tag w:val="part_903e59449a9e48789f95dd3e4f787233"/>
                        <w:lock w:val="sdtLocked"/>
                        <w:richText/>
                      </w:sdtPr>
                      <w:sdtContent>
                        <w:p>
                          <w:pPr>
                            <w:spacing w:line="360" w:lineRule="auto"/>
                            <w:ind w:firstLine="720"/>
                            <w:jc w:val="both"/>
                            <w:rPr>
                              <w:szCs w:val="24"/>
                            </w:rPr>
                          </w:pPr>
                          <w:sdt>
                            <w:sdtPr>
                              <w:alias w:val="Numeris"/>
                              <w:tag w:val="nr_903e59449a9e48789f95dd3e4f787233"/>
                              <w:lock w:val="sdtLocked"/>
                              <w:richText/>
                            </w:sdtPr>
                            <w:sdtContent>
                              <w:r>
                                <w:rPr>
                                  <w:szCs w:val="24"/>
                                </w:rPr>
                                <w:t>2</w:t>
                              </w:r>
                            </w:sdtContent>
                          </w:sdt>
                          <w:r>
                            <w:rPr>
                              <w:szCs w:val="24"/>
                            </w:rPr>
                            <w:t>) upės ir jose įrengti tvenkiniai;</w:t>
                          </w:r>
                        </w:p>
                      </w:sdtContent>
                    </w:sdt>
                    <w:sdt>
                      <w:sdtPr>
                        <w:alias w:val="4 str. 2 d. 3 p."/>
                        <w:tag w:val="part_96866387a1df47a9bb4daaa86ffb7a5b"/>
                        <w:lock w:val="sdtLocked"/>
                        <w:richText/>
                      </w:sdtPr>
                      <w:sdtContent>
                        <w:p>
                          <w:pPr>
                            <w:spacing w:line="360" w:lineRule="auto"/>
                            <w:ind w:firstLine="720"/>
                            <w:jc w:val="both"/>
                            <w:rPr>
                              <w:szCs w:val="24"/>
                            </w:rPr>
                          </w:pPr>
                          <w:sdt>
                            <w:sdtPr>
                              <w:alias w:val="Numeris"/>
                              <w:tag w:val="nr_96866387a1df47a9bb4daaa86ffb7a5b"/>
                              <w:lock w:val="sdtLocked"/>
                              <w:richText/>
                            </w:sdtPr>
                            <w:sdtContent>
                              <w:r>
                                <w:rPr>
                                  <w:szCs w:val="24"/>
                                </w:rPr>
                                <w:t>3</w:t>
                              </w:r>
                            </w:sdtContent>
                          </w:sdt>
                          <w:r>
                            <w:rPr>
                              <w:szCs w:val="24"/>
                            </w:rPr>
                            <w:t xml:space="preserve">) valstybinėje žemėje esantys dirbtiniai vandens telkiniai, kurie yra valstybiniuose rezervatuose, valstybiniuose parkuose ir valstybiniuose draustiniuose, biosferos rezervatuose, gamtos paveldo objektų teritorijose ir teritorijose, kurios atitinka teisės aktais nustatytus Europos ekologinio tinklo „Natura 2000“ teritorijų atrankos kriterijus ir yra įrašytos į Lietuvos Respublikos Vyriausybės įgaliotų institucijų patvirtintus tokių teritorijų sąrašus, išskyrus privačius akvakultūros tvenkinius ir nepratekamus dirbtinius vandens telkinius; </w:t>
                          </w:r>
                        </w:p>
                      </w:sdtContent>
                    </w:sdt>
                    <w:sdt>
                      <w:sdtPr>
                        <w:alias w:val="4 str. 2 d. 4 p."/>
                        <w:tag w:val="part_7acaf026e80d4d4e9d26247bce1837be"/>
                        <w:lock w:val="sdtLocked"/>
                        <w:richText/>
                      </w:sdtPr>
                      <w:sdtContent>
                        <w:p>
                          <w:pPr>
                            <w:spacing w:line="360" w:lineRule="auto"/>
                            <w:ind w:firstLine="720"/>
                            <w:jc w:val="both"/>
                            <w:rPr>
                              <w:szCs w:val="24"/>
                            </w:rPr>
                          </w:pPr>
                          <w:sdt>
                            <w:sdtPr>
                              <w:alias w:val="Numeris"/>
                              <w:tag w:val="nr_7acaf026e80d4d4e9d26247bce1837be"/>
                              <w:lock w:val="sdtLocked"/>
                              <w:richText/>
                            </w:sdtPr>
                            <w:sdtContent>
                              <w:r>
                                <w:rPr>
                                  <w:szCs w:val="24"/>
                                </w:rPr>
                                <w:t>4</w:t>
                              </w:r>
                            </w:sdtContent>
                          </w:sdt>
                          <w:r>
                            <w:rPr>
                              <w:szCs w:val="24"/>
                            </w:rPr>
                            <w:t>) dirbtiniai vandens telkiniai, kurie teritorijų planavimo dokumentais arba savivaldybių tarybų sprendimais priskirti rekreacinėms teritorijoms;</w:t>
                          </w:r>
                        </w:p>
                      </w:sdtContent>
                    </w:sdt>
                    <w:sdt>
                      <w:sdtPr>
                        <w:alias w:val="4 str. 2 d. 5 p."/>
                        <w:tag w:val="part_b04f44074ac2433f9a4709f16909f1a8"/>
                        <w:lock w:val="sdtLocked"/>
                        <w:richText/>
                      </w:sdtPr>
                      <w:sdtContent>
                        <w:p>
                          <w:pPr>
                            <w:spacing w:line="360" w:lineRule="auto"/>
                            <w:ind w:firstLine="720"/>
                            <w:jc w:val="both"/>
                            <w:rPr>
                              <w:szCs w:val="24"/>
                            </w:rPr>
                          </w:pPr>
                          <w:sdt>
                            <w:sdtPr>
                              <w:alias w:val="Numeris"/>
                              <w:tag w:val="nr_b04f44074ac2433f9a4709f16909f1a8"/>
                              <w:lock w:val="sdtLocked"/>
                              <w:richText/>
                            </w:sdtPr>
                            <w:sdtContent>
                              <w:r>
                                <w:rPr>
                                  <w:szCs w:val="24"/>
                                </w:rPr>
                                <w:t>5</w:t>
                              </w:r>
                            </w:sdtContent>
                          </w:sdt>
                          <w:r>
                            <w:rPr>
                              <w:szCs w:val="24"/>
                            </w:rPr>
                            <w:t>) pasienio vandenys.</w:t>
                          </w:r>
                        </w:p>
                      </w:sdtContent>
                    </w:sdt>
                  </w:sdtContent>
                </w:sdt>
                <w:sdt>
                  <w:sdtPr>
                    <w:alias w:val="4 str. 3 d."/>
                    <w:tag w:val="part_db4b1d94c35a4c94918d20ed465dff7e"/>
                    <w:lock w:val="sdtLocked"/>
                    <w:richText/>
                  </w:sdtPr>
                  <w:sdtContent>
                    <w:p>
                      <w:pPr>
                        <w:spacing w:line="360" w:lineRule="auto"/>
                        <w:ind w:firstLine="720"/>
                        <w:jc w:val="both"/>
                        <w:rPr>
                          <w:szCs w:val="24"/>
                        </w:rPr>
                      </w:pPr>
                      <w:sdt>
                        <w:sdtPr>
                          <w:alias w:val="Numeris"/>
                          <w:tag w:val="nr_db4b1d94c35a4c94918d20ed465dff7e"/>
                          <w:lock w:val="sdtLocked"/>
                          <w:richText/>
                        </w:sdtPr>
                        <w:sdtContent>
                          <w:r>
                            <w:rPr>
                              <w:szCs w:val="24"/>
                            </w:rPr>
                            <w:t>3</w:t>
                          </w:r>
                        </w:sdtContent>
                      </w:sdt>
                      <w:r>
                        <w:rPr>
                          <w:szCs w:val="24"/>
                        </w:rPr>
                        <w:t>. Šio straipsnio 2 dalyje nurodyti paviršiniai vandens telkiniai gali būti privačios nuosavybės teisės objektai, kai jie pagal Lietuvos Respublikos piliečių nuosavybės teisių į išlikusį nekilnojamąjį turtą atkūrimo įstatymą ar kitais teisiniais pagrindais įgyti privačion nuosavybėn iki 2019 m. lapkričio 1 d. ir (arba) iki šios datos pradėtos ir nebaigtos įgijimo privačion nuosavybėn procedūros.</w:t>
                      </w:r>
                    </w:p>
                    <w:p>
                      <w:pPr>
                        <w:spacing w:line="360" w:lineRule="auto"/>
                        <w:ind w:firstLine="720"/>
                        <w:jc w:val="both"/>
                        <w:rPr>
                          <w:szCs w:val="24"/>
                        </w:rPr>
                      </w:pPr>
                    </w:p>
                  </w:sdtContent>
                </w:sdt>
              </w:sdtContent>
            </w:sdt>
            <w:sdt>
              <w:sdtPr>
                <w:alias w:val="5 str."/>
                <w:tag w:val="part_1502c982b2eb46df86937634f280b57b"/>
                <w:lock w:val="sdtLocked"/>
                <w:richText/>
              </w:sdtPr>
              <w:sdtContent>
                <w:p>
                  <w:pPr>
                    <w:spacing w:line="360" w:lineRule="auto"/>
                    <w:ind w:firstLine="720"/>
                    <w:jc w:val="both"/>
                    <w:rPr>
                      <w:rFonts w:eastAsia="Courier New"/>
                      <w:szCs w:val="24"/>
                    </w:rPr>
                  </w:pPr>
                  <w:sdt>
                    <w:sdtPr>
                      <w:alias w:val="Numeris"/>
                      <w:tag w:val="nr_1502c982b2eb46df86937634f280b57b"/>
                      <w:lock w:val="sdtLocked"/>
                      <w:richText/>
                    </w:sdtPr>
                    <w:sdtContent>
                      <w:r>
                        <w:rPr>
                          <w:rFonts w:eastAsia="Courier New"/>
                          <w:b/>
                          <w:szCs w:val="24"/>
                        </w:rPr>
                        <w:t>5</w:t>
                      </w:r>
                    </w:sdtContent>
                  </w:sdt>
                  <w:r>
                    <w:rPr>
                      <w:rFonts w:eastAsia="Courier New"/>
                      <w:b/>
                      <w:szCs w:val="24"/>
                    </w:rPr>
                    <w:t xml:space="preserve"> straipsnis. </w:t>
                  </w:r>
                  <w:sdt>
                    <w:sdtPr>
                      <w:alias w:val="Pavadinimas"/>
                      <w:tag w:val="title_1502c982b2eb46df86937634f280b57b"/>
                      <w:lock w:val="sdtLocked"/>
                      <w:richText/>
                    </w:sdtPr>
                    <w:sdtContent>
                      <w:r>
                        <w:rPr>
                          <w:rFonts w:eastAsia="Courier New"/>
                          <w:b/>
                          <w:szCs w:val="24"/>
                        </w:rPr>
                        <w:t>Paviršinio vandens telkinio savininko teisės ir pareigos</w:t>
                      </w:r>
                    </w:sdtContent>
                  </w:sdt>
                </w:p>
                <w:sdt>
                  <w:sdtPr>
                    <w:alias w:val="5 str. 1 d."/>
                    <w:tag w:val="part_d79c22285da44f83a8d10f250d939476"/>
                    <w:lock w:val="sdtLocked"/>
                    <w:richText/>
                  </w:sdtPr>
                  <w:sdtContent>
                    <w:p>
                      <w:pPr>
                        <w:spacing w:line="360" w:lineRule="auto"/>
                        <w:ind w:firstLine="720"/>
                        <w:jc w:val="both"/>
                        <w:rPr>
                          <w:rFonts w:eastAsia="Courier New"/>
                          <w:szCs w:val="24"/>
                        </w:rPr>
                      </w:pPr>
                      <w:sdt>
                        <w:sdtPr>
                          <w:alias w:val="Numeris"/>
                          <w:tag w:val="nr_d79c22285da44f83a8d10f250d939476"/>
                          <w:lock w:val="sdtLocked"/>
                          <w:richText/>
                        </w:sdtPr>
                        <w:sdtContent>
                          <w:r>
                            <w:rPr>
                              <w:rFonts w:eastAsia="Courier New"/>
                              <w:szCs w:val="24"/>
                            </w:rPr>
                            <w:t>1</w:t>
                          </w:r>
                        </w:sdtContent>
                      </w:sdt>
                      <w:r>
                        <w:rPr>
                          <w:rFonts w:eastAsia="Courier New"/>
                          <w:szCs w:val="24"/>
                        </w:rPr>
                        <w:t>. Paviršinio vandens telkinio savininkas turi teisę valdyti, naudoti paviršinį vandens telkinį ir juo disponuoti Žemės įstatymo, šio ir kitų įstatymų nustatyta tvarka.</w:t>
                      </w:r>
                    </w:p>
                  </w:sdtContent>
                </w:sdt>
                <w:sdt>
                  <w:sdtPr>
                    <w:alias w:val="5 str. 2 d."/>
                    <w:tag w:val="part_6cc41001981a446ca7ec8fc0d63f2dea"/>
                    <w:lock w:val="sdtLocked"/>
                    <w:richText/>
                  </w:sdtPr>
                  <w:sdtContent>
                    <w:p>
                      <w:pPr>
                        <w:spacing w:line="360" w:lineRule="auto"/>
                        <w:ind w:firstLine="720"/>
                        <w:jc w:val="both"/>
                        <w:rPr>
                          <w:rFonts w:eastAsia="Courier New"/>
                          <w:szCs w:val="24"/>
                        </w:rPr>
                      </w:pPr>
                      <w:sdt>
                        <w:sdtPr>
                          <w:alias w:val="Numeris"/>
                          <w:tag w:val="nr_6cc41001981a446ca7ec8fc0d63f2dea"/>
                          <w:lock w:val="sdtLocked"/>
                          <w:richText/>
                        </w:sdtPr>
                        <w:sdtContent>
                          <w:r>
                            <w:rPr>
                              <w:rFonts w:eastAsia="Courier New"/>
                              <w:szCs w:val="24"/>
                            </w:rPr>
                            <w:t>2</w:t>
                          </w:r>
                        </w:sdtContent>
                      </w:sdt>
                      <w:r>
                        <w:rPr>
                          <w:rFonts w:eastAsia="Courier New"/>
                          <w:szCs w:val="24"/>
                        </w:rPr>
                        <w:t>. Paviršinio vandens telkinio savininkas privalo saugoti jam priklausantį paviršinį vandens telkinį, nedaryti žalos aplinkai, nepažeisti kitų asmenų teisių ir teisėtų interesų.</w:t>
                      </w:r>
                    </w:p>
                    <w:p>
                      <w:pPr>
                        <w:spacing w:line="360" w:lineRule="auto"/>
                        <w:ind w:firstLine="720"/>
                        <w:jc w:val="both"/>
                        <w:rPr>
                          <w:rFonts w:eastAsia="Courier New"/>
                          <w:szCs w:val="24"/>
                        </w:rPr>
                      </w:pPr>
                    </w:p>
                  </w:sdtContent>
                </w:sdt>
              </w:sdtContent>
            </w:sdt>
            <w:sdt>
              <w:sdtPr>
                <w:alias w:val="6 str."/>
                <w:tag w:val="part_7ab253f96e5541a08140779a6fec50d9"/>
                <w:lock w:val="sdtLocked"/>
                <w:richText/>
              </w:sdtPr>
              <w:sdtContent>
                <w:p>
                  <w:pPr>
                    <w:spacing w:line="360" w:lineRule="auto"/>
                    <w:ind w:firstLine="720"/>
                    <w:jc w:val="both"/>
                    <w:rPr>
                      <w:rFonts w:eastAsia="Courier New"/>
                      <w:b/>
                      <w:szCs w:val="24"/>
                    </w:rPr>
                  </w:pPr>
                  <w:sdt>
                    <w:sdtPr>
                      <w:alias w:val="Numeris"/>
                      <w:tag w:val="nr_7ab253f96e5541a08140779a6fec50d9"/>
                      <w:lock w:val="sdtLocked"/>
                      <w:richText/>
                    </w:sdtPr>
                    <w:sdtContent>
                      <w:r>
                        <w:rPr>
                          <w:rFonts w:eastAsia="Courier New"/>
                          <w:b/>
                          <w:szCs w:val="24"/>
                        </w:rPr>
                        <w:t>6</w:t>
                      </w:r>
                    </w:sdtContent>
                  </w:sdt>
                  <w:r>
                    <w:rPr>
                      <w:rFonts w:eastAsia="Courier New"/>
                      <w:b/>
                      <w:szCs w:val="24"/>
                    </w:rPr>
                    <w:t xml:space="preserve"> straipsnis. </w:t>
                  </w:r>
                  <w:sdt>
                    <w:sdtPr>
                      <w:alias w:val="Pavadinimas"/>
                      <w:tag w:val="title_7ab253f96e5541a08140779a6fec50d9"/>
                      <w:lock w:val="sdtLocked"/>
                      <w:richText/>
                    </w:sdtPr>
                    <w:sdtContent>
                      <w:r>
                        <w:rPr>
                          <w:rFonts w:eastAsia="Courier New"/>
                          <w:b/>
                          <w:szCs w:val="24"/>
                        </w:rPr>
                        <w:t>Vandens telkinių ir (arba) jų vandens naudotojų teisės ir pareigos</w:t>
                      </w:r>
                    </w:sdtContent>
                  </w:sdt>
                </w:p>
                <w:sdt>
                  <w:sdtPr>
                    <w:alias w:val="6 str. 1 d."/>
                    <w:tag w:val="part_46adfd2607a84f4fa20eaa54c5ec47c7"/>
                    <w:lock w:val="sdtLocked"/>
                    <w:richText/>
                  </w:sdtPr>
                  <w:sdtContent>
                    <w:p>
                      <w:pPr>
                        <w:spacing w:line="360" w:lineRule="auto"/>
                        <w:ind w:firstLine="720"/>
                        <w:jc w:val="both"/>
                        <w:rPr>
                          <w:rFonts w:eastAsia="Courier New"/>
                          <w:szCs w:val="24"/>
                        </w:rPr>
                      </w:pPr>
                      <w:sdt>
                        <w:sdtPr>
                          <w:alias w:val="Numeris"/>
                          <w:tag w:val="nr_46adfd2607a84f4fa20eaa54c5ec47c7"/>
                          <w:lock w:val="sdtLocked"/>
                          <w:richText/>
                        </w:sdtPr>
                        <w:sdtContent>
                          <w:r>
                            <w:rPr>
                              <w:rFonts w:eastAsia="Courier New"/>
                              <w:szCs w:val="24"/>
                            </w:rPr>
                            <w:t>1</w:t>
                          </w:r>
                        </w:sdtContent>
                      </w:sdt>
                      <w:r>
                        <w:rPr>
                          <w:rFonts w:eastAsia="Courier New"/>
                          <w:szCs w:val="24"/>
                        </w:rPr>
                        <w:t>. Vandens telkinių ir (arba) jų vandens naudotojai turi teisę:</w:t>
                      </w:r>
                    </w:p>
                    <w:sdt>
                      <w:sdtPr>
                        <w:alias w:val="6 str. 1 d. 1 p."/>
                        <w:tag w:val="part_e7088189c30749c3aae31721f9ede1b4"/>
                        <w:lock w:val="sdtLocked"/>
                        <w:richText/>
                      </w:sdtPr>
                      <w:sdtContent>
                        <w:p>
                          <w:pPr>
                            <w:spacing w:line="360" w:lineRule="auto"/>
                            <w:ind w:firstLine="720"/>
                            <w:jc w:val="both"/>
                            <w:rPr>
                              <w:rFonts w:eastAsia="Courier New"/>
                              <w:szCs w:val="24"/>
                            </w:rPr>
                          </w:pPr>
                          <w:sdt>
                            <w:sdtPr>
                              <w:alias w:val="Numeris"/>
                              <w:tag w:val="nr_e7088189c30749c3aae31721f9ede1b4"/>
                              <w:lock w:val="sdtLocked"/>
                              <w:richText/>
                            </w:sdtPr>
                            <w:sdtContent>
                              <w:r>
                                <w:rPr>
                                  <w:rFonts w:eastAsia="Courier New"/>
                                  <w:szCs w:val="24"/>
                                </w:rPr>
                                <w:t>1</w:t>
                              </w:r>
                            </w:sdtContent>
                          </w:sdt>
                          <w:r>
                            <w:rPr>
                              <w:rFonts w:eastAsia="Courier New"/>
                              <w:szCs w:val="24"/>
                            </w:rPr>
                            <w:t>) naudoti paviršinį ir (arba) požeminį vandens telkinį ir jame esantį vandenį įstatymų, kitų teisės aktų nustatytomis sąlygomis;</w:t>
                          </w:r>
                        </w:p>
                      </w:sdtContent>
                    </w:sdt>
                    <w:sdt>
                      <w:sdtPr>
                        <w:alias w:val="6 str. 1 d. 2 p."/>
                        <w:tag w:val="part_a3a50e3efa0f4385ab10a2699f54c98d"/>
                        <w:lock w:val="sdtLocked"/>
                        <w:richText/>
                      </w:sdtPr>
                      <w:sdtContent>
                        <w:p>
                          <w:pPr>
                            <w:spacing w:line="360" w:lineRule="auto"/>
                            <w:ind w:firstLine="720"/>
                            <w:jc w:val="both"/>
                            <w:rPr>
                              <w:rFonts w:eastAsia="Courier New"/>
                              <w:szCs w:val="24"/>
                            </w:rPr>
                          </w:pPr>
                          <w:sdt>
                            <w:sdtPr>
                              <w:alias w:val="Numeris"/>
                              <w:tag w:val="nr_a3a50e3efa0f4385ab10a2699f54c98d"/>
                              <w:lock w:val="sdtLocked"/>
                              <w:richText/>
                            </w:sdtPr>
                            <w:sdtContent>
                              <w:r>
                                <w:rPr>
                                  <w:rFonts w:eastAsia="Courier New"/>
                                  <w:szCs w:val="24"/>
                                </w:rPr>
                                <w:t>2</w:t>
                              </w:r>
                            </w:sdtContent>
                          </w:sdt>
                          <w:r>
                            <w:rPr>
                              <w:rFonts w:eastAsia="Courier New"/>
                              <w:szCs w:val="24"/>
                            </w:rPr>
                            <w:t>)</w:t>
                          </w:r>
                          <w:r>
                            <w:rPr>
                              <w:rFonts w:eastAsia="Courier New"/>
                              <w:b/>
                              <w:szCs w:val="24"/>
                            </w:rPr>
                            <w:t xml:space="preserve"> </w:t>
                          </w:r>
                          <w:r>
                            <w:rPr>
                              <w:rFonts w:eastAsia="Courier New"/>
                              <w:szCs w:val="24"/>
                            </w:rPr>
                            <w:t>gauti informaciją apie paviršiniams ir (arba) požeminiams vandens telkiniams nustatytus vandensaugos tikslus, numatytas priemones juos įgyvendinti;</w:t>
                          </w:r>
                        </w:p>
                      </w:sdtContent>
                    </w:sdt>
                    <w:sdt>
                      <w:sdtPr>
                        <w:alias w:val="6 str. 1 d. 3 p."/>
                        <w:tag w:val="part_768a67f79922444ca9b35a590b151a99"/>
                        <w:lock w:val="sdtLocked"/>
                        <w:richText/>
                      </w:sdtPr>
                      <w:sdtContent>
                        <w:p>
                          <w:pPr>
                            <w:spacing w:line="360" w:lineRule="auto"/>
                            <w:ind w:firstLine="720"/>
                            <w:jc w:val="both"/>
                            <w:rPr>
                              <w:rFonts w:eastAsia="Courier New"/>
                              <w:szCs w:val="24"/>
                            </w:rPr>
                          </w:pPr>
                          <w:sdt>
                            <w:sdtPr>
                              <w:alias w:val="Numeris"/>
                              <w:tag w:val="nr_768a67f79922444ca9b35a590b151a99"/>
                              <w:lock w:val="sdtLocked"/>
                              <w:richText/>
                            </w:sdtPr>
                            <w:sdtContent>
                              <w:r>
                                <w:rPr>
                                  <w:rFonts w:eastAsia="Courier New"/>
                                  <w:szCs w:val="24"/>
                                </w:rPr>
                                <w:t>3</w:t>
                              </w:r>
                            </w:sdtContent>
                          </w:sdt>
                          <w:r>
                            <w:rPr>
                              <w:rFonts w:eastAsia="Courier New"/>
                              <w:szCs w:val="24"/>
                            </w:rPr>
                            <w:t>)</w:t>
                          </w:r>
                          <w:r>
                            <w:rPr>
                              <w:rFonts w:eastAsia="Courier New"/>
                              <w:b/>
                              <w:szCs w:val="24"/>
                            </w:rPr>
                            <w:t xml:space="preserve"> </w:t>
                          </w:r>
                          <w:r>
                            <w:rPr>
                              <w:rFonts w:eastAsia="Courier New"/>
                              <w:szCs w:val="24"/>
                            </w:rPr>
                            <w:t>teikti pastabas ir pasiūlymus dėl priemonių, reikalingų vandensaugos tikslams pasiekti.</w:t>
                          </w:r>
                        </w:p>
                      </w:sdtContent>
                    </w:sdt>
                  </w:sdtContent>
                </w:sdt>
                <w:sdt>
                  <w:sdtPr>
                    <w:alias w:val="6 str. 2 d."/>
                    <w:tag w:val="part_b071d81e567a42dc819cebafe12c129e"/>
                    <w:lock w:val="sdtLocked"/>
                    <w:richText/>
                  </w:sdtPr>
                  <w:sdtContent>
                    <w:p>
                      <w:pPr>
                        <w:spacing w:line="360" w:lineRule="auto"/>
                        <w:ind w:firstLine="720"/>
                        <w:jc w:val="both"/>
                        <w:rPr>
                          <w:rFonts w:eastAsia="Courier New"/>
                          <w:szCs w:val="24"/>
                        </w:rPr>
                      </w:pPr>
                      <w:sdt>
                        <w:sdtPr>
                          <w:alias w:val="Numeris"/>
                          <w:tag w:val="nr_b071d81e567a42dc819cebafe12c129e"/>
                          <w:lock w:val="sdtLocked"/>
                          <w:richText/>
                        </w:sdtPr>
                        <w:sdtContent>
                          <w:r>
                            <w:rPr>
                              <w:rFonts w:eastAsia="Courier New"/>
                              <w:szCs w:val="24"/>
                            </w:rPr>
                            <w:t>2</w:t>
                          </w:r>
                        </w:sdtContent>
                      </w:sdt>
                      <w:r>
                        <w:rPr>
                          <w:rFonts w:eastAsia="Courier New"/>
                          <w:szCs w:val="24"/>
                        </w:rPr>
                        <w:t>. Vandens telkinių ir (arba) jų vandens naudotojai privalo:</w:t>
                      </w:r>
                    </w:p>
                    <w:sdt>
                      <w:sdtPr>
                        <w:alias w:val="6 str. 2 d. 1 p."/>
                        <w:tag w:val="part_5a8b2d0ea7c4407d87cb23be69a73649"/>
                        <w:lock w:val="sdtLocked"/>
                        <w:richText/>
                      </w:sdtPr>
                      <w:sdtContent>
                        <w:p>
                          <w:pPr>
                            <w:spacing w:line="360" w:lineRule="auto"/>
                            <w:ind w:firstLine="720"/>
                            <w:jc w:val="both"/>
                            <w:rPr>
                              <w:rFonts w:eastAsia="Courier New"/>
                              <w:szCs w:val="24"/>
                            </w:rPr>
                          </w:pPr>
                          <w:sdt>
                            <w:sdtPr>
                              <w:alias w:val="Numeris"/>
                              <w:tag w:val="nr_5a8b2d0ea7c4407d87cb23be69a73649"/>
                              <w:lock w:val="sdtLocked"/>
                              <w:richText/>
                            </w:sdtPr>
                            <w:sdtContent>
                              <w:r>
                                <w:rPr>
                                  <w:rFonts w:eastAsia="Courier New"/>
                                  <w:szCs w:val="24"/>
                                </w:rPr>
                                <w:t>1</w:t>
                              </w:r>
                            </w:sdtContent>
                          </w:sdt>
                          <w:r>
                            <w:rPr>
                              <w:rFonts w:eastAsia="Courier New"/>
                              <w:szCs w:val="24"/>
                            </w:rPr>
                            <w:t>) naudoti vandenį mažiausią poveikį paviršiniam ir (arba) požeminiam vandens telkiniui darančiomis priemonėmis ir būdais, kad būtų pasiekti vandensaugos tikslai;</w:t>
                          </w:r>
                        </w:p>
                      </w:sdtContent>
                    </w:sdt>
                    <w:sdt>
                      <w:sdtPr>
                        <w:alias w:val="6 str. 2 d. 2 p."/>
                        <w:tag w:val="part_c1441de3a1b344298d197771e4d05e5f"/>
                        <w:lock w:val="sdtLocked"/>
                        <w:richText/>
                      </w:sdtPr>
                      <w:sdtContent>
                        <w:p>
                          <w:pPr>
                            <w:spacing w:line="360" w:lineRule="auto"/>
                            <w:ind w:firstLine="720"/>
                            <w:jc w:val="both"/>
                            <w:rPr>
                              <w:rFonts w:eastAsia="Courier New"/>
                              <w:szCs w:val="24"/>
                            </w:rPr>
                          </w:pPr>
                          <w:sdt>
                            <w:sdtPr>
                              <w:alias w:val="Numeris"/>
                              <w:tag w:val="nr_c1441de3a1b344298d197771e4d05e5f"/>
                              <w:lock w:val="sdtLocked"/>
                              <w:richText/>
                            </w:sdtPr>
                            <w:sdtContent>
                              <w:r>
                                <w:rPr>
                                  <w:rFonts w:eastAsia="Courier New"/>
                                  <w:szCs w:val="24"/>
                                </w:rPr>
                                <w:t>2</w:t>
                              </w:r>
                            </w:sdtContent>
                          </w:sdt>
                          <w:r>
                            <w:rPr>
                              <w:rFonts w:eastAsia="Courier New"/>
                              <w:szCs w:val="24"/>
                            </w:rPr>
                            <w:t>) taupiai naudoti vandenį, neviršyti nustatytų vandens naudojimo limitų ir</w:t>
                          </w:r>
                          <w:r>
                            <w:rPr>
                              <w:rFonts w:eastAsia="Courier New"/>
                              <w:b/>
                              <w:szCs w:val="24"/>
                            </w:rPr>
                            <w:t xml:space="preserve"> </w:t>
                          </w:r>
                          <w:r>
                            <w:rPr>
                              <w:rFonts w:eastAsia="Courier New"/>
                              <w:szCs w:val="24"/>
                            </w:rPr>
                            <w:t>į gamtinę aplinką išleidžiamų teršalų ribinių verčių, nebloginti paviršinių ir (arba) požeminių vandens telkinių būklės;</w:t>
                          </w:r>
                        </w:p>
                      </w:sdtContent>
                    </w:sdt>
                    <w:sdt>
                      <w:sdtPr>
                        <w:alias w:val="6 str. 2 d. 3 p."/>
                        <w:tag w:val="part_1962e66e41a04aadae4635bd75ebbecb"/>
                        <w:lock w:val="sdtLocked"/>
                        <w:richText/>
                      </w:sdtPr>
                      <w:sdtContent>
                        <w:p>
                          <w:pPr>
                            <w:spacing w:line="360" w:lineRule="auto"/>
                            <w:ind w:firstLine="720"/>
                            <w:jc w:val="both"/>
                            <w:rPr>
                              <w:rFonts w:eastAsia="Courier New"/>
                              <w:szCs w:val="24"/>
                            </w:rPr>
                          </w:pPr>
                          <w:sdt>
                            <w:sdtPr>
                              <w:alias w:val="Numeris"/>
                              <w:tag w:val="nr_1962e66e41a04aadae4635bd75ebbecb"/>
                              <w:lock w:val="sdtLocked"/>
                              <w:richText/>
                            </w:sdtPr>
                            <w:sdtContent>
                              <w:r>
                                <w:rPr>
                                  <w:rFonts w:eastAsia="Courier New"/>
                                  <w:szCs w:val="24"/>
                                </w:rPr>
                                <w:t>3</w:t>
                              </w:r>
                            </w:sdtContent>
                          </w:sdt>
                          <w:r>
                            <w:rPr>
                              <w:rFonts w:eastAsia="Courier New"/>
                              <w:szCs w:val="24"/>
                            </w:rPr>
                            <w:t>) tinkamai naudoti įrenginius ir priemones, skirtas išvengti ir (arba) mažinti neigiamą poveikį paviršinių ir (arba) požeminių vandens telkinių būklei, didinti tokių įrenginių efektyvumą;</w:t>
                          </w:r>
                        </w:p>
                      </w:sdtContent>
                    </w:sdt>
                    <w:sdt>
                      <w:sdtPr>
                        <w:alias w:val="6 str. 2 d. 4 p."/>
                        <w:tag w:val="part_d4d703640bba4d178ec4e86a9014c05b"/>
                        <w:lock w:val="sdtLocked"/>
                        <w:richText/>
                      </w:sdtPr>
                      <w:sdtContent>
                        <w:p>
                          <w:pPr>
                            <w:spacing w:line="360" w:lineRule="auto"/>
                            <w:ind w:firstLine="720"/>
                            <w:jc w:val="both"/>
                            <w:rPr>
                              <w:rFonts w:eastAsia="Courier New"/>
                              <w:szCs w:val="24"/>
                            </w:rPr>
                          </w:pPr>
                          <w:sdt>
                            <w:sdtPr>
                              <w:alias w:val="Numeris"/>
                              <w:tag w:val="nr_d4d703640bba4d178ec4e86a9014c05b"/>
                              <w:lock w:val="sdtLocked"/>
                              <w:richText/>
                            </w:sdtPr>
                            <w:sdtContent>
                              <w:r>
                                <w:rPr>
                                  <w:rFonts w:eastAsia="Courier New"/>
                                  <w:szCs w:val="24"/>
                                </w:rPr>
                                <w:t>4</w:t>
                              </w:r>
                            </w:sdtContent>
                          </w:sdt>
                          <w:r>
                            <w:rPr>
                              <w:rFonts w:eastAsia="Courier New"/>
                              <w:szCs w:val="24"/>
                            </w:rPr>
                            <w:t>) šio įstatymo ir kitų</w:t>
                          </w:r>
                          <w:r>
                            <w:rPr>
                              <w:rFonts w:eastAsia="Courier New"/>
                              <w:b/>
                              <w:szCs w:val="24"/>
                            </w:rPr>
                            <w:t xml:space="preserve"> </w:t>
                          </w:r>
                          <w:r>
                            <w:rPr>
                              <w:rFonts w:eastAsia="Courier New"/>
                              <w:szCs w:val="24"/>
                            </w:rPr>
                            <w:t>teisės aktų nustatyta tvarka tvarkyti vandens naudojimo apskaitą ir atlikti paviršinių ir (arba) požeminių vandens telkinių ir (arba) jų vandens</w:t>
                          </w:r>
                          <w:r>
                            <w:rPr>
                              <w:rFonts w:eastAsia="Courier New"/>
                              <w:b/>
                              <w:szCs w:val="24"/>
                            </w:rPr>
                            <w:t xml:space="preserve"> </w:t>
                          </w:r>
                          <w:r>
                            <w:rPr>
                              <w:rFonts w:eastAsia="Courier New"/>
                              <w:szCs w:val="24"/>
                            </w:rPr>
                            <w:t>stebėseną;</w:t>
                          </w:r>
                        </w:p>
                      </w:sdtContent>
                    </w:sdt>
                    <w:sdt>
                      <w:sdtPr>
                        <w:alias w:val="6 str. 2 d. 5 p."/>
                        <w:tag w:val="part_f6aa50e805514a6d948c0b51400d17fa"/>
                        <w:lock w:val="sdtLocked"/>
                        <w:richText/>
                      </w:sdtPr>
                      <w:sdtContent>
                        <w:p>
                          <w:pPr>
                            <w:spacing w:line="360" w:lineRule="auto"/>
                            <w:ind w:firstLine="720"/>
                            <w:jc w:val="both"/>
                            <w:rPr>
                              <w:rFonts w:eastAsia="Courier New"/>
                              <w:szCs w:val="24"/>
                            </w:rPr>
                          </w:pPr>
                          <w:sdt>
                            <w:sdtPr>
                              <w:alias w:val="Numeris"/>
                              <w:tag w:val="nr_f6aa50e805514a6d948c0b51400d17fa"/>
                              <w:lock w:val="sdtLocked"/>
                              <w:richText/>
                            </w:sdtPr>
                            <w:sdtContent>
                              <w:r>
                                <w:rPr>
                                  <w:rFonts w:eastAsia="Courier New"/>
                                  <w:szCs w:val="24"/>
                                </w:rPr>
                                <w:t>5</w:t>
                              </w:r>
                            </w:sdtContent>
                          </w:sdt>
                          <w:r>
                            <w:rPr>
                              <w:rFonts w:eastAsia="Courier New"/>
                              <w:szCs w:val="24"/>
                            </w:rPr>
                            <w:t>) diegti teisės aktuose numatytas paviršinių ir (arba) požeminių vandens telkinių apsaugos priemones;</w:t>
                          </w:r>
                        </w:p>
                      </w:sdtContent>
                    </w:sdt>
                    <w:sdt>
                      <w:sdtPr>
                        <w:alias w:val="6 str. 2 d. 6 p."/>
                        <w:tag w:val="part_b73660c03e7e44c099b25c396b31f8ce"/>
                        <w:lock w:val="sdtLocked"/>
                        <w:richText/>
                      </w:sdtPr>
                      <w:sdtContent>
                        <w:p>
                          <w:pPr>
                            <w:spacing w:line="360" w:lineRule="auto"/>
                            <w:ind w:firstLine="720"/>
                            <w:jc w:val="both"/>
                            <w:rPr>
                              <w:rFonts w:eastAsia="Courier New"/>
                              <w:szCs w:val="24"/>
                            </w:rPr>
                          </w:pPr>
                          <w:sdt>
                            <w:sdtPr>
                              <w:alias w:val="Numeris"/>
                              <w:tag w:val="nr_b73660c03e7e44c099b25c396b31f8ce"/>
                              <w:lock w:val="sdtLocked"/>
                              <w:richText/>
                            </w:sdtPr>
                            <w:sdtContent>
                              <w:r>
                                <w:rPr>
                                  <w:rFonts w:eastAsia="Courier New"/>
                                  <w:szCs w:val="24"/>
                                </w:rPr>
                                <w:t>6</w:t>
                              </w:r>
                            </w:sdtContent>
                          </w:sdt>
                          <w:r>
                            <w:rPr>
                              <w:rFonts w:eastAsia="Courier New"/>
                              <w:szCs w:val="24"/>
                            </w:rPr>
                            <w:t>) užtikrinti, kad būtų vykdomi kraštovaizdžio, nekilnojamojo kultūros paveldo ir biologinės įvairovės apsaugą reglamentuojančių teisės aktų reikalavimai;</w:t>
                          </w:r>
                        </w:p>
                      </w:sdtContent>
                    </w:sdt>
                    <w:sdt>
                      <w:sdtPr>
                        <w:alias w:val="6 str. 2 d. 7 p."/>
                        <w:tag w:val="part_eccf0ee8635848d48b0420310b149bfe"/>
                        <w:lock w:val="sdtLocked"/>
                        <w:richText/>
                      </w:sdtPr>
                      <w:sdtContent>
                        <w:p>
                          <w:pPr>
                            <w:spacing w:line="360" w:lineRule="auto"/>
                            <w:ind w:firstLine="720"/>
                            <w:jc w:val="both"/>
                            <w:rPr>
                              <w:rFonts w:eastAsia="Courier New"/>
                              <w:szCs w:val="24"/>
                            </w:rPr>
                          </w:pPr>
                          <w:sdt>
                            <w:sdtPr>
                              <w:alias w:val="Numeris"/>
                              <w:tag w:val="nr_eccf0ee8635848d48b0420310b149bfe"/>
                              <w:lock w:val="sdtLocked"/>
                              <w:richText/>
                            </w:sdtPr>
                            <w:sdtContent>
                              <w:r>
                                <w:rPr>
                                  <w:rFonts w:eastAsia="Courier New"/>
                                  <w:szCs w:val="24"/>
                                </w:rPr>
                                <w:t>7</w:t>
                              </w:r>
                            </w:sdtContent>
                          </w:sdt>
                          <w:r>
                            <w:rPr>
                              <w:rFonts w:eastAsia="Courier New"/>
                              <w:szCs w:val="24"/>
                            </w:rPr>
                            <w:t>) nepažeisti kitų paviršinių ir (arba) požeminių vandens telkinių ir (arba) jų vandens naudotojų ir savininkų teisių ir teisėtų interesų.</w:t>
                          </w:r>
                        </w:p>
                        <w:p>
                          <w:pPr>
                            <w:spacing w:line="360" w:lineRule="auto"/>
                            <w:ind w:firstLine="720"/>
                            <w:jc w:val="both"/>
                            <w:rPr>
                              <w:rFonts w:eastAsia="Courier New"/>
                              <w:szCs w:val="24"/>
                            </w:rPr>
                          </w:pPr>
                        </w:p>
                      </w:sdtContent>
                    </w:sdt>
                  </w:sdtContent>
                </w:sdt>
              </w:sdtContent>
            </w:sdt>
          </w:sdtContent>
        </w:sdt>
        <w:sdt>
          <w:sdtPr>
            <w:alias w:val="skyrius"/>
            <w:tag w:val="part_0d45a496fcfd4e02bb1cbb9024ac30ba"/>
            <w:lock w:val="sdtLocked"/>
            <w:richText/>
          </w:sdtPr>
          <w:sdtContent>
            <w:p>
              <w:pPr>
                <w:spacing w:line="360" w:lineRule="auto"/>
                <w:jc w:val="center"/>
                <w:rPr>
                  <w:rFonts w:eastAsia="Courier New"/>
                  <w:b/>
                  <w:szCs w:val="24"/>
                </w:rPr>
              </w:pPr>
              <w:sdt>
                <w:sdtPr>
                  <w:alias w:val="Numeris"/>
                  <w:tag w:val="nr_0d45a496fcfd4e02bb1cbb9024ac30ba"/>
                  <w:lock w:val="sdtLocked"/>
                  <w:richText/>
                </w:sdtPr>
                <w:sdtContent>
                  <w:r>
                    <w:rPr>
                      <w:rFonts w:eastAsia="Courier New"/>
                      <w:b/>
                      <w:szCs w:val="24"/>
                    </w:rPr>
                    <w:t>III</w:t>
                  </w:r>
                </w:sdtContent>
              </w:sdt>
              <w:r>
                <w:rPr>
                  <w:rFonts w:eastAsia="Courier New"/>
                  <w:b/>
                  <w:szCs w:val="24"/>
                </w:rPr>
                <w:t xml:space="preserve"> SKYRIUS</w:t>
              </w:r>
            </w:p>
            <w:p>
              <w:pPr>
                <w:spacing w:line="360" w:lineRule="auto"/>
                <w:jc w:val="center"/>
                <w:rPr>
                  <w:rFonts w:eastAsia="Courier New"/>
                  <w:b/>
                  <w:szCs w:val="24"/>
                </w:rPr>
              </w:pPr>
              <w:sdt>
                <w:sdtPr>
                  <w:alias w:val="Pavadinimas"/>
                  <w:tag w:val="title_0d45a496fcfd4e02bb1cbb9024ac30ba"/>
                  <w:lock w:val="sdtLocked"/>
                  <w:richText/>
                </w:sdtPr>
                <w:sdtContent>
                  <w:r>
                    <w:rPr>
                      <w:rFonts w:eastAsia="Courier New"/>
                      <w:b/>
                      <w:szCs w:val="24"/>
                    </w:rPr>
                    <w:t>VANDENS TELKINIŲ IR (ARBA) JŲ VANDENS NAUDOJIMO VALSTYBINIS REGULIAVIMAS</w:t>
                  </w:r>
                </w:sdtContent>
              </w:sdt>
            </w:p>
            <w:p>
              <w:pPr>
                <w:spacing w:line="360" w:lineRule="auto"/>
                <w:ind w:firstLine="720"/>
                <w:jc w:val="both"/>
                <w:rPr>
                  <w:rFonts w:eastAsia="Courier New"/>
                  <w:szCs w:val="24"/>
                </w:rPr>
              </w:pPr>
            </w:p>
            <w:sdt>
              <w:sdtPr>
                <w:alias w:val="7 str."/>
                <w:tag w:val="part_2a4c4359352e4ea29f49b8df6ba455f0"/>
                <w:lock w:val="sdtLocked"/>
                <w:richText/>
              </w:sdtPr>
              <w:sdtContent>
                <w:p>
                  <w:pPr>
                    <w:spacing w:line="360" w:lineRule="auto"/>
                    <w:ind w:firstLine="720"/>
                    <w:jc w:val="both"/>
                    <w:rPr>
                      <w:rFonts w:eastAsia="Courier New"/>
                      <w:szCs w:val="24"/>
                    </w:rPr>
                  </w:pPr>
                  <w:sdt>
                    <w:sdtPr>
                      <w:alias w:val="Numeris"/>
                      <w:tag w:val="nr_2a4c4359352e4ea29f49b8df6ba455f0"/>
                      <w:lock w:val="sdtLocked"/>
                      <w:richText/>
                    </w:sdtPr>
                    <w:sdtContent>
                      <w:r>
                        <w:rPr>
                          <w:rFonts w:eastAsia="Courier New"/>
                          <w:b/>
                          <w:szCs w:val="24"/>
                        </w:rPr>
                        <w:t>7</w:t>
                      </w:r>
                    </w:sdtContent>
                  </w:sdt>
                  <w:r>
                    <w:rPr>
                      <w:rFonts w:eastAsia="Courier New"/>
                      <w:b/>
                      <w:szCs w:val="24"/>
                    </w:rPr>
                    <w:t xml:space="preserve"> straipsnis. </w:t>
                  </w:r>
                  <w:sdt>
                    <w:sdtPr>
                      <w:alias w:val="Pavadinimas"/>
                      <w:tag w:val="title_2a4c4359352e4ea29f49b8df6ba455f0"/>
                      <w:lock w:val="sdtLocked"/>
                      <w:richText/>
                    </w:sdtPr>
                    <w:sdtContent>
                      <w:r>
                        <w:rPr>
                          <w:rFonts w:eastAsia="Courier New"/>
                          <w:b/>
                          <w:szCs w:val="24"/>
                        </w:rPr>
                        <w:t>Pagrindinės vandens telkinių ir (arba) jų vandens naudojimo sąlygos</w:t>
                      </w:r>
                    </w:sdtContent>
                  </w:sdt>
                </w:p>
                <w:sdt>
                  <w:sdtPr>
                    <w:alias w:val="7 str. 1 d."/>
                    <w:tag w:val="part_fba753d5a35b41aab863e52a822f9394"/>
                    <w:lock w:val="sdtLocked"/>
                    <w:richText/>
                  </w:sdtPr>
                  <w:sdtContent>
                    <w:p>
                      <w:pPr>
                        <w:spacing w:line="360" w:lineRule="auto"/>
                        <w:ind w:firstLine="720"/>
                        <w:jc w:val="both"/>
                        <w:rPr>
                          <w:rFonts w:eastAsia="Courier New"/>
                          <w:szCs w:val="24"/>
                        </w:rPr>
                      </w:pPr>
                      <w:sdt>
                        <w:sdtPr>
                          <w:alias w:val="Numeris"/>
                          <w:tag w:val="nr_fba753d5a35b41aab863e52a822f9394"/>
                          <w:lock w:val="sdtLocked"/>
                          <w:richText/>
                        </w:sdtPr>
                        <w:sdtContent>
                          <w:r>
                            <w:rPr>
                              <w:rFonts w:eastAsia="Courier New"/>
                              <w:szCs w:val="24"/>
                            </w:rPr>
                            <w:t>1</w:t>
                          </w:r>
                        </w:sdtContent>
                      </w:sdt>
                      <w:r>
                        <w:rPr>
                          <w:rFonts w:eastAsia="Courier New"/>
                          <w:szCs w:val="24"/>
                        </w:rPr>
                        <w:t>. Vandens telkiniai ir (arba) jų vanduo gali būti naudojami, jeigu tai neblogina paviršinių ir (arba) požeminių vandens telkinių būklės ir (arba) netrukdo pasiekti vandensaugos tikslų.</w:t>
                      </w:r>
                    </w:p>
                  </w:sdtContent>
                </w:sdt>
                <w:sdt>
                  <w:sdtPr>
                    <w:alias w:val="7 str. 2 d."/>
                    <w:tag w:val="part_dc674c3f12634b7fb2e14acc4ad1b395"/>
                    <w:lock w:val="sdtLocked"/>
                    <w:richText/>
                  </w:sdtPr>
                  <w:sdtContent>
                    <w:p>
                      <w:pPr>
                        <w:spacing w:line="360" w:lineRule="auto"/>
                        <w:ind w:firstLine="720"/>
                        <w:jc w:val="both"/>
                        <w:rPr>
                          <w:rFonts w:eastAsia="Courier New"/>
                          <w:strike/>
                          <w:szCs w:val="24"/>
                        </w:rPr>
                      </w:pPr>
                      <w:sdt>
                        <w:sdtPr>
                          <w:alias w:val="Numeris"/>
                          <w:tag w:val="nr_dc674c3f12634b7fb2e14acc4ad1b395"/>
                          <w:lock w:val="sdtLocked"/>
                          <w:richText/>
                        </w:sdtPr>
                        <w:sdtContent>
                          <w:r>
                            <w:rPr>
                              <w:rFonts w:eastAsia="Courier New"/>
                              <w:szCs w:val="24"/>
                            </w:rPr>
                            <w:t>2</w:t>
                          </w:r>
                        </w:sdtContent>
                      </w:sdt>
                      <w:r>
                        <w:rPr>
                          <w:rFonts w:eastAsia="Courier New"/>
                          <w:szCs w:val="24"/>
                        </w:rPr>
                        <w:t>. Paviršiniai vandens telkiniai ir vandens lygis juose negali būti keičiami neatlikus poveikio aplinkai vertinimo, kai tokį vertinimą privaloma atlikti Planuojamos ūkinės veiklos poveikio aplinkai vertinimo įstatymo nustatyta tvarka.</w:t>
                      </w:r>
                    </w:p>
                  </w:sdtContent>
                </w:sdt>
                <w:sdt>
                  <w:sdtPr>
                    <w:alias w:val="7 str. 3 d."/>
                    <w:tag w:val="part_66d21be3839e4f8db567934363ec3f07"/>
                    <w:lock w:val="sdtLocked"/>
                    <w:richText/>
                  </w:sdtPr>
                  <w:sdtContent>
                    <w:p>
                      <w:pPr>
                        <w:spacing w:line="360" w:lineRule="auto"/>
                        <w:ind w:firstLine="720"/>
                        <w:jc w:val="both"/>
                      </w:pPr>
                      <w:sdt>
                        <w:sdtPr>
                          <w:alias w:val="Numeris"/>
                          <w:tag w:val="nr_66d21be3839e4f8db567934363ec3f07"/>
                          <w:lock w:val="sdtLocked"/>
                          <w:richText/>
                        </w:sdtPr>
                        <w:sdtContent>
                          <w:r>
                            <w:rPr>
                              <w:rFonts w:eastAsia="Courier New"/>
                              <w:szCs w:val="24"/>
                            </w:rPr>
                            <w:t>3</w:t>
                          </w:r>
                        </w:sdtContent>
                      </w:sdt>
                      <w:r>
                        <w:rPr>
                          <w:rFonts w:eastAsia="Courier New"/>
                          <w:szCs w:val="24"/>
                        </w:rPr>
                        <w:t>. Planuojant, projektuojant, statant ir eksploatuojant ūkinės ar kitos veiklos objektus, galinčius neigiamai veikti paviršinių ir (arba) požeminių vandens telkinių būklę, turi būti numatytos priemonės, užtikrinančios racionalų vandens naudojimą, vandens apsaugą nuo teršimo, paviršinių vandens telkinių hidromorfologinių sąlygų, kraštovaizdžio ir biologinės įvairovės apsaugą, išgaunamo vandens apskaitą, laikomasi pažangaus ūkininkavimo praktikos, diegiamos švaresnės gamybos ir taršos mažinimo technologijos.</w:t>
                      </w:r>
                    </w:p>
                  </w:sdtContent>
                </w:sdt>
                <w:sdt>
                  <w:sdtPr>
                    <w:alias w:val="7 str. 4 d."/>
                    <w:tag w:val="part_e99786c417ac47fc80590f2fc0784795"/>
                    <w:lock w:val="sdtLocked"/>
                    <w:richText/>
                  </w:sdtPr>
                  <w:sdtContent>
                    <w:p>
                      <w:pPr>
                        <w:spacing w:line="360" w:lineRule="auto"/>
                        <w:ind w:firstLine="720"/>
                        <w:jc w:val="both"/>
                        <w:rPr>
                          <w:rFonts w:eastAsia="Courier New"/>
                          <w:szCs w:val="24"/>
                        </w:rPr>
                      </w:pPr>
                      <w:sdt>
                        <w:sdtPr>
                          <w:alias w:val="Numeris"/>
                          <w:tag w:val="nr_e99786c417ac47fc80590f2fc0784795"/>
                          <w:lock w:val="sdtLocked"/>
                          <w:richText/>
                        </w:sdtPr>
                        <w:sdtContent>
                          <w:r>
                            <w:t>4</w:t>
                          </w:r>
                        </w:sdtContent>
                      </w:sdt>
                      <w:r>
                        <w:t xml:space="preserve">. Specialiąsias žemės naudojimo sąlygas paviršiniuose vandens telkiniuose nustato Lietuvos Respublikos specialiųjų žemės naudojimo sąlygų įstatymas.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6380a0926711e9ae2e9d61b1f977b3">
                    <w:r w:rsidRPr="00532B9F">
                      <w:rPr>
                        <w:rFonts w:ascii="Times New Roman" w:eastAsia="MS Mincho" w:hAnsi="Times New Roman"/>
                        <w:sz w:val="20"/>
                        <w:i/>
                        <w:iCs/>
                        <w:color w:val="0000FF" w:themeColor="hyperlink"/>
                        <w:u w:val="single"/>
                      </w:rPr>
                      <w:t>XIII-2191</w:t>
                    </w:r>
                  </w:fldSimple>
                  <w:r>
                    <w:rPr>
                      <w:rFonts w:ascii="Times New Roman" w:eastAsia="MS Mincho" w:hAnsi="Times New Roman"/>
                      <w:sz w:val="20"/>
                      <w:i/>
                      <w:iCs/>
                    </w:rPr>
                    <w:t>,
2019-06-06,
paskelbta TAR 2019-06-19, i. k. 2019-09847            </w:t>
                  </w:r>
                </w:p>
                <w:p/>
              </w:sdtContent>
            </w:sdt>
            <w:sdt>
              <w:sdtPr>
                <w:alias w:val="8 str."/>
                <w:tag w:val="part_8bc4e2962b33460fbf599010aa8465fd"/>
                <w:lock w:val="sdtLocked"/>
                <w:richText/>
              </w:sdtPr>
              <w:sdtContent>
                <w:p>
                  <w:pPr>
                    <w:spacing w:line="360" w:lineRule="auto"/>
                    <w:ind w:left="2127" w:hanging="1407"/>
                    <w:jc w:val="both"/>
                    <w:rPr>
                      <w:rFonts w:eastAsia="Courier New"/>
                      <w:bCs/>
                      <w:szCs w:val="24"/>
                    </w:rPr>
                  </w:pPr>
                  <w:sdt>
                    <w:sdtPr>
                      <w:alias w:val="Numeris"/>
                      <w:tag w:val="nr_8bc4e2962b33460fbf599010aa8465fd"/>
                      <w:lock w:val="sdtLocked"/>
                      <w:richText/>
                    </w:sdtPr>
                    <w:sdtContent>
                      <w:r>
                        <w:rPr>
                          <w:b/>
                          <w:bCs/>
                          <w:szCs w:val="24"/>
                          <w:lang w:eastAsia="en-GB"/>
                        </w:rPr>
                        <w:t>8</w:t>
                      </w:r>
                    </w:sdtContent>
                  </w:sdt>
                  <w:r>
                    <w:rPr>
                      <w:b/>
                      <w:bCs/>
                      <w:szCs w:val="24"/>
                      <w:lang w:eastAsia="en-GB"/>
                    </w:rPr>
                    <w:t xml:space="preserve"> straipsnis.</w:t>
                  </w:r>
                  <w:r>
                    <w:rPr>
                      <w:rFonts w:eastAsia="Courier New"/>
                      <w:b/>
                      <w:szCs w:val="24"/>
                    </w:rPr>
                    <w:t xml:space="preserve"> </w:t>
                  </w:r>
                  <w:sdt>
                    <w:sdtPr>
                      <w:alias w:val="Pavadinimas"/>
                      <w:tag w:val="title_8bc4e2962b33460fbf599010aa8465fd"/>
                      <w:lock w:val="sdtLocked"/>
                      <w:richText/>
                    </w:sdtPr>
                    <w:sdtContent>
                      <w:r>
                        <w:rPr>
                          <w:rFonts w:eastAsia="Courier New"/>
                          <w:b/>
                          <w:szCs w:val="24"/>
                        </w:rPr>
                        <w:t xml:space="preserve">Vandens telkinių ir (arba) jų vandens naudojimo leidimai ir asmenų įregistravimas </w:t>
                      </w:r>
                      <w:r>
                        <w:rPr>
                          <w:b/>
                          <w:szCs w:val="24"/>
                        </w:rPr>
                        <w:t xml:space="preserve">paviršinį vandenį naudojančių asmenų registracijos </w:t>
                      </w:r>
                      <w:r>
                        <w:rPr>
                          <w:rFonts w:eastAsia="Courier New"/>
                          <w:b/>
                          <w:szCs w:val="24"/>
                        </w:rPr>
                        <w:t>sąraše</w:t>
                      </w:r>
                    </w:sdtContent>
                  </w:sdt>
                </w:p>
                <w:sdt>
                  <w:sdtPr>
                    <w:alias w:val="8 str. 1 d."/>
                    <w:tag w:val="part_6ab8f2c993e5463793df4654df9fed51"/>
                    <w:lock w:val="sdtLocked"/>
                    <w:richText/>
                  </w:sdtPr>
                  <w:sdtContent>
                    <w:p>
                      <w:pPr>
                        <w:spacing w:line="360" w:lineRule="auto"/>
                        <w:ind w:firstLine="720"/>
                        <w:jc w:val="both"/>
                        <w:rPr>
                          <w:szCs w:val="24"/>
                          <w:lang w:eastAsia="en-GB"/>
                        </w:rPr>
                      </w:pPr>
                      <w:sdt>
                        <w:sdtPr>
                          <w:alias w:val="Numeris"/>
                          <w:tag w:val="nr_6ab8f2c993e5463793df4654df9fed51"/>
                          <w:lock w:val="sdtLocked"/>
                          <w:richText/>
                        </w:sdtPr>
                        <w:sdtContent>
                          <w:r>
                            <w:rPr>
                              <w:szCs w:val="24"/>
                              <w:lang w:eastAsia="en-GB"/>
                            </w:rPr>
                            <w:t>1</w:t>
                          </w:r>
                        </w:sdtContent>
                      </w:sdt>
                      <w:r>
                        <w:rPr>
                          <w:szCs w:val="24"/>
                          <w:lang w:eastAsia="en-GB"/>
                        </w:rPr>
                        <w:t xml:space="preserve">. Šio įstatymo, Aplinkos apsaugos įstatymo, Žemės gelmių įstatymo, Žuvininkystės įstatymo ir Lietuvos Respublikos mėgėjų žvejybos įstatymo nustatytais atvejais vandens telkinius ir (arba) jų vandenį naudoti galima tik turint teisės aktų nustatyta tvarka išduotus leidimus arba šio įstatymo 9 straipsnyje nustatyta tvarka įsiregistravus </w:t>
                      </w:r>
                      <w:r>
                        <w:rPr>
                          <w:szCs w:val="24"/>
                        </w:rPr>
                        <w:t>paviršinį vandenį naudojančių asmenų registracijos sąraše</w:t>
                      </w:r>
                      <w:r>
                        <w:rPr>
                          <w:szCs w:val="24"/>
                          <w:lang w:eastAsia="en-GB"/>
                        </w:rPr>
                        <w:t>.</w:t>
                      </w:r>
                    </w:p>
                  </w:sdtContent>
                </w:sdt>
                <w:sdt>
                  <w:sdtPr>
                    <w:alias w:val="8 str. 2 d."/>
                    <w:tag w:val="part_10d54fdf7da74c26b9ac077b2790c568"/>
                    <w:lock w:val="sdtLocked"/>
                    <w:richText/>
                  </w:sdtPr>
                  <w:sdtContent>
                    <w:p>
                      <w:pPr>
                        <w:spacing w:line="360" w:lineRule="auto"/>
                        <w:ind w:firstLine="720"/>
                        <w:jc w:val="both"/>
                        <w:rPr>
                          <w:rFonts w:eastAsia="Courier New"/>
                          <w:szCs w:val="24"/>
                        </w:rPr>
                      </w:pPr>
                      <w:sdt>
                        <w:sdtPr>
                          <w:alias w:val="Numeris"/>
                          <w:tag w:val="nr_10d54fdf7da74c26b9ac077b2790c568"/>
                          <w:lock w:val="sdtLocked"/>
                          <w:richText/>
                        </w:sdtPr>
                        <w:sdtContent>
                          <w:r>
                            <w:rPr>
                              <w:szCs w:val="24"/>
                              <w:lang w:eastAsia="en-GB"/>
                            </w:rPr>
                            <w:t>2</w:t>
                          </w:r>
                        </w:sdtContent>
                      </w:sdt>
                      <w:r>
                        <w:rPr>
                          <w:szCs w:val="24"/>
                          <w:lang w:eastAsia="en-GB"/>
                        </w:rPr>
                        <w:t>. Šio straipsnio 1 dalyje nurodyti leidimai neišduodami, jeigu vandens telkinių ir (arba) jų vandens naudojimo veikla trukdo pasiekti vandensaugos tikslus ir (arba) gali pabloginti paviršinių ir (arba) požeminių vandens telkinių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9 str."/>
                <w:tag w:val="part_5dd06c8172bc4b9e8df3191cfdb3240b"/>
                <w:lock w:val="sdtLocked"/>
                <w:richText/>
              </w:sdtPr>
              <w:sdtContent>
                <w:p>
                  <w:pPr>
                    <w:spacing w:line="360" w:lineRule="auto"/>
                    <w:ind w:left="2127" w:hanging="1407"/>
                    <w:jc w:val="both"/>
                    <w:rPr>
                      <w:b/>
                      <w:szCs w:val="24"/>
                      <w:lang w:eastAsia="en-GB"/>
                    </w:rPr>
                  </w:pPr>
                  <w:sdt>
                    <w:sdtPr>
                      <w:alias w:val="Numeris"/>
                      <w:tag w:val="nr_5dd06c8172bc4b9e8df3191cfdb3240b"/>
                      <w:lock w:val="sdtLocked"/>
                      <w:richText/>
                    </w:sdtPr>
                    <w:sdtContent>
                      <w:r>
                        <w:rPr>
                          <w:b/>
                          <w:szCs w:val="24"/>
                          <w:lang w:eastAsia="en-GB"/>
                        </w:rPr>
                        <w:t>9</w:t>
                      </w:r>
                    </w:sdtContent>
                  </w:sdt>
                  <w:r>
                    <w:rPr>
                      <w:b/>
                      <w:szCs w:val="24"/>
                      <w:lang w:eastAsia="en-GB"/>
                    </w:rPr>
                    <w:t xml:space="preserve"> straipsnis. </w:t>
                  </w:r>
                  <w:sdt>
                    <w:sdtPr>
                      <w:alias w:val="Pavadinimas"/>
                      <w:tag w:val="title_5dd06c8172bc4b9e8df3191cfdb3240b"/>
                      <w:lock w:val="sdtLocked"/>
                      <w:richText/>
                    </w:sdtPr>
                    <w:sdtContent>
                      <w:r>
                        <w:rPr>
                          <w:b/>
                          <w:bCs/>
                          <w:szCs w:val="24"/>
                          <w:lang w:eastAsia="en-GB"/>
                        </w:rPr>
                        <w:t>Paviršinių ir (arba) požeminių vandens telkinių naudojimas vandeniui išgauti (paimti), paviršinį vandenį naudojančių asmenų registravimas</w:t>
                      </w:r>
                    </w:sdtContent>
                  </w:sdt>
                </w:p>
                <w:sdt>
                  <w:sdtPr>
                    <w:alias w:val="9 str. 1 d."/>
                    <w:tag w:val="part_48e986a131614c6ea0aeab37a3690cb9"/>
                    <w:lock w:val="sdtLocked"/>
                    <w:richText/>
                  </w:sdtPr>
                  <w:sdtContent>
                    <w:p>
                      <w:pPr>
                        <w:spacing w:line="360" w:lineRule="auto"/>
                        <w:ind w:firstLine="720"/>
                        <w:jc w:val="both"/>
                        <w:rPr>
                          <w:szCs w:val="24"/>
                          <w:lang w:eastAsia="lt-LT"/>
                        </w:rPr>
                      </w:pPr>
                      <w:sdt>
                        <w:sdtPr>
                          <w:alias w:val="Numeris"/>
                          <w:tag w:val="nr_48e986a131614c6ea0aeab37a3690cb9"/>
                          <w:lock w:val="sdtLocked"/>
                          <w:richText/>
                        </w:sdtPr>
                        <w:sdtContent>
                          <w:r>
                            <w:rPr>
                              <w:szCs w:val="24"/>
                              <w:lang w:eastAsia="lt-LT"/>
                            </w:rPr>
                            <w:t>1</w:t>
                          </w:r>
                        </w:sdtContent>
                      </w:sdt>
                      <w:r>
                        <w:rPr>
                          <w:szCs w:val="24"/>
                          <w:lang w:eastAsia="lt-LT"/>
                        </w:rPr>
                        <w:t>. Požeminių vandens telkinių naudojimą vandeniui išgauti reglamentuoja Geriamojo vandens įstatymas, Žemės gelmių įstatymas ir kiti teisės aktai, reglamentuojantys požeminio vandens išgavimą.</w:t>
                      </w:r>
                    </w:p>
                  </w:sdtContent>
                </w:sdt>
                <w:sdt>
                  <w:sdtPr>
                    <w:alias w:val="9 str. 2 d."/>
                    <w:tag w:val="part_08afb17093bb49dcb39eb4d635e03093"/>
                    <w:lock w:val="sdtLocked"/>
                    <w:richText/>
                  </w:sdtPr>
                  <w:sdtContent>
                    <w:p>
                      <w:pPr>
                        <w:spacing w:line="360" w:lineRule="auto"/>
                        <w:ind w:firstLine="720"/>
                        <w:jc w:val="both"/>
                        <w:rPr>
                          <w:b/>
                          <w:szCs w:val="24"/>
                          <w:lang w:eastAsia="en-GB"/>
                        </w:rPr>
                      </w:pPr>
                      <w:sdt>
                        <w:sdtPr>
                          <w:alias w:val="Numeris"/>
                          <w:tag w:val="nr_08afb17093bb49dcb39eb4d635e03093"/>
                          <w:lock w:val="sdtLocked"/>
                          <w:richText/>
                        </w:sdtPr>
                        <w:sdtContent>
                          <w:r>
                            <w:rPr>
                              <w:szCs w:val="24"/>
                              <w:lang w:eastAsia="en-GB"/>
                            </w:rPr>
                            <w:t>2</w:t>
                          </w:r>
                        </w:sdtContent>
                      </w:sdt>
                      <w:r>
                        <w:rPr>
                          <w:szCs w:val="24"/>
                          <w:lang w:eastAsia="en-GB"/>
                        </w:rPr>
                        <w:t>.</w:t>
                      </w:r>
                      <w:r>
                        <w:rPr>
                          <w:b/>
                          <w:szCs w:val="24"/>
                          <w:lang w:eastAsia="en-GB"/>
                        </w:rPr>
                        <w:t xml:space="preserve"> </w:t>
                      </w:r>
                      <w:r>
                        <w:rPr>
                          <w:szCs w:val="24"/>
                          <w:lang w:eastAsia="en-GB"/>
                        </w:rPr>
                        <w:t xml:space="preserve">Paviršinių vandens telkinių </w:t>
                      </w:r>
                      <w:r>
                        <w:rPr>
                          <w:bCs/>
                          <w:szCs w:val="24"/>
                          <w:lang w:eastAsia="en-GB"/>
                        </w:rPr>
                        <w:t>naudojimas vandeniui išgauti ar paimti (toliau – išgauti) turi netrikdyti paviršinio vandens telkinio ir su juo susijusių vandens telkinių ar teritorijų hidrologinio režimo ir (ar) užtikrinti gamtosauginį debitą</w:t>
                      </w:r>
                      <w:r>
                        <w:rPr>
                          <w:bCs/>
                          <w:szCs w:val="24"/>
                          <w:shd w:val="clear" w:color="auto" w:fill="FFFFFF"/>
                        </w:rPr>
                        <w:t xml:space="preserve"> </w:t>
                      </w:r>
                      <w:r>
                        <w:rPr>
                          <w:bCs/>
                          <w:szCs w:val="24"/>
                          <w:lang w:eastAsia="en-GB"/>
                        </w:rPr>
                        <w:t>žemiau vandens išgavimo vietų, hidrotechninių statinių, nebloginti jo vandens kokybės ir neužkirsti kelio pasiekti gerą paviršinio vandens telkinio būklę.</w:t>
                      </w:r>
                    </w:p>
                  </w:sdtContent>
                </w:sdt>
                <w:sdt>
                  <w:sdtPr>
                    <w:alias w:val="9 str. 3 d."/>
                    <w:tag w:val="part_b3437f54db4444078675425d09696738"/>
                    <w:lock w:val="sdtLocked"/>
                    <w:richText/>
                  </w:sdtPr>
                  <w:sdtContent>
                    <w:p>
                      <w:pPr>
                        <w:spacing w:line="360" w:lineRule="auto"/>
                        <w:ind w:firstLine="720"/>
                        <w:jc w:val="both"/>
                        <w:rPr>
                          <w:szCs w:val="24"/>
                          <w:lang w:eastAsia="en-GB"/>
                        </w:rPr>
                      </w:pPr>
                      <w:sdt>
                        <w:sdtPr>
                          <w:alias w:val="Numeris"/>
                          <w:tag w:val="nr_b3437f54db4444078675425d09696738"/>
                          <w:lock w:val="sdtLocked"/>
                          <w:richText/>
                        </w:sdtPr>
                        <w:sdtContent>
                          <w:r>
                            <w:rPr>
                              <w:szCs w:val="24"/>
                            </w:rPr>
                            <w:t>3</w:t>
                          </w:r>
                        </w:sdtContent>
                      </w:sdt>
                      <w:r>
                        <w:rPr>
                          <w:szCs w:val="24"/>
                        </w:rPr>
                        <w:t xml:space="preserve">. </w:t>
                      </w:r>
                      <w:r>
                        <w:rPr>
                          <w:szCs w:val="24"/>
                          <w:lang w:eastAsia="en-GB"/>
                        </w:rPr>
                        <w:t xml:space="preserve">Fizinis ar juridinis asmuo, išgaunantis vandenį iš paviršinio vandens telkinio, įskaitant paviršinio vandens paėmimą energetikai, pramonei, žemės ūkiui, suskystintų gamtinių dujų importo terminalo, žuvininkystės veiklai, per hidrotechninius statinius praleidžiantis paviršinį vandenį ir naudojantis jį hidroenergijai išgauti hidroelektrinėse ar planuojantis tai daryti (toliau – paviršinį vandenį naudojantis asmuo), privalo būti įregistruotas </w:t>
                      </w:r>
                      <w:r>
                        <w:rPr>
                          <w:szCs w:val="24"/>
                        </w:rPr>
                        <w:t>paviršinį vandenį naudojančių asmenų registracijos sąraše (toliau – registracijos sąrašas) šio straipsnio 6 ir 7 dalyse nustatyta tvarka</w:t>
                      </w:r>
                      <w:r>
                        <w:rPr>
                          <w:szCs w:val="24"/>
                          <w:lang w:eastAsia="en-GB"/>
                        </w:rPr>
                        <w:t>, išskyrus šio straipsnio 4 dalyje nurodytas išimtis.</w:t>
                      </w:r>
                    </w:p>
                  </w:sdtContent>
                </w:sdt>
                <w:sdt>
                  <w:sdtPr>
                    <w:alias w:val="9 str. 4 d."/>
                    <w:tag w:val="part_8c2be95c537b498fa8c888bc384e78d6"/>
                    <w:lock w:val="sdtLocked"/>
                    <w:richText/>
                  </w:sdtPr>
                  <w:sdtContent>
                    <w:p>
                      <w:pPr>
                        <w:spacing w:line="360" w:lineRule="auto"/>
                        <w:ind w:firstLine="720"/>
                        <w:jc w:val="both"/>
                        <w:rPr>
                          <w:szCs w:val="24"/>
                          <w:lang w:eastAsia="en-GB"/>
                        </w:rPr>
                      </w:pPr>
                      <w:sdt>
                        <w:sdtPr>
                          <w:alias w:val="Numeris"/>
                          <w:tag w:val="nr_8c2be95c537b498fa8c888bc384e78d6"/>
                          <w:lock w:val="sdtLocked"/>
                          <w:richText/>
                        </w:sdtPr>
                        <w:sdtContent>
                          <w:r>
                            <w:rPr>
                              <w:szCs w:val="24"/>
                              <w:lang w:eastAsia="en-GB"/>
                            </w:rPr>
                            <w:t>4</w:t>
                          </w:r>
                        </w:sdtContent>
                      </w:sdt>
                      <w:r>
                        <w:rPr>
                          <w:szCs w:val="24"/>
                          <w:lang w:eastAsia="en-GB"/>
                        </w:rPr>
                        <w:t>. Registracija neprivaloma šio straipsnio 3 dalyje nurodytame registracijos sąraše, jeigu paviršinį vandenį naudojantis asmuo:</w:t>
                      </w:r>
                    </w:p>
                    <w:sdt>
                      <w:sdtPr>
                        <w:alias w:val="9 str. 4 d. 1 p."/>
                        <w:tag w:val="part_cf883177e716412bae3d39ca0a2727a2"/>
                        <w:lock w:val="sdtLocked"/>
                        <w:richText/>
                      </w:sdtPr>
                      <w:sdtContent>
                        <w:p>
                          <w:pPr>
                            <w:spacing w:line="360" w:lineRule="auto"/>
                            <w:ind w:firstLine="720"/>
                            <w:jc w:val="both"/>
                            <w:rPr>
                              <w:szCs w:val="24"/>
                              <w:lang w:eastAsia="en-GB"/>
                            </w:rPr>
                          </w:pPr>
                          <w:sdt>
                            <w:sdtPr>
                              <w:alias w:val="Numeris"/>
                              <w:tag w:val="nr_cf883177e716412bae3d39ca0a2727a2"/>
                              <w:lock w:val="sdtLocked"/>
                              <w:richText/>
                            </w:sdtPr>
                            <w:sdtContent>
                              <w:r>
                                <w:rPr>
                                  <w:szCs w:val="24"/>
                                  <w:lang w:eastAsia="en-GB"/>
                                </w:rPr>
                                <w:t>1</w:t>
                              </w:r>
                            </w:sdtContent>
                          </w:sdt>
                          <w:r>
                            <w:rPr>
                              <w:szCs w:val="24"/>
                              <w:lang w:eastAsia="en-GB"/>
                            </w:rPr>
                            <w:t>) turi taršos integruotos prevencijos ir kontrolės leidimą arba taršos leidimą su specialiąja dalimi „Vandens išgavimas iš paviršinių vandens telkinių“ įrenginiui, jo daliai, keliems įrenginiams ar jų dalims eksploatuoti arba aplinkos ministro nustatyta tvarka išduotas paviršinio vandens telkinio naudojimo vandeniui išgauti aplinkosaugines sąlygas;</w:t>
                          </w:r>
                        </w:p>
                      </w:sdtContent>
                    </w:sdt>
                    <w:sdt>
                      <w:sdtPr>
                        <w:alias w:val="9 str. 4 d. 2 p."/>
                        <w:tag w:val="part_ea2ffe52c71746528bc0cbfa1fa2f85d"/>
                        <w:lock w:val="sdtLocked"/>
                        <w:richText/>
                      </w:sdtPr>
                      <w:sdtContent>
                        <w:p>
                          <w:pPr>
                            <w:spacing w:line="360" w:lineRule="auto"/>
                            <w:ind w:firstLine="720"/>
                            <w:jc w:val="both"/>
                            <w:rPr>
                              <w:szCs w:val="24"/>
                              <w:lang w:eastAsia="en-GB"/>
                            </w:rPr>
                          </w:pPr>
                          <w:sdt>
                            <w:sdtPr>
                              <w:alias w:val="Numeris"/>
                              <w:tag w:val="nr_ea2ffe52c71746528bc0cbfa1fa2f85d"/>
                              <w:lock w:val="sdtLocked"/>
                              <w:richText/>
                            </w:sdtPr>
                            <w:sdtContent>
                              <w:r>
                                <w:rPr>
                                  <w:szCs w:val="24"/>
                                  <w:lang w:eastAsia="en-GB"/>
                                </w:rPr>
                                <w:t>2</w:t>
                              </w:r>
                            </w:sdtContent>
                          </w:sdt>
                          <w:r>
                            <w:rPr>
                              <w:szCs w:val="24"/>
                              <w:lang w:eastAsia="en-GB"/>
                            </w:rPr>
                            <w:t>) sunaudoja ar planuoja sunaudoti mažiau kaip 10 m</w:t>
                          </w:r>
                          <w:r>
                            <w:rPr>
                              <w:szCs w:val="24"/>
                              <w:vertAlign w:val="superscript"/>
                              <w:lang w:eastAsia="en-GB"/>
                            </w:rPr>
                            <w:t>3</w:t>
                          </w:r>
                          <w:r>
                            <w:rPr>
                              <w:szCs w:val="24"/>
                              <w:lang w:eastAsia="en-GB"/>
                            </w:rPr>
                            <w:t xml:space="preserve"> vandens per parą iš vieno paviršinio vandens telkinio. Sunaudojamo vandens kiekis apskaičiuojamas per mėnesį išgaunamo vandens kiekį padalijus iš išgavimo dienų skaičiaus;</w:t>
                          </w:r>
                        </w:p>
                      </w:sdtContent>
                    </w:sdt>
                    <w:sdt>
                      <w:sdtPr>
                        <w:alias w:val="9 str. 4 d. 3 p."/>
                        <w:tag w:val="part_415d03bafbd0493fa34d4df0fe3795be"/>
                        <w:lock w:val="sdtLocked"/>
                        <w:richText/>
                      </w:sdtPr>
                      <w:sdtContent>
                        <w:p>
                          <w:pPr>
                            <w:spacing w:line="360" w:lineRule="auto"/>
                            <w:ind w:firstLine="720"/>
                            <w:jc w:val="both"/>
                            <w:rPr>
                              <w:szCs w:val="24"/>
                              <w:lang w:eastAsia="en-GB"/>
                            </w:rPr>
                          </w:pPr>
                          <w:sdt>
                            <w:sdtPr>
                              <w:alias w:val="Numeris"/>
                              <w:tag w:val="nr_415d03bafbd0493fa34d4df0fe3795be"/>
                              <w:lock w:val="sdtLocked"/>
                              <w:richText/>
                            </w:sdtPr>
                            <w:sdtContent>
                              <w:r>
                                <w:rPr>
                                  <w:szCs w:val="24"/>
                                  <w:lang w:eastAsia="en-GB"/>
                                </w:rPr>
                                <w:t>3</w:t>
                              </w:r>
                            </w:sdtContent>
                          </w:sdt>
                          <w:r>
                            <w:rPr>
                              <w:szCs w:val="24"/>
                              <w:lang w:eastAsia="en-GB"/>
                            </w:rPr>
                            <w:t>) naudoja ar planuoja naudoti vandenį iš nepratekamo dirbtinio paviršinio vandens telkinio, įrengto nuosavame žemės sklype;</w:t>
                          </w:r>
                        </w:p>
                      </w:sdtContent>
                    </w:sdt>
                    <w:sdt>
                      <w:sdtPr>
                        <w:alias w:val="9 str. 4 d. 4 p."/>
                        <w:tag w:val="part_a950ae8d4558480b8a751744c9f744ac"/>
                        <w:lock w:val="sdtLocked"/>
                        <w:richText/>
                      </w:sdtPr>
                      <w:sdtContent>
                        <w:p>
                          <w:pPr>
                            <w:spacing w:line="360" w:lineRule="auto"/>
                            <w:ind w:firstLine="720"/>
                            <w:jc w:val="both"/>
                            <w:rPr>
                              <w:szCs w:val="24"/>
                              <w:lang w:eastAsia="en-GB"/>
                            </w:rPr>
                          </w:pPr>
                          <w:sdt>
                            <w:sdtPr>
                              <w:alias w:val="Numeris"/>
                              <w:tag w:val="nr_a950ae8d4558480b8a751744c9f744ac"/>
                              <w:lock w:val="sdtLocked"/>
                              <w:richText/>
                            </w:sdtPr>
                            <w:sdtContent>
                              <w:r>
                                <w:rPr>
                                  <w:szCs w:val="24"/>
                                  <w:lang w:eastAsia="en-GB"/>
                                </w:rPr>
                                <w:t>4</w:t>
                              </w:r>
                            </w:sdtContent>
                          </w:sdt>
                          <w:r>
                            <w:rPr>
                              <w:szCs w:val="24"/>
                              <w:lang w:eastAsia="en-GB"/>
                            </w:rPr>
                            <w:t>) naudoja paviršinio vandens telkinio vandenį ekstremaliojo įvykio ar ekstremaliosios situacijos metu arba gaisrams gesinti.</w:t>
                          </w:r>
                        </w:p>
                      </w:sdtContent>
                    </w:sdt>
                  </w:sdtContent>
                </w:sdt>
                <w:sdt>
                  <w:sdtPr>
                    <w:alias w:val="9 str. 5 d."/>
                    <w:tag w:val="part_eb7ef4f7b8a3422d8b13ac20c969e3a9"/>
                    <w:lock w:val="sdtLocked"/>
                    <w:richText/>
                  </w:sdtPr>
                  <w:sdtContent>
                    <w:p>
                      <w:pPr>
                        <w:spacing w:line="360" w:lineRule="auto"/>
                        <w:ind w:firstLine="720"/>
                        <w:jc w:val="both"/>
                        <w:rPr>
                          <w:szCs w:val="24"/>
                        </w:rPr>
                      </w:pPr>
                      <w:sdt>
                        <w:sdtPr>
                          <w:alias w:val="Numeris"/>
                          <w:tag w:val="nr_eb7ef4f7b8a3422d8b13ac20c969e3a9"/>
                          <w:lock w:val="sdtLocked"/>
                          <w:richText/>
                        </w:sdtPr>
                        <w:sdtContent>
                          <w:r>
                            <w:rPr>
                              <w:szCs w:val="24"/>
                              <w:lang w:eastAsia="en-GB"/>
                            </w:rPr>
                            <w:t>5</w:t>
                          </w:r>
                        </w:sdtContent>
                      </w:sdt>
                      <w:r>
                        <w:rPr>
                          <w:szCs w:val="24"/>
                          <w:lang w:eastAsia="en-GB"/>
                        </w:rPr>
                        <w:t>. Paviršinį vandenį naudojančius asmenis įrašo į registracijos sąrašą, registracijos duomenis tikslina ir iš šio sąrašo išregistruoja, šį sąrašą skelbia Aplinkos apsaugos agentūra savo interneto svetainėje aplinkos ministro nustatyta tvarka. Fizinių asmenų duomenys, kuriems taikytinas 2016 m. balandžio 27 d. Europos Parlamento ir Tarybos reglamentas (ES) 2016/679 dėl fizinių asmenų apsaugos tvarkant asmens duomenis ir dėl laisvo tokių duomenų judėjimo ir kuriuo panaikinama Direktyva 95/46/EB (Bendrasis duomenų apsaugos reglamentas), tvarkomi ir naudojami šioje dalyje ir šio straipsnio 8, 10, 12, 14 dalyse nurodytoms funkcijoms atlikti ir viešai neskelbiami.</w:t>
                      </w:r>
                    </w:p>
                  </w:sdtContent>
                </w:sdt>
                <w:sdt>
                  <w:sdtPr>
                    <w:alias w:val="9 str. 6 d."/>
                    <w:tag w:val="part_453dca5211074725a03c03416c072d7d"/>
                    <w:lock w:val="sdtLocked"/>
                    <w:richText/>
                  </w:sdtPr>
                  <w:sdtContent>
                    <w:p>
                      <w:pPr>
                        <w:spacing w:line="360" w:lineRule="auto"/>
                        <w:ind w:firstLine="720"/>
                        <w:jc w:val="both"/>
                        <w:rPr>
                          <w:szCs w:val="24"/>
                          <w:lang w:eastAsia="en-GB"/>
                        </w:rPr>
                      </w:pPr>
                      <w:sdt>
                        <w:sdtPr>
                          <w:alias w:val="Numeris"/>
                          <w:tag w:val="nr_453dca5211074725a03c03416c072d7d"/>
                          <w:lock w:val="sdtLocked"/>
                          <w:richText/>
                        </w:sdtPr>
                        <w:sdtContent>
                          <w:r>
                            <w:rPr>
                              <w:szCs w:val="24"/>
                              <w:lang w:eastAsia="en-GB"/>
                            </w:rPr>
                            <w:t>6</w:t>
                          </w:r>
                        </w:sdtContent>
                      </w:sdt>
                      <w:r>
                        <w:rPr>
                          <w:szCs w:val="24"/>
                          <w:lang w:eastAsia="en-GB"/>
                        </w:rPr>
                        <w:t>. Paviršinį vandenį naudojantis asmuo ar asmuo, planuojantis kalendoriniais metais pradėti naudoti paviršinį vandenį, privalo Aplinkos apsaugos agentūrai pateikti šiuos registracijai į paviršinį vandenį naudojančių asmenų sąrašą reikalingus dokumentus (toliau – registracijos dokumentai):</w:t>
                      </w:r>
                    </w:p>
                    <w:sdt>
                      <w:sdtPr>
                        <w:alias w:val="9 str. 6 d. 1 p."/>
                        <w:tag w:val="part_2c5b9c9261b141f589b2026ee56b8584"/>
                        <w:lock w:val="sdtLocked"/>
                        <w:richText/>
                      </w:sdtPr>
                      <w:sdtContent>
                        <w:p>
                          <w:pPr>
                            <w:spacing w:line="360" w:lineRule="auto"/>
                            <w:ind w:firstLine="720"/>
                            <w:jc w:val="both"/>
                            <w:rPr>
                              <w:szCs w:val="24"/>
                              <w:lang w:eastAsia="en-GB"/>
                            </w:rPr>
                          </w:pPr>
                          <w:sdt>
                            <w:sdtPr>
                              <w:alias w:val="Numeris"/>
                              <w:tag w:val="nr_2c5b9c9261b141f589b2026ee56b8584"/>
                              <w:lock w:val="sdtLocked"/>
                              <w:richText/>
                            </w:sdtPr>
                            <w:sdtContent>
                              <w:r>
                                <w:rPr>
                                  <w:szCs w:val="24"/>
                                  <w:lang w:eastAsia="en-GB"/>
                                </w:rPr>
                                <w:t>1</w:t>
                              </w:r>
                            </w:sdtContent>
                          </w:sdt>
                          <w:r>
                            <w:rPr>
                              <w:szCs w:val="24"/>
                              <w:lang w:eastAsia="en-GB"/>
                            </w:rPr>
                            <w:t>) aplinkos ministro nustatytos formos prašymą; prašyme asmuo nurodo vieną ar kelis paviršinius vandens telkinius, iš kurių išgauna arba planuoja išgauti paviršinį vandenį, vandens išgavimo ar praleidimo per hidrotechninius statinius vietą vandens telkinyje, išgaunamo arba planuojamo išgauti iš kiekvieno paviršinio vandens telkinio ar praleidžiamo arba planuojamo praleisti per hidrotechninius statinius vandens kiekį, vandens išgavimo būdą, įrenginį ar priemonę;</w:t>
                          </w:r>
                        </w:p>
                      </w:sdtContent>
                    </w:sdt>
                    <w:sdt>
                      <w:sdtPr>
                        <w:alias w:val="9 str. 6 d. 2 p."/>
                        <w:tag w:val="part_8fa9ac19ab114fe8934ed1b4718e8f26"/>
                        <w:lock w:val="sdtLocked"/>
                        <w:richText/>
                      </w:sdtPr>
                      <w:sdtContent>
                        <w:p>
                          <w:pPr>
                            <w:spacing w:line="360" w:lineRule="auto"/>
                            <w:ind w:firstLine="720"/>
                            <w:jc w:val="both"/>
                            <w:rPr>
                              <w:szCs w:val="24"/>
                              <w:lang w:eastAsia="en-GB"/>
                            </w:rPr>
                          </w:pPr>
                          <w:sdt>
                            <w:sdtPr>
                              <w:alias w:val="Numeris"/>
                              <w:tag w:val="nr_8fa9ac19ab114fe8934ed1b4718e8f26"/>
                              <w:lock w:val="sdtLocked"/>
                              <w:richText/>
                            </w:sdtPr>
                            <w:sdtContent>
                              <w:r>
                                <w:rPr>
                                  <w:szCs w:val="24"/>
                                  <w:lang w:eastAsia="en-GB"/>
                                </w:rPr>
                                <w:t>2</w:t>
                              </w:r>
                            </w:sdtContent>
                          </w:sdt>
                          <w:r>
                            <w:rPr>
                              <w:szCs w:val="24"/>
                              <w:lang w:eastAsia="en-GB"/>
                            </w:rPr>
                            <w:t xml:space="preserve">) privataus </w:t>
                          </w:r>
                          <w:r>
                            <w:rPr>
                              <w:szCs w:val="24"/>
                            </w:rPr>
                            <w:t>paviršinio vandens telkinio savininko sutikimą, jeigu planuojama naudoti šį vandens telkinį vandeniui išgauti, arba nuomininko sutikimą, jeigu planuojama naudoti išnuomotą paviršinį vandens telkinį vandeniui išgauti.</w:t>
                          </w:r>
                        </w:p>
                      </w:sdtContent>
                    </w:sdt>
                  </w:sdtContent>
                </w:sdt>
                <w:sdt>
                  <w:sdtPr>
                    <w:alias w:val="9 str. 7 d."/>
                    <w:tag w:val="part_7862cdac95fe46cc9e25c0327d0b593c"/>
                    <w:lock w:val="sdtLocked"/>
                    <w:richText/>
                  </w:sdtPr>
                  <w:sdtContent>
                    <w:p>
                      <w:pPr>
                        <w:spacing w:line="360" w:lineRule="auto"/>
                        <w:ind w:firstLine="720"/>
                        <w:jc w:val="both"/>
                        <w:rPr>
                          <w:szCs w:val="24"/>
                          <w:lang w:eastAsia="en-GB"/>
                        </w:rPr>
                      </w:pPr>
                      <w:sdt>
                        <w:sdtPr>
                          <w:alias w:val="Numeris"/>
                          <w:tag w:val="nr_7862cdac95fe46cc9e25c0327d0b593c"/>
                          <w:lock w:val="sdtLocked"/>
                          <w:richText/>
                        </w:sdtPr>
                        <w:sdtContent>
                          <w:r>
                            <w:rPr>
                              <w:szCs w:val="24"/>
                              <w:lang w:eastAsia="en-GB"/>
                            </w:rPr>
                            <w:t>7</w:t>
                          </w:r>
                        </w:sdtContent>
                      </w:sdt>
                      <w:r>
                        <w:rPr>
                          <w:szCs w:val="24"/>
                          <w:lang w:eastAsia="en-GB"/>
                        </w:rPr>
                        <w:t xml:space="preserve">. Paviršinį vandenį naudojantis asmuo įregistruojamas </w:t>
                      </w:r>
                      <w:r>
                        <w:rPr>
                          <w:szCs w:val="24"/>
                        </w:rPr>
                        <w:t>registracijos sąraše</w:t>
                      </w:r>
                      <w:r>
                        <w:rPr>
                          <w:szCs w:val="24"/>
                          <w:lang w:eastAsia="en-GB"/>
                        </w:rPr>
                        <w:t xml:space="preserve"> neterminuotam laikui. Paviršinį vandenį naudojantis asmuo teisę paviršinį vandenį naudoti vykdomai veiklai įgyja kitą dieną po registracijos dokumentų pateikimo Aplinkos apsaugos agentūrai dienos arba kitos prašyme nurodytos datos, jeigu vandens naudojimo pradžios diena yra vėlesnė negu kita diena po registracijos dokumentų pateikimo dienos.</w:t>
                      </w:r>
                    </w:p>
                  </w:sdtContent>
                </w:sdt>
                <w:sdt>
                  <w:sdtPr>
                    <w:alias w:val="9 str. 8 d."/>
                    <w:tag w:val="part_d824a965bb8447bc9638a9e88e9119dd"/>
                    <w:lock w:val="sdtLocked"/>
                    <w:richText/>
                  </w:sdtPr>
                  <w:sdtContent>
                    <w:p>
                      <w:pPr>
                        <w:spacing w:line="360" w:lineRule="auto"/>
                        <w:ind w:firstLine="720"/>
                        <w:jc w:val="both"/>
                        <w:rPr>
                          <w:szCs w:val="24"/>
                        </w:rPr>
                      </w:pPr>
                      <w:sdt>
                        <w:sdtPr>
                          <w:alias w:val="Numeris"/>
                          <w:tag w:val="nr_d824a965bb8447bc9638a9e88e9119dd"/>
                          <w:lock w:val="sdtLocked"/>
                          <w:richText/>
                        </w:sdtPr>
                        <w:sdtContent>
                          <w:r>
                            <w:rPr>
                              <w:szCs w:val="24"/>
                            </w:rPr>
                            <w:t>8</w:t>
                          </w:r>
                        </w:sdtContent>
                      </w:sdt>
                      <w:r>
                        <w:rPr>
                          <w:szCs w:val="24"/>
                        </w:rPr>
                        <w:t>. Aplinkos apsaugos agentūra, išnagrinėjusi gautus registracijos dokumentus, juose pateiktą informaciją apie išgaunamą ar planuojamą išgauti vandens kiekį, pareiškėjo prašyme nurodyto paviršinio vandens telkinio, iš kurio išgaunamas ar planuojamas išgauti vanduo, charakteristikas, turimą informaciją apie kitų to vandens telkinio naudotojų sunaudojamo vandens kiekį ir padariusi išvadą, kad paviršinio vandens naudojimas neleis užtikrinti geros paviršinio vandens telkinio būklės ir (ar) išvengti jos pablogėjimo, priima sprendimą nustatyti papildomą aplinkosauginį apribojimą – iš to paviršinio vandens telkinio išgaunamą didžiausią paviršinio vandens kiekį – arba papildomas to paviršinio vandens telkinio naudojimo sąlygas.</w:t>
                      </w:r>
                    </w:p>
                  </w:sdtContent>
                </w:sdt>
                <w:sdt>
                  <w:sdtPr>
                    <w:alias w:val="9 str. 9 d."/>
                    <w:tag w:val="part_560aa1f998b3429c89c4dcfbb2df002a"/>
                    <w:lock w:val="sdtLocked"/>
                    <w:richText/>
                  </w:sdtPr>
                  <w:sdtContent>
                    <w:p>
                      <w:pPr>
                        <w:spacing w:line="360" w:lineRule="auto"/>
                        <w:ind w:firstLine="720"/>
                        <w:jc w:val="both"/>
                        <w:rPr>
                          <w:szCs w:val="24"/>
                          <w:lang w:eastAsia="en-GB"/>
                        </w:rPr>
                      </w:pPr>
                      <w:sdt>
                        <w:sdtPr>
                          <w:alias w:val="Numeris"/>
                          <w:tag w:val="nr_560aa1f998b3429c89c4dcfbb2df002a"/>
                          <w:lock w:val="sdtLocked"/>
                          <w:richText/>
                        </w:sdtPr>
                        <w:sdtContent>
                          <w:r>
                            <w:rPr>
                              <w:szCs w:val="24"/>
                              <w:lang w:eastAsia="en-GB"/>
                            </w:rPr>
                            <w:t>9</w:t>
                          </w:r>
                        </w:sdtContent>
                      </w:sdt>
                      <w:r>
                        <w:rPr>
                          <w:szCs w:val="24"/>
                          <w:lang w:eastAsia="en-GB"/>
                        </w:rPr>
                        <w:t>. Aplinkos apsaugos agentūra sprendimą dėl papildomų aplinkosauginių apribojimų ar sąlygų nustatymo priima ne vėliau kaip per 20 darbo dienų nuo paviršinį vandenį naudojančio asmens prašymo pateikimo dienos ir informaciją apie nustatytus apribojimus ar sąlygas įrašo į registracijos sąrašą.</w:t>
                      </w:r>
                    </w:p>
                  </w:sdtContent>
                </w:sdt>
                <w:sdt>
                  <w:sdtPr>
                    <w:alias w:val="9 str. 10 d."/>
                    <w:tag w:val="part_8e8f28bf9664494a8d9d97ae3c05eac7"/>
                    <w:lock w:val="sdtLocked"/>
                    <w:richText/>
                  </w:sdtPr>
                  <w:sdtContent>
                    <w:p>
                      <w:pPr>
                        <w:spacing w:line="360" w:lineRule="auto"/>
                        <w:ind w:firstLine="720"/>
                        <w:jc w:val="both"/>
                        <w:rPr>
                          <w:szCs w:val="24"/>
                        </w:rPr>
                      </w:pPr>
                      <w:sdt>
                        <w:sdtPr>
                          <w:alias w:val="Numeris"/>
                          <w:tag w:val="nr_8e8f28bf9664494a8d9d97ae3c05eac7"/>
                          <w:lock w:val="sdtLocked"/>
                          <w:richText/>
                        </w:sdtPr>
                        <w:sdtContent>
                          <w:r>
                            <w:rPr>
                              <w:szCs w:val="24"/>
                            </w:rPr>
                            <w:t>10</w:t>
                          </w:r>
                        </w:sdtContent>
                      </w:sdt>
                      <w:r>
                        <w:rPr>
                          <w:szCs w:val="24"/>
                        </w:rPr>
                        <w:t>. Registracijos duomenys tikslinami, kai yra bent viena iš šių sąlygų:</w:t>
                      </w:r>
                    </w:p>
                    <w:sdt>
                      <w:sdtPr>
                        <w:alias w:val="9 str. 10 d. 1 p."/>
                        <w:tag w:val="part_cab4caa43fdb47ed818f82e6d449aadf"/>
                        <w:lock w:val="sdtLocked"/>
                        <w:richText/>
                      </w:sdtPr>
                      <w:sdtContent>
                        <w:p>
                          <w:pPr>
                            <w:spacing w:line="360" w:lineRule="auto"/>
                            <w:ind w:firstLine="720"/>
                            <w:jc w:val="both"/>
                            <w:rPr>
                              <w:szCs w:val="24"/>
                            </w:rPr>
                          </w:pPr>
                          <w:sdt>
                            <w:sdtPr>
                              <w:alias w:val="Numeris"/>
                              <w:tag w:val="nr_cab4caa43fdb47ed818f82e6d449aadf"/>
                              <w:lock w:val="sdtLocked"/>
                              <w:richText/>
                            </w:sdtPr>
                            <w:sdtContent>
                              <w:r>
                                <w:rPr>
                                  <w:szCs w:val="24"/>
                                </w:rPr>
                                <w:t>1</w:t>
                              </w:r>
                            </w:sdtContent>
                          </w:sdt>
                          <w:r>
                            <w:rPr>
                              <w:szCs w:val="24"/>
                            </w:rPr>
                            <w:t xml:space="preserve">) </w:t>
                          </w:r>
                          <w:r>
                            <w:rPr>
                              <w:szCs w:val="24"/>
                              <w:lang w:eastAsia="en-GB"/>
                            </w:rPr>
                            <w:t>paviršinį vandenį naudojančio asmens</w:t>
                          </w:r>
                          <w:r>
                            <w:rPr>
                              <w:szCs w:val="24"/>
                            </w:rPr>
                            <w:t xml:space="preserve"> prašymu;</w:t>
                          </w:r>
                        </w:p>
                      </w:sdtContent>
                    </w:sdt>
                    <w:sdt>
                      <w:sdtPr>
                        <w:alias w:val="9 str. 10 d. 2 p."/>
                        <w:tag w:val="part_2af0da312f644fe7b6a6412ed8790459"/>
                        <w:lock w:val="sdtLocked"/>
                        <w:richText/>
                      </w:sdtPr>
                      <w:sdtContent>
                        <w:p>
                          <w:pPr>
                            <w:spacing w:line="360" w:lineRule="auto"/>
                            <w:ind w:firstLine="720"/>
                            <w:jc w:val="both"/>
                            <w:rPr>
                              <w:szCs w:val="24"/>
                            </w:rPr>
                          </w:pPr>
                          <w:sdt>
                            <w:sdtPr>
                              <w:alias w:val="Numeris"/>
                              <w:tag w:val="nr_2af0da312f644fe7b6a6412ed8790459"/>
                              <w:lock w:val="sdtLocked"/>
                              <w:richText/>
                            </w:sdtPr>
                            <w:sdtContent>
                              <w:r>
                                <w:rPr>
                                  <w:szCs w:val="24"/>
                                </w:rPr>
                                <w:t>2</w:t>
                              </w:r>
                            </w:sdtContent>
                          </w:sdt>
                          <w:r>
                            <w:rPr>
                              <w:szCs w:val="24"/>
                            </w:rPr>
                            <w:t xml:space="preserve">) nustačius, kad </w:t>
                          </w:r>
                          <w:r>
                            <w:rPr>
                              <w:szCs w:val="24"/>
                              <w:lang w:eastAsia="en-GB"/>
                            </w:rPr>
                            <w:t xml:space="preserve">paviršinį vandenį naudojančio </w:t>
                          </w:r>
                          <w:r>
                            <w:rPr>
                              <w:szCs w:val="24"/>
                            </w:rPr>
                            <w:t>asmens pateikti ne visi duomenys arba pateikti ar patikslinti duomenys yra netikslūs, neišsamūs.</w:t>
                          </w:r>
                        </w:p>
                      </w:sdtContent>
                    </w:sdt>
                  </w:sdtContent>
                </w:sdt>
                <w:sdt>
                  <w:sdtPr>
                    <w:alias w:val="9 str. 11 d."/>
                    <w:tag w:val="part_2b6f20bf09374218bb726dc7dbc224fb"/>
                    <w:lock w:val="sdtLocked"/>
                    <w:richText/>
                  </w:sdtPr>
                  <w:sdtContent>
                    <w:p>
                      <w:pPr>
                        <w:spacing w:line="360" w:lineRule="auto"/>
                        <w:ind w:firstLine="720"/>
                        <w:jc w:val="both"/>
                        <w:rPr>
                          <w:szCs w:val="24"/>
                        </w:rPr>
                      </w:pPr>
                      <w:sdt>
                        <w:sdtPr>
                          <w:alias w:val="Numeris"/>
                          <w:tag w:val="nr_2b6f20bf09374218bb726dc7dbc224fb"/>
                          <w:lock w:val="sdtLocked"/>
                          <w:richText/>
                        </w:sdtPr>
                        <w:sdtContent>
                          <w:r>
                            <w:rPr>
                              <w:szCs w:val="24"/>
                            </w:rPr>
                            <w:t>11</w:t>
                          </w:r>
                        </w:sdtContent>
                      </w:sdt>
                      <w:r>
                        <w:rPr>
                          <w:szCs w:val="24"/>
                        </w:rPr>
                        <w:t>. Aplinkos apsaugos agentūra patikslina registracijos duomenis registracijos sąraše per 5 darbo dienas nuo šio straipsnio 10 dalies 1 punkte nurodyto prašymo pateikimo dienos, o šio straipsnio 10 dalies 2 punkte nurodytu atveju – informuoja paviršinį vandenį naudojantį asmenį, kad jis ne vėliau kaip per 10 darbo dienų pateiktų patikslintus duomenis. Gavusi patikslintus duomenis, Aplinkos apsaugos agentūra juos patikslina registracijos sąraše per 5 darbo dienas.</w:t>
                      </w:r>
                    </w:p>
                  </w:sdtContent>
                </w:sdt>
                <w:sdt>
                  <w:sdtPr>
                    <w:alias w:val="9 str. 12 d."/>
                    <w:tag w:val="part_cf41aa51c13e43bf9fb0e8d0bc48fe9d"/>
                    <w:lock w:val="sdtLocked"/>
                    <w:richText/>
                  </w:sdtPr>
                  <w:sdtContent>
                    <w:p>
                      <w:pPr>
                        <w:spacing w:line="360" w:lineRule="auto"/>
                        <w:ind w:firstLine="720"/>
                        <w:jc w:val="both"/>
                        <w:rPr>
                          <w:szCs w:val="24"/>
                        </w:rPr>
                      </w:pPr>
                      <w:sdt>
                        <w:sdtPr>
                          <w:alias w:val="Numeris"/>
                          <w:tag w:val="nr_cf41aa51c13e43bf9fb0e8d0bc48fe9d"/>
                          <w:lock w:val="sdtLocked"/>
                          <w:richText/>
                        </w:sdtPr>
                        <w:sdtContent>
                          <w:r>
                            <w:rPr>
                              <w:szCs w:val="24"/>
                            </w:rPr>
                            <w:t>12</w:t>
                          </w:r>
                        </w:sdtContent>
                      </w:sdt>
                      <w:r>
                        <w:rPr>
                          <w:szCs w:val="24"/>
                        </w:rPr>
                        <w:t xml:space="preserve">. </w:t>
                      </w:r>
                      <w:r>
                        <w:rPr>
                          <w:szCs w:val="24"/>
                          <w:lang w:eastAsia="en-GB"/>
                        </w:rPr>
                        <w:t>Aplinkos apsaugos agentūra išregistruoja paviršinį vandenį naudojantį asmenį šiais atvejais</w:t>
                      </w:r>
                      <w:r>
                        <w:rPr>
                          <w:szCs w:val="24"/>
                        </w:rPr>
                        <w:t>:</w:t>
                      </w:r>
                    </w:p>
                    <w:sdt>
                      <w:sdtPr>
                        <w:alias w:val="9 str. 12 d. 1 p."/>
                        <w:tag w:val="part_71f0babd45d54abf8835773d55085860"/>
                        <w:lock w:val="sdtLocked"/>
                        <w:richText/>
                      </w:sdtPr>
                      <w:sdtContent>
                        <w:p>
                          <w:pPr>
                            <w:spacing w:line="360" w:lineRule="auto"/>
                            <w:ind w:firstLine="720"/>
                            <w:jc w:val="both"/>
                            <w:rPr>
                              <w:szCs w:val="24"/>
                            </w:rPr>
                          </w:pPr>
                          <w:sdt>
                            <w:sdtPr>
                              <w:alias w:val="Numeris"/>
                              <w:tag w:val="nr_71f0babd45d54abf8835773d55085860"/>
                              <w:lock w:val="sdtLocked"/>
                              <w:richText/>
                            </w:sdtPr>
                            <w:sdtContent>
                              <w:r>
                                <w:rPr>
                                  <w:szCs w:val="24"/>
                                </w:rPr>
                                <w:t>1</w:t>
                              </w:r>
                            </w:sdtContent>
                          </w:sdt>
                          <w:r>
                            <w:rPr>
                              <w:szCs w:val="24"/>
                            </w:rPr>
                            <w:t xml:space="preserve">) </w:t>
                          </w:r>
                          <w:r>
                            <w:rPr>
                              <w:szCs w:val="24"/>
                              <w:lang w:eastAsia="en-GB"/>
                            </w:rPr>
                            <w:t>paviršinį vandenį naudojančio asmens</w:t>
                          </w:r>
                          <w:r>
                            <w:rPr>
                              <w:szCs w:val="24"/>
                            </w:rPr>
                            <w:t xml:space="preserve"> prašymu, jeigu šis asmuo nebeatitinka asmenims, kuriems privaloma registracija dėl sunaudojamo paviršinio vandens kiekio ir pobūdžio, taikomų kriterijų;</w:t>
                          </w:r>
                        </w:p>
                      </w:sdtContent>
                    </w:sdt>
                    <w:sdt>
                      <w:sdtPr>
                        <w:alias w:val="9 str. 12 d. 2 p."/>
                        <w:tag w:val="part_c7032e16bb53470f80bc5314d247868a"/>
                        <w:lock w:val="sdtLocked"/>
                        <w:richText/>
                      </w:sdtPr>
                      <w:sdtContent>
                        <w:p>
                          <w:pPr>
                            <w:spacing w:line="360" w:lineRule="auto"/>
                            <w:ind w:firstLine="720"/>
                            <w:jc w:val="both"/>
                            <w:rPr>
                              <w:szCs w:val="24"/>
                            </w:rPr>
                          </w:pPr>
                          <w:sdt>
                            <w:sdtPr>
                              <w:alias w:val="Numeris"/>
                              <w:tag w:val="nr_c7032e16bb53470f80bc5314d247868a"/>
                              <w:lock w:val="sdtLocked"/>
                              <w:richText/>
                            </w:sdtPr>
                            <w:sdtContent>
                              <w:r>
                                <w:rPr>
                                  <w:szCs w:val="24"/>
                                </w:rPr>
                                <w:t>2</w:t>
                              </w:r>
                            </w:sdtContent>
                          </w:sdt>
                          <w:r>
                            <w:rPr>
                              <w:szCs w:val="24"/>
                            </w:rPr>
                            <w:t xml:space="preserve">) nustačius, kad </w:t>
                          </w:r>
                          <w:r>
                            <w:rPr>
                              <w:szCs w:val="24"/>
                              <w:lang w:eastAsia="en-GB"/>
                            </w:rPr>
                            <w:t xml:space="preserve">paviršinį vandenį naudojantis </w:t>
                          </w:r>
                          <w:r>
                            <w:rPr>
                              <w:szCs w:val="24"/>
                            </w:rPr>
                            <w:t xml:space="preserve">juridinis asmuo yra likviduotas, </w:t>
                          </w:r>
                          <w:r>
                            <w:rPr>
                              <w:szCs w:val="24"/>
                              <w:lang w:eastAsia="en-GB"/>
                            </w:rPr>
                            <w:t xml:space="preserve">paviršinį vandenį naudojantis </w:t>
                          </w:r>
                          <w:r>
                            <w:rPr>
                              <w:szCs w:val="24"/>
                            </w:rPr>
                            <w:t>fizinis asmuo yra miręs;</w:t>
                          </w:r>
                        </w:p>
                      </w:sdtContent>
                    </w:sdt>
                    <w:sdt>
                      <w:sdtPr>
                        <w:alias w:val="9 str. 12 d. 3 p."/>
                        <w:tag w:val="part_d0d41b7e0e67408ca88fcbce258dae34"/>
                        <w:lock w:val="sdtLocked"/>
                        <w:richText/>
                      </w:sdtPr>
                      <w:sdtContent>
                        <w:p>
                          <w:pPr>
                            <w:spacing w:line="360" w:lineRule="auto"/>
                            <w:ind w:firstLine="720"/>
                            <w:jc w:val="both"/>
                            <w:rPr>
                              <w:szCs w:val="24"/>
                            </w:rPr>
                          </w:pPr>
                          <w:sdt>
                            <w:sdtPr>
                              <w:alias w:val="Numeris"/>
                              <w:tag w:val="nr_d0d41b7e0e67408ca88fcbce258dae34"/>
                              <w:lock w:val="sdtLocked"/>
                              <w:richText/>
                            </w:sdtPr>
                            <w:sdtContent>
                              <w:r>
                                <w:rPr>
                                  <w:szCs w:val="24"/>
                                </w:rPr>
                                <w:t>3</w:t>
                              </w:r>
                            </w:sdtContent>
                          </w:sdt>
                          <w:r>
                            <w:rPr>
                              <w:szCs w:val="24"/>
                            </w:rPr>
                            <w:t xml:space="preserve">) nustačius, kad duomenys ir (ar) informacija, kuria remiantis buvo registruotas </w:t>
                          </w:r>
                          <w:r>
                            <w:rPr>
                              <w:szCs w:val="24"/>
                              <w:lang w:eastAsia="en-GB"/>
                            </w:rPr>
                            <w:t xml:space="preserve">paviršinį vandenį naudojantis asmuo, yra </w:t>
                          </w:r>
                          <w:r>
                            <w:rPr>
                              <w:szCs w:val="24"/>
                            </w:rPr>
                            <w:t>klaidingi, o pagal teisingus duomenis ir (ar) informaciją asmuo negalėtų būti registruotas;</w:t>
                          </w:r>
                        </w:p>
                      </w:sdtContent>
                    </w:sdt>
                    <w:sdt>
                      <w:sdtPr>
                        <w:alias w:val="9 str. 12 d. 4 p."/>
                        <w:tag w:val="part_d361bfbbb8fd4786b83eb6cc701195ae"/>
                        <w:lock w:val="sdtLocked"/>
                        <w:richText/>
                      </w:sdtPr>
                      <w:sdtContent>
                        <w:p>
                          <w:pPr>
                            <w:spacing w:line="360" w:lineRule="auto"/>
                            <w:ind w:firstLine="720"/>
                            <w:jc w:val="both"/>
                            <w:rPr>
                              <w:szCs w:val="24"/>
                            </w:rPr>
                          </w:pPr>
                          <w:sdt>
                            <w:sdtPr>
                              <w:alias w:val="Numeris"/>
                              <w:tag w:val="nr_d361bfbbb8fd4786b83eb6cc701195ae"/>
                              <w:lock w:val="sdtLocked"/>
                              <w:richText/>
                            </w:sdtPr>
                            <w:sdtContent>
                              <w:r>
                                <w:rPr>
                                  <w:szCs w:val="24"/>
                                </w:rPr>
                                <w:t>4</w:t>
                              </w:r>
                            </w:sdtContent>
                          </w:sdt>
                          <w:r>
                            <w:rPr>
                              <w:szCs w:val="24"/>
                            </w:rPr>
                            <w:t>) nustačius, kad paviršinį vandenį naudojantis asmuo neturi privataus paviršinio vandens telkinio savininko ar išnuomoto paviršinio vandens telkinio nuomininko sutikimo;</w:t>
                          </w:r>
                        </w:p>
                      </w:sdtContent>
                    </w:sdt>
                    <w:sdt>
                      <w:sdtPr>
                        <w:alias w:val="9 str. 12 d. 5 p."/>
                        <w:tag w:val="part_9fbf02d49e2f490686835b3ed968c3a3"/>
                        <w:lock w:val="sdtLocked"/>
                        <w:richText/>
                      </w:sdtPr>
                      <w:sdtContent>
                        <w:p>
                          <w:pPr>
                            <w:spacing w:line="360" w:lineRule="auto"/>
                            <w:ind w:firstLine="720"/>
                            <w:jc w:val="both"/>
                            <w:rPr>
                              <w:szCs w:val="24"/>
                            </w:rPr>
                          </w:pPr>
                          <w:sdt>
                            <w:sdtPr>
                              <w:alias w:val="Numeris"/>
                              <w:tag w:val="nr_9fbf02d49e2f490686835b3ed968c3a3"/>
                              <w:lock w:val="sdtLocked"/>
                              <w:richText/>
                            </w:sdtPr>
                            <w:sdtContent>
                              <w:r>
                                <w:rPr>
                                  <w:szCs w:val="24"/>
                                </w:rPr>
                                <w:t>5</w:t>
                              </w:r>
                            </w:sdtContent>
                          </w:sdt>
                          <w:r>
                            <w:rPr>
                              <w:szCs w:val="24"/>
                            </w:rPr>
                            <w:t xml:space="preserve">) per nustatytą 10 darbo dienų laikotarpį negaunami patikslinti šio straipsnio 10 dalies 2 punkte nurodyti </w:t>
                          </w:r>
                          <w:r>
                            <w:rPr>
                              <w:szCs w:val="24"/>
                              <w:lang w:eastAsia="en-GB"/>
                            </w:rPr>
                            <w:t xml:space="preserve">paviršinį vandenį naudojančio </w:t>
                          </w:r>
                          <w:r>
                            <w:rPr>
                              <w:szCs w:val="24"/>
                            </w:rPr>
                            <w:t>asmens buvę netikslūs ar neišsamūs duomenys;</w:t>
                          </w:r>
                        </w:p>
                      </w:sdtContent>
                    </w:sdt>
                    <w:sdt>
                      <w:sdtPr>
                        <w:alias w:val="9 str. 12 d. 6 p."/>
                        <w:tag w:val="part_f2c310f62c3843a082cb6445a2ad2464"/>
                        <w:lock w:val="sdtLocked"/>
                        <w:richText/>
                      </w:sdtPr>
                      <w:sdtContent>
                        <w:p>
                          <w:pPr>
                            <w:spacing w:line="360" w:lineRule="auto"/>
                            <w:ind w:firstLine="720"/>
                            <w:jc w:val="both"/>
                            <w:rPr>
                              <w:szCs w:val="24"/>
                            </w:rPr>
                          </w:pPr>
                          <w:sdt>
                            <w:sdtPr>
                              <w:alias w:val="Numeris"/>
                              <w:tag w:val="nr_f2c310f62c3843a082cb6445a2ad2464"/>
                              <w:lock w:val="sdtLocked"/>
                              <w:richText/>
                            </w:sdtPr>
                            <w:sdtContent>
                              <w:r>
                                <w:rPr>
                                  <w:szCs w:val="24"/>
                                </w:rPr>
                                <w:t>6</w:t>
                              </w:r>
                            </w:sdtContent>
                          </w:sdt>
                          <w:r>
                            <w:rPr>
                              <w:szCs w:val="24"/>
                            </w:rPr>
                            <w:t>) nustačius, kad vandens išgauti iš paviršinio vandens telkinio negalima, nes nebus užtikrintas paviršinio vandens telkinio gamtosauginis debitas arba vandens lygio pokyčiai darys neigiamą poveikį šio vandens telkinio ir su juo susijusių vandens telkinių ar teritorijų hidrologiniam režimui ir (ar) vandens kokybei;</w:t>
                          </w:r>
                        </w:p>
                      </w:sdtContent>
                    </w:sdt>
                    <w:sdt>
                      <w:sdtPr>
                        <w:alias w:val="9 str. 12 d. 7 p."/>
                        <w:tag w:val="part_214392580e2d42b4a1d3ab831a5e643a"/>
                        <w:lock w:val="sdtLocked"/>
                        <w:richText/>
                      </w:sdtPr>
                      <w:sdtContent>
                        <w:p>
                          <w:pPr>
                            <w:spacing w:line="360" w:lineRule="auto"/>
                            <w:ind w:firstLine="782"/>
                            <w:jc w:val="both"/>
                            <w:rPr>
                              <w:szCs w:val="24"/>
                            </w:rPr>
                          </w:pPr>
                          <w:sdt>
                            <w:sdtPr>
                              <w:alias w:val="Numeris"/>
                              <w:tag w:val="nr_214392580e2d42b4a1d3ab831a5e643a"/>
                              <w:lock w:val="sdtLocked"/>
                              <w:richText/>
                            </w:sdtPr>
                            <w:sdtContent>
                              <w:r>
                                <w:rPr>
                                  <w:bCs/>
                                  <w:szCs w:val="24"/>
                                </w:rPr>
                                <w:t>7</w:t>
                              </w:r>
                            </w:sdtContent>
                          </w:sdt>
                          <w:r>
                            <w:rPr>
                              <w:bCs/>
                              <w:szCs w:val="24"/>
                            </w:rPr>
                            <w:t>) per kalendorinius metus nustačius bent tris šio įstatymo 15 straipsnio 1 dalyje išdėstytų reikalavimų pažeidimus arba 15 straipsnio 1 dalyje 3</w:t>
                          </w:r>
                          <w:r>
                            <w:rPr>
                              <w:szCs w:val="24"/>
                              <w:lang w:eastAsia="en-GB"/>
                            </w:rPr>
                            <w:t>–</w:t>
                          </w:r>
                          <w:r>
                            <w:rPr>
                              <w:bCs/>
                              <w:szCs w:val="24"/>
                            </w:rPr>
                            <w:t>6 punktuose išdėstytų reikalavimų pažeidimo nepašalinus per 3 mėnesius nuo pažeidimo nustatymo.</w:t>
                          </w:r>
                        </w:p>
                      </w:sdtContent>
                    </w:sdt>
                  </w:sdtContent>
                </w:sdt>
                <w:sdt>
                  <w:sdtPr>
                    <w:alias w:val="9 str. 13 d."/>
                    <w:tag w:val="part_5245ac0394004c2e8efa4786d299d5c9"/>
                    <w:lock w:val="sdtLocked"/>
                    <w:richText/>
                  </w:sdtPr>
                  <w:sdtContent>
                    <w:p>
                      <w:pPr>
                        <w:spacing w:line="360" w:lineRule="auto"/>
                        <w:ind w:firstLine="720"/>
                        <w:jc w:val="both"/>
                        <w:rPr>
                          <w:szCs w:val="24"/>
                        </w:rPr>
                      </w:pPr>
                      <w:sdt>
                        <w:sdtPr>
                          <w:alias w:val="Numeris"/>
                          <w:tag w:val="nr_5245ac0394004c2e8efa4786d299d5c9"/>
                          <w:lock w:val="sdtLocked"/>
                          <w:richText/>
                        </w:sdtPr>
                        <w:sdtContent>
                          <w:r>
                            <w:rPr>
                              <w:szCs w:val="24"/>
                              <w:lang w:eastAsia="en-GB"/>
                            </w:rPr>
                            <w:t>13</w:t>
                          </w:r>
                        </w:sdtContent>
                      </w:sdt>
                      <w:r>
                        <w:rPr>
                          <w:szCs w:val="24"/>
                          <w:lang w:eastAsia="en-GB"/>
                        </w:rPr>
                        <w:t>. Aplinkos apsaugos agentūra sprendimą dėl i</w:t>
                      </w:r>
                      <w:r>
                        <w:rPr>
                          <w:szCs w:val="24"/>
                        </w:rPr>
                        <w:t xml:space="preserve">šregistravimo </w:t>
                      </w:r>
                      <w:r>
                        <w:rPr>
                          <w:szCs w:val="24"/>
                          <w:lang w:eastAsia="en-GB"/>
                        </w:rPr>
                        <w:t>aplinkos ministro nustatyta tvarka</w:t>
                      </w:r>
                      <w:r>
                        <w:rPr>
                          <w:szCs w:val="24"/>
                        </w:rPr>
                        <w:t xml:space="preserve"> priima ne vėliau kaip per 10 darbo dienų </w:t>
                      </w:r>
                      <w:r>
                        <w:rPr>
                          <w:szCs w:val="24"/>
                          <w:lang w:eastAsia="en-GB"/>
                        </w:rPr>
                        <w:t>nuo šio straipsnio 12 dalies 1 punkte nurodyto prašymo pateikimo dienos arba šio straipsnio 12 dalies 2–4 ir 6 punktuose nurodytų aplinkybių nustatymo dienos, arba šio straipsnio 12 dalies 5 punkte nurodyto laikotarpio, per kurį turėjo būti patikslinti duomenys, pabaigos</w:t>
                      </w:r>
                      <w:r>
                        <w:rPr>
                          <w:szCs w:val="24"/>
                        </w:rPr>
                        <w:t>.</w:t>
                      </w:r>
                    </w:p>
                  </w:sdtContent>
                </w:sdt>
                <w:sdt>
                  <w:sdtPr>
                    <w:alias w:val="9 str. 14 d."/>
                    <w:tag w:val="part_4450b18a4ef74a09b8a240cf59108ff7"/>
                    <w:lock w:val="sdtLocked"/>
                    <w:richText/>
                  </w:sdtPr>
                  <w:sdtContent>
                    <w:p>
                      <w:pPr>
                        <w:spacing w:line="360" w:lineRule="auto"/>
                        <w:ind w:firstLine="720"/>
                        <w:jc w:val="both"/>
                        <w:rPr>
                          <w:szCs w:val="24"/>
                        </w:rPr>
                      </w:pPr>
                      <w:sdt>
                        <w:sdtPr>
                          <w:alias w:val="Numeris"/>
                          <w:tag w:val="nr_4450b18a4ef74a09b8a240cf59108ff7"/>
                          <w:lock w:val="sdtLocked"/>
                          <w:richText/>
                        </w:sdtPr>
                        <w:sdtContent>
                          <w:r>
                            <w:rPr>
                              <w:szCs w:val="24"/>
                            </w:rPr>
                            <w:t>14</w:t>
                          </w:r>
                        </w:sdtContent>
                      </w:sdt>
                      <w:r>
                        <w:rPr>
                          <w:szCs w:val="24"/>
                        </w:rPr>
                        <w:t xml:space="preserve">. Aplinkos apsaugos agentūra informuoja </w:t>
                      </w:r>
                      <w:r>
                        <w:rPr>
                          <w:szCs w:val="24"/>
                          <w:lang w:eastAsia="en-GB"/>
                        </w:rPr>
                        <w:t xml:space="preserve">paviršinį vandenį naudojantį asmenį apie priimtą sprendimą dėl papildomų aplinkosauginių apribojimų ar sąlygų nustatymo, registracijos duomenų patikslinimo ar išregistravimo </w:t>
                      </w:r>
                      <w:r>
                        <w:rPr>
                          <w:szCs w:val="24"/>
                        </w:rPr>
                        <w:t>per 5 darbo dienas nuo šio sprendimo priėmimo dienos</w:t>
                      </w:r>
                      <w:r>
                        <w:rPr>
                          <w:szCs w:val="24"/>
                          <w:lang w:eastAsia="en-GB"/>
                        </w:rPr>
                        <w:t>.</w:t>
                      </w:r>
                      <w:r>
                        <w:rPr>
                          <w:szCs w:val="24"/>
                        </w:rPr>
                        <w:t xml:space="preserve"> Aplinkos apsaugos agentūra įrašo Licencijų informacinėje sistemoje duomenis apie </w:t>
                      </w:r>
                      <w:r>
                        <w:rPr>
                          <w:szCs w:val="24"/>
                          <w:lang w:eastAsia="en-GB"/>
                        </w:rPr>
                        <w:t>paviršinį vandenį naudojančio asmens įregistravimą, papildomų aplinkosauginių apribojimų ar sąlygų nustatymą, registracijos patikslinimą ar išregistravimą</w:t>
                      </w:r>
                      <w:r>
                        <w:rPr>
                          <w:szCs w:val="24"/>
                        </w:rPr>
                        <w:t xml:space="preserve"> Lietuvos Respublikos viešojo administravimo įstatyme nustatyta tvarka ir terminais.</w:t>
                      </w:r>
                    </w:p>
                  </w:sdtContent>
                </w:sdt>
                <w:sdt>
                  <w:sdtPr>
                    <w:alias w:val="9 str. 15 d."/>
                    <w:tag w:val="part_6d950841ba1842c2958ee1b1aeebaa65"/>
                    <w:lock w:val="sdtLocked"/>
                    <w:richText/>
                  </w:sdtPr>
                  <w:sdtContent>
                    <w:p>
                      <w:pPr>
                        <w:spacing w:line="360" w:lineRule="auto"/>
                        <w:ind w:firstLine="720"/>
                        <w:jc w:val="both"/>
                        <w:rPr>
                          <w:rFonts w:eastAsia="Courier New"/>
                          <w:szCs w:val="24"/>
                        </w:rPr>
                      </w:pPr>
                      <w:sdt>
                        <w:sdtPr>
                          <w:alias w:val="Numeris"/>
                          <w:tag w:val="nr_6d950841ba1842c2958ee1b1aeebaa65"/>
                          <w:lock w:val="sdtLocked"/>
                          <w:richText/>
                        </w:sdtPr>
                        <w:sdtContent>
                          <w:r>
                            <w:rPr>
                              <w:szCs w:val="24"/>
                            </w:rPr>
                            <w:t>15</w:t>
                          </w:r>
                        </w:sdtContent>
                      </w:sdt>
                      <w:r>
                        <w:rPr>
                          <w:szCs w:val="24"/>
                        </w:rPr>
                        <w:t>. Aplinkos apsaugos agentūros priimti sprendimai gali būti skundžiami Lietuvos Respublikos administracinių bylų teisenos įstatyme, Lietuvos Respublikos ikiteisminio administracinių ginčų nagrinėjimo tvarkos įstatyme nustatyta tvarka Lietuvos administracinių ginčų komisijai ar apygardos administraciniam teismui. Aplinkos apsaugos agentūros priimto sprendimo apskundimas nestabdo jo vykdymo.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10 str."/>
                <w:tag w:val="part_cdc4c1ce51e748f5a1d9c88ca48d1e16"/>
                <w:lock w:val="sdtLocked"/>
                <w:richText/>
              </w:sdtPr>
              <w:sdtContent>
                <w:p>
                  <w:pPr>
                    <w:spacing w:line="360" w:lineRule="auto"/>
                    <w:ind w:left="2552" w:hanging="1832"/>
                    <w:jc w:val="both"/>
                    <w:rPr>
                      <w:rFonts w:eastAsia="Courier New"/>
                      <w:szCs w:val="24"/>
                    </w:rPr>
                  </w:pPr>
                  <w:r>
                    <w:rPr>
                      <w:rFonts w:eastAsia="Courier New"/>
                      <w:b/>
                      <w:szCs w:val="24"/>
                    </w:rPr>
                    <w:t>10 straipsnis. Paviršinių vandens telkinių naudojimas rekreacijai ir sportui, skęstančiųjų gelbėjimas</w:t>
                  </w:r>
                </w:p>
                <w:sdt>
                  <w:sdtPr>
                    <w:alias w:val="10 str. 1 d."/>
                    <w:tag w:val="part_5eb8ea4c4652474b828459e3530a3a7e"/>
                    <w:lock w:val="sdtLocked"/>
                    <w:richText/>
                  </w:sdtPr>
                  <w:sdtContent>
                    <w:p>
                      <w:pPr>
                        <w:tabs>
                          <w:tab w:val="left" w:pos="851"/>
                        </w:tabs>
                        <w:spacing w:line="360" w:lineRule="auto"/>
                        <w:ind w:firstLine="720"/>
                        <w:jc w:val="both"/>
                        <w:rPr>
                          <w:szCs w:val="24"/>
                        </w:rPr>
                      </w:pPr>
                      <w:sdt>
                        <w:sdtPr>
                          <w:alias w:val="Numeris"/>
                          <w:tag w:val="nr_5eb8ea4c4652474b828459e3530a3a7e"/>
                          <w:lock w:val="sdtLocked"/>
                          <w:richText/>
                        </w:sdtPr>
                        <w:sdtContent>
                          <w:r>
                            <w:rPr>
                              <w:szCs w:val="24"/>
                            </w:rPr>
                            <w:t>1</w:t>
                          </w:r>
                        </w:sdtContent>
                      </w:sdt>
                      <w:r>
                        <w:rPr>
                          <w:szCs w:val="24"/>
                        </w:rPr>
                        <w:t>. Paviršiniai vandens telkiniai rekreacijai ir sportui gali būti naudojami vadovaujantis šio įstatymo, Teritorijų planavimo įstatymo, Turizmo įstatymo ir Saugomų teritorijų įstatymo nustatytais reikalavimais.</w:t>
                      </w:r>
                    </w:p>
                  </w:sdtContent>
                </w:sdt>
                <w:sdt>
                  <w:sdtPr>
                    <w:alias w:val="10 str. 2 d."/>
                    <w:tag w:val="part_9e781ca9af194e7b9ac442990d22cce5"/>
                    <w:lock w:val="sdtLocked"/>
                    <w:richText/>
                  </w:sdtPr>
                  <w:sdtContent>
                    <w:p>
                      <w:pPr>
                        <w:tabs>
                          <w:tab w:val="left" w:pos="851"/>
                        </w:tabs>
                        <w:spacing w:line="360" w:lineRule="auto"/>
                        <w:ind w:firstLine="720"/>
                        <w:jc w:val="both"/>
                        <w:rPr>
                          <w:rFonts w:eastAsia="Courier New"/>
                          <w:szCs w:val="24"/>
                        </w:rPr>
                      </w:pPr>
                      <w:sdt>
                        <w:sdtPr>
                          <w:alias w:val="Numeris"/>
                          <w:tag w:val="nr_9e781ca9af194e7b9ac442990d22cce5"/>
                          <w:lock w:val="sdtLocked"/>
                          <w:richText/>
                        </w:sdtPr>
                        <w:sdtContent>
                          <w:r>
                            <w:rPr>
                              <w:rFonts w:eastAsia="Courier New"/>
                              <w:szCs w:val="24"/>
                            </w:rPr>
                            <w:t>2</w:t>
                          </w:r>
                        </w:sdtContent>
                      </w:sdt>
                      <w:r>
                        <w:rPr>
                          <w:rFonts w:eastAsia="Courier New"/>
                          <w:szCs w:val="24"/>
                        </w:rPr>
                        <w:t>. Rekreacijai ir sportui skirti paviršiniai vandens telkiniai nurodomi teritorijų planavimo dokumentuose.</w:t>
                      </w:r>
                    </w:p>
                  </w:sdtContent>
                </w:sdt>
                <w:sdt>
                  <w:sdtPr>
                    <w:alias w:val="10 str. 3 d."/>
                    <w:tag w:val="part_19c3647c737d448f93b8c0e6ce6cb4fb"/>
                    <w:lock w:val="sdtLocked"/>
                    <w:richText/>
                  </w:sdtPr>
                  <w:sdtContent>
                    <w:p>
                      <w:pPr>
                        <w:tabs>
                          <w:tab w:val="left" w:pos="851"/>
                        </w:tabs>
                        <w:spacing w:line="360" w:lineRule="auto"/>
                        <w:ind w:firstLine="720"/>
                        <w:jc w:val="both"/>
                        <w:rPr>
                          <w:rFonts w:eastAsia="Courier New"/>
                          <w:szCs w:val="24"/>
                        </w:rPr>
                      </w:pPr>
                      <w:sdt>
                        <w:sdtPr>
                          <w:alias w:val="Numeris"/>
                          <w:tag w:val="nr_19c3647c737d448f93b8c0e6ce6cb4fb"/>
                          <w:lock w:val="sdtLocked"/>
                          <w:richText/>
                        </w:sdtPr>
                        <w:sdtContent>
                          <w:r>
                            <w:rPr>
                              <w:rFonts w:eastAsia="Courier New"/>
                              <w:szCs w:val="24"/>
                            </w:rPr>
                            <w:t>3</w:t>
                          </w:r>
                        </w:sdtContent>
                      </w:sdt>
                      <w:r>
                        <w:rPr>
                          <w:rFonts w:eastAsia="Courier New"/>
                          <w:szCs w:val="24"/>
                        </w:rPr>
                        <w:t>. Maudyklų naudojimas ir maudyklų vandens kokybės rodikliai turi atitikti Lietuvos Respublikos sveikatos apsaugos ministro nustatytų visuomenės sveikatos saugos reglamentų (higienos normų) reikalavimus.</w:t>
                      </w:r>
                    </w:p>
                  </w:sdtContent>
                </w:sdt>
                <w:sdt>
                  <w:sdtPr>
                    <w:alias w:val="10 str. 4 d."/>
                    <w:tag w:val="part_2ac525c5a46a41e5b0c9c7b338083357"/>
                    <w:lock w:val="sdtLocked"/>
                    <w:richText/>
                  </w:sdtPr>
                  <w:sdtContent>
                    <w:p>
                      <w:pPr>
                        <w:tabs>
                          <w:tab w:val="left" w:pos="851"/>
                        </w:tabs>
                        <w:spacing w:line="360" w:lineRule="auto"/>
                        <w:ind w:firstLine="720"/>
                        <w:jc w:val="both"/>
                        <w:rPr>
                          <w:color w:val="000000"/>
                          <w:szCs w:val="24"/>
                          <w:lang w:eastAsia="lt-LT"/>
                        </w:rPr>
                      </w:pPr>
                      <w:sdt>
                        <w:sdtPr>
                          <w:alias w:val="Numeris"/>
                          <w:tag w:val="nr_2ac525c5a46a41e5b0c9c7b338083357"/>
                          <w:lock w:val="sdtLocked"/>
                          <w:richText/>
                        </w:sdtPr>
                        <w:sdtContent>
                          <w:r>
                            <w:rPr>
                              <w:color w:val="000000"/>
                              <w:szCs w:val="24"/>
                              <w:lang w:eastAsia="lt-LT"/>
                            </w:rPr>
                            <w:t>4</w:t>
                          </w:r>
                        </w:sdtContent>
                      </w:sdt>
                      <w:r>
                        <w:rPr>
                          <w:color w:val="000000"/>
                          <w:szCs w:val="24"/>
                          <w:lang w:eastAsia="lt-LT"/>
                        </w:rPr>
                        <w:t>. Saugaus elgesio paviršinių vandens telkinių vandenyje ir ant paviršinių vandens telkinių ledo taisykles tvirtina savivaldybių tarybos pagal Lietuvos Respublikos vidaus reikalų ministro patvirtintas pavyzdines Saugaus elgesio paviršinių vandens telkinių vandenyje ir ant paviršinių vandens telkinių ledo taisykles.</w:t>
                      </w:r>
                    </w:p>
                  </w:sdtContent>
                </w:sdt>
                <w:sdt>
                  <w:sdtPr>
                    <w:alias w:val="10 str. 5 d."/>
                    <w:tag w:val="part_4c03aa999caf4f0280393782eb482fec"/>
                    <w:lock w:val="sdtLocked"/>
                    <w:richText/>
                  </w:sdtPr>
                  <w:sdtContent>
                    <w:p>
                      <w:pPr>
                        <w:tabs>
                          <w:tab w:val="left" w:pos="851"/>
                          <w:tab w:val="left" w:pos="993"/>
                        </w:tabs>
                        <w:spacing w:line="360" w:lineRule="auto"/>
                        <w:ind w:firstLine="720"/>
                        <w:jc w:val="both"/>
                        <w:rPr>
                          <w:rFonts w:eastAsia="Calibri"/>
                          <w:szCs w:val="24"/>
                          <w:lang w:eastAsia="lt-LT"/>
                        </w:rPr>
                      </w:pPr>
                      <w:sdt>
                        <w:sdtPr>
                          <w:alias w:val="Numeris"/>
                          <w:tag w:val="nr_4c03aa999caf4f0280393782eb482fec"/>
                          <w:lock w:val="sdtLocked"/>
                          <w:richText/>
                        </w:sdtPr>
                        <w:sdtContent>
                          <w:r>
                            <w:rPr>
                              <w:rFonts w:eastAsia="Calibri"/>
                              <w:szCs w:val="24"/>
                              <w:lang w:eastAsia="lt-LT"/>
                            </w:rPr>
                            <w:t>5</w:t>
                          </w:r>
                        </w:sdtContent>
                      </w:sdt>
                      <w:r>
                        <w:rPr>
                          <w:rFonts w:eastAsia="Calibri"/>
                          <w:szCs w:val="24"/>
                          <w:lang w:eastAsia="lt-LT"/>
                        </w:rPr>
                        <w:t>. Skęstančiųjų gelbėjimo darbus organizuoja:</w:t>
                      </w:r>
                    </w:p>
                    <w:sdt>
                      <w:sdtPr>
                        <w:alias w:val="10 str. 5 d. 1 p."/>
                        <w:tag w:val="part_82c2a38b839a4e4ab0f9cebf0393cb42"/>
                        <w:lock w:val="sdtLocked"/>
                        <w:richText/>
                      </w:sdtPr>
                      <w:sdtContent>
                        <w:p>
                          <w:pPr>
                            <w:spacing w:line="360" w:lineRule="auto"/>
                            <w:ind w:firstLine="720"/>
                            <w:jc w:val="both"/>
                            <w:rPr>
                              <w:rFonts w:eastAsia="Calibri"/>
                              <w:szCs w:val="24"/>
                              <w:lang w:eastAsia="lt-LT"/>
                            </w:rPr>
                          </w:pPr>
                          <w:sdt>
                            <w:sdtPr>
                              <w:alias w:val="Numeris"/>
                              <w:tag w:val="nr_82c2a38b839a4e4ab0f9cebf0393cb42"/>
                              <w:lock w:val="sdtLocked"/>
                              <w:richText/>
                            </w:sdtPr>
                            <w:sdtContent>
                              <w:r>
                                <w:rPr>
                                  <w:rFonts w:eastAsia="Calibri"/>
                                  <w:szCs w:val="24"/>
                                  <w:lang w:eastAsia="lt-LT"/>
                                </w:rPr>
                                <w:t>1</w:t>
                              </w:r>
                            </w:sdtContent>
                          </w:sdt>
                          <w:r>
                            <w:rPr>
                              <w:rFonts w:eastAsia="Calibri"/>
                              <w:szCs w:val="24"/>
                              <w:lang w:eastAsia="lt-LT"/>
                            </w:rPr>
                            <w:t xml:space="preserve">) paplūdimyje Saugaus elgesio paviršinių vandens telkinių vandenyje ir ant paviršinių vandens telkinių ledo taisyklėse </w:t>
                          </w:r>
                          <w:r>
                            <w:rPr>
                              <w:rFonts w:eastAsia="Calibri"/>
                              <w:szCs w:val="24"/>
                            </w:rPr>
                            <w:t xml:space="preserve">nustatytomis paplūdimio lankymo valandomis </w:t>
                          </w:r>
                          <w:r>
                            <w:rPr>
                              <w:rFonts w:eastAsia="Calibri"/>
                              <w:szCs w:val="24"/>
                              <w:lang w:eastAsia="lt-LT"/>
                            </w:rPr>
                            <w:t>– paplūdimio administratorius;</w:t>
                          </w:r>
                        </w:p>
                      </w:sdtContent>
                    </w:sdt>
                    <w:sdt>
                      <w:sdtPr>
                        <w:alias w:val="10 str. 5 d. 2 p."/>
                        <w:tag w:val="part_bcb0c651fa724f9ab995afae705e4b99"/>
                        <w:lock w:val="sdtLocked"/>
                        <w:richText/>
                      </w:sdtPr>
                      <w:sdtContent>
                        <w:p>
                          <w:pPr>
                            <w:tabs>
                              <w:tab w:val="left" w:pos="851"/>
                              <w:tab w:val="left" w:pos="993"/>
                            </w:tabs>
                            <w:spacing w:line="360" w:lineRule="auto"/>
                            <w:ind w:firstLine="720"/>
                            <w:jc w:val="both"/>
                            <w:rPr>
                              <w:rFonts w:eastAsia="Courier New"/>
                              <w:szCs w:val="24"/>
                            </w:rPr>
                          </w:pPr>
                          <w:sdt>
                            <w:sdtPr>
                              <w:alias w:val="Numeris"/>
                              <w:tag w:val="nr_bcb0c651fa724f9ab995afae705e4b99"/>
                              <w:lock w:val="sdtLocked"/>
                              <w:richText/>
                            </w:sdtPr>
                            <w:sdtContent>
                              <w:r>
                                <w:rPr>
                                  <w:rFonts w:eastAsia="Calibri"/>
                                  <w:szCs w:val="24"/>
                                </w:rPr>
                                <w:t>2</w:t>
                              </w:r>
                            </w:sdtContent>
                          </w:sdt>
                          <w:r>
                            <w:rPr>
                              <w:rFonts w:eastAsia="Calibri"/>
                              <w:szCs w:val="24"/>
                            </w:rPr>
                            <w:t xml:space="preserve">) paviršiniuose vandens telkiniuose ne paplūdimio teritorijoje (išskyrus </w:t>
                          </w:r>
                          <w:r>
                            <w:rPr>
                              <w:rFonts w:eastAsia="Calibri"/>
                              <w:color w:val="000000"/>
                              <w:szCs w:val="24"/>
                            </w:rPr>
                            <w:t>paieškos ir gelbėjimo rajoną</w:t>
                          </w:r>
                          <w:r>
                            <w:rPr>
                              <w:rFonts w:eastAsia="Calibri"/>
                              <w:szCs w:val="24"/>
                            </w:rPr>
                            <w:t xml:space="preserve">), taip pat paplūdimyje po </w:t>
                          </w:r>
                          <w:r>
                            <w:rPr>
                              <w:rFonts w:eastAsia="Calibri"/>
                              <w:szCs w:val="24"/>
                              <w:lang w:eastAsia="lt-LT"/>
                            </w:rPr>
                            <w:t xml:space="preserve">Saugaus elgesio paviršinių vandens telkinių vandenyje ir ant paviršinių vandens telkinių ledo taisyklėse </w:t>
                          </w:r>
                          <w:r>
                            <w:rPr>
                              <w:rFonts w:eastAsia="Calibri"/>
                              <w:szCs w:val="24"/>
                            </w:rPr>
                            <w:t>nustatytų paplūdimio lankymo valandų –</w:t>
                          </w:r>
                          <w:r>
                            <w:rPr>
                              <w:szCs w:val="24"/>
                            </w:rPr>
                            <w:t xml:space="preserve"> Priešgaisrinės apsaugos ir gelbėjimo departamentas prie Vidaus reikalų ministerijos</w:t>
                          </w:r>
                          <w:r>
                            <w:rPr>
                              <w:rFonts w:eastAsia="Calibri"/>
                              <w:szCs w:val="24"/>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2bff0ad3d11e98451fa7b5933515d">
                    <w:r w:rsidRPr="00532B9F">
                      <w:rPr>
                        <w:rFonts w:ascii="Times New Roman" w:eastAsia="MS Mincho" w:hAnsi="Times New Roman"/>
                        <w:sz w:val="20"/>
                        <w:i/>
                        <w:iCs/>
                        <w:color w:val="0000FF" w:themeColor="hyperlink"/>
                        <w:u w:val="single"/>
                      </w:rPr>
                      <w:t>XIII-2314</w:t>
                    </w:r>
                  </w:fldSimple>
                  <w:r>
                    <w:rPr>
                      <w:rFonts w:ascii="Times New Roman" w:eastAsia="MS Mincho" w:hAnsi="Times New Roman"/>
                      <w:sz w:val="20"/>
                      <w:i/>
                      <w:iCs/>
                    </w:rPr>
                    <w:t>,
2019-07-11,
paskelbta TAR 2019-07-23, i. k. 2019-12112            </w:t>
                  </w:r>
                </w:p>
                <w:p/>
              </w:sdtContent>
            </w:sdt>
            <w:sdt>
              <w:sdtPr>
                <w:alias w:val="11 str."/>
                <w:tag w:val="part_87432760924e42c8a2ca1a406c4b4f81"/>
                <w:lock w:val="sdtLocked"/>
                <w:richText/>
              </w:sdtPr>
              <w:sdtContent>
                <w:p>
                  <w:pPr>
                    <w:spacing w:line="360" w:lineRule="auto"/>
                    <w:ind w:firstLine="720"/>
                    <w:jc w:val="both"/>
                    <w:rPr>
                      <w:rFonts w:eastAsia="Courier New"/>
                      <w:b/>
                      <w:szCs w:val="24"/>
                    </w:rPr>
                  </w:pPr>
                  <w:sdt>
                    <w:sdtPr>
                      <w:alias w:val="Numeris"/>
                      <w:tag w:val="nr_87432760924e42c8a2ca1a406c4b4f81"/>
                      <w:lock w:val="sdtLocked"/>
                      <w:richText/>
                    </w:sdtPr>
                    <w:sdtContent>
                      <w:r>
                        <w:rPr>
                          <w:rFonts w:eastAsia="Courier New"/>
                          <w:b/>
                          <w:szCs w:val="24"/>
                        </w:rPr>
                        <w:t>11</w:t>
                      </w:r>
                    </w:sdtContent>
                  </w:sdt>
                  <w:r>
                    <w:rPr>
                      <w:rFonts w:eastAsia="Courier New"/>
                      <w:b/>
                      <w:szCs w:val="24"/>
                    </w:rPr>
                    <w:t xml:space="preserve"> straipsnis. </w:t>
                  </w:r>
                  <w:sdt>
                    <w:sdtPr>
                      <w:alias w:val="Pavadinimas"/>
                      <w:tag w:val="title_87432760924e42c8a2ca1a406c4b4f81"/>
                      <w:lock w:val="sdtLocked"/>
                      <w:richText/>
                    </w:sdtPr>
                    <w:sdtContent>
                      <w:r>
                        <w:rPr>
                          <w:rFonts w:eastAsia="Courier New"/>
                          <w:b/>
                          <w:szCs w:val="24"/>
                        </w:rPr>
                        <w:t>Paviršinių vandens telkinių tvarkymas</w:t>
                      </w:r>
                    </w:sdtContent>
                  </w:sdt>
                </w:p>
                <w:sdt>
                  <w:sdtPr>
                    <w:alias w:val="11 str. 1 d."/>
                    <w:tag w:val="part_10d7fea55ef94863aeebcd104fc2d837"/>
                    <w:lock w:val="sdtLocked"/>
                    <w:richText/>
                  </w:sdtPr>
                  <w:sdtContent>
                    <w:p>
                      <w:pPr>
                        <w:spacing w:line="360" w:lineRule="auto"/>
                        <w:ind w:firstLine="720"/>
                        <w:jc w:val="both"/>
                        <w:rPr>
                          <w:rFonts w:eastAsia="Courier New"/>
                          <w:szCs w:val="24"/>
                        </w:rPr>
                      </w:pPr>
                      <w:sdt>
                        <w:sdtPr>
                          <w:alias w:val="Numeris"/>
                          <w:tag w:val="nr_10d7fea55ef94863aeebcd104fc2d837"/>
                          <w:lock w:val="sdtLocked"/>
                          <w:richText/>
                        </w:sdtPr>
                        <w:sdtContent>
                          <w:r>
                            <w:rPr>
                              <w:rFonts w:eastAsia="Courier New"/>
                              <w:szCs w:val="24"/>
                            </w:rPr>
                            <w:t>1</w:t>
                          </w:r>
                        </w:sdtContent>
                      </w:sdt>
                      <w:r>
                        <w:rPr>
                          <w:rFonts w:eastAsia="Courier New"/>
                          <w:szCs w:val="24"/>
                        </w:rPr>
                        <w:t>. Paviršiniai vandens telkiniai tvarkomi (šalinama perteklinė augalija, dugno nuosėdos, paskleidžiamas mineralinis gruntas paviršinio telkinio dugne ir kiti, su šiais darbais susiję paviršinių vandens telkinių pakrančių tvarkymo darbai) vadovaujantis paviršinių vandens telkinių tvarkymo aplinkosaugos reikalavimais, kuriuos nustato aplinkos ministras, juose nustatydamas:</w:t>
                      </w:r>
                    </w:p>
                    <w:sdt>
                      <w:sdtPr>
                        <w:alias w:val="11 str. 1 d. 1 p."/>
                        <w:tag w:val="part_603cb5e2574849789f05ac707a2c08ac"/>
                        <w:lock w:val="sdtLocked"/>
                        <w:richText/>
                      </w:sdtPr>
                      <w:sdtContent>
                        <w:p>
                          <w:pPr>
                            <w:spacing w:line="360" w:lineRule="auto"/>
                            <w:ind w:firstLine="720"/>
                            <w:jc w:val="both"/>
                            <w:rPr>
                              <w:rFonts w:eastAsia="Courier New"/>
                              <w:szCs w:val="24"/>
                            </w:rPr>
                          </w:pPr>
                          <w:sdt>
                            <w:sdtPr>
                              <w:alias w:val="Numeris"/>
                              <w:tag w:val="nr_603cb5e2574849789f05ac707a2c08ac"/>
                              <w:lock w:val="sdtLocked"/>
                              <w:richText/>
                            </w:sdtPr>
                            <w:sdtContent>
                              <w:r>
                                <w:rPr>
                                  <w:rFonts w:eastAsia="Courier New"/>
                                  <w:szCs w:val="24"/>
                                </w:rPr>
                                <w:t>1</w:t>
                              </w:r>
                            </w:sdtContent>
                          </w:sdt>
                          <w:r>
                            <w:rPr>
                              <w:rFonts w:eastAsia="Courier New"/>
                              <w:szCs w:val="24"/>
                            </w:rPr>
                            <w:t>) paviršinių vandens telkinių tvarkymo laikotarpius ir reikalavimus, atsižvelgiant į žuvų neršto ir paukščių perėjimo laiką;</w:t>
                          </w:r>
                        </w:p>
                      </w:sdtContent>
                    </w:sdt>
                    <w:sdt>
                      <w:sdtPr>
                        <w:alias w:val="11 str. 1 d. 2 p."/>
                        <w:tag w:val="part_2bf1c25b4ea8484489d7edffc590d606"/>
                        <w:lock w:val="sdtLocked"/>
                        <w:richText/>
                      </w:sdtPr>
                      <w:sdtContent>
                        <w:p>
                          <w:pPr>
                            <w:spacing w:line="360" w:lineRule="auto"/>
                            <w:ind w:firstLine="720"/>
                            <w:jc w:val="both"/>
                            <w:rPr>
                              <w:rFonts w:eastAsia="Courier New"/>
                              <w:szCs w:val="24"/>
                            </w:rPr>
                          </w:pPr>
                          <w:sdt>
                            <w:sdtPr>
                              <w:alias w:val="Numeris"/>
                              <w:tag w:val="nr_2bf1c25b4ea8484489d7edffc590d606"/>
                              <w:lock w:val="sdtLocked"/>
                              <w:richText/>
                            </w:sdtPr>
                            <w:sdtContent>
                              <w:r>
                                <w:rPr>
                                  <w:rFonts w:eastAsia="Courier New"/>
                                  <w:szCs w:val="24"/>
                                </w:rPr>
                                <w:t>2</w:t>
                              </w:r>
                            </w:sdtContent>
                          </w:sdt>
                          <w:r>
                            <w:rPr>
                              <w:rFonts w:eastAsia="Courier New"/>
                              <w:szCs w:val="24"/>
                            </w:rPr>
                            <w:t>) iš paviršinių vandens telkinių iškastų dugno nuosėdų, pašalintos augalijos ir kitų paviršinių vandens telkinių tvarkymo metu susidarančių atliekų tvarkymo reikalavimus;</w:t>
                          </w:r>
                        </w:p>
                      </w:sdtContent>
                    </w:sdt>
                    <w:sdt>
                      <w:sdtPr>
                        <w:alias w:val="11 str. 1 d. 3 p."/>
                        <w:tag w:val="part_c9a96a99f824448e8c56f7d7bd58bbf0"/>
                        <w:lock w:val="sdtLocked"/>
                        <w:richText/>
                      </w:sdtPr>
                      <w:sdtContent>
                        <w:p>
                          <w:pPr>
                            <w:spacing w:line="360" w:lineRule="auto"/>
                            <w:ind w:firstLine="720"/>
                            <w:jc w:val="both"/>
                            <w:rPr>
                              <w:rFonts w:eastAsia="Courier New"/>
                              <w:szCs w:val="24"/>
                            </w:rPr>
                          </w:pPr>
                          <w:sdt>
                            <w:sdtPr>
                              <w:alias w:val="Numeris"/>
                              <w:tag w:val="nr_c9a96a99f824448e8c56f7d7bd58bbf0"/>
                              <w:lock w:val="sdtLocked"/>
                              <w:richText/>
                            </w:sdtPr>
                            <w:sdtContent>
                              <w:r>
                                <w:rPr>
                                  <w:rFonts w:eastAsia="Courier New"/>
                                  <w:szCs w:val="24"/>
                                </w:rPr>
                                <w:t>3</w:t>
                              </w:r>
                            </w:sdtContent>
                          </w:sdt>
                          <w:r>
                            <w:rPr>
                              <w:rFonts w:eastAsia="Courier New"/>
                              <w:szCs w:val="24"/>
                            </w:rPr>
                            <w:t>) reikalavimus, kada be apribojimų gali būti šalinama vandens augalija paviršiniuose vandens telkiniuose, atsižvelgiant į šalinamos augalijos plotą paviršiniame vandens telkinyje;</w:t>
                          </w:r>
                        </w:p>
                      </w:sdtContent>
                    </w:sdt>
                    <w:sdt>
                      <w:sdtPr>
                        <w:alias w:val="11 str. 1 d. 4 p."/>
                        <w:tag w:val="part_9af3f36591ba479788bbc81402720c6a"/>
                        <w:lock w:val="sdtLocked"/>
                        <w:richText/>
                      </w:sdtPr>
                      <w:sdtContent>
                        <w:p>
                          <w:pPr>
                            <w:spacing w:line="360" w:lineRule="auto"/>
                            <w:ind w:firstLine="720"/>
                            <w:jc w:val="both"/>
                            <w:rPr>
                              <w:rFonts w:eastAsia="Courier New"/>
                              <w:szCs w:val="24"/>
                            </w:rPr>
                          </w:pPr>
                          <w:sdt>
                            <w:sdtPr>
                              <w:alias w:val="Numeris"/>
                              <w:tag w:val="nr_9af3f36591ba479788bbc81402720c6a"/>
                              <w:lock w:val="sdtLocked"/>
                              <w:richText/>
                            </w:sdtPr>
                            <w:sdtContent>
                              <w:r>
                                <w:rPr>
                                  <w:rFonts w:eastAsia="Courier New"/>
                                  <w:szCs w:val="24"/>
                                </w:rPr>
                                <w:t>4</w:t>
                              </w:r>
                            </w:sdtContent>
                          </w:sdt>
                          <w:r>
                            <w:rPr>
                              <w:rFonts w:eastAsia="Courier New"/>
                              <w:szCs w:val="24"/>
                            </w:rPr>
                            <w:t xml:space="preserve">) reikalavimus, kada privaloma teikti pranešimą </w:t>
                          </w:r>
                          <w:r>
                            <w:rPr>
                              <w:szCs w:val="24"/>
                            </w:rPr>
                            <w:t>aplinkos apsaugos valstybinę kontrolę vykdančioms institucijoms</w:t>
                          </w:r>
                          <w:r>
                            <w:rPr>
                              <w:rFonts w:eastAsia="Courier New"/>
                              <w:szCs w:val="24"/>
                            </w:rPr>
                            <w:t xml:space="preserve"> apie planuojamą vykdyti paviršinio vandens telkinio tvarkymą arba rengti paviršinio vandens telkinio tvarkymo projektą, atsižvelgiant į numatomą tvarkyti vandens telkinio plotą ir planuojamus vykdyti tvarkymo darbus;</w:t>
                          </w:r>
                        </w:p>
                      </w:sdtContent>
                    </w:sdt>
                    <w:sdt>
                      <w:sdtPr>
                        <w:alias w:val="11 str. 1 d. 5 p."/>
                        <w:tag w:val="part_a7b31a798d024054b5b84625af4f2a9d"/>
                        <w:lock w:val="sdtLocked"/>
                        <w:richText/>
                      </w:sdtPr>
                      <w:sdtContent>
                        <w:p>
                          <w:pPr>
                            <w:spacing w:line="360" w:lineRule="auto"/>
                            <w:ind w:firstLine="720"/>
                            <w:jc w:val="both"/>
                            <w:rPr>
                              <w:rFonts w:eastAsia="Courier New"/>
                              <w:szCs w:val="24"/>
                            </w:rPr>
                          </w:pPr>
                          <w:sdt>
                            <w:sdtPr>
                              <w:alias w:val="Numeris"/>
                              <w:tag w:val="nr_a7b31a798d024054b5b84625af4f2a9d"/>
                              <w:lock w:val="sdtLocked"/>
                              <w:richText/>
                            </w:sdtPr>
                            <w:sdtContent>
                              <w:r>
                                <w:rPr>
                                  <w:rFonts w:eastAsia="Courier New"/>
                                  <w:szCs w:val="24"/>
                                </w:rPr>
                                <w:t>5</w:t>
                              </w:r>
                            </w:sdtContent>
                          </w:sdt>
                          <w:r>
                            <w:rPr>
                              <w:rFonts w:eastAsia="Courier New"/>
                              <w:szCs w:val="24"/>
                            </w:rPr>
                            <w:t>) paviršinio vandens telkinio tvarkymo projekto ir (arba) pranešimo apie paviršinio vandens telkinio tvarkymą sudėties, rengimo ir derinimo reikalavimus.</w:t>
                          </w:r>
                        </w:p>
                      </w:sdtContent>
                    </w:sdt>
                  </w:sdtContent>
                </w:sdt>
                <w:sdt>
                  <w:sdtPr>
                    <w:alias w:val="11 str. 2 d."/>
                    <w:tag w:val="part_3ef4b336ef4e4c6099776bc40b195cbb"/>
                    <w:lock w:val="sdtLocked"/>
                    <w:richText/>
                  </w:sdtPr>
                  <w:sdtContent>
                    <w:p>
                      <w:pPr>
                        <w:spacing w:line="360" w:lineRule="auto"/>
                        <w:ind w:firstLine="720"/>
                        <w:jc w:val="both"/>
                        <w:rPr>
                          <w:bCs/>
                          <w:szCs w:val="24"/>
                        </w:rPr>
                      </w:pPr>
                      <w:sdt>
                        <w:sdtPr>
                          <w:alias w:val="Numeris"/>
                          <w:tag w:val="nr_3ef4b336ef4e4c6099776bc40b195cbb"/>
                          <w:lock w:val="sdtLocked"/>
                          <w:richText/>
                        </w:sdtPr>
                        <w:sdtContent>
                          <w:r>
                            <w:rPr>
                              <w:rFonts w:eastAsia="Courier New"/>
                              <w:szCs w:val="24"/>
                            </w:rPr>
                            <w:t>2</w:t>
                          </w:r>
                        </w:sdtContent>
                      </w:sdt>
                      <w:r>
                        <w:rPr>
                          <w:rFonts w:eastAsia="Courier New"/>
                          <w:szCs w:val="24"/>
                        </w:rPr>
                        <w:t xml:space="preserve">. </w:t>
                      </w:r>
                      <w:r>
                        <w:rPr>
                          <w:bCs/>
                          <w:szCs w:val="24"/>
                        </w:rPr>
                        <w:t>Paviršinio vandens telkinio tvarkymo projektus gali rengti asmenys, turintys aukštąjį universitetinį ar jam prilygintą biomedicinos mokslų studijų srities biologijos, ekologijos ir aplinkotyros, fizinių mokslų studijų srities geografijos, geologijos arba technologijos mokslų studijų srities aplinkos inžinerijos krypties išsilavinimą.</w:t>
                      </w:r>
                    </w:p>
                  </w:sdtContent>
                </w:sdt>
                <w:sdt>
                  <w:sdtPr>
                    <w:alias w:val="11 str. 3 d."/>
                    <w:tag w:val="part_56478b51cfd8403f9a2090488dcc7863"/>
                    <w:lock w:val="sdtLocked"/>
                    <w:richText/>
                  </w:sdtPr>
                  <w:sdtContent>
                    <w:p>
                      <w:pPr>
                        <w:spacing w:line="360" w:lineRule="auto"/>
                        <w:ind w:firstLine="720"/>
                        <w:jc w:val="both"/>
                        <w:rPr>
                          <w:szCs w:val="24"/>
                        </w:rPr>
                      </w:pPr>
                      <w:sdt>
                        <w:sdtPr>
                          <w:alias w:val="Numeris"/>
                          <w:tag w:val="nr_56478b51cfd8403f9a2090488dcc7863"/>
                          <w:lock w:val="sdtLocked"/>
                          <w:richText/>
                        </w:sdtPr>
                        <w:sdtContent>
                          <w:r>
                            <w:rPr>
                              <w:rFonts w:eastAsia="Courier New"/>
                              <w:szCs w:val="24"/>
                            </w:rPr>
                            <w:t>3</w:t>
                          </w:r>
                        </w:sdtContent>
                      </w:sdt>
                      <w:r>
                        <w:rPr>
                          <w:rFonts w:eastAsia="Courier New"/>
                          <w:szCs w:val="24"/>
                        </w:rPr>
                        <w:t xml:space="preserve">. Aplinkosauginius reikalavimus </w:t>
                      </w:r>
                      <w:r>
                        <w:rPr>
                          <w:szCs w:val="24"/>
                        </w:rPr>
                        <w:t>paviršinių vandens telkinių dugno valymo ir gilinimo darbams vykdyti vidaus vandenų keliuose, uostuose ir prieplaukose nustato aplinkos ministras, juose nustatydamas:</w:t>
                      </w:r>
                    </w:p>
                    <w:sdt>
                      <w:sdtPr>
                        <w:alias w:val="11 str. 3 d. 1 p."/>
                        <w:tag w:val="part_b026c922c6d449eca4fb412a6e21e396"/>
                        <w:lock w:val="sdtLocked"/>
                        <w:richText/>
                      </w:sdtPr>
                      <w:sdtContent>
                        <w:p>
                          <w:pPr>
                            <w:spacing w:line="360" w:lineRule="auto"/>
                            <w:ind w:firstLine="720"/>
                            <w:jc w:val="both"/>
                            <w:rPr>
                              <w:rFonts w:eastAsia="Courier New"/>
                              <w:szCs w:val="24"/>
                            </w:rPr>
                          </w:pPr>
                          <w:sdt>
                            <w:sdtPr>
                              <w:alias w:val="Numeris"/>
                              <w:tag w:val="nr_b026c922c6d449eca4fb412a6e21e396"/>
                              <w:lock w:val="sdtLocked"/>
                              <w:richText/>
                            </w:sdtPr>
                            <w:sdtContent>
                              <w:r>
                                <w:rPr>
                                  <w:szCs w:val="24"/>
                                </w:rPr>
                                <w:t>1</w:t>
                              </w:r>
                            </w:sdtContent>
                          </w:sdt>
                          <w:r>
                            <w:rPr>
                              <w:szCs w:val="24"/>
                            </w:rPr>
                            <w:t xml:space="preserve">) vandens telkinių dugno valymo ir gilinimo darbų vykdymo </w:t>
                          </w:r>
                          <w:r>
                            <w:rPr>
                              <w:rFonts w:eastAsia="Courier New"/>
                              <w:szCs w:val="24"/>
                            </w:rPr>
                            <w:t>laikotarpius ir reikalavimus atsižvelgiant į žuvų neršto ir paukščių perėjimo laiką ir Saugomų teritorijų įstatyme numatytus saugomų teritorijų veiklos reglamentavimo dokumentuose nustatytus apribojimus;</w:t>
                          </w:r>
                        </w:p>
                      </w:sdtContent>
                    </w:sdt>
                    <w:sdt>
                      <w:sdtPr>
                        <w:alias w:val="11 str. 3 d. 2 p."/>
                        <w:tag w:val="part_c3081da56ab2431c9cf8ab274b7c8a4c"/>
                        <w:lock w:val="sdtLocked"/>
                        <w:richText/>
                      </w:sdtPr>
                      <w:sdtContent>
                        <w:p>
                          <w:pPr>
                            <w:spacing w:line="360" w:lineRule="auto"/>
                            <w:ind w:firstLine="720"/>
                            <w:jc w:val="both"/>
                            <w:rPr>
                              <w:rFonts w:eastAsia="Courier New"/>
                              <w:szCs w:val="24"/>
                            </w:rPr>
                          </w:pPr>
                          <w:sdt>
                            <w:sdtPr>
                              <w:alias w:val="Numeris"/>
                              <w:tag w:val="nr_c3081da56ab2431c9cf8ab274b7c8a4c"/>
                              <w:lock w:val="sdtLocked"/>
                              <w:richText/>
                            </w:sdtPr>
                            <w:sdtContent>
                              <w:r>
                                <w:rPr>
                                  <w:rFonts w:eastAsia="Courier New"/>
                                  <w:szCs w:val="24"/>
                                </w:rPr>
                                <w:t>2</w:t>
                              </w:r>
                            </w:sdtContent>
                          </w:sdt>
                          <w:r>
                            <w:rPr>
                              <w:rFonts w:eastAsia="Courier New"/>
                              <w:szCs w:val="24"/>
                            </w:rPr>
                            <w:t xml:space="preserve">) leistiną </w:t>
                          </w:r>
                          <w:r>
                            <w:rPr>
                              <w:szCs w:val="24"/>
                            </w:rPr>
                            <w:t>vandens telkinių dugno valymo ir gilinimo darbų mastą, atsižvelgiant į paviršinių vandens telkinių, kuriuose įrengti vidaus vandens keliai, uostai ir prieplaukos, hidromorfologines sąlygas;</w:t>
                          </w:r>
                        </w:p>
                      </w:sdtContent>
                    </w:sdt>
                    <w:sdt>
                      <w:sdtPr>
                        <w:alias w:val="11 str. 3 d. 3 p."/>
                        <w:tag w:val="part_eb74fcc647b34043a2600312b9f28f36"/>
                        <w:lock w:val="sdtLocked"/>
                        <w:richText/>
                      </w:sdtPr>
                      <w:sdtContent>
                        <w:p>
                          <w:pPr>
                            <w:spacing w:line="360" w:lineRule="auto"/>
                            <w:ind w:firstLine="720"/>
                            <w:jc w:val="both"/>
                            <w:rPr>
                              <w:rFonts w:eastAsia="Courier New"/>
                              <w:szCs w:val="24"/>
                            </w:rPr>
                          </w:pPr>
                          <w:sdt>
                            <w:sdtPr>
                              <w:alias w:val="Numeris"/>
                              <w:tag w:val="nr_eb74fcc647b34043a2600312b9f28f36"/>
                              <w:lock w:val="sdtLocked"/>
                              <w:richText/>
                            </w:sdtPr>
                            <w:sdtContent>
                              <w:r>
                                <w:rPr>
                                  <w:rFonts w:eastAsia="Courier New"/>
                                  <w:szCs w:val="24"/>
                                </w:rPr>
                                <w:t>3</w:t>
                              </w:r>
                            </w:sdtContent>
                          </w:sdt>
                          <w:r>
                            <w:rPr>
                              <w:rFonts w:eastAsia="Courier New"/>
                              <w:szCs w:val="24"/>
                            </w:rPr>
                            <w:t>) iškastų dugno nuosėdų ir grunto tyrimų ir tvarkymo reikalavimus;</w:t>
                          </w:r>
                        </w:p>
                      </w:sdtContent>
                    </w:sdt>
                    <w:sdt>
                      <w:sdtPr>
                        <w:alias w:val="11 str. 3 d. 4 p."/>
                        <w:tag w:val="part_6483c002a03c4e86bfe7e284ce950879"/>
                        <w:lock w:val="sdtLocked"/>
                        <w:richText/>
                      </w:sdtPr>
                      <w:sdtContent>
                        <w:p>
                          <w:pPr>
                            <w:spacing w:line="360" w:lineRule="auto"/>
                            <w:ind w:firstLine="720"/>
                            <w:jc w:val="both"/>
                            <w:rPr>
                              <w:szCs w:val="24"/>
                            </w:rPr>
                          </w:pPr>
                          <w:sdt>
                            <w:sdtPr>
                              <w:alias w:val="Numeris"/>
                              <w:tag w:val="nr_6483c002a03c4e86bfe7e284ce950879"/>
                              <w:lock w:val="sdtLocked"/>
                              <w:richText/>
                            </w:sdtPr>
                            <w:sdtContent>
                              <w:r>
                                <w:rPr>
                                  <w:rFonts w:eastAsia="Courier New"/>
                                  <w:szCs w:val="24"/>
                                </w:rPr>
                                <w:t>4</w:t>
                              </w:r>
                            </w:sdtContent>
                          </w:sdt>
                          <w:r>
                            <w:rPr>
                              <w:rFonts w:eastAsia="Courier New"/>
                              <w:szCs w:val="24"/>
                            </w:rPr>
                            <w:t xml:space="preserve">) </w:t>
                          </w:r>
                          <w:r>
                            <w:rPr>
                              <w:szCs w:val="24"/>
                            </w:rPr>
                            <w:t>vandens telkinių dugno valymo ir gilinimo darbams vykdyti būtinų dokumentų rengimo ir derinimo tvarką.</w:t>
                          </w:r>
                        </w:p>
                        <w:p>
                          <w:pPr>
                            <w:spacing w:line="360" w:lineRule="auto"/>
                            <w:ind w:firstLine="720"/>
                            <w:jc w:val="both"/>
                            <w:rPr>
                              <w:szCs w:val="24"/>
                            </w:rPr>
                          </w:pPr>
                        </w:p>
                      </w:sdtContent>
                    </w:sdt>
                  </w:sdtContent>
                </w:sdt>
              </w:sdtContent>
            </w:sdt>
            <w:sdt>
              <w:sdtPr>
                <w:alias w:val="12 str."/>
                <w:tag w:val="part_d7edd69ef9a84d8c966466865436155b"/>
                <w:lock w:val="sdtLocked"/>
                <w:richText/>
              </w:sdtPr>
              <w:sdtContent>
                <w:p>
                  <w:pPr>
                    <w:spacing w:line="360" w:lineRule="auto"/>
                    <w:ind w:left="2552" w:hanging="1832"/>
                    <w:jc w:val="both"/>
                    <w:rPr>
                      <w:rFonts w:eastAsia="Courier New"/>
                      <w:b/>
                      <w:strike/>
                      <w:szCs w:val="24"/>
                    </w:rPr>
                  </w:pPr>
                  <w:r>
                    <w:rPr>
                      <w:rFonts w:eastAsia="Courier New"/>
                      <w:b/>
                      <w:szCs w:val="24"/>
                    </w:rPr>
                    <w:t>12 straipsnis. Plaukiojimo priemonių naudojimas paviršiniuose vandens telkiniuose</w:t>
                  </w:r>
                </w:p>
                <w:sdt>
                  <w:sdtPr>
                    <w:alias w:val="12 str. 1 d."/>
                    <w:tag w:val="part_65c3fbd1ed9c44bfb93730d6992dc9f8"/>
                    <w:lock w:val="sdtLocked"/>
                    <w:richText/>
                  </w:sdtPr>
                  <w:sdtContent>
                    <w:p>
                      <w:pPr>
                        <w:tabs>
                          <w:tab w:val="left" w:pos="851"/>
                        </w:tabs>
                        <w:spacing w:line="360" w:lineRule="auto"/>
                        <w:ind w:firstLine="720"/>
                        <w:jc w:val="both"/>
                        <w:rPr>
                          <w:rFonts w:eastAsia="Courier New"/>
                          <w:szCs w:val="24"/>
                        </w:rPr>
                      </w:pPr>
                      <w:sdt>
                        <w:sdtPr>
                          <w:alias w:val="Numeris"/>
                          <w:tag w:val="nr_65c3fbd1ed9c44bfb93730d6992dc9f8"/>
                          <w:lock w:val="sdtLocked"/>
                          <w:richText/>
                        </w:sdtPr>
                        <w:sdtContent>
                          <w:r>
                            <w:rPr>
                              <w:rFonts w:eastAsia="Courier New"/>
                              <w:szCs w:val="24"/>
                            </w:rPr>
                            <w:t>1</w:t>
                          </w:r>
                        </w:sdtContent>
                      </w:sdt>
                      <w:r>
                        <w:rPr>
                          <w:rFonts w:eastAsia="Courier New"/>
                          <w:szCs w:val="24"/>
                        </w:rPr>
                        <w:t xml:space="preserve">. Asmenys, paviršiniuose vandens telkiniuose naudojantys plaukiojimo priemones, privalo užtikrinti, kad šios priemonės neterštų vandens, neardytų krantų, negadintų hidrotechninių statinių ir komunikacijų, nekeltų pavojaus žmonėms ir aplinkai. </w:t>
                      </w:r>
                    </w:p>
                  </w:sdtContent>
                </w:sdt>
                <w:sdt>
                  <w:sdtPr>
                    <w:alias w:val="12 str. 2 d."/>
                    <w:tag w:val="part_a41b4f4ca834427fa1606b8c591890e6"/>
                    <w:lock w:val="sdtLocked"/>
                    <w:richText/>
                  </w:sdtPr>
                  <w:sdtContent>
                    <w:p>
                      <w:pPr>
                        <w:tabs>
                          <w:tab w:val="left" w:pos="851"/>
                        </w:tabs>
                        <w:spacing w:line="360" w:lineRule="auto"/>
                        <w:ind w:firstLine="720"/>
                        <w:jc w:val="both"/>
                        <w:rPr>
                          <w:rFonts w:eastAsia="Courier New"/>
                          <w:b/>
                          <w:szCs w:val="24"/>
                        </w:rPr>
                      </w:pPr>
                      <w:sdt>
                        <w:sdtPr>
                          <w:alias w:val="Numeris"/>
                          <w:tag w:val="nr_a41b4f4ca834427fa1606b8c591890e6"/>
                          <w:lock w:val="sdtLocked"/>
                          <w:richText/>
                        </w:sdtPr>
                        <w:sdtContent>
                          <w:r>
                            <w:rPr>
                              <w:rFonts w:eastAsia="Courier New"/>
                              <w:szCs w:val="24"/>
                            </w:rPr>
                            <w:t>2</w:t>
                          </w:r>
                        </w:sdtContent>
                      </w:sdt>
                      <w:r>
                        <w:rPr>
                          <w:rFonts w:eastAsia="Courier New"/>
                          <w:szCs w:val="24"/>
                        </w:rPr>
                        <w:t>. Aplinkosaugos sąlygas plaukioti paviršiniuose vandens telkiniuose plaukiojimo priemonėmis ir paviršinių vandens telkinių, kuriuose tam tikro tipo plaukiojimo priemonių naudojimas draudžiamas ar ribojamas, sąrašą nustato aplinkos ministras. Paviršinių vandens telkinių, kuriuose tam tikro tipo plaukiojimo priemonių naudojimas draudžiamas ar ribojamas, sąrašas sudaromas atsižvelgiant į Saugomų teritorijų įstatyme numatytus saugomų teritorijų veiklos reglamentavimo dokumentuose nustatytus apribojimus ir argumentuotus savivaldybių institucijų pasiūlymus, kuriais siekiama užtikrinti šio įstatymo 10 straipsnio 4 dalyje nurodytų saugaus elgesio paviršinių vandens telkinių vandenyje ir ant paviršinių vandens telkinių ledo taisyklių reikalavimų vykdymą.</w:t>
                      </w:r>
                    </w:p>
                  </w:sdtContent>
                </w:sdt>
                <w:sdt>
                  <w:sdtPr>
                    <w:alias w:val="12 str. 3 d."/>
                    <w:tag w:val="part_4396750a048749de9287843465e7bd1e"/>
                    <w:lock w:val="sdtLocked"/>
                    <w:richText/>
                  </w:sdtPr>
                  <w:sdtContent>
                    <w:p>
                      <w:pPr>
                        <w:tabs>
                          <w:tab w:val="left" w:pos="851"/>
                        </w:tabs>
                        <w:spacing w:line="360" w:lineRule="auto"/>
                        <w:ind w:firstLine="720"/>
                        <w:jc w:val="both"/>
                        <w:rPr>
                          <w:rFonts w:eastAsia="Courier New"/>
                          <w:szCs w:val="24"/>
                        </w:rPr>
                      </w:pPr>
                      <w:sdt>
                        <w:sdtPr>
                          <w:alias w:val="Numeris"/>
                          <w:tag w:val="nr_4396750a048749de9287843465e7bd1e"/>
                          <w:lock w:val="sdtLocked"/>
                          <w:richText/>
                        </w:sdtPr>
                        <w:sdtContent>
                          <w:r>
                            <w:rPr>
                              <w:rFonts w:eastAsia="Courier New"/>
                              <w:szCs w:val="24"/>
                            </w:rPr>
                            <w:t>3</w:t>
                          </w:r>
                        </w:sdtContent>
                      </w:sdt>
                      <w:r>
                        <w:rPr>
                          <w:rFonts w:eastAsia="Courier New"/>
                          <w:szCs w:val="24"/>
                        </w:rPr>
                        <w:t>. Plūduriuojančių priemonių, kurios pritaikomos gyventi ir (arba) vykdyti ūkinę komercinę veiklą, statymo ir (arba) švartavimo vietos nustatomos teritorijų planavimo dokumentuose. Plūduriuojančių priemonių įrengimo ir naudojimo, jų statymo ir (arba) švartavimo aplinkosauginius reikalavimus nustato aplinkos ministras.</w:t>
                      </w:r>
                    </w:p>
                  </w:sdtContent>
                </w:sdt>
                <w:sdt>
                  <w:sdtPr>
                    <w:alias w:val="12 str. 4 d."/>
                    <w:tag w:val="part_65303bf6e8334e4b804eb24c8ab26154"/>
                    <w:lock w:val="sdtLocked"/>
                    <w:richText/>
                  </w:sdtPr>
                  <w:sdtContent>
                    <w:p>
                      <w:pPr>
                        <w:tabs>
                          <w:tab w:val="left" w:pos="851"/>
                        </w:tabs>
                        <w:spacing w:line="360" w:lineRule="auto"/>
                        <w:ind w:firstLine="720"/>
                        <w:jc w:val="both"/>
                      </w:pPr>
                      <w:sdt>
                        <w:sdtPr>
                          <w:alias w:val="Numeris"/>
                          <w:tag w:val="nr_65303bf6e8334e4b804eb24c8ab26154"/>
                          <w:lock w:val="sdtLocked"/>
                          <w:richText/>
                        </w:sdtPr>
                        <w:sdtContent>
                          <w:r>
                            <w:rPr>
                              <w:rFonts w:eastAsia="Courier New"/>
                              <w:szCs w:val="24"/>
                            </w:rPr>
                            <w:t>4</w:t>
                          </w:r>
                        </w:sdtContent>
                      </w:sdt>
                      <w:r>
                        <w:rPr>
                          <w:rFonts w:eastAsia="Courier New"/>
                          <w:szCs w:val="24"/>
                        </w:rPr>
                        <w:t>. Laivybą vidaus vandenų keliuose reglamentuoja Vidaus vandenų transporto kodeksas.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6380a0926711e9ae2e9d61b1f977b3">
                    <w:r w:rsidRPr="00532B9F">
                      <w:rPr>
                        <w:rFonts w:ascii="Times New Roman" w:eastAsia="MS Mincho" w:hAnsi="Times New Roman"/>
                        <w:sz w:val="20"/>
                        <w:i/>
                        <w:iCs/>
                        <w:color w:val="0000FF" w:themeColor="hyperlink"/>
                        <w:u w:val="single"/>
                      </w:rPr>
                      <w:t>XIII-2191</w:t>
                    </w:r>
                  </w:fldSimple>
                  <w:r>
                    <w:rPr>
                      <w:rFonts w:ascii="Times New Roman" w:eastAsia="MS Mincho" w:hAnsi="Times New Roman"/>
                      <w:sz w:val="20"/>
                      <w:i/>
                      <w:iCs/>
                    </w:rPr>
                    <w:t>,
2019-06-06,
paskelbta TAR 2019-06-19, i. k. 2019-09847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2bff0ad3d11e98451fa7b5933515d">
                    <w:r w:rsidRPr="00532B9F">
                      <w:rPr>
                        <w:rFonts w:ascii="Times New Roman" w:eastAsia="MS Mincho" w:hAnsi="Times New Roman"/>
                        <w:sz w:val="20"/>
                        <w:i/>
                        <w:iCs/>
                        <w:color w:val="0000FF" w:themeColor="hyperlink"/>
                        <w:u w:val="single"/>
                      </w:rPr>
                      <w:t>XIII-2314</w:t>
                    </w:r>
                  </w:fldSimple>
                  <w:r>
                    <w:rPr>
                      <w:rFonts w:ascii="Times New Roman" w:eastAsia="MS Mincho" w:hAnsi="Times New Roman"/>
                      <w:sz w:val="20"/>
                      <w:i/>
                      <w:iCs/>
                    </w:rPr>
                    <w:t>,
2019-07-11,
paskelbta TAR 2019-07-23, i. k. 2019-12112            </w:t>
                  </w:r>
                </w:p>
                <w:p/>
              </w:sdtContent>
            </w:sdt>
            <w:sdt>
              <w:sdtPr>
                <w:alias w:val="13 str."/>
                <w:tag w:val="part_c8b98ef696c646699904d3e1e9cddf3e"/>
                <w:lock w:val="sdtLocked"/>
                <w:richText/>
              </w:sdtPr>
              <w:sdtContent>
                <w:p>
                  <w:pPr>
                    <w:spacing w:line="360" w:lineRule="auto"/>
                    <w:ind w:firstLine="720"/>
                    <w:jc w:val="both"/>
                    <w:rPr>
                      <w:rFonts w:eastAsia="Courier New"/>
                      <w:b/>
                      <w:szCs w:val="24"/>
                    </w:rPr>
                  </w:pPr>
                  <w:sdt>
                    <w:sdtPr>
                      <w:alias w:val="Numeris"/>
                      <w:tag w:val="nr_c8b98ef696c646699904d3e1e9cddf3e"/>
                      <w:lock w:val="sdtLocked"/>
                      <w:richText/>
                    </w:sdtPr>
                    <w:sdtContent>
                      <w:r>
                        <w:rPr>
                          <w:rFonts w:eastAsia="Courier New"/>
                          <w:b/>
                          <w:szCs w:val="24"/>
                        </w:rPr>
                        <w:t>13</w:t>
                      </w:r>
                    </w:sdtContent>
                  </w:sdt>
                  <w:r>
                    <w:rPr>
                      <w:rFonts w:eastAsia="Courier New"/>
                      <w:b/>
                      <w:szCs w:val="24"/>
                    </w:rPr>
                    <w:t xml:space="preserve"> straipsnis. </w:t>
                  </w:r>
                  <w:sdt>
                    <w:sdtPr>
                      <w:alias w:val="Pavadinimas"/>
                      <w:tag w:val="title_c8b98ef696c646699904d3e1e9cddf3e"/>
                      <w:lock w:val="sdtLocked"/>
                      <w:richText/>
                    </w:sdtPr>
                    <w:sdtContent>
                      <w:r>
                        <w:rPr>
                          <w:rFonts w:eastAsia="Courier New"/>
                          <w:b/>
                          <w:szCs w:val="24"/>
                        </w:rPr>
                        <w:t>Statinių statyba</w:t>
                      </w:r>
                    </w:sdtContent>
                  </w:sdt>
                </w:p>
                <w:sdt>
                  <w:sdtPr>
                    <w:alias w:val="13 str. 1 d."/>
                    <w:tag w:val="part_6507ef8139e541c181814a340f902146"/>
                    <w:lock w:val="sdtLocked"/>
                    <w:richText/>
                  </w:sdtPr>
                  <w:sdtContent>
                    <w:p>
                      <w:pPr>
                        <w:spacing w:line="360" w:lineRule="auto"/>
                        <w:ind w:firstLine="720"/>
                        <w:jc w:val="both"/>
                        <w:rPr>
                          <w:rFonts w:eastAsia="Courier New"/>
                          <w:strike/>
                          <w:szCs w:val="24"/>
                        </w:rPr>
                      </w:pPr>
                      <w:r>
                        <w:rPr>
                          <w:rFonts w:eastAsia="Courier New"/>
                          <w:szCs w:val="24"/>
                        </w:rPr>
                        <w:t>Paviršiniuose vandens telkiniuose gali būti statomi statiniai, reikalingi paviršinio vandens telkinio ir (arba) jame esančio vandens stebėsenai, apsaugai, naudojimui ir aplinkai nuo žalingo vandens poveikio saugoti, inžinerinės infrastruktūros plėtrai, hidroenergetikai, laivybai. Šie statiniai statomi</w:t>
                      </w:r>
                      <w:r>
                        <w:rPr>
                          <w:rFonts w:eastAsia="Courier New"/>
                          <w:b/>
                          <w:szCs w:val="24"/>
                        </w:rPr>
                        <w:t xml:space="preserve"> </w:t>
                      </w:r>
                      <w:r>
                        <w:rPr>
                          <w:rFonts w:eastAsia="Courier New"/>
                          <w:szCs w:val="24"/>
                        </w:rPr>
                        <w:t>vadovaujantis šiuo įstatymu, Aplinkos apsaugos įstatymu, Statybos</w:t>
                      </w:r>
                      <w:r>
                        <w:rPr>
                          <w:rFonts w:eastAsia="Courier New"/>
                          <w:b/>
                          <w:szCs w:val="24"/>
                        </w:rPr>
                        <w:t xml:space="preserve"> </w:t>
                      </w:r>
                      <w:r>
                        <w:rPr>
                          <w:rFonts w:eastAsia="Courier New"/>
                          <w:szCs w:val="24"/>
                        </w:rPr>
                        <w:t xml:space="preserve">įstatymu, Melioracijos įstatymu, Teritorijų planavimo įstatymu, Saugomų teritorijų įstatymu, Planuojamos ūkinės veiklos poveikio aplinkai vertinimo įstatymu, Vidaus vandenų transporto kodeksu ir kitais teisės aktais, reglamentuojančiais statinių statybą. </w:t>
                      </w:r>
                    </w:p>
                    <w:p>
                      <w:pPr>
                        <w:spacing w:line="360" w:lineRule="auto"/>
                        <w:ind w:firstLine="720"/>
                        <w:jc w:val="both"/>
                        <w:rPr>
                          <w:rFonts w:eastAsia="Courier New"/>
                          <w:szCs w:val="24"/>
                        </w:rPr>
                      </w:pPr>
                    </w:p>
                  </w:sdtContent>
                </w:sdt>
              </w:sdtContent>
            </w:sdt>
            <w:sdt>
              <w:sdtPr>
                <w:alias w:val="14 str."/>
                <w:tag w:val="part_3e00024501924ff3a556be1b30f86eae"/>
                <w:lock w:val="sdtLocked"/>
                <w:richText/>
              </w:sdtPr>
              <w:sdtContent>
                <w:p>
                  <w:pPr>
                    <w:tabs>
                      <w:tab w:val="left" w:pos="709"/>
                      <w:tab w:val="left" w:pos="993"/>
                    </w:tabs>
                    <w:spacing w:line="360" w:lineRule="auto"/>
                    <w:ind w:firstLine="720"/>
                    <w:jc w:val="both"/>
                    <w:rPr>
                      <w:szCs w:val="24"/>
                      <w:lang w:eastAsia="en-GB"/>
                    </w:rPr>
                  </w:pPr>
                  <w:sdt>
                    <w:sdtPr>
                      <w:alias w:val="Numeris"/>
                      <w:tag w:val="nr_3e00024501924ff3a556be1b30f86eae"/>
                      <w:lock w:val="sdtLocked"/>
                      <w:richText/>
                    </w:sdtPr>
                    <w:sdtContent>
                      <w:r>
                        <w:rPr>
                          <w:b/>
                          <w:bCs/>
                          <w:szCs w:val="24"/>
                          <w:lang w:eastAsia="en-GB"/>
                        </w:rPr>
                        <w:t>14</w:t>
                      </w:r>
                    </w:sdtContent>
                  </w:sdt>
                  <w:r>
                    <w:rPr>
                      <w:b/>
                      <w:bCs/>
                      <w:szCs w:val="24"/>
                      <w:lang w:eastAsia="en-GB"/>
                    </w:rPr>
                    <w:t xml:space="preserve"> straipsnis. </w:t>
                  </w:r>
                  <w:sdt>
                    <w:sdtPr>
                      <w:alias w:val="Pavadinimas"/>
                      <w:tag w:val="title_3e00024501924ff3a556be1b30f86eae"/>
                      <w:lock w:val="sdtLocked"/>
                      <w:richText/>
                    </w:sdtPr>
                    <w:sdtContent>
                      <w:r>
                        <w:rPr>
                          <w:b/>
                          <w:bCs/>
                          <w:szCs w:val="24"/>
                          <w:lang w:eastAsia="en-GB"/>
                        </w:rPr>
                        <w:t>Upių ir ežerų reguliavimas</w:t>
                      </w:r>
                    </w:sdtContent>
                  </w:sdt>
                </w:p>
                <w:sdt>
                  <w:sdtPr>
                    <w:alias w:val="14 str. 1 d."/>
                    <w:tag w:val="part_74c955dd6a204c568a0a1518529e6f5e"/>
                    <w:lock w:val="sdtLocked"/>
                    <w:richText/>
                  </w:sdtPr>
                  <w:sdtContent>
                    <w:p>
                      <w:pPr>
                        <w:spacing w:line="360" w:lineRule="auto"/>
                        <w:ind w:firstLine="720"/>
                        <w:jc w:val="both"/>
                        <w:rPr>
                          <w:szCs w:val="24"/>
                          <w:lang w:eastAsia="en-GB"/>
                        </w:rPr>
                      </w:pPr>
                      <w:sdt>
                        <w:sdtPr>
                          <w:alias w:val="Numeris"/>
                          <w:tag w:val="nr_74c955dd6a204c568a0a1518529e6f5e"/>
                          <w:lock w:val="sdtLocked"/>
                          <w:richText/>
                        </w:sdtPr>
                        <w:sdtContent>
                          <w:r>
                            <w:rPr>
                              <w:szCs w:val="24"/>
                              <w:lang w:eastAsia="en-GB"/>
                            </w:rPr>
                            <w:t>1</w:t>
                          </w:r>
                        </w:sdtContent>
                      </w:sdt>
                      <w:r>
                        <w:rPr>
                          <w:szCs w:val="24"/>
                          <w:lang w:eastAsia="en-GB"/>
                        </w:rPr>
                        <w:t>. Draudžiama reguliuoti upes ir (arba) ežerus – tvenkti (patvenkti) ir kitais būdais keisti jų vandens lygį, gylį ir (arba) krantų liniją, hidrologinį režimą, sutrikdant vandens telkinio maitinimą paviršiniais ir požeminiais vandenimis, panaikinti, tiesinti ar perkelti upės vagą, nukreipiant vandens tėkmę vamzdynu po žeme, išskyrus šio straipsnio 2 dalyje ir Specialiųjų žemės naudojimo sąlygų įstatyme nustatytus atvejus.</w:t>
                      </w:r>
                    </w:p>
                  </w:sdtContent>
                </w:sdt>
                <w:sdt>
                  <w:sdtPr>
                    <w:alias w:val="14 str. 2 d."/>
                    <w:tag w:val="part_ddfdcbfaf776446bae61bee0b5c6a0a9"/>
                    <w:lock w:val="sdtLocked"/>
                    <w:richText/>
                  </w:sdtPr>
                  <w:sdtContent>
                    <w:p>
                      <w:pPr>
                        <w:tabs>
                          <w:tab w:val="left" w:pos="709"/>
                          <w:tab w:val="left" w:pos="993"/>
                        </w:tabs>
                        <w:spacing w:line="360" w:lineRule="auto"/>
                        <w:ind w:firstLine="720"/>
                        <w:jc w:val="both"/>
                        <w:rPr>
                          <w:szCs w:val="24"/>
                          <w:lang w:eastAsia="en-GB"/>
                        </w:rPr>
                      </w:pPr>
                      <w:sdt>
                        <w:sdtPr>
                          <w:alias w:val="Numeris"/>
                          <w:tag w:val="nr_ddfdcbfaf776446bae61bee0b5c6a0a9"/>
                          <w:lock w:val="sdtLocked"/>
                          <w:richText/>
                        </w:sdtPr>
                        <w:sdtContent>
                          <w:r>
                            <w:rPr>
                              <w:szCs w:val="24"/>
                              <w:lang w:eastAsia="en-GB"/>
                            </w:rPr>
                            <w:t>2</w:t>
                          </w:r>
                        </w:sdtContent>
                      </w:sdt>
                      <w:r>
                        <w:rPr>
                          <w:szCs w:val="24"/>
                          <w:lang w:eastAsia="en-GB"/>
                        </w:rPr>
                        <w:t>. Šio straipsnio 1 dalyje numatyti, taip pat kiti darbai ir (arba) priemonės, kuriuos vykdant upės ir (arba) ežerai, kuriems nustatyti vandensaugos tikslai, reguliuojami taip, kad blogėja jų būklė, gali būti vykdomi, kai tokia veikla yra labai svarbi visuomenės interesams ir (arba) nauda žmonių sveikatai, jų saugai, taip pat subalansuotai plėtrai yra didesnė už naudą, kurią aplinkai ir visuomenei duoda nesureguliuota upė ir (arba) ežeras, ir (arba) tokia veikla yra būtina, nes dėl techninių galimybių ar per didelių sąnaudų naudos, kurią duoda upių ir (arba) ežerų reguliavimas, negalima gauti kitais būdais, kurie aplinkosaugos požiūriu būtų gerokai pranašesni. Visais atvejais turi būti imamasi visų įmanomų priemonių, mažinančių neigiamą poveikį upėms ir (arba) ežerams ir užtikrinančių gerą jų būklę.</w:t>
                      </w:r>
                    </w:p>
                  </w:sdtContent>
                </w:sdt>
                <w:sdt>
                  <w:sdtPr>
                    <w:alias w:val="14 str. 3 d."/>
                    <w:tag w:val="part_578d359047e542978640d7d3e592c63f"/>
                    <w:lock w:val="sdtLocked"/>
                    <w:richText/>
                  </w:sdtPr>
                  <w:sdtContent>
                    <w:p>
                      <w:pPr>
                        <w:spacing w:line="360" w:lineRule="auto"/>
                        <w:ind w:firstLine="720"/>
                        <w:jc w:val="both"/>
                        <w:rPr>
                          <w:szCs w:val="24"/>
                          <w:lang w:eastAsia="en-GB"/>
                        </w:rPr>
                      </w:pPr>
                      <w:sdt>
                        <w:sdtPr>
                          <w:alias w:val="Numeris"/>
                          <w:tag w:val="nr_578d359047e542978640d7d3e592c63f"/>
                          <w:lock w:val="sdtLocked"/>
                          <w:richText/>
                        </w:sdtPr>
                        <w:sdtContent>
                          <w:r>
                            <w:rPr>
                              <w:szCs w:val="24"/>
                              <w:lang w:eastAsia="en-GB"/>
                            </w:rPr>
                            <w:t>3</w:t>
                          </w:r>
                        </w:sdtContent>
                      </w:sdt>
                      <w:r>
                        <w:rPr>
                          <w:szCs w:val="24"/>
                          <w:lang w:eastAsia="en-GB"/>
                        </w:rPr>
                        <w:t>. Draudžiama statyti užtvankas Nemune ir kituose paviršiniuose vandens telkiniuose, jeigu:</w:t>
                      </w:r>
                    </w:p>
                    <w:sdt>
                      <w:sdtPr>
                        <w:alias w:val="14 str. 3 d. 1 p."/>
                        <w:tag w:val="part_6edd49596b624f0aadd6cad2a5294e62"/>
                        <w:lock w:val="sdtLocked"/>
                        <w:richText/>
                      </w:sdtPr>
                      <w:sdtContent>
                        <w:p>
                          <w:pPr>
                            <w:spacing w:line="360" w:lineRule="auto"/>
                            <w:ind w:firstLine="720"/>
                            <w:jc w:val="both"/>
                            <w:rPr>
                              <w:szCs w:val="24"/>
                              <w:lang w:eastAsia="en-GB"/>
                            </w:rPr>
                          </w:pPr>
                          <w:sdt>
                            <w:sdtPr>
                              <w:alias w:val="Numeris"/>
                              <w:tag w:val="nr_6edd49596b624f0aadd6cad2a5294e62"/>
                              <w:lock w:val="sdtLocked"/>
                              <w:richText/>
                            </w:sdtPr>
                            <w:sdtContent>
                              <w:r>
                                <w:rPr>
                                  <w:szCs w:val="24"/>
                                  <w:lang w:eastAsia="en-GB"/>
                                </w:rPr>
                                <w:t>1</w:t>
                              </w:r>
                            </w:sdtContent>
                          </w:sdt>
                          <w:r>
                            <w:rPr>
                              <w:szCs w:val="24"/>
                              <w:lang w:eastAsia="en-GB"/>
                            </w:rPr>
                            <w:t>) jie</w:t>
                          </w:r>
                          <w:r>
                            <w:rPr>
                              <w:b/>
                              <w:bCs/>
                              <w:szCs w:val="24"/>
                              <w:lang w:eastAsia="en-GB"/>
                            </w:rPr>
                            <w:t xml:space="preserve"> </w:t>
                          </w:r>
                          <w:r>
                            <w:rPr>
                              <w:szCs w:val="24"/>
                              <w:lang w:eastAsia="en-GB"/>
                            </w:rPr>
                            <w:t>patenka į saugomas teritorijas;</w:t>
                          </w:r>
                        </w:p>
                      </w:sdtContent>
                    </w:sdt>
                    <w:sdt>
                      <w:sdtPr>
                        <w:alias w:val="14 str. 3 d. 2 p."/>
                        <w:tag w:val="part_04ef1472518a4bbb8fc515ce0aeb6001"/>
                        <w:lock w:val="sdtLocked"/>
                        <w:richText/>
                      </w:sdtPr>
                      <w:sdtContent>
                        <w:p>
                          <w:pPr>
                            <w:spacing w:line="360" w:lineRule="auto"/>
                            <w:ind w:firstLine="720"/>
                            <w:jc w:val="both"/>
                            <w:rPr>
                              <w:szCs w:val="24"/>
                              <w:lang w:eastAsia="en-GB"/>
                            </w:rPr>
                          </w:pPr>
                          <w:sdt>
                            <w:sdtPr>
                              <w:alias w:val="Numeris"/>
                              <w:tag w:val="nr_04ef1472518a4bbb8fc515ce0aeb6001"/>
                              <w:lock w:val="sdtLocked"/>
                              <w:richText/>
                            </w:sdtPr>
                            <w:sdtContent>
                              <w:r>
                                <w:rPr>
                                  <w:szCs w:val="24"/>
                                  <w:lang w:eastAsia="en-GB"/>
                                </w:rPr>
                                <w:t>2</w:t>
                              </w:r>
                            </w:sdtContent>
                          </w:sdt>
                          <w:r>
                            <w:rPr>
                              <w:szCs w:val="24"/>
                              <w:lang w:eastAsia="en-GB"/>
                            </w:rPr>
                            <w:t xml:space="preserve">) juose aptinkama į </w:t>
                          </w:r>
                          <w:r>
                            <w:rPr>
                              <w:bCs/>
                              <w:szCs w:val="24"/>
                            </w:rPr>
                            <w:t>Lietuvos Respublikos saugomų gyvūnų, augalų ir grybų rūšių sąrašą</w:t>
                          </w:r>
                          <w:r>
                            <w:rPr>
                              <w:b/>
                              <w:szCs w:val="24"/>
                            </w:rPr>
                            <w:t xml:space="preserve"> </w:t>
                          </w:r>
                          <w:r>
                            <w:rPr>
                              <w:szCs w:val="24"/>
                              <w:lang w:eastAsia="en-GB"/>
                            </w:rPr>
                            <w:t xml:space="preserve">įrašytų rūšių žuvų, Europos laukinės gamtos ir gamtinės aplinkos apsaugos konvencijos (Berno konvencijos) saugomų rūšių, </w:t>
                          </w:r>
                          <w:r>
                            <w:rPr>
                              <w:szCs w:val="24"/>
                              <w:shd w:val="clear" w:color="auto" w:fill="FFFFFF"/>
                            </w:rPr>
                            <w:t>1992 m. gegužės 21 d. Tarybos direktyvos 92/43/EEB dėl natūralių buveinių ir laukinės faunos bei floros apsaugos</w:t>
                          </w:r>
                          <w:r>
                            <w:rPr>
                              <w:b/>
                              <w:bCs/>
                              <w:szCs w:val="24"/>
                              <w:shd w:val="clear" w:color="auto" w:fill="FFFFFF"/>
                            </w:rPr>
                            <w:t xml:space="preserve"> </w:t>
                          </w:r>
                          <w:r>
                            <w:rPr>
                              <w:szCs w:val="24"/>
                              <w:lang w:eastAsia="en-GB"/>
                            </w:rPr>
                            <w:t>saugomų rūšių;</w:t>
                          </w:r>
                        </w:p>
                      </w:sdtContent>
                    </w:sdt>
                    <w:sdt>
                      <w:sdtPr>
                        <w:alias w:val="14 str. 3 d. 3 p."/>
                        <w:tag w:val="part_3505679a8f7f49b59f61d8651cc8a10d"/>
                        <w:lock w:val="sdtLocked"/>
                        <w:richText/>
                      </w:sdtPr>
                      <w:sdtContent>
                        <w:p>
                          <w:pPr>
                            <w:spacing w:line="360" w:lineRule="auto"/>
                            <w:ind w:firstLine="720"/>
                            <w:jc w:val="both"/>
                            <w:rPr>
                              <w:szCs w:val="24"/>
                              <w:lang w:eastAsia="en-GB"/>
                            </w:rPr>
                          </w:pPr>
                          <w:sdt>
                            <w:sdtPr>
                              <w:alias w:val="Numeris"/>
                              <w:tag w:val="nr_3505679a8f7f49b59f61d8651cc8a10d"/>
                              <w:lock w:val="sdtLocked"/>
                              <w:richText/>
                            </w:sdtPr>
                            <w:sdtContent>
                              <w:r>
                                <w:rPr>
                                  <w:szCs w:val="24"/>
                                  <w:lang w:eastAsia="en-GB"/>
                                </w:rPr>
                                <w:t>3</w:t>
                              </w:r>
                            </w:sdtContent>
                          </w:sdt>
                          <w:r>
                            <w:rPr>
                              <w:szCs w:val="24"/>
                              <w:lang w:eastAsia="en-GB"/>
                            </w:rPr>
                            <w:t>) paviršinio vandens telkinio patvenkimas pablogintų vandens telkinio būklę ir neleistų pasiekti vandensaugos tikslų, užtikrinti geros vandens telkinių būklės.</w:t>
                          </w:r>
                        </w:p>
                      </w:sdtContent>
                    </w:sdt>
                  </w:sdtContent>
                </w:sdt>
                <w:sdt>
                  <w:sdtPr>
                    <w:alias w:val="14 str. 4 d."/>
                    <w:tag w:val="part_8ffe16a07c104bd4bd0c6c67bc457e23"/>
                    <w:lock w:val="sdtLocked"/>
                    <w:richText/>
                  </w:sdtPr>
                  <w:sdtContent>
                    <w:p>
                      <w:pPr>
                        <w:tabs>
                          <w:tab w:val="left" w:pos="709"/>
                        </w:tabs>
                        <w:spacing w:line="360" w:lineRule="auto"/>
                        <w:ind w:firstLine="720"/>
                        <w:jc w:val="both"/>
                        <w:rPr>
                          <w:rFonts w:eastAsia="Courier New"/>
                          <w:szCs w:val="24"/>
                        </w:rPr>
                      </w:pPr>
                      <w:sdt>
                        <w:sdtPr>
                          <w:alias w:val="Numeris"/>
                          <w:tag w:val="nr_8ffe16a07c104bd4bd0c6c67bc457e23"/>
                          <w:lock w:val="sdtLocked"/>
                          <w:richText/>
                        </w:sdtPr>
                        <w:sdtContent>
                          <w:r>
                            <w:rPr>
                              <w:szCs w:val="24"/>
                              <w:lang w:eastAsia="en-GB"/>
                            </w:rPr>
                            <w:t>4</w:t>
                          </w:r>
                        </w:sdtContent>
                      </w:sdt>
                      <w:r>
                        <w:rPr>
                          <w:szCs w:val="24"/>
                          <w:lang w:eastAsia="en-GB"/>
                        </w:rPr>
                        <w:t>. Statinių, trukdančių užtikrinti ar atkurti upių vientisumą, savininkai ir (ar) sutarčių pagrindu šiuos statinius valdantys ar naudojantys valdytojai ar naudotojai aplinkos ministro nustatyta tvarka turi pašalinti minėtus statinius iš upių, jeigu jie neteikia ekonominės, finansinės ar socialinės naudos visuomenei – neatlieka vandens paėmimo ir saugojimo, hidroenergetikos funkcijų, nenaudojami laivybai, žemės ūkiui, elektros gamybai, potvynių prevencijai ir (arba) jų rekonstrukcija nėra ekonomiškai naudinga</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6380a0926711e9ae2e9d61b1f977b3">
                    <w:r w:rsidRPr="00532B9F">
                      <w:rPr>
                        <w:rFonts w:ascii="Times New Roman" w:eastAsia="MS Mincho" w:hAnsi="Times New Roman"/>
                        <w:sz w:val="20"/>
                        <w:i/>
                        <w:iCs/>
                        <w:color w:val="0000FF" w:themeColor="hyperlink"/>
                        <w:u w:val="single"/>
                      </w:rPr>
                      <w:t>XIII-2191</w:t>
                    </w:r>
                  </w:fldSimple>
                  <w:r>
                    <w:rPr>
                      <w:rFonts w:ascii="Times New Roman" w:eastAsia="MS Mincho" w:hAnsi="Times New Roman"/>
                      <w:sz w:val="20"/>
                      <w:i/>
                      <w:iCs/>
                    </w:rPr>
                    <w:t>,
2019-06-06,
paskelbta TAR 2019-06-19, i. k. 2019-09847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15 str."/>
                <w:tag w:val="part_24236db657494b3a8adb1a686c802ba4"/>
                <w:lock w:val="sdtLocked"/>
                <w:richText/>
              </w:sdtPr>
              <w:sdtContent>
                <w:p>
                  <w:pPr>
                    <w:spacing w:line="360" w:lineRule="auto"/>
                    <w:ind w:left="2268" w:hanging="1548"/>
                    <w:jc w:val="both"/>
                  </w:pPr>
                </w:p>
                <w:p>
                  <w:pPr>
                    <w:spacing w:line="360" w:lineRule="auto"/>
                    <w:ind w:left="2268" w:hanging="1548"/>
                    <w:jc w:val="both"/>
                    <w:rPr>
                      <w:rFonts w:eastAsia="Courier New"/>
                      <w:b/>
                      <w:szCs w:val="24"/>
                    </w:rPr>
                  </w:pPr>
                  <w:sdt>
                    <w:sdtPr>
                      <w:alias w:val="Numeris"/>
                      <w:tag w:val="nr_24236db657494b3a8adb1a686c802ba4"/>
                      <w:lock w:val="sdtLocked"/>
                      <w:richText/>
                    </w:sdtPr>
                    <w:sdtContent>
                      <w:r>
                        <w:rPr>
                          <w:rFonts w:eastAsia="Courier New"/>
                          <w:b/>
                          <w:szCs w:val="24"/>
                        </w:rPr>
                        <w:t>15</w:t>
                      </w:r>
                    </w:sdtContent>
                  </w:sdt>
                  <w:r>
                    <w:rPr>
                      <w:rFonts w:eastAsia="Courier New"/>
                      <w:b/>
                      <w:szCs w:val="24"/>
                    </w:rPr>
                    <w:t xml:space="preserve"> straipsnis. </w:t>
                  </w:r>
                  <w:sdt>
                    <w:sdtPr>
                      <w:alias w:val="Pavadinimas"/>
                      <w:tag w:val="title_24236db657494b3a8adb1a686c802ba4"/>
                      <w:lock w:val="sdtLocked"/>
                      <w:richText/>
                    </w:sdtPr>
                    <w:sdtContent>
                      <w:r>
                        <w:rPr>
                          <w:rFonts w:eastAsia="Courier New"/>
                          <w:b/>
                          <w:szCs w:val="24"/>
                        </w:rPr>
                        <w:t xml:space="preserve">Tvenkinių ir (arba) patvenktų ežerų naudojimas ir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
                  <w:sdtPr>
                    <w:alias w:val="15 str. 1 d."/>
                    <w:tag w:val="part_86459e76299347bda45075f452b2f21f"/>
                    <w:lock w:val="sdtLocked"/>
                    <w:richText/>
                  </w:sdtPr>
                  <w:sdtContent>
                    <w:p>
                      <w:pPr>
                        <w:tabs>
                          <w:tab w:val="left" w:pos="709"/>
                        </w:tabs>
                        <w:spacing w:line="360" w:lineRule="auto"/>
                        <w:ind w:firstLine="720"/>
                        <w:jc w:val="both"/>
                        <w:rPr>
                          <w:b/>
                          <w:szCs w:val="24"/>
                          <w:lang w:eastAsia="lt-LT"/>
                        </w:rPr>
                      </w:pPr>
                      <w:sdt>
                        <w:sdtPr>
                          <w:alias w:val="Numeris"/>
                          <w:tag w:val="nr_86459e76299347bda45075f452b2f21f"/>
                          <w:lock w:val="sdtLocked"/>
                          <w:richText/>
                        </w:sdtPr>
                        <w:sdtContent>
                          <w:r>
                            <w:rPr>
                              <w:szCs w:val="24"/>
                              <w:lang w:eastAsia="lt-LT"/>
                            </w:rPr>
                            <w:t>1</w:t>
                          </w:r>
                        </w:sdtContent>
                      </w:sdt>
                      <w:r>
                        <w:rPr>
                          <w:szCs w:val="24"/>
                          <w:lang w:eastAsia="lt-LT"/>
                        </w:rPr>
                        <w:t>. Tvenkinių ir (arba) patvenktų ežerų priežiūra vykdoma vadovaujantis aplinkos ministro patvirtintu tvarkos aprašu, pagal kurį</w:t>
                      </w:r>
                      <w:r>
                        <w:rPr>
                          <w:b/>
                          <w:szCs w:val="24"/>
                          <w:lang w:eastAsia="lt-LT"/>
                        </w:rPr>
                        <w:t xml:space="preserve"> </w:t>
                      </w:r>
                      <w:r>
                        <w:rPr>
                          <w:bCs/>
                          <w:szCs w:val="24"/>
                        </w:rPr>
                        <w:t>tvenkinių ir (arba) patvenktų ežerų hidrotechninių statinių savininkai, valdytojai ar naudotojai turi laikytis šių pagrindinių reikalavimų</w:t>
                      </w:r>
                      <w:r>
                        <w:rPr>
                          <w:szCs w:val="24"/>
                          <w:lang w:eastAsia="lt-LT"/>
                        </w:rPr>
                        <w:t>:</w:t>
                      </w:r>
                    </w:p>
                    <w:sdt>
                      <w:sdtPr>
                        <w:alias w:val="15 str. 1 d. 1 p."/>
                        <w:tag w:val="part_c2adf2c9a3c3470f995f31654c22b431"/>
                        <w:lock w:val="sdtLocked"/>
                        <w:richText/>
                      </w:sdtPr>
                      <w:sdtContent>
                        <w:p>
                          <w:pPr>
                            <w:spacing w:line="360" w:lineRule="auto"/>
                            <w:ind w:firstLine="720"/>
                            <w:jc w:val="both"/>
                            <w:rPr>
                              <w:szCs w:val="24"/>
                              <w:lang w:eastAsia="lt-LT"/>
                            </w:rPr>
                          </w:pPr>
                          <w:sdt>
                            <w:sdtPr>
                              <w:alias w:val="Numeris"/>
                              <w:tag w:val="nr_c2adf2c9a3c3470f995f31654c22b431"/>
                              <w:lock w:val="sdtLocked"/>
                              <w:richText/>
                            </w:sdtPr>
                            <w:sdtContent>
                              <w:r>
                                <w:rPr>
                                  <w:szCs w:val="24"/>
                                  <w:lang w:eastAsia="lt-LT"/>
                                </w:rPr>
                                <w:t>1</w:t>
                              </w:r>
                            </w:sdtContent>
                          </w:sdt>
                          <w:r>
                            <w:rPr>
                              <w:szCs w:val="24"/>
                              <w:lang w:eastAsia="lt-LT"/>
                            </w:rPr>
                            <w:t>) vandens lygio svyravimas tvenkinyje ir (arba) patvenktame ežere neturi daryti neigiamo poveikio tvenkinio ir (arba) patvenkto ežero ekosistemai ir aplinkinėms teritorijoms;</w:t>
                          </w:r>
                        </w:p>
                      </w:sdtContent>
                    </w:sdt>
                    <w:sdt>
                      <w:sdtPr>
                        <w:alias w:val="15 str. 1 d. 2 p."/>
                        <w:tag w:val="part_5345213b4f6c4cafa1bb186fb9b7d892"/>
                        <w:lock w:val="sdtLocked"/>
                        <w:richText/>
                      </w:sdtPr>
                      <w:sdtContent>
                        <w:p>
                          <w:pPr>
                            <w:spacing w:line="360" w:lineRule="auto"/>
                            <w:ind w:firstLine="720"/>
                            <w:jc w:val="both"/>
                            <w:rPr>
                              <w:szCs w:val="24"/>
                              <w:lang w:eastAsia="lt-LT"/>
                            </w:rPr>
                          </w:pPr>
                          <w:sdt>
                            <w:sdtPr>
                              <w:alias w:val="Numeris"/>
                              <w:tag w:val="nr_5345213b4f6c4cafa1bb186fb9b7d892"/>
                              <w:lock w:val="sdtLocked"/>
                              <w:richText/>
                            </w:sdtPr>
                            <w:sdtContent>
                              <w:r>
                                <w:rPr>
                                  <w:szCs w:val="24"/>
                                  <w:lang w:eastAsia="lt-LT"/>
                                </w:rPr>
                                <w:t>2</w:t>
                              </w:r>
                            </w:sdtContent>
                          </w:sdt>
                          <w:r>
                            <w:rPr>
                              <w:szCs w:val="24"/>
                              <w:lang w:eastAsia="lt-LT"/>
                            </w:rPr>
                            <w:t>) turi būti užtikrinta, kad užtvankos ir (arba) patvankos praleistų ne mažiau vandens už nustatytą gamtosauginį debitą;</w:t>
                          </w:r>
                        </w:p>
                      </w:sdtContent>
                    </w:sdt>
                    <w:sdt>
                      <w:sdtPr>
                        <w:alias w:val="15 str. 1 d. 3 p."/>
                        <w:tag w:val="part_f709c81bebe44d4d83c540eefb3f8094"/>
                        <w:lock w:val="sdtLocked"/>
                        <w:richText/>
                      </w:sdtPr>
                      <w:sdtContent>
                        <w:p>
                          <w:pPr>
                            <w:spacing w:line="360" w:lineRule="auto"/>
                            <w:ind w:firstLine="720"/>
                            <w:jc w:val="both"/>
                            <w:rPr>
                              <w:szCs w:val="24"/>
                              <w:lang w:eastAsia="lt-LT"/>
                            </w:rPr>
                          </w:pPr>
                          <w:sdt>
                            <w:sdtPr>
                              <w:alias w:val="Numeris"/>
                              <w:tag w:val="nr_f709c81bebe44d4d83c540eefb3f8094"/>
                              <w:lock w:val="sdtLocked"/>
                              <w:richText/>
                            </w:sdtPr>
                            <w:sdtContent>
                              <w:r>
                                <w:rPr>
                                  <w:szCs w:val="24"/>
                                  <w:lang w:eastAsia="lt-LT"/>
                                </w:rPr>
                                <w:t>3</w:t>
                              </w:r>
                            </w:sdtContent>
                          </w:sdt>
                          <w:r>
                            <w:rPr>
                              <w:szCs w:val="24"/>
                              <w:lang w:eastAsia="lt-LT"/>
                            </w:rPr>
                            <w:t>) turi būti užtikrinta, kad užtvankose ar greta jų būtų įrengtos žuvų pralaidos, jeigu:</w:t>
                          </w:r>
                        </w:p>
                        <w:sdt>
                          <w:sdtPr>
                            <w:alias w:val="15 str. 1 d. 3 p. a pp."/>
                            <w:tag w:val="part_29f4d2ecf00c49d8b18589ad37c6ea4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9f4d2ecf00c49d8b18589ad37c6ea47"/>
                                  <w:lock w:val="sdtLocked"/>
                                  <w:richText/>
                                </w:sdtPr>
                                <w:sdtContent>
                                  <w:r>
                                    <w:rPr>
                                      <w:szCs w:val="24"/>
                                      <w:lang w:eastAsia="lt-LT"/>
                                    </w:rPr>
                                    <w:t>a</w:t>
                                  </w:r>
                                </w:sdtContent>
                              </w:sdt>
                              <w:r>
                                <w:rPr>
                                  <w:szCs w:val="24"/>
                                  <w:lang w:eastAsia="lt-LT"/>
                                </w:rPr>
                                <w:t xml:space="preserve">) užtvanka įrengta upės, įrašytos į </w:t>
                              </w:r>
                              <w:r>
                                <w:rPr>
                                  <w:rFonts w:eastAsia="Calibri"/>
                                  <w:szCs w:val="24"/>
                                </w:rPr>
                                <w:t>aplinkos ministro tvirtinamus upių ir ežerų, priskiriamų arba potencialiai galimų priskirti lašišiniams vandens telkiniams, sąrašus,</w:t>
                              </w:r>
                              <w:r>
                                <w:rPr>
                                  <w:szCs w:val="24"/>
                                  <w:lang w:eastAsia="lt-LT"/>
                                </w:rPr>
                                <w:t xml:space="preserve"> ruože;</w:t>
                              </w:r>
                            </w:p>
                          </w:sdtContent>
                        </w:sdt>
                        <w:sdt>
                          <w:sdtPr>
                            <w:alias w:val="15 str. 1 d. 3 p. b pp."/>
                            <w:tag w:val="part_0ff57e414470448c9ea160e3b8ebc541"/>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ff57e414470448c9ea160e3b8ebc541"/>
                                  <w:lock w:val="sdtLocked"/>
                                  <w:richText/>
                                </w:sdtPr>
                                <w:sdtContent>
                                  <w:r>
                                    <w:rPr>
                                      <w:szCs w:val="24"/>
                                      <w:lang w:eastAsia="lt-LT"/>
                                    </w:rPr>
                                    <w:t>b</w:t>
                                  </w:r>
                                </w:sdtContent>
                              </w:sdt>
                              <w:r>
                                <w:rPr>
                                  <w:szCs w:val="24"/>
                                  <w:lang w:eastAsia="lt-LT"/>
                                </w:rPr>
                                <w:t>) užtvanka yra pirma neįveikiama kliūtis praeivių žuvų migracijai upėje;</w:t>
                              </w:r>
                            </w:p>
                          </w:sdtContent>
                        </w:sdt>
                        <w:sdt>
                          <w:sdtPr>
                            <w:alias w:val="15 str. 1 d. 3 p. c pp."/>
                            <w:tag w:val="part_ce9366007ae94801baff8cea5c1e83f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9366007ae94801baff8cea5c1e83ff"/>
                                  <w:lock w:val="sdtLocked"/>
                                  <w:richText/>
                                </w:sdtPr>
                                <w:sdtContent>
                                  <w:r>
                                    <w:rPr>
                                      <w:szCs w:val="24"/>
                                      <w:lang w:eastAsia="lt-LT"/>
                                    </w:rPr>
                                    <w:t>c</w:t>
                                  </w:r>
                                </w:sdtContent>
                              </w:sdt>
                              <w:r>
                                <w:rPr>
                                  <w:szCs w:val="24"/>
                                  <w:lang w:eastAsia="lt-LT"/>
                                </w:rPr>
                                <w:t>) užtvanka yra upėje, atitinkančioje šiuos kriterijus:</w:t>
                              </w:r>
                            </w:p>
                          </w:sdtContent>
                        </w:sdt>
                        <w:sdt>
                          <w:sdtPr>
                            <w:alias w:val="15 str. 1 d. 3 p. i pp."/>
                            <w:tag w:val="part_0b7834b13e5a4502a5ba4e07ecbb24d1"/>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7834b13e5a4502a5ba4e07ecbb24d1"/>
                                  <w:lock w:val="sdtLocked"/>
                                  <w:richText/>
                                </w:sdtPr>
                                <w:sdtContent>
                                  <w:r>
                                    <w:rPr>
                                      <w:szCs w:val="24"/>
                                      <w:lang w:eastAsia="lt-LT"/>
                                    </w:rPr>
                                    <w:t>i</w:t>
                                  </w:r>
                                </w:sdtContent>
                              </w:sdt>
                              <w:r>
                                <w:rPr>
                                  <w:szCs w:val="24"/>
                                  <w:lang w:eastAsia="lt-LT"/>
                                </w:rPr>
                                <w:t>) upės baseino plotas aukščiau užtvankos yra didesnis kaip 50 km</w:t>
                              </w:r>
                              <w:r>
                                <w:rPr>
                                  <w:szCs w:val="24"/>
                                  <w:vertAlign w:val="superscript"/>
                                  <w:lang w:eastAsia="lt-LT"/>
                                </w:rPr>
                                <w:t>2</w:t>
                              </w:r>
                              <w:r>
                                <w:rPr>
                                  <w:szCs w:val="24"/>
                                  <w:lang w:eastAsia="lt-LT"/>
                                </w:rPr>
                                <w:t>;</w:t>
                              </w:r>
                            </w:p>
                          </w:sdtContent>
                        </w:sdt>
                        <w:sdt>
                          <w:sdtPr>
                            <w:alias w:val="15 str. 1 d. 3 p. ii pp."/>
                            <w:tag w:val="part_47aaafa825e4427c9b4356e23aafc7eb"/>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7aaafa825e4427c9b4356e23aafc7eb"/>
                                  <w:lock w:val="sdtLocked"/>
                                  <w:richText/>
                                </w:sdtPr>
                                <w:sdtContent>
                                  <w:r>
                                    <w:rPr>
                                      <w:szCs w:val="24"/>
                                      <w:lang w:eastAsia="lt-LT"/>
                                    </w:rPr>
                                    <w:t>ii</w:t>
                                  </w:r>
                                </w:sdtContent>
                              </w:sdt>
                              <w:r>
                                <w:rPr>
                                  <w:szCs w:val="24"/>
                                  <w:lang w:eastAsia="lt-LT"/>
                                </w:rPr>
                                <w:t>) upės vidutinis vandens debitas žuvų migracijos laikotarpiu yra didesnis kaip 0,5 m</w:t>
                              </w:r>
                              <w:r>
                                <w:rPr>
                                  <w:szCs w:val="24"/>
                                  <w:vertAlign w:val="superscript"/>
                                  <w:lang w:eastAsia="lt-LT"/>
                                </w:rPr>
                                <w:t>3</w:t>
                              </w:r>
                              <w:r>
                                <w:rPr>
                                  <w:szCs w:val="24"/>
                                  <w:lang w:eastAsia="lt-LT"/>
                                </w:rPr>
                                <w:t>/s;</w:t>
                              </w:r>
                            </w:p>
                          </w:sdtContent>
                        </w:sdt>
                        <w:sdt>
                          <w:sdtPr>
                            <w:alias w:val="15 str. 1 d. 3 p. iii pp."/>
                            <w:tag w:val="part_7dc8bd804db44a53a28642ea8cc2525d"/>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c8bd804db44a53a28642ea8cc2525d"/>
                                  <w:lock w:val="sdtLocked"/>
                                  <w:richText/>
                                </w:sdtPr>
                                <w:sdtContent>
                                  <w:r>
                                    <w:rPr>
                                      <w:szCs w:val="24"/>
                                      <w:lang w:eastAsia="lt-LT"/>
                                    </w:rPr>
                                    <w:t>iii</w:t>
                                  </w:r>
                                </w:sdtContent>
                              </w:sdt>
                              <w:r>
                                <w:rPr>
                                  <w:szCs w:val="24"/>
                                  <w:lang w:eastAsia="lt-LT"/>
                                </w:rPr>
                                <w:t>) laisvai tekančios upės ruožas aukščiau užtvankos yra ilgesnis kaip 10 km;</w:t>
                              </w:r>
                            </w:p>
                          </w:sdtContent>
                        </w:sdt>
                        <w:sdt>
                          <w:sdtPr>
                            <w:alias w:val="15 str. 1 d. 3 p. iv pp."/>
                            <w:tag w:val="part_a2e3ba6254744784b0ab92888c462af1"/>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2e3ba6254744784b0ab92888c462af1"/>
                                  <w:lock w:val="sdtLocked"/>
                                  <w:richText/>
                                </w:sdtPr>
                                <w:sdtContent>
                                  <w:r>
                                    <w:rPr>
                                      <w:szCs w:val="24"/>
                                      <w:lang w:eastAsia="lt-LT"/>
                                    </w:rPr>
                                    <w:t>iv</w:t>
                                  </w:r>
                                </w:sdtContent>
                              </w:sdt>
                              <w:r>
                                <w:rPr>
                                  <w:szCs w:val="24"/>
                                  <w:lang w:eastAsia="lt-LT"/>
                                </w:rPr>
                                <w:t>) upėje žemiau užtvankos įrengtos ne daugiau kaip 3 užtvankos;</w:t>
                              </w:r>
                            </w:p>
                          </w:sdtContent>
                        </w:sdt>
                      </w:sdtContent>
                    </w:sdt>
                    <w:sdt>
                      <w:sdtPr>
                        <w:alias w:val="15 str. 1 d. 4 p."/>
                        <w:tag w:val="part_5e85aaf15755467fbc1d54b76ecbe05b"/>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85aaf15755467fbc1d54b76ecbe05b"/>
                              <w:lock w:val="sdtLocked"/>
                              <w:richText/>
                            </w:sdtPr>
                            <w:sdtContent>
                              <w:r>
                                <w:rPr>
                                  <w:szCs w:val="24"/>
                                  <w:lang w:eastAsia="lt-LT"/>
                                </w:rPr>
                                <w:t>4</w:t>
                              </w:r>
                            </w:sdtContent>
                          </w:sdt>
                          <w:r>
                            <w:rPr>
                              <w:szCs w:val="24"/>
                              <w:lang w:eastAsia="lt-LT"/>
                            </w:rPr>
                            <w:t>) žuvų pralaidų efektyvumas turi būti periodiškai stebimas ir vertinamas, siekiant užtikrinti tinkamas žuvų migracijos sąlygas;</w:t>
                          </w:r>
                        </w:p>
                      </w:sdtContent>
                    </w:sdt>
                    <w:sdt>
                      <w:sdtPr>
                        <w:alias w:val="15 str. 1 d. 5 p."/>
                        <w:tag w:val="part_1ba77ab69209461e9e0e0ff69a17e046"/>
                        <w:lock w:val="sdtLocked"/>
                        <w:richText/>
                      </w:sdtPr>
                      <w:sdtContent>
                        <w:p>
                          <w:pPr>
                            <w:spacing w:line="360" w:lineRule="auto"/>
                            <w:ind w:firstLine="720"/>
                            <w:jc w:val="both"/>
                            <w:rPr>
                              <w:szCs w:val="24"/>
                              <w:lang w:eastAsia="lt-LT"/>
                            </w:rPr>
                          </w:pPr>
                          <w:sdt>
                            <w:sdtPr>
                              <w:alias w:val="Numeris"/>
                              <w:tag w:val="nr_1ba77ab69209461e9e0e0ff69a17e046"/>
                              <w:lock w:val="sdtLocked"/>
                              <w:richText/>
                            </w:sdtPr>
                            <w:sdtContent>
                              <w:r>
                                <w:rPr>
                                  <w:szCs w:val="24"/>
                                  <w:lang w:eastAsia="lt-LT"/>
                                </w:rPr>
                                <w:t>5</w:t>
                              </w:r>
                            </w:sdtContent>
                          </w:sdt>
                          <w:r>
                            <w:rPr>
                              <w:szCs w:val="24"/>
                              <w:lang w:eastAsia="lt-LT"/>
                            </w:rPr>
                            <w:t>) turi būti imamasi priemonių tvenkinių ir (arba) patvenktų ežerų krantų erozijos procesams mažinti;</w:t>
                          </w:r>
                        </w:p>
                      </w:sdtContent>
                    </w:sdt>
                    <w:sdt>
                      <w:sdtPr>
                        <w:alias w:val="15 str. 1 d. 6 p."/>
                        <w:tag w:val="part_0b1dc204f2744f0ca8285b055c8f8452"/>
                        <w:lock w:val="sdtLocked"/>
                        <w:richText/>
                      </w:sdtPr>
                      <w:sdtContent>
                        <w:p>
                          <w:pPr>
                            <w:spacing w:line="360" w:lineRule="auto"/>
                            <w:ind w:firstLine="720"/>
                            <w:jc w:val="both"/>
                            <w:rPr>
                              <w:szCs w:val="24"/>
                              <w:lang w:eastAsia="lt-LT"/>
                            </w:rPr>
                          </w:pPr>
                          <w:sdt>
                            <w:sdtPr>
                              <w:alias w:val="Numeris"/>
                              <w:tag w:val="nr_0b1dc204f2744f0ca8285b055c8f8452"/>
                              <w:lock w:val="sdtLocked"/>
                              <w:richText/>
                            </w:sdtPr>
                            <w:sdtContent>
                              <w:r>
                                <w:rPr>
                                  <w:szCs w:val="24"/>
                                  <w:lang w:eastAsia="lt-LT"/>
                                </w:rPr>
                                <w:t>6</w:t>
                              </w:r>
                            </w:sdtContent>
                          </w:sdt>
                          <w:r>
                            <w:rPr>
                              <w:szCs w:val="24"/>
                              <w:lang w:eastAsia="lt-LT"/>
                            </w:rPr>
                            <w:t>)</w:t>
                          </w:r>
                          <w:r>
                            <w:rPr>
                              <w:b/>
                              <w:bCs/>
                              <w:szCs w:val="24"/>
                              <w:lang w:eastAsia="lt-LT"/>
                            </w:rPr>
                            <w:t xml:space="preserve"> </w:t>
                          </w:r>
                          <w:r>
                            <w:rPr>
                              <w:szCs w:val="24"/>
                              <w:lang w:eastAsia="lt-LT"/>
                            </w:rPr>
                            <w:t>hidroelektrinių darbas neturi keisti natūralaus upės nuotėkio režimo, kad būtų išvengta neigiamo poveikio žemiau užtvankų esantiems upių ruožams, neblogėtų jų hidromorfologinės sąlygos ir nebūtų pažeistas ekosistemų stabilumas;</w:t>
                          </w:r>
                        </w:p>
                      </w:sdtContent>
                    </w:sdt>
                    <w:sdt>
                      <w:sdtPr>
                        <w:alias w:val="15 str. 1 d. 7 p."/>
                        <w:tag w:val="part_9f89cc67d1de43958f354060f3251a79"/>
                        <w:lock w:val="sdtLocked"/>
                        <w:richText/>
                      </w:sdtPr>
                      <w:sdtContent>
                        <w:p>
                          <w:pPr>
                            <w:spacing w:line="360" w:lineRule="auto"/>
                            <w:ind w:firstLine="720"/>
                            <w:jc w:val="both"/>
                            <w:rPr>
                              <w:szCs w:val="24"/>
                              <w:lang w:eastAsia="lt-LT"/>
                            </w:rPr>
                          </w:pPr>
                          <w:sdt>
                            <w:sdtPr>
                              <w:alias w:val="Numeris"/>
                              <w:tag w:val="nr_9f89cc67d1de43958f354060f3251a79"/>
                              <w:lock w:val="sdtLocked"/>
                              <w:richText/>
                            </w:sdtPr>
                            <w:sdtContent>
                              <w:r>
                                <w:rPr>
                                  <w:szCs w:val="24"/>
                                  <w:lang w:eastAsia="lt-LT"/>
                                </w:rPr>
                                <w:t>7</w:t>
                              </w:r>
                            </w:sdtContent>
                          </w:sdt>
                          <w:r>
                            <w:rPr>
                              <w:szCs w:val="24"/>
                              <w:lang w:eastAsia="lt-LT"/>
                            </w:rPr>
                            <w:t>) turi būti tvarkoma per užtvankas (patvankas) pratekančio vandens apskaita ir teikiami šios apskaitos duomenys;</w:t>
                          </w:r>
                        </w:p>
                      </w:sdtContent>
                    </w:sdt>
                    <w:sdt>
                      <w:sdtPr>
                        <w:alias w:val="15 str. 1 d. 8 p."/>
                        <w:tag w:val="part_391e0b17cdfb4b7c8f0c58f32e50efe8"/>
                        <w:lock w:val="sdtLocked"/>
                        <w:richText/>
                      </w:sdtPr>
                      <w:sdtContent>
                        <w:p>
                          <w:pPr>
                            <w:spacing w:line="360" w:lineRule="auto"/>
                            <w:ind w:firstLine="720"/>
                            <w:jc w:val="both"/>
                            <w:rPr>
                              <w:rFonts w:eastAsia="Courier New"/>
                              <w:szCs w:val="24"/>
                            </w:rPr>
                          </w:pPr>
                          <w:sdt>
                            <w:sdtPr>
                              <w:alias w:val="Numeris"/>
                              <w:tag w:val="nr_391e0b17cdfb4b7c8f0c58f32e50efe8"/>
                              <w:lock w:val="sdtLocked"/>
                              <w:richText/>
                            </w:sdtPr>
                            <w:sdtContent>
                              <w:r>
                                <w:rPr>
                                  <w:bCs/>
                                  <w:szCs w:val="24"/>
                                </w:rPr>
                                <w:t>8</w:t>
                              </w:r>
                            </w:sdtContent>
                          </w:sdt>
                          <w:r>
                            <w:rPr>
                              <w:bCs/>
                              <w:szCs w:val="24"/>
                            </w:rPr>
                            <w:t>) jeigu prie tvenkinio ar patvenkto ežero įrengta hidroelektrinė, jos savininkas privalo užtikrinti, kad vandens lygis tvenkinyje ar patvenktame ežere ir jo žemutiniame bjefe kas valandą būtų matuojamas ir registruojamas automatinėmis vandens lygio matavimo ir registravimo priemonėmis, šiuos duomenis realiuoju laiku neatlygintinai perduodant aplinkos ministro įgaliotai institucijai, kuri užtikrina duomenų prieinamumą (saugojimą) ne trumpiau kaip vienus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15 str. 2 d."/>
                    <w:tag w:val="part_2a583a65c28c43fcb771033f1606d6c5"/>
                    <w:lock w:val="sdtLocked"/>
                    <w:richText/>
                  </w:sdtPr>
                  <w:sdtContent>
                    <w:p>
                      <w:pPr>
                        <w:spacing w:line="360" w:lineRule="auto"/>
                        <w:ind w:firstLine="720"/>
                        <w:jc w:val="both"/>
                        <w:rPr>
                          <w:rFonts w:eastAsia="Courier New"/>
                          <w:szCs w:val="24"/>
                        </w:rPr>
                      </w:pPr>
                      <w:sdt>
                        <w:sdtPr>
                          <w:alias w:val="Numeris"/>
                          <w:tag w:val="nr_2a583a65c28c43fcb771033f1606d6c5"/>
                          <w:lock w:val="sdtLocked"/>
                          <w:richText/>
                        </w:sdtPr>
                        <w:sdtContent>
                          <w:r>
                            <w:rPr>
                              <w:rFonts w:eastAsia="Courier New"/>
                              <w:szCs w:val="24"/>
                            </w:rPr>
                            <w:t>2</w:t>
                          </w:r>
                        </w:sdtContent>
                      </w:sdt>
                      <w:r>
                        <w:rPr>
                          <w:rFonts w:eastAsia="Courier New"/>
                          <w:szCs w:val="24"/>
                        </w:rPr>
                        <w:t>. Draudžiama naudoti polderių siurblinėse žuvis žalojančius greitaeigius (slėginius) vandens siurblius, išskyrus iki 2019 m. lapkričio 1 d. įrengtus greitaeigius (slėginius) vandens siurblius, kurie gali būti naudojami iki jų eksploatacijos pabaigos</w:t>
                      </w:r>
                      <w:r>
                        <w:rPr>
                          <w:szCs w:val="24"/>
                          <w:lang w:eastAsia="lt-LT"/>
                        </w:rPr>
                        <w:t>, bet ne ilgiau negu jų tinkamumo naudoti terminas, jeigu toks terminas yra nustatytas teisės aktuose.</w:t>
                      </w:r>
                    </w:p>
                  </w:sdtContent>
                </w:sdt>
                <w:sdt>
                  <w:sdtPr>
                    <w:alias w:val="15 str. 3 d."/>
                    <w:tag w:val="part_6a9049d035e145b0a2199491183c2d10"/>
                    <w:lock w:val="sdtLocked"/>
                    <w:richText/>
                  </w:sdtPr>
                  <w:sdtContent>
                    <w:p>
                      <w:pPr>
                        <w:spacing w:line="360" w:lineRule="auto"/>
                        <w:ind w:firstLine="720"/>
                        <w:jc w:val="both"/>
                      </w:pPr>
                      <w:sdt>
                        <w:sdtPr>
                          <w:alias w:val="Numeris"/>
                          <w:tag w:val="nr_6a9049d035e145b0a2199491183c2d10"/>
                          <w:lock w:val="sdtLocked"/>
                          <w:richText/>
                        </w:sdtPr>
                        <w:sdtContent>
                          <w:r>
                            <w:rPr>
                              <w:szCs w:val="24"/>
                              <w:lang w:eastAsia="lt-LT"/>
                            </w:rPr>
                            <w:t>3</w:t>
                          </w:r>
                        </w:sdtContent>
                      </w:sdt>
                      <w:r>
                        <w:rPr>
                          <w:szCs w:val="24"/>
                          <w:lang w:eastAsia="lt-LT"/>
                        </w:rPr>
                        <w:t>. Dėl nepalankių klimatinių sąlygų, netinkamai veikiančių ir (arba) neveikiančių hidrotechninių statinių sunykę tvenkiniai, kuriuos atstatyti netikslinga, ir (arba) panaikinti tvenkiniai pripažįstami ne paviršiniais vandens telkiniais aplinkos ministro nustatyta tvarka. Sprendimą dėl tvenkinio pripažinimo ne paviršiniu vandens telkiniu priima aplinkos ministras, suderinęs šį sprendimą su Nacionaline žemės tarnyba prie Žemės ūkio ministerijos ir savivaldybės, kurios teritorijoje buvo pripažįstamas ne paviršiniu vandens telkiniu tvenkinys, administracija. Pripažinti ne paviršiniais vandens telkiniais tvenkiniai, kurie Aplinkos apsaugos įstatymo nustatyta tvarka registruoti Lietuvos Respublikos upių, ežerų ir tvenkinių kadastre, šio kadastro nuostatų nustatyta tvarka iš jo išregistruojami.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a5d4d2042711edb32c9f9d8ba206f8">
                        <w:r w:rsidRPr="00532B9F">
                          <w:rPr>
                            <w:rFonts w:ascii="Times New Roman" w:eastAsia="MS Mincho" w:hAnsi="Times New Roman"/>
                            <w:sz w:val="20"/>
                            <w:i/>
                            <w:iCs/>
                            <w:color w:val="0000FF" w:themeColor="hyperlink"/>
                            <w:u w:val="single"/>
                          </w:rPr>
                          <w:t>XIV-1325</w:t>
                        </w:r>
                      </w:fldSimple>
                      <w:r>
                        <w:rPr>
                          <w:rFonts w:ascii="Times New Roman" w:eastAsia="MS Mincho" w:hAnsi="Times New Roman"/>
                          <w:sz w:val="20"/>
                          <w:i/>
                          <w:iCs/>
                        </w:rPr>
                        <w:t>,
2022-06-30,
paskelbta TAR 2022-07-15, i. k. 2022-15653            </w:t>
                      </w:r>
                    </w:p>
                    <w:p/>
                  </w:sdtContent>
                </w:sdt>
                <w:sdt>
                  <w:sdtPr>
                    <w:alias w:val="4 d."/>
                    <w:tag w:val="part_a6d753cc2dd541d19b5de5914857ef00"/>
                    <w:lock w:val="sdtLocked"/>
                    <w:richText/>
                  </w:sdtPr>
                  <w:sdtContent>
                    <w:p>
                      <w:pPr>
                        <w:spacing w:line="360" w:lineRule="auto"/>
                        <w:ind w:firstLine="720"/>
                        <w:jc w:val="both"/>
                      </w:pPr>
                      <w:sdt>
                        <w:sdtPr>
                          <w:alias w:val="Numeris"/>
                          <w:tag w:val="nr_a6d753cc2dd541d19b5de5914857ef00"/>
                          <w:lock w:val="sdtLocked"/>
                          <w:richText/>
                        </w:sdtPr>
                        <w:sdtContent>
                          <w:r>
                            <w:rPr>
                              <w:szCs w:val="24"/>
                            </w:rPr>
                            <w:t>4</w:t>
                          </w:r>
                        </w:sdtContent>
                      </w:sdt>
                      <w:r>
                        <w:rPr>
                          <w:szCs w:val="24"/>
                        </w:rPr>
                        <w:t>. Šio straipsnio 1 dalies 3 punkte numatytais atvejais privalomų žuvų pralaidų įrengimo kompensavimo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Content>
            </w:sdt>
            <w:sdt>
              <w:sdtPr>
                <w:alias w:val="16 str."/>
                <w:tag w:val="part_37fe91aa8e54454c955644a05ae9b4b0"/>
                <w:lock w:val="sdtLocked"/>
                <w:richText/>
              </w:sdtPr>
              <w:sdtContent>
                <w:p>
                  <w:pPr>
                    <w:spacing w:line="360" w:lineRule="auto"/>
                    <w:ind w:firstLine="720"/>
                    <w:jc w:val="both"/>
                    <w:rPr>
                      <w:rFonts w:eastAsia="Courier New"/>
                      <w:b/>
                      <w:szCs w:val="24"/>
                    </w:rPr>
                  </w:pPr>
                  <w:sdt>
                    <w:sdtPr>
                      <w:alias w:val="Numeris"/>
                      <w:tag w:val="nr_37fe91aa8e54454c955644a05ae9b4b0"/>
                      <w:lock w:val="sdtLocked"/>
                      <w:richText/>
                    </w:sdtPr>
                    <w:sdtContent>
                      <w:r>
                        <w:rPr>
                          <w:rFonts w:eastAsia="Courier New"/>
                          <w:b/>
                          <w:szCs w:val="24"/>
                        </w:rPr>
                        <w:t>16</w:t>
                      </w:r>
                    </w:sdtContent>
                  </w:sdt>
                  <w:r>
                    <w:rPr>
                      <w:rFonts w:eastAsia="Courier New"/>
                      <w:b/>
                      <w:szCs w:val="24"/>
                    </w:rPr>
                    <w:t xml:space="preserve"> straipsnis. </w:t>
                  </w:r>
                  <w:sdt>
                    <w:sdtPr>
                      <w:alias w:val="Pavadinimas"/>
                      <w:tag w:val="title_37fe91aa8e54454c955644a05ae9b4b0"/>
                      <w:lock w:val="sdtLocked"/>
                      <w:richText/>
                    </w:sdtPr>
                    <w:sdtContent>
                      <w:r>
                        <w:rPr>
                          <w:rFonts w:eastAsia="Courier New"/>
                          <w:b/>
                          <w:szCs w:val="24"/>
                        </w:rPr>
                        <w:t>Nepratekamų dirbtinių vandens telkinių įrengimas ir naudojimas</w:t>
                      </w:r>
                    </w:sdtContent>
                  </w:sdt>
                </w:p>
                <w:sdt>
                  <w:sdtPr>
                    <w:alias w:val="16 str. 1 d."/>
                    <w:tag w:val="part_f7b22a40f4024959883ee2d0ed288b66"/>
                    <w:lock w:val="sdtLocked"/>
                    <w:richText/>
                  </w:sdtPr>
                  <w:sdtContent>
                    <w:p>
                      <w:pPr>
                        <w:spacing w:line="360" w:lineRule="auto"/>
                        <w:ind w:firstLine="720"/>
                        <w:jc w:val="both"/>
                        <w:rPr>
                          <w:rFonts w:eastAsia="Courier New"/>
                          <w:szCs w:val="24"/>
                        </w:rPr>
                      </w:pPr>
                      <w:sdt>
                        <w:sdtPr>
                          <w:alias w:val="Numeris"/>
                          <w:tag w:val="nr_f7b22a40f4024959883ee2d0ed288b66"/>
                          <w:lock w:val="sdtLocked"/>
                          <w:richText/>
                        </w:sdtPr>
                        <w:sdtContent>
                          <w:r>
                            <w:rPr>
                              <w:rFonts w:eastAsia="Courier New"/>
                              <w:szCs w:val="24"/>
                            </w:rPr>
                            <w:t>1</w:t>
                          </w:r>
                        </w:sdtContent>
                      </w:sdt>
                      <w:r>
                        <w:rPr>
                          <w:rFonts w:eastAsia="Courier New"/>
                          <w:szCs w:val="24"/>
                        </w:rPr>
                        <w:t>. Nepratekami dirbtiniai vandens telkiniai įrengiami ir naudojami įvertinus aplinkos sąlygas ir įsitikinus, kad tokia veikla bus vykdoma nepažeidžiant šio straipsnio 2 dalyje nurodytų aplinkosauginių ir melioracijos sistemų apsaugos reikalavimų.</w:t>
                      </w:r>
                    </w:p>
                  </w:sdtContent>
                </w:sdt>
                <w:sdt>
                  <w:sdtPr>
                    <w:alias w:val="16 str. 2 d."/>
                    <w:tag w:val="part_8e2740e2d2004a7081228e05b95c2cae"/>
                    <w:lock w:val="sdtLocked"/>
                    <w:richText/>
                  </w:sdtPr>
                  <w:sdtContent>
                    <w:p>
                      <w:pPr>
                        <w:spacing w:line="360" w:lineRule="auto"/>
                        <w:ind w:firstLine="720"/>
                        <w:jc w:val="both"/>
                        <w:rPr>
                          <w:rFonts w:eastAsia="Courier New"/>
                          <w:szCs w:val="24"/>
                        </w:rPr>
                      </w:pPr>
                      <w:sdt>
                        <w:sdtPr>
                          <w:alias w:val="Numeris"/>
                          <w:tag w:val="nr_8e2740e2d2004a7081228e05b95c2cae"/>
                          <w:lock w:val="sdtLocked"/>
                          <w:richText/>
                        </w:sdtPr>
                        <w:sdtContent>
                          <w:r>
                            <w:rPr>
                              <w:rFonts w:eastAsia="Courier New"/>
                              <w:szCs w:val="24"/>
                            </w:rPr>
                            <w:t>2</w:t>
                          </w:r>
                        </w:sdtContent>
                      </w:sdt>
                      <w:r>
                        <w:rPr>
                          <w:rFonts w:eastAsia="Courier New"/>
                          <w:szCs w:val="24"/>
                        </w:rPr>
                        <w:t>. Nepratekamų dirbtinių vandens telkinių įrengimo ir naudojimo aplinkosauginius ir melioracijos sistemų apsaugos reikalavimus nustato aplinkos ministras ir žemės ūkio ministras, vadovaudamiesi šiomis pagrindinėmis nuostatomis:</w:t>
                      </w:r>
                    </w:p>
                    <w:sdt>
                      <w:sdtPr>
                        <w:alias w:val="16 str. 2 d. 1 p."/>
                        <w:tag w:val="part_acc1137447a348988d6518be651a08cb"/>
                        <w:lock w:val="sdtLocked"/>
                        <w:richText/>
                      </w:sdtPr>
                      <w:sdtContent>
                        <w:p>
                          <w:pPr>
                            <w:spacing w:line="360" w:lineRule="auto"/>
                            <w:ind w:firstLine="720"/>
                            <w:jc w:val="both"/>
                            <w:rPr>
                              <w:rFonts w:eastAsia="Courier New"/>
                              <w:szCs w:val="24"/>
                            </w:rPr>
                          </w:pPr>
                          <w:sdt>
                            <w:sdtPr>
                              <w:alias w:val="Numeris"/>
                              <w:tag w:val="nr_acc1137447a348988d6518be651a08cb"/>
                              <w:lock w:val="sdtLocked"/>
                              <w:richText/>
                            </w:sdtPr>
                            <w:sdtContent>
                              <w:r>
                                <w:rPr>
                                  <w:rFonts w:eastAsia="Courier New"/>
                                  <w:szCs w:val="24"/>
                                </w:rPr>
                                <w:t>1</w:t>
                              </w:r>
                            </w:sdtContent>
                          </w:sdt>
                          <w:r>
                            <w:rPr>
                              <w:rFonts w:eastAsia="Courier New"/>
                              <w:szCs w:val="24"/>
                            </w:rPr>
                            <w:t>) aplinkosauginiai reikalavimai, atsižvelgiant į numatomų įrengti nepratekamų dirbtinių vandens telkinių dydį, turi riboti ar uždrausti tokių paviršinių vandens telkinių įrengimą konservacinės apsaugos prioriteto (išsaugančiose) teritorijose ir kompleksinėse saugomose teritorijose, paviršinių vandens telkinių pakrantės apsaugos juostose, miško žemėje, naudingųjų iškasenų telkinių, pelkių ir šaltinynų, natūralių pievų ir akmenynų, potvynio metu užliejamose teritorijose. Rengiant aplinkosauginius reikalavimus, įvertinamas nepratekamų dirbtinių vandens telkinių įrengimo galimas neigiamas poveikis kraštovaizdžiui, požeminiams vandens telkiniams, dirvožemiui ir gruntui, saugomoms rūšims, vertingoms medžių rūšims ir kitiems aplinkos komponentams, nustatomi atitinkami šių aplinkos komponentų išsaugojimo reikalavimai;</w:t>
                          </w:r>
                        </w:p>
                      </w:sdtContent>
                    </w:sdt>
                    <w:sdt>
                      <w:sdtPr>
                        <w:alias w:val="16 str. 2 d. 2 p."/>
                        <w:tag w:val="part_f812a7670ac74811bea3c746e2355d48"/>
                        <w:lock w:val="sdtLocked"/>
                        <w:richText/>
                      </w:sdtPr>
                      <w:sdtContent>
                        <w:p>
                          <w:pPr>
                            <w:spacing w:line="360" w:lineRule="auto"/>
                            <w:ind w:firstLine="720"/>
                            <w:jc w:val="both"/>
                            <w:rPr>
                              <w:rFonts w:eastAsia="Courier New"/>
                              <w:szCs w:val="24"/>
                            </w:rPr>
                          </w:pPr>
                          <w:sdt>
                            <w:sdtPr>
                              <w:alias w:val="Numeris"/>
                              <w:tag w:val="nr_f812a7670ac74811bea3c746e2355d48"/>
                              <w:lock w:val="sdtLocked"/>
                              <w:richText/>
                            </w:sdtPr>
                            <w:sdtContent>
                              <w:r>
                                <w:rPr>
                                  <w:rFonts w:eastAsia="Courier New"/>
                                  <w:szCs w:val="24"/>
                                </w:rPr>
                                <w:t>2</w:t>
                              </w:r>
                            </w:sdtContent>
                          </w:sdt>
                          <w:r>
                            <w:rPr>
                              <w:rFonts w:eastAsia="Courier New"/>
                              <w:szCs w:val="24"/>
                            </w:rPr>
                            <w:t>) planuojant įrengti nepratekamą dirbtinį vandens telkinį melioruotoje žemėje, jo įrengimo vieta suderinama su savivaldybės, kurios teritorijoje įrengiamas šis telkinys, administracija;</w:t>
                          </w:r>
                        </w:p>
                      </w:sdtContent>
                    </w:sdt>
                    <w:sdt>
                      <w:sdtPr>
                        <w:alias w:val="16 str. 2 d. 3 p."/>
                        <w:tag w:val="part_e65d38bdaa3e4dd99e627430e26a4315"/>
                        <w:lock w:val="sdtLocked"/>
                        <w:richText/>
                      </w:sdtPr>
                      <w:sdtContent>
                        <w:p>
                          <w:pPr>
                            <w:spacing w:line="360" w:lineRule="auto"/>
                            <w:ind w:firstLine="720"/>
                            <w:jc w:val="both"/>
                            <w:rPr>
                              <w:rFonts w:eastAsia="Courier New"/>
                              <w:szCs w:val="24"/>
                            </w:rPr>
                          </w:pPr>
                          <w:sdt>
                            <w:sdtPr>
                              <w:alias w:val="Numeris"/>
                              <w:tag w:val="nr_e65d38bdaa3e4dd99e627430e26a4315"/>
                              <w:lock w:val="sdtLocked"/>
                              <w:richText/>
                            </w:sdtPr>
                            <w:sdtContent>
                              <w:r>
                                <w:rPr>
                                  <w:rFonts w:eastAsia="Courier New"/>
                                  <w:szCs w:val="24"/>
                                </w:rPr>
                                <w:t>3</w:t>
                              </w:r>
                            </w:sdtContent>
                          </w:sdt>
                          <w:r>
                            <w:rPr>
                              <w:rFonts w:eastAsia="Courier New"/>
                              <w:szCs w:val="24"/>
                            </w:rPr>
                            <w:t>) didesnių kaip 0,1 ha nepratekamų dirbtinių vandens telkinių įrengimui nustatomi reikalavimai teikti informaciją aplinkos apsaugos valstybinę kontrolę vykdančioms institucijoms apie planuojamo įrengti nepratekamo dirbtinio vandens telkinio parametrus (plotą, gylį, profilį), įrengimo vietą (žemės sklypo planą su pažymėta nepratekamo dirbtinio vandens telkinio įrengimo vieta ir koordinatėmis) ir atitiktį nustatytiems aplinkosauginiams reikalavimams. Nepratekamų dirbtinių vandens telkinių įrengimo derinimo ir (arba) kiti specialieji reikalavimai ar draudimai įrengti tokio dydžio nepratekamus dirbtinius vandens telkinius gali būti nustatomi tik saugomose teritorijose, karstiniame regione ir (arba) miško žemėje;</w:t>
                          </w:r>
                        </w:p>
                      </w:sdtContent>
                    </w:sdt>
                    <w:sdt>
                      <w:sdtPr>
                        <w:alias w:val="16 str. 2 d. 4 p."/>
                        <w:tag w:val="part_8a7e8287b6994311bb84fb48642e38ef"/>
                        <w:lock w:val="sdtLocked"/>
                        <w:richText/>
                      </w:sdtPr>
                      <w:sdtContent>
                        <w:p>
                          <w:pPr>
                            <w:spacing w:line="360" w:lineRule="auto"/>
                            <w:ind w:firstLine="720"/>
                            <w:jc w:val="both"/>
                            <w:rPr>
                              <w:rFonts w:eastAsia="Courier New"/>
                              <w:szCs w:val="24"/>
                            </w:rPr>
                          </w:pPr>
                          <w:sdt>
                            <w:sdtPr>
                              <w:alias w:val="Numeris"/>
                              <w:tag w:val="nr_8a7e8287b6994311bb84fb48642e38ef"/>
                              <w:lock w:val="sdtLocked"/>
                              <w:richText/>
                            </w:sdtPr>
                            <w:sdtContent>
                              <w:r>
                                <w:rPr>
                                  <w:rFonts w:eastAsia="Courier New"/>
                                  <w:szCs w:val="24"/>
                                </w:rPr>
                                <w:t>4</w:t>
                              </w:r>
                            </w:sdtContent>
                          </w:sdt>
                          <w:r>
                            <w:rPr>
                              <w:rFonts w:eastAsia="Courier New"/>
                              <w:szCs w:val="24"/>
                            </w:rPr>
                            <w:t>) iki 0,1 ha ploto nepratekamų dirbtinių vandens telkinių įrengimo ir naudojimo reikalavimais reglamentuojamos bendrosios aplinkos ir melioracijos sistemų apsaugos nuostatos (saugotinų medžių kirtimas, saugotinų reljefo formų keitimas, melioracijos sistemų pažeidimas ir kita). Šios dalies 3 punkte nustatyti informacijos pateikimo reikalavimai, nepratekamų dirbtinių vandens telkinių įrengimo derinimo ir (arba) kiti specialieji reikalavimai ar draudimai įrengti tokio dydžio nepratekamus dirbtinius vandens telkinius gali būti nustatomi tik saugomose teritorijose, karstiniame regione ir (arba) miško žemėje.</w:t>
                          </w:r>
                        </w:p>
                        <w:p>
                          <w:pPr>
                            <w:spacing w:line="360" w:lineRule="auto"/>
                            <w:ind w:firstLine="720"/>
                            <w:jc w:val="both"/>
                            <w:rPr>
                              <w:rFonts w:eastAsia="Courier New"/>
                              <w:szCs w:val="24"/>
                            </w:rPr>
                          </w:pPr>
                        </w:p>
                      </w:sdtContent>
                    </w:sdt>
                  </w:sdtContent>
                </w:sdt>
              </w:sdtContent>
            </w:sdt>
            <w:sdt>
              <w:sdtPr>
                <w:alias w:val="17 str."/>
                <w:tag w:val="part_e39ca90f5881490dbb2a10912c890b94"/>
                <w:lock w:val="sdtLocked"/>
                <w:richText/>
              </w:sdtPr>
              <w:sdtContent>
                <w:p>
                  <w:pPr>
                    <w:spacing w:line="360" w:lineRule="auto"/>
                    <w:ind w:left="2410" w:hanging="1690"/>
                    <w:jc w:val="both"/>
                    <w:rPr>
                      <w:rFonts w:eastAsia="Courier New"/>
                      <w:b/>
                      <w:szCs w:val="24"/>
                    </w:rPr>
                  </w:pPr>
                  <w:sdt>
                    <w:sdtPr>
                      <w:alias w:val="Numeris"/>
                      <w:tag w:val="nr_e39ca90f5881490dbb2a10912c890b94"/>
                      <w:lock w:val="sdtLocked"/>
                      <w:richText/>
                    </w:sdtPr>
                    <w:sdtContent>
                      <w:r>
                        <w:rPr>
                          <w:rFonts w:eastAsia="Courier New"/>
                          <w:b/>
                          <w:szCs w:val="24"/>
                        </w:rPr>
                        <w:t>17</w:t>
                      </w:r>
                    </w:sdtContent>
                  </w:sdt>
                  <w:r>
                    <w:rPr>
                      <w:rFonts w:eastAsia="Courier New"/>
                      <w:b/>
                      <w:szCs w:val="24"/>
                    </w:rPr>
                    <w:t xml:space="preserve"> straipsnis. </w:t>
                  </w:r>
                  <w:sdt>
                    <w:sdtPr>
                      <w:alias w:val="Pavadinimas"/>
                      <w:tag w:val="title_e39ca90f5881490dbb2a10912c890b94"/>
                      <w:lock w:val="sdtLocked"/>
                      <w:richText/>
                    </w:sdtPr>
                    <w:sdtContent>
                      <w:r>
                        <w:rPr>
                          <w:rFonts w:eastAsia="Courier New"/>
                          <w:b/>
                          <w:szCs w:val="24"/>
                        </w:rPr>
                        <w:t>Paviršinių vandens telkinių ir (arba) jų vandens naudojimas žuvininkystei ir mėgėjų žvejybai</w:t>
                      </w:r>
                    </w:sdtContent>
                  </w:sdt>
                </w:p>
                <w:sdt>
                  <w:sdtPr>
                    <w:alias w:val="17 str. 1 d."/>
                    <w:tag w:val="part_21737dc235ee43e985ff63b442afcb79"/>
                    <w:lock w:val="sdtLocked"/>
                    <w:richText/>
                  </w:sdtPr>
                  <w:sdtContent>
                    <w:p>
                      <w:pPr>
                        <w:spacing w:line="360" w:lineRule="auto"/>
                        <w:ind w:firstLine="720"/>
                        <w:jc w:val="both"/>
                        <w:rPr>
                          <w:rFonts w:eastAsia="Courier New"/>
                          <w:szCs w:val="24"/>
                        </w:rPr>
                      </w:pPr>
                      <w:r>
                        <w:rPr>
                          <w:rFonts w:eastAsia="Courier New"/>
                          <w:szCs w:val="24"/>
                        </w:rPr>
                        <w:t>Paviršinių vandens telkinių ir (arba) jų vandens naudojimo žuvininkystei ir mėgėjų žvejybai tvarką reglamentuoja Žuvininkystės įstatymas ir Mėgėjų</w:t>
                      </w:r>
                      <w:r>
                        <w:rPr>
                          <w:rFonts w:eastAsia="Courier New"/>
                          <w:b/>
                          <w:szCs w:val="24"/>
                        </w:rPr>
                        <w:t xml:space="preserve"> </w:t>
                      </w:r>
                      <w:r>
                        <w:rPr>
                          <w:rFonts w:eastAsia="Courier New"/>
                          <w:szCs w:val="24"/>
                        </w:rPr>
                        <w:t>žvejybos įstatymas.</w:t>
                      </w:r>
                    </w:p>
                    <w:p>
                      <w:pPr>
                        <w:spacing w:line="360" w:lineRule="auto"/>
                        <w:ind w:firstLine="720"/>
                        <w:jc w:val="both"/>
                        <w:rPr>
                          <w:rFonts w:eastAsia="Courier New"/>
                          <w:szCs w:val="24"/>
                        </w:rPr>
                      </w:pPr>
                    </w:p>
                  </w:sdtContent>
                </w:sdt>
              </w:sdtContent>
            </w:sdt>
            <w:sdt>
              <w:sdtPr>
                <w:alias w:val="18 str."/>
                <w:tag w:val="part_8c9c7e084dc44391af2b553127dcfd61"/>
                <w:lock w:val="sdtLocked"/>
                <w:richText/>
              </w:sdtPr>
              <w:sdtContent>
                <w:p>
                  <w:pPr>
                    <w:spacing w:line="360" w:lineRule="auto"/>
                    <w:ind w:firstLine="720"/>
                    <w:jc w:val="both"/>
                    <w:rPr>
                      <w:rFonts w:eastAsia="Courier New"/>
                      <w:szCs w:val="24"/>
                    </w:rPr>
                  </w:pPr>
                  <w:sdt>
                    <w:sdtPr>
                      <w:alias w:val="Numeris"/>
                      <w:tag w:val="nr_8c9c7e084dc44391af2b553127dcfd61"/>
                      <w:lock w:val="sdtLocked"/>
                      <w:richText/>
                    </w:sdtPr>
                    <w:sdtContent>
                      <w:r>
                        <w:rPr>
                          <w:rFonts w:eastAsia="Courier New"/>
                          <w:b/>
                          <w:szCs w:val="24"/>
                        </w:rPr>
                        <w:t>18</w:t>
                      </w:r>
                    </w:sdtContent>
                  </w:sdt>
                  <w:r>
                    <w:rPr>
                      <w:rFonts w:eastAsia="Courier New"/>
                      <w:b/>
                      <w:szCs w:val="24"/>
                    </w:rPr>
                    <w:t xml:space="preserve"> straipsnis. </w:t>
                  </w:r>
                  <w:sdt>
                    <w:sdtPr>
                      <w:alias w:val="Pavadinimas"/>
                      <w:tag w:val="title_8c9c7e084dc44391af2b553127dcfd61"/>
                      <w:lock w:val="sdtLocked"/>
                      <w:richText/>
                    </w:sdtPr>
                    <w:sdtContent>
                      <w:r>
                        <w:rPr>
                          <w:rFonts w:eastAsia="Courier New"/>
                          <w:b/>
                          <w:szCs w:val="24"/>
                        </w:rPr>
                        <w:t>Nuotekų tvarkymas ir išleidimas</w:t>
                      </w:r>
                    </w:sdtContent>
                  </w:sdt>
                </w:p>
                <w:sdt>
                  <w:sdtPr>
                    <w:alias w:val="18 str. 1 d."/>
                    <w:tag w:val="part_97df43e93cfa4df4b6a84f0693f3face"/>
                    <w:lock w:val="sdtLocked"/>
                    <w:richText/>
                  </w:sdtPr>
                  <w:sdtContent>
                    <w:p>
                      <w:pPr>
                        <w:spacing w:line="360" w:lineRule="auto"/>
                        <w:ind w:firstLine="720"/>
                        <w:jc w:val="both"/>
                        <w:rPr>
                          <w:rFonts w:eastAsia="Courier New"/>
                          <w:szCs w:val="24"/>
                        </w:rPr>
                      </w:pPr>
                      <w:sdt>
                        <w:sdtPr>
                          <w:alias w:val="Numeris"/>
                          <w:tag w:val="nr_97df43e93cfa4df4b6a84f0693f3face"/>
                          <w:lock w:val="sdtLocked"/>
                          <w:richText/>
                        </w:sdtPr>
                        <w:sdtContent>
                          <w:r>
                            <w:rPr>
                              <w:rFonts w:eastAsia="Courier New"/>
                              <w:szCs w:val="24"/>
                            </w:rPr>
                            <w:t>1</w:t>
                          </w:r>
                        </w:sdtContent>
                      </w:sdt>
                      <w:r>
                        <w:rPr>
                          <w:rFonts w:eastAsia="Courier New"/>
                          <w:szCs w:val="24"/>
                        </w:rPr>
                        <w:t>. Nuotekos turi būti renkamos, valomos ir šalinamos taip, kad būtų daromas mažiausias neigiamas poveikis aplinkai ir galima būtų pasiekti vandensaugos tikslus. Nuotekų išleidimo reikalavimus nustato aplinkos ministras.</w:t>
                      </w:r>
                    </w:p>
                  </w:sdtContent>
                </w:sdt>
                <w:sdt>
                  <w:sdtPr>
                    <w:alias w:val="18 str. 2 d."/>
                    <w:tag w:val="part_5d9ac4313c0d49da82bc7dcf2d134e0b"/>
                    <w:lock w:val="sdtLocked"/>
                    <w:richText/>
                  </w:sdtPr>
                  <w:sdtContent>
                    <w:p>
                      <w:pPr>
                        <w:spacing w:line="360" w:lineRule="auto"/>
                        <w:ind w:firstLine="720"/>
                        <w:jc w:val="both"/>
                        <w:rPr>
                          <w:rFonts w:eastAsia="Courier New"/>
                          <w:szCs w:val="24"/>
                        </w:rPr>
                      </w:pPr>
                      <w:sdt>
                        <w:sdtPr>
                          <w:alias w:val="Numeris"/>
                          <w:tag w:val="nr_5d9ac4313c0d49da82bc7dcf2d134e0b"/>
                          <w:lock w:val="sdtLocked"/>
                          <w:richText/>
                        </w:sdtPr>
                        <w:sdtContent>
                          <w:r>
                            <w:rPr>
                              <w:rFonts w:eastAsia="Courier New"/>
                              <w:szCs w:val="24"/>
                            </w:rPr>
                            <w:t>2</w:t>
                          </w:r>
                        </w:sdtContent>
                      </w:sdt>
                      <w:r>
                        <w:rPr>
                          <w:rFonts w:eastAsia="Courier New"/>
                          <w:szCs w:val="24"/>
                        </w:rPr>
                        <w:t>. Asmuo, išleidžiantis į gamtinę aplinką (į paviršinius vandens telkinius ir (arba) į gruntą) nuotekas, privalo turėti taršos integruotos prevencijos ir kontrolės leidimą arba taršos leidimą, kurių išdavimo tvarką nustato Aplinkos apsaugos įstatymas, jeigu:</w:t>
                      </w:r>
                    </w:p>
                    <w:sdt>
                      <w:sdtPr>
                        <w:alias w:val="18 str. 2 d. 1 p."/>
                        <w:tag w:val="part_a0a263b9bdc9405daf620279761c4dc3"/>
                        <w:lock w:val="sdtLocked"/>
                        <w:richText/>
                      </w:sdtPr>
                      <w:sdtContent>
                        <w:p>
                          <w:pPr>
                            <w:spacing w:line="360" w:lineRule="auto"/>
                            <w:ind w:firstLine="720"/>
                            <w:jc w:val="both"/>
                            <w:rPr>
                              <w:rFonts w:eastAsia="Courier New"/>
                              <w:szCs w:val="24"/>
                            </w:rPr>
                          </w:pPr>
                          <w:sdt>
                            <w:sdtPr>
                              <w:alias w:val="Numeris"/>
                              <w:tag w:val="nr_a0a263b9bdc9405daf620279761c4dc3"/>
                              <w:lock w:val="sdtLocked"/>
                              <w:richText/>
                            </w:sdtPr>
                            <w:sdtContent>
                              <w:r>
                                <w:rPr>
                                  <w:rFonts w:eastAsia="Courier New"/>
                                  <w:szCs w:val="24"/>
                                </w:rPr>
                                <w:t>1</w:t>
                              </w:r>
                            </w:sdtContent>
                          </w:sdt>
                          <w:r>
                            <w:rPr>
                              <w:rFonts w:eastAsia="Courier New"/>
                              <w:szCs w:val="24"/>
                            </w:rPr>
                            <w:t>) išleidžiamų (planuojamų išleisti) nuotekų (išskyrus paviršines nuotekas) kiekis yra 5 m</w:t>
                          </w:r>
                          <w:r>
                            <w:rPr>
                              <w:rFonts w:eastAsia="Courier New"/>
                              <w:szCs w:val="24"/>
                              <w:vertAlign w:val="superscript"/>
                            </w:rPr>
                            <w:t>3</w:t>
                          </w:r>
                          <w:r>
                            <w:rPr>
                              <w:rFonts w:eastAsia="Courier New"/>
                              <w:szCs w:val="24"/>
                            </w:rPr>
                            <w:t xml:space="preserve"> ir daugiau per parą. Nuotekų kiekis apskaičiuojamas dalijant per metus išleidžiamą (planuojamą išleisti) nuotekų kiekį iš išleidimo dienų skaičiaus;</w:t>
                          </w:r>
                        </w:p>
                      </w:sdtContent>
                    </w:sdt>
                    <w:sdt>
                      <w:sdtPr>
                        <w:alias w:val="18 str. 2 d. 2 p."/>
                        <w:tag w:val="part_90f25c1266b64cb0baaf827de8a06f15"/>
                        <w:lock w:val="sdtLocked"/>
                        <w:richText/>
                      </w:sdtPr>
                      <w:sdtContent>
                        <w:p>
                          <w:pPr>
                            <w:spacing w:line="360" w:lineRule="auto"/>
                            <w:ind w:firstLine="720"/>
                            <w:jc w:val="both"/>
                            <w:rPr>
                              <w:rFonts w:eastAsia="Courier New"/>
                              <w:szCs w:val="24"/>
                            </w:rPr>
                          </w:pPr>
                          <w:sdt>
                            <w:sdtPr>
                              <w:alias w:val="Numeris"/>
                              <w:tag w:val="nr_90f25c1266b64cb0baaf827de8a06f15"/>
                              <w:lock w:val="sdtLocked"/>
                              <w:richText/>
                            </w:sdtPr>
                            <w:sdtContent>
                              <w:r>
                                <w:rPr>
                                  <w:rFonts w:eastAsia="Courier New"/>
                                  <w:szCs w:val="24"/>
                                </w:rPr>
                                <w:t>2</w:t>
                              </w:r>
                            </w:sdtContent>
                          </w:sdt>
                          <w:r>
                            <w:rPr>
                              <w:rFonts w:eastAsia="Courier New"/>
                              <w:szCs w:val="24"/>
                            </w:rPr>
                            <w:t>) išleidžiamos (planuojamos išleisti) paviršinės nuotekos, kurios surenkamos nuo 1 ha ir didesnių galimai teršiamų teritorijų (išskyrus transporto stovėjimo aikšteles);</w:t>
                          </w:r>
                        </w:p>
                      </w:sdtContent>
                    </w:sdt>
                    <w:sdt>
                      <w:sdtPr>
                        <w:alias w:val="18 str. 2 d. 3 p."/>
                        <w:tag w:val="part_3ea417a0b22f41b89a609f80bbba6ecb"/>
                        <w:lock w:val="sdtLocked"/>
                        <w:richText/>
                      </w:sdtPr>
                      <w:sdtContent>
                        <w:p>
                          <w:pPr>
                            <w:spacing w:line="360" w:lineRule="auto"/>
                            <w:ind w:firstLine="720"/>
                            <w:jc w:val="both"/>
                            <w:rPr>
                              <w:rFonts w:eastAsia="Courier New"/>
                              <w:szCs w:val="24"/>
                            </w:rPr>
                          </w:pPr>
                          <w:sdt>
                            <w:sdtPr>
                              <w:alias w:val="Numeris"/>
                              <w:tag w:val="nr_3ea417a0b22f41b89a609f80bbba6ecb"/>
                              <w:lock w:val="sdtLocked"/>
                              <w:richText/>
                            </w:sdtPr>
                            <w:sdtContent>
                              <w:r>
                                <w:rPr>
                                  <w:rFonts w:eastAsia="Courier New"/>
                                  <w:szCs w:val="24"/>
                                </w:rPr>
                                <w:t>3</w:t>
                              </w:r>
                            </w:sdtContent>
                          </w:sdt>
                          <w:r>
                            <w:rPr>
                              <w:rFonts w:eastAsia="Courier New"/>
                              <w:szCs w:val="24"/>
                            </w:rPr>
                            <w:t>) išleidžiamos (planuojamos išleisti) paviršinės nuotekos, kurios surenkamos nuo 10 ha ir didesnių teritorijų, skirtų transportui (gatvių, privažiavimų, stovėjimo aikštelių);</w:t>
                          </w:r>
                        </w:p>
                      </w:sdtContent>
                    </w:sdt>
                    <w:sdt>
                      <w:sdtPr>
                        <w:alias w:val="18 str. 2 d. 4 p."/>
                        <w:tag w:val="part_9c534c39ad634e0d8aab7b3e6d77248d"/>
                        <w:lock w:val="sdtLocked"/>
                        <w:richText/>
                      </w:sdtPr>
                      <w:sdtContent>
                        <w:p>
                          <w:pPr>
                            <w:spacing w:line="360" w:lineRule="auto"/>
                            <w:ind w:firstLine="720"/>
                            <w:jc w:val="both"/>
                            <w:rPr>
                              <w:rFonts w:eastAsia="Courier New"/>
                              <w:szCs w:val="24"/>
                            </w:rPr>
                          </w:pPr>
                          <w:sdt>
                            <w:sdtPr>
                              <w:alias w:val="Numeris"/>
                              <w:tag w:val="nr_9c534c39ad634e0d8aab7b3e6d77248d"/>
                              <w:lock w:val="sdtLocked"/>
                              <w:richText/>
                            </w:sdtPr>
                            <w:sdtContent>
                              <w:r>
                                <w:rPr>
                                  <w:rFonts w:eastAsia="Courier New"/>
                                  <w:szCs w:val="24"/>
                                </w:rPr>
                                <w:t>4</w:t>
                              </w:r>
                            </w:sdtContent>
                          </w:sdt>
                          <w:r>
                            <w:rPr>
                              <w:rFonts w:eastAsia="Courier New"/>
                              <w:szCs w:val="24"/>
                            </w:rPr>
                            <w:t>) išleidžiamos (planuojamos išleisti) paviršinės nuotekos, į kurių surinkimo sistemą patenka paviršinės nuotekos nuo galimai teršiamų teritorijų, kurių bendras paviršinių nuotekų surinkimo plotas didesnis kaip 1 ha;</w:t>
                          </w:r>
                        </w:p>
                      </w:sdtContent>
                    </w:sdt>
                    <w:sdt>
                      <w:sdtPr>
                        <w:alias w:val="18 str. 2 d. 5 p."/>
                        <w:tag w:val="part_baa28dc852cd41fbb4de3ae104b22a1d"/>
                        <w:lock w:val="sdtLocked"/>
                        <w:richText/>
                      </w:sdtPr>
                      <w:sdtContent>
                        <w:p>
                          <w:pPr>
                            <w:spacing w:line="360" w:lineRule="auto"/>
                            <w:ind w:firstLine="720"/>
                            <w:jc w:val="both"/>
                            <w:rPr>
                              <w:rFonts w:eastAsia="Courier New"/>
                              <w:szCs w:val="24"/>
                            </w:rPr>
                          </w:pPr>
                          <w:sdt>
                            <w:sdtPr>
                              <w:alias w:val="Numeris"/>
                              <w:tag w:val="nr_baa28dc852cd41fbb4de3ae104b22a1d"/>
                              <w:lock w:val="sdtLocked"/>
                              <w:richText/>
                            </w:sdtPr>
                            <w:sdtContent>
                              <w:r>
                                <w:t>5</w:t>
                              </w:r>
                            </w:sdtContent>
                          </w:sdt>
                          <w:r>
                            <w:t>) išleidžiamos (planuojamos išleisti) į gamtinę aplinką nuotekos (išskyrus buitines nuotekas), kuriose prioritetinių medžiagų, kurių išleidimas turi būti nuosekliai nutrauktas, koncentracija viršija aplinkos ministro nustatytas išleidžiamųjų teršalų ribines vertes;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3ad20b59d11ec8d9390588bf2de65">
                            <w:r w:rsidRPr="00532B9F">
                              <w:rPr>
                                <w:rFonts w:ascii="Times New Roman" w:eastAsia="MS Mincho" w:hAnsi="Times New Roman"/>
                                <w:sz w:val="20"/>
                                <w:i/>
                                <w:iCs/>
                                <w:color w:val="0000FF" w:themeColor="hyperlink"/>
                                <w:u w:val="single"/>
                              </w:rPr>
                              <w:t>XIV-999</w:t>
                            </w:r>
                          </w:fldSimple>
                          <w:r>
                            <w:rPr>
                              <w:rFonts w:ascii="Times New Roman" w:eastAsia="MS Mincho" w:hAnsi="Times New Roman"/>
                              <w:sz w:val="20"/>
                              <w:i/>
                              <w:iCs/>
                            </w:rPr>
                            <w:t>,
2022-03-31,
paskelbta TAR 2022-04-06, i. k. 2022-07163            </w:t>
                          </w:r>
                        </w:p>
                        <w:p/>
                      </w:sdtContent>
                    </w:sdt>
                    <w:sdt>
                      <w:sdtPr>
                        <w:alias w:val="18 str. 2 d. 6 p."/>
                        <w:tag w:val="part_f639b489a37744acbd96fbb39c51c18f"/>
                        <w:lock w:val="sdtLocked"/>
                        <w:richText/>
                      </w:sdtPr>
                      <w:sdtContent>
                        <w:p>
                          <w:pPr>
                            <w:spacing w:line="360" w:lineRule="auto"/>
                            <w:ind w:firstLine="720"/>
                            <w:jc w:val="both"/>
                            <w:rPr>
                              <w:rFonts w:eastAsia="Courier New"/>
                              <w:szCs w:val="24"/>
                            </w:rPr>
                          </w:pPr>
                          <w:sdt>
                            <w:sdtPr>
                              <w:alias w:val="Numeris"/>
                              <w:tag w:val="nr_f639b489a37744acbd96fbb39c51c18f"/>
                              <w:lock w:val="sdtLocked"/>
                              <w:richText/>
                            </w:sdtPr>
                            <w:sdtContent>
                              <w:r>
                                <w:t>6</w:t>
                              </w:r>
                            </w:sdtContent>
                          </w:sdt>
                          <w:r>
                            <w:t>) išleidžiamos (planuojamos išleisti) į gamtinę aplinką nuotekos (išskyrus buitines nuotekas), kuriose prioritetinių medžiagų, kurių išleidimas turi būti mažinamas, koncentracija viršija aplinkos ministro nustatytas išleidžiamųjų teršalų ribines vertes;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3ad20b59d11ec8d9390588bf2de65">
                            <w:r w:rsidRPr="00532B9F">
                              <w:rPr>
                                <w:rFonts w:ascii="Times New Roman" w:eastAsia="MS Mincho" w:hAnsi="Times New Roman"/>
                                <w:sz w:val="20"/>
                                <w:i/>
                                <w:iCs/>
                                <w:color w:val="0000FF" w:themeColor="hyperlink"/>
                                <w:u w:val="single"/>
                              </w:rPr>
                              <w:t>XIV-999</w:t>
                            </w:r>
                          </w:fldSimple>
                          <w:r>
                            <w:rPr>
                              <w:rFonts w:ascii="Times New Roman" w:eastAsia="MS Mincho" w:hAnsi="Times New Roman"/>
                              <w:sz w:val="20"/>
                              <w:i/>
                              <w:iCs/>
                            </w:rPr>
                            <w:t>,
2022-03-31,
paskelbta TAR 2022-04-06, i. k. 2022-07163            </w:t>
                          </w:r>
                        </w:p>
                        <w:p/>
                      </w:sdtContent>
                    </w:sdt>
                    <w:sdt>
                      <w:sdtPr>
                        <w:alias w:val="18 str. 2 d. 7 p."/>
                        <w:tag w:val="part_ebaae0ace2604fffa4d9c3ec309d90d4"/>
                        <w:lock w:val="sdtLocked"/>
                        <w:richText/>
                      </w:sdtPr>
                      <w:sdtContent>
                        <w:p>
                          <w:pPr>
                            <w:spacing w:line="360" w:lineRule="auto"/>
                            <w:ind w:firstLine="720"/>
                            <w:jc w:val="both"/>
                            <w:rPr>
                              <w:rFonts w:eastAsia="Courier New"/>
                              <w:szCs w:val="24"/>
                            </w:rPr>
                          </w:pPr>
                          <w:sdt>
                            <w:sdtPr>
                              <w:alias w:val="Numeris"/>
                              <w:tag w:val="nr_ebaae0ace2604fffa4d9c3ec309d90d4"/>
                              <w:lock w:val="sdtLocked"/>
                              <w:richText/>
                            </w:sdtPr>
                            <w:sdtContent>
                              <w:r>
                                <w:rPr>
                                  <w:rFonts w:eastAsia="Courier New"/>
                                  <w:szCs w:val="24"/>
                                </w:rPr>
                                <w:t>7</w:t>
                              </w:r>
                            </w:sdtContent>
                          </w:sdt>
                          <w:r>
                            <w:rPr>
                              <w:rFonts w:eastAsia="Courier New"/>
                              <w:szCs w:val="24"/>
                            </w:rPr>
                            <w:t>) išleidžiamos (planuojamos išleisti) nuotekos, susidariusios valant išmetamąsias dujas iš atliekų deginimo arba bendro atliekų deginimo įrenginių;</w:t>
                          </w:r>
                        </w:p>
                      </w:sdtContent>
                    </w:sdt>
                    <w:sdt>
                      <w:sdtPr>
                        <w:alias w:val="18 str. 2 d. 8 p."/>
                        <w:tag w:val="part_f6d8119e61a2432e9a12d950697cf416"/>
                        <w:lock w:val="sdtLocked"/>
                        <w:richText/>
                      </w:sdtPr>
                      <w:sdtContent>
                        <w:p>
                          <w:pPr>
                            <w:spacing w:line="360" w:lineRule="auto"/>
                            <w:ind w:firstLine="720"/>
                            <w:jc w:val="both"/>
                            <w:rPr>
                              <w:rFonts w:eastAsia="Courier New"/>
                              <w:szCs w:val="24"/>
                            </w:rPr>
                          </w:pPr>
                          <w:sdt>
                            <w:sdtPr>
                              <w:alias w:val="Numeris"/>
                              <w:tag w:val="nr_f6d8119e61a2432e9a12d950697cf416"/>
                              <w:lock w:val="sdtLocked"/>
                              <w:richText/>
                            </w:sdtPr>
                            <w:sdtContent>
                              <w:r>
                                <w:rPr>
                                  <w:rFonts w:eastAsia="Courier New"/>
                                  <w:szCs w:val="24"/>
                                </w:rPr>
                                <w:t>8</w:t>
                              </w:r>
                            </w:sdtContent>
                          </w:sdt>
                          <w:r>
                            <w:rPr>
                              <w:rFonts w:eastAsia="Courier New"/>
                              <w:szCs w:val="24"/>
                            </w:rPr>
                            <w:t>) išleidžiamas (planuojamas išleisti) vanduo iš akvakultūros tvenkinių, kurio kiekis yra 5 m</w:t>
                          </w:r>
                          <w:r>
                            <w:rPr>
                              <w:rFonts w:eastAsia="Courier New"/>
                              <w:szCs w:val="24"/>
                              <w:vertAlign w:val="superscript"/>
                            </w:rPr>
                            <w:t>3</w:t>
                          </w:r>
                          <w:r>
                            <w:rPr>
                              <w:rFonts w:eastAsia="Courier New"/>
                              <w:szCs w:val="24"/>
                            </w:rPr>
                            <w:t xml:space="preserve"> ir daugiau per parą. Vandens kiekis apskaičiuojamas dalijant per metus išleidžiamą (planuojamą išleisti) vandens kiekį iš išleidimo dienų skaičiaus.</w:t>
                          </w:r>
                        </w:p>
                      </w:sdtContent>
                    </w:sdt>
                  </w:sdtContent>
                </w:sdt>
                <w:sdt>
                  <w:sdtPr>
                    <w:alias w:val="18 str. 3 d."/>
                    <w:tag w:val="part_338e5e0887eb455c9260566f1e708de8"/>
                    <w:lock w:val="sdtLocked"/>
                    <w:richText/>
                  </w:sdtPr>
                  <w:sdtContent>
                    <w:p>
                      <w:pPr>
                        <w:spacing w:line="360" w:lineRule="auto"/>
                        <w:ind w:firstLine="720"/>
                        <w:jc w:val="both"/>
                        <w:rPr>
                          <w:rFonts w:eastAsia="Courier New"/>
                          <w:szCs w:val="24"/>
                        </w:rPr>
                      </w:pPr>
                      <w:sdt>
                        <w:sdtPr>
                          <w:alias w:val="Numeris"/>
                          <w:tag w:val="nr_338e5e0887eb455c9260566f1e708de8"/>
                          <w:lock w:val="sdtLocked"/>
                          <w:richText/>
                        </w:sdtPr>
                        <w:sdtContent>
                          <w:r>
                            <w:rPr>
                              <w:rFonts w:eastAsia="Courier New"/>
                              <w:szCs w:val="24"/>
                            </w:rPr>
                            <w:t>3</w:t>
                          </w:r>
                        </w:sdtContent>
                      </w:sdt>
                      <w:r>
                        <w:rPr>
                          <w:rFonts w:eastAsia="Courier New"/>
                          <w:szCs w:val="24"/>
                        </w:rPr>
                        <w:t>. Draudžiama nuotekas išleisti tiesiai į požeminius vandens telkinius, žemės gelmių ertmes, karstines smegduobes, melioracijos požeminio drenažo sistemas. Nuotekos gali būti išleidžiamos į gruntą aplinkos ministro nustatyta tvarka.</w:t>
                      </w:r>
                    </w:p>
                  </w:sdtContent>
                </w:sdt>
                <w:sdt>
                  <w:sdtPr>
                    <w:alias w:val="18 str. 4 d."/>
                    <w:tag w:val="part_41dcd73cdee645909919e9d4461e1ad1"/>
                    <w:lock w:val="sdtLocked"/>
                    <w:richText/>
                  </w:sdtPr>
                  <w:sdtContent>
                    <w:p>
                      <w:pPr>
                        <w:spacing w:line="360" w:lineRule="auto"/>
                        <w:ind w:firstLine="720"/>
                        <w:jc w:val="both"/>
                        <w:rPr>
                          <w:rFonts w:eastAsia="Courier New"/>
                          <w:szCs w:val="24"/>
                        </w:rPr>
                      </w:pPr>
                      <w:sdt>
                        <w:sdtPr>
                          <w:alias w:val="Numeris"/>
                          <w:tag w:val="nr_41dcd73cdee645909919e9d4461e1ad1"/>
                          <w:lock w:val="sdtLocked"/>
                          <w:richText/>
                        </w:sdtPr>
                        <w:sdtContent>
                          <w:r>
                            <w:rPr>
                              <w:szCs w:val="24"/>
                              <w:lang w:eastAsia="en-GB"/>
                            </w:rPr>
                            <w:t>4</w:t>
                          </w:r>
                        </w:sdtContent>
                      </w:sdt>
                      <w:r>
                        <w:rPr>
                          <w:szCs w:val="24"/>
                          <w:lang w:eastAsia="en-GB"/>
                        </w:rPr>
                        <w:t xml:space="preserve">. Draudžiama nuotekas, </w:t>
                      </w:r>
                      <w:r>
                        <w:rPr>
                          <w:bCs/>
                          <w:szCs w:val="24"/>
                          <w:lang w:eastAsia="en-GB"/>
                        </w:rPr>
                        <w:t>išskyrus paviršines, išleisti tiesiai į ežerus ir į juos įtekančias upes mažesniu kaip 500 m atstumu iki ežero.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18 str. 5 d."/>
                    <w:tag w:val="part_9468d0c8fb96493e8e3507a24152d848"/>
                    <w:lock w:val="sdtLocked"/>
                    <w:richText/>
                  </w:sdtPr>
                  <w:sdtContent>
                    <w:p>
                      <w:pPr>
                        <w:spacing w:line="360" w:lineRule="auto"/>
                        <w:ind w:firstLine="720"/>
                        <w:jc w:val="both"/>
                      </w:pPr>
                      <w:sdt>
                        <w:sdtPr>
                          <w:alias w:val="Numeris"/>
                          <w:tag w:val="nr_9468d0c8fb96493e8e3507a24152d848"/>
                          <w:lock w:val="sdtLocked"/>
                          <w:richText/>
                        </w:sdtPr>
                        <w:sdtContent>
                          <w:r>
                            <w:rPr>
                              <w:rFonts w:eastAsia="Courier New"/>
                              <w:szCs w:val="24"/>
                            </w:rPr>
                            <w:t>5</w:t>
                          </w:r>
                        </w:sdtContent>
                      </w:sdt>
                      <w:r>
                        <w:rPr>
                          <w:rFonts w:eastAsia="Courier New"/>
                          <w:szCs w:val="24"/>
                        </w:rPr>
                        <w:t>. Nuotekos, susidarančios gamybiniuose pastatuose, kuriuose laikomi ūkiniai gyvūnai, gali būti skleidžiamos ant žemės paviršiaus tręšimo tikslais aplinkos ministro ir žemės ūkio ministro nustatyta tvarka.</w:t>
                      </w:r>
                    </w:p>
                  </w:sdtContent>
                </w:sdt>
                <w:sdt>
                  <w:sdtPr>
                    <w:alias w:val="6 d."/>
                    <w:tag w:val="part_4d7b05efe4c046ac90e07aa634fb9f65"/>
                    <w:lock w:val="sdtLocked"/>
                    <w:richText/>
                  </w:sdtPr>
                  <w:sdtContent>
                    <w:p>
                      <w:pPr>
                        <w:spacing w:line="360" w:lineRule="auto"/>
                        <w:ind w:firstLine="720"/>
                        <w:jc w:val="both"/>
                      </w:pPr>
                      <w:sdt>
                        <w:sdtPr>
                          <w:alias w:val="Numeris"/>
                          <w:tag w:val="nr_4d7b05efe4c046ac90e07aa634fb9f65"/>
                          <w:lock w:val="sdtLocked"/>
                          <w:richText/>
                        </w:sdtPr>
                        <w:sdtContent>
                          <w:r>
                            <w:rPr>
                              <w:bCs/>
                              <w:szCs w:val="24"/>
                              <w:lang w:eastAsia="en-GB"/>
                            </w:rPr>
                            <w:t>6</w:t>
                          </w:r>
                        </w:sdtContent>
                      </w:sdt>
                      <w:r>
                        <w:rPr>
                          <w:bCs/>
                          <w:szCs w:val="24"/>
                          <w:lang w:eastAsia="en-GB"/>
                        </w:rPr>
                        <w:t>. Atsižvelgdamas į Reglamento (ES) 2020/741 2 straipsnio 2 dalyje nustatytus kriterijus</w:t>
                      </w:r>
                      <w:r>
                        <w:rPr>
                          <w:bCs/>
                          <w:szCs w:val="24"/>
                        </w:rPr>
                        <w:t>,</w:t>
                      </w:r>
                      <w:r>
                        <w:rPr>
                          <w:rFonts w:eastAsia="Calibri"/>
                          <w:bCs/>
                          <w:szCs w:val="24"/>
                        </w:rPr>
                        <w:t xml:space="preserve"> sprendimą dėl centralizuotomis nuotekų surinkimo sistemomis surinktų nuotekų naudojimo žemės ūkyje drėkinimo tikslu priima aplinkos ministras.</w:t>
                      </w:r>
                      <w:r>
                        <w:rPr>
                          <w:bCs/>
                          <w:szCs w:val="24"/>
                        </w:rPr>
                        <w:t xml:space="preserve"> Priimtas sprendimas pateikiamas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7 d."/>
                    <w:tag w:val="part_3db87a148f304f2a83ba767790c890ec"/>
                    <w:lock w:val="sdtLocked"/>
                    <w:richText/>
                  </w:sdtPr>
                  <w:sdtContent>
                    <w:p>
                      <w:pPr>
                        <w:spacing w:line="360" w:lineRule="auto"/>
                        <w:ind w:firstLine="720"/>
                        <w:jc w:val="both"/>
                      </w:pPr>
                      <w:sdt>
                        <w:sdtPr>
                          <w:alias w:val="Numeris"/>
                          <w:tag w:val="nr_3db87a148f304f2a83ba767790c890ec"/>
                          <w:lock w:val="sdtLocked"/>
                          <w:richText/>
                        </w:sdtPr>
                        <w:sdtContent>
                          <w:r>
                            <w:rPr>
                              <w:bCs/>
                              <w:szCs w:val="24"/>
                            </w:rPr>
                            <w:t>7</w:t>
                          </w:r>
                        </w:sdtContent>
                      </w:sdt>
                      <w:r>
                        <w:rPr>
                          <w:bCs/>
                          <w:szCs w:val="24"/>
                        </w:rPr>
                        <w:t xml:space="preserve">. </w:t>
                      </w:r>
                      <w:r>
                        <w:rPr>
                          <w:rFonts w:eastAsia="Calibri"/>
                          <w:bCs/>
                          <w:szCs w:val="24"/>
                        </w:rPr>
                        <w:t>Vadovaudamasi Reglamento (ES) 2020/741 8 straipsniu, su valstybių narių atsakingomis institucijomis dėl centralizuotomis nuotekų surinkimo sistemomis surinktų nuotekų naudojimo bendradarbiauja aplinkos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Content>
            </w:sdt>
            <w:sdt>
              <w:sdtPr>
                <w:alias w:val="19 str."/>
                <w:tag w:val="part_c658d2e220714f71a06b0536e7ecedff"/>
                <w:lock w:val="sdtLocked"/>
                <w:richText/>
              </w:sdtPr>
              <w:sdtContent>
                <w:p>
                  <w:pPr>
                    <w:spacing w:line="360" w:lineRule="auto"/>
                    <w:ind w:left="2268" w:hanging="1548"/>
                    <w:jc w:val="both"/>
                    <w:rPr>
                      <w:rFonts w:eastAsia="Courier New"/>
                      <w:szCs w:val="24"/>
                    </w:rPr>
                  </w:pPr>
                  <w:sdt>
                    <w:sdtPr>
                      <w:alias w:val="Numeris"/>
                      <w:tag w:val="nr_c658d2e220714f71a06b0536e7ecedff"/>
                      <w:lock w:val="sdtLocked"/>
                      <w:richText/>
                    </w:sdtPr>
                    <w:sdtContent>
                      <w:r>
                        <w:rPr>
                          <w:rFonts w:eastAsia="Courier New"/>
                          <w:b/>
                          <w:szCs w:val="24"/>
                        </w:rPr>
                        <w:t>19</w:t>
                      </w:r>
                    </w:sdtContent>
                  </w:sdt>
                  <w:r>
                    <w:rPr>
                      <w:rFonts w:eastAsia="Courier New"/>
                      <w:b/>
                      <w:szCs w:val="24"/>
                    </w:rPr>
                    <w:t xml:space="preserve"> straipsnis. </w:t>
                  </w:r>
                  <w:sdt>
                    <w:sdtPr>
                      <w:alias w:val="Pavadinimas"/>
                      <w:tag w:val="title_c658d2e220714f71a06b0536e7ecedff"/>
                      <w:lock w:val="sdtLocked"/>
                      <w:richText/>
                    </w:sdtPr>
                    <w:sdtContent>
                      <w:r>
                        <w:rPr>
                          <w:rFonts w:eastAsia="Courier New"/>
                          <w:b/>
                          <w:szCs w:val="24"/>
                        </w:rPr>
                        <w:t>Vandens telkinių ir (arba) jų vandens naudojimas avarijoms ar stichinėms nelaimėms likviduoti</w:t>
                      </w:r>
                    </w:sdtContent>
                  </w:sdt>
                </w:p>
                <w:sdt>
                  <w:sdtPr>
                    <w:alias w:val="19 str. 1 d."/>
                    <w:tag w:val="part_13dc8631956c4a0cb9a58cf876725231"/>
                    <w:lock w:val="sdtLocked"/>
                    <w:richText/>
                  </w:sdtPr>
                  <w:sdtContent>
                    <w:p>
                      <w:pPr>
                        <w:spacing w:line="360" w:lineRule="auto"/>
                        <w:ind w:firstLine="720"/>
                        <w:jc w:val="both"/>
                        <w:rPr>
                          <w:rFonts w:eastAsia="Courier New"/>
                          <w:szCs w:val="24"/>
                        </w:rPr>
                      </w:pPr>
                      <w:r>
                        <w:rPr>
                          <w:rFonts w:eastAsia="Courier New"/>
                          <w:szCs w:val="24"/>
                        </w:rPr>
                        <w:t>Avarijoms ar stichinėms nelaimėms likviduoti, gaisrams gesinti leidžiama naudoti visų paviršinių ir (arba) požeminių vandens telkinių vandenį be leidimo.</w:t>
                      </w:r>
                    </w:p>
                    <w:p>
                      <w:pPr>
                        <w:spacing w:line="360" w:lineRule="auto"/>
                        <w:ind w:firstLine="720"/>
                        <w:jc w:val="center"/>
                        <w:rPr>
                          <w:rFonts w:eastAsia="Courier New"/>
                          <w:szCs w:val="24"/>
                        </w:rPr>
                      </w:pPr>
                    </w:p>
                  </w:sdtContent>
                </w:sdt>
              </w:sdtContent>
            </w:sdt>
          </w:sdtContent>
        </w:sdt>
        <w:sdt>
          <w:sdtPr>
            <w:alias w:val="skyrius"/>
            <w:tag w:val="part_7fe2c7f8d05f4d29a506c9488c64e36e"/>
            <w:lock w:val="sdtLocked"/>
            <w:richText/>
          </w:sdtPr>
          <w:sdtContent>
            <w:p>
              <w:pPr>
                <w:spacing w:line="360" w:lineRule="auto"/>
                <w:jc w:val="center"/>
                <w:rPr>
                  <w:rFonts w:eastAsia="Courier New"/>
                  <w:b/>
                  <w:szCs w:val="24"/>
                </w:rPr>
              </w:pPr>
              <w:sdt>
                <w:sdtPr>
                  <w:alias w:val="Numeris"/>
                  <w:tag w:val="nr_7fe2c7f8d05f4d29a506c9488c64e36e"/>
                  <w:lock w:val="sdtLocked"/>
                  <w:richText/>
                </w:sdtPr>
                <w:sdtContent>
                  <w:r>
                    <w:rPr>
                      <w:rFonts w:eastAsia="Courier New"/>
                      <w:b/>
                      <w:szCs w:val="24"/>
                    </w:rPr>
                    <w:t>IV</w:t>
                  </w:r>
                </w:sdtContent>
              </w:sdt>
              <w:r>
                <w:rPr>
                  <w:rFonts w:eastAsia="Courier New"/>
                  <w:b/>
                  <w:szCs w:val="24"/>
                </w:rPr>
                <w:t xml:space="preserve"> SKYRIUS</w:t>
              </w:r>
            </w:p>
            <w:p>
              <w:pPr>
                <w:spacing w:line="360" w:lineRule="auto"/>
                <w:jc w:val="center"/>
                <w:rPr>
                  <w:rFonts w:eastAsia="Courier New"/>
                  <w:b/>
                  <w:szCs w:val="24"/>
                </w:rPr>
              </w:pPr>
              <w:sdt>
                <w:sdtPr>
                  <w:alias w:val="Pavadinimas"/>
                  <w:tag w:val="title_7fe2c7f8d05f4d29a506c9488c64e36e"/>
                  <w:lock w:val="sdtLocked"/>
                  <w:richText/>
                </w:sdtPr>
                <w:sdtContent>
                  <w:r>
                    <w:rPr>
                      <w:rFonts w:eastAsia="Courier New"/>
                      <w:b/>
                      <w:szCs w:val="24"/>
                      <w:lang w:eastAsia="lt-LT"/>
                    </w:rPr>
                    <w:t xml:space="preserve">VANDENS TELKINIŲ IR (ARBA) JŲ VANDENS NAUDOJIMO </w:t>
                  </w:r>
                  <w:r>
                    <w:rPr>
                      <w:rFonts w:eastAsia="Courier New"/>
                      <w:b/>
                      <w:szCs w:val="24"/>
                    </w:rPr>
                    <w:t>VALDYMAS</w:t>
                  </w:r>
                </w:sdtContent>
              </w:sdt>
            </w:p>
            <w:p>
              <w:pPr>
                <w:spacing w:line="360" w:lineRule="auto"/>
                <w:ind w:firstLine="720"/>
                <w:jc w:val="both"/>
                <w:rPr>
                  <w:rFonts w:eastAsia="Courier New"/>
                  <w:szCs w:val="24"/>
                </w:rPr>
              </w:pPr>
            </w:p>
            <w:sdt>
              <w:sdtPr>
                <w:alias w:val="20 str."/>
                <w:tag w:val="part_dbe404fae6704427a47426d079e925ac"/>
                <w:lock w:val="sdtLocked"/>
                <w:richText/>
              </w:sdtPr>
              <w:sdtContent>
                <w:p>
                  <w:pPr>
                    <w:spacing w:line="360" w:lineRule="auto"/>
                    <w:ind w:firstLine="720"/>
                    <w:jc w:val="both"/>
                    <w:rPr>
                      <w:rFonts w:eastAsia="Courier New"/>
                      <w:b/>
                      <w:szCs w:val="24"/>
                    </w:rPr>
                  </w:pPr>
                  <w:sdt>
                    <w:sdtPr>
                      <w:alias w:val="Numeris"/>
                      <w:tag w:val="nr_dbe404fae6704427a47426d079e925ac"/>
                      <w:lock w:val="sdtLocked"/>
                      <w:richText/>
                    </w:sdtPr>
                    <w:sdtContent>
                      <w:r>
                        <w:rPr>
                          <w:rFonts w:eastAsia="Courier New"/>
                          <w:b/>
                          <w:szCs w:val="24"/>
                        </w:rPr>
                        <w:t>20</w:t>
                      </w:r>
                    </w:sdtContent>
                  </w:sdt>
                  <w:r>
                    <w:rPr>
                      <w:rFonts w:eastAsia="Courier New"/>
                      <w:b/>
                      <w:szCs w:val="24"/>
                    </w:rPr>
                    <w:t xml:space="preserve"> straipsnis. </w:t>
                  </w:r>
                  <w:sdt>
                    <w:sdtPr>
                      <w:alias w:val="Pavadinimas"/>
                      <w:tag w:val="title_dbe404fae6704427a47426d079e925ac"/>
                      <w:lock w:val="sdtLocked"/>
                      <w:richText/>
                    </w:sdtPr>
                    <w:sdtContent>
                      <w:r>
                        <w:rPr>
                          <w:rFonts w:eastAsia="Courier New"/>
                          <w:b/>
                          <w:szCs w:val="24"/>
                        </w:rPr>
                        <w:t>Vandens telkinių ir (arba) jų vandens naudojimo valdymo planavimas</w:t>
                      </w:r>
                    </w:sdtContent>
                  </w:sdt>
                </w:p>
                <w:sdt>
                  <w:sdtPr>
                    <w:alias w:val="20 str. 1 d."/>
                    <w:tag w:val="part_70885397374645b3acfd95d4c8f7f3c9"/>
                    <w:lock w:val="sdtLocked"/>
                    <w:richText/>
                  </w:sdtPr>
                  <w:sdtContent>
                    <w:p>
                      <w:pPr>
                        <w:spacing w:line="360" w:lineRule="auto"/>
                        <w:ind w:firstLine="720"/>
                        <w:jc w:val="both"/>
                        <w:rPr>
                          <w:rFonts w:eastAsia="Courier New"/>
                          <w:szCs w:val="24"/>
                        </w:rPr>
                      </w:pPr>
                      <w:r>
                        <w:rPr>
                          <w:rFonts w:eastAsia="Courier New"/>
                          <w:szCs w:val="24"/>
                        </w:rPr>
                        <w:t>Vandens telkinių ir (arba) jų vandens naudojimo valdymas planuojamas rengiant strateginio lygmens planavimo dokumentus, kuriuos tvirtina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21 str."/>
                <w:tag w:val="part_fd0ea68e01b748889355cdaa2806ed4b"/>
                <w:lock w:val="sdtLocked"/>
                <w:richText/>
              </w:sdtPr>
              <w:sdtContent>
                <w:p>
                  <w:pPr>
                    <w:spacing w:line="360" w:lineRule="auto"/>
                    <w:ind w:firstLine="720"/>
                    <w:jc w:val="both"/>
                    <w:rPr>
                      <w:rFonts w:eastAsia="Courier New"/>
                      <w:b/>
                      <w:szCs w:val="24"/>
                    </w:rPr>
                  </w:pPr>
                  <w:sdt>
                    <w:sdtPr>
                      <w:alias w:val="Numeris"/>
                      <w:tag w:val="nr_fd0ea68e01b748889355cdaa2806ed4b"/>
                      <w:lock w:val="sdtLocked"/>
                      <w:richText/>
                    </w:sdtPr>
                    <w:sdtContent>
                      <w:r>
                        <w:rPr>
                          <w:rFonts w:eastAsia="Courier New"/>
                          <w:b/>
                          <w:szCs w:val="24"/>
                        </w:rPr>
                        <w:t>21</w:t>
                      </w:r>
                    </w:sdtContent>
                  </w:sdt>
                  <w:r>
                    <w:rPr>
                      <w:rFonts w:eastAsia="Courier New"/>
                      <w:b/>
                      <w:szCs w:val="24"/>
                    </w:rPr>
                    <w:t xml:space="preserve"> straipsnis. </w:t>
                  </w:r>
                  <w:sdt>
                    <w:sdtPr>
                      <w:alias w:val="Pavadinimas"/>
                      <w:tag w:val="title_fd0ea68e01b748889355cdaa2806ed4b"/>
                      <w:lock w:val="sdtLocked"/>
                      <w:richText/>
                    </w:sdtPr>
                    <w:sdtContent>
                      <w:r>
                        <w:rPr>
                          <w:rFonts w:eastAsia="Courier New"/>
                          <w:b/>
                          <w:szCs w:val="24"/>
                        </w:rPr>
                        <w:t>Paviršinių ir (arba) požeminių</w:t>
                      </w:r>
                      <w:r>
                        <w:rPr>
                          <w:rFonts w:eastAsia="Courier New"/>
                          <w:szCs w:val="24"/>
                        </w:rPr>
                        <w:t xml:space="preserve"> </w:t>
                      </w:r>
                      <w:r>
                        <w:rPr>
                          <w:rFonts w:eastAsia="Courier New"/>
                          <w:b/>
                          <w:szCs w:val="24"/>
                        </w:rPr>
                        <w:t>vandens telkinių valdymas</w:t>
                      </w:r>
                    </w:sdtContent>
                  </w:sdt>
                </w:p>
                <w:sdt>
                  <w:sdtPr>
                    <w:alias w:val="21 str. 1 d."/>
                    <w:tag w:val="part_1f0134397f154b5dae015db854f95f9f"/>
                    <w:lock w:val="sdtLocked"/>
                    <w:richText/>
                  </w:sdtPr>
                  <w:sdtContent>
                    <w:p>
                      <w:pPr>
                        <w:spacing w:line="360" w:lineRule="auto"/>
                        <w:ind w:firstLine="720"/>
                        <w:jc w:val="both"/>
                        <w:rPr>
                          <w:rFonts w:eastAsia="Courier New"/>
                          <w:szCs w:val="24"/>
                        </w:rPr>
                      </w:pPr>
                      <w:sdt>
                        <w:sdtPr>
                          <w:alias w:val="Numeris"/>
                          <w:tag w:val="nr_1f0134397f154b5dae015db854f95f9f"/>
                          <w:lock w:val="sdtLocked"/>
                          <w:richText/>
                        </w:sdtPr>
                        <w:sdtContent>
                          <w:r>
                            <w:rPr>
                              <w:rFonts w:eastAsia="Courier New"/>
                              <w:szCs w:val="24"/>
                            </w:rPr>
                            <w:t>1</w:t>
                          </w:r>
                        </w:sdtContent>
                      </w:sdt>
                      <w:r>
                        <w:rPr>
                          <w:rFonts w:eastAsia="Courier New"/>
                          <w:szCs w:val="24"/>
                        </w:rPr>
                        <w:t>. Paviršinių ir (arba) požeminių vandens telkinių valdymas vykdomas upių baseinų rajonų pagrindu.</w:t>
                      </w:r>
                    </w:p>
                  </w:sdtContent>
                </w:sdt>
                <w:sdt>
                  <w:sdtPr>
                    <w:alias w:val="21 str. 2 d."/>
                    <w:tag w:val="part_017b717897724459838f65fe53c59df9"/>
                    <w:lock w:val="sdtLocked"/>
                    <w:richText/>
                  </w:sdtPr>
                  <w:sdtContent>
                    <w:p>
                      <w:pPr>
                        <w:spacing w:line="360" w:lineRule="auto"/>
                        <w:ind w:firstLine="720"/>
                        <w:jc w:val="both"/>
                        <w:rPr>
                          <w:rFonts w:eastAsia="Courier New"/>
                          <w:szCs w:val="24"/>
                        </w:rPr>
                      </w:pPr>
                      <w:sdt>
                        <w:sdtPr>
                          <w:alias w:val="Numeris"/>
                          <w:tag w:val="nr_017b717897724459838f65fe53c59df9"/>
                          <w:lock w:val="sdtLocked"/>
                          <w:richText/>
                        </w:sdtPr>
                        <w:sdtContent>
                          <w:r>
                            <w:rPr>
                              <w:rFonts w:eastAsia="Courier New"/>
                              <w:szCs w:val="24"/>
                            </w:rPr>
                            <w:t>2</w:t>
                          </w:r>
                        </w:sdtContent>
                      </w:sdt>
                      <w:r>
                        <w:rPr>
                          <w:rFonts w:eastAsia="Courier New"/>
                          <w:szCs w:val="24"/>
                        </w:rPr>
                        <w:t>. Lietuvos Respublikos aplinkos ministerija ir (arba) jos įgaliota įstaiga (įgaliotos įstaigos), atsakinga (atsakingos) už upių baseinų rajonų arba jų dalių, esančių Lietuvos Respublikos teritorijoje, administravimą.</w:t>
                      </w:r>
                    </w:p>
                  </w:sdtContent>
                </w:sdt>
                <w:sdt>
                  <w:sdtPr>
                    <w:alias w:val="21 str. 3 d."/>
                    <w:tag w:val="part_6cd9050b2501499eb0db0c7fe33e742d"/>
                    <w:lock w:val="sdtLocked"/>
                    <w:richText/>
                  </w:sdtPr>
                  <w:sdtContent>
                    <w:p>
                      <w:pPr>
                        <w:spacing w:line="360" w:lineRule="auto"/>
                        <w:ind w:firstLine="720"/>
                        <w:jc w:val="both"/>
                        <w:rPr>
                          <w:rFonts w:eastAsia="Courier New"/>
                          <w:szCs w:val="24"/>
                        </w:rPr>
                      </w:pPr>
                      <w:sdt>
                        <w:sdtPr>
                          <w:alias w:val="Numeris"/>
                          <w:tag w:val="nr_6cd9050b2501499eb0db0c7fe33e742d"/>
                          <w:lock w:val="sdtLocked"/>
                          <w:richText/>
                        </w:sdtPr>
                        <w:sdtContent>
                          <w:r>
                            <w:rPr>
                              <w:rFonts w:eastAsia="Courier New"/>
                              <w:szCs w:val="24"/>
                            </w:rPr>
                            <w:t>3</w:t>
                          </w:r>
                        </w:sdtContent>
                      </w:sdt>
                      <w:r>
                        <w:rPr>
                          <w:rFonts w:eastAsia="Courier New"/>
                          <w:szCs w:val="24"/>
                        </w:rPr>
                        <w:t>. Rengiant šio įstatymo 20 straipsnyje nurodytus strateginio lygmens planavimo dokumentus, kiekviename upių baseinų rajone arba jo dalyje, esančioje Lietuvos Respublikos teritorijoje, atliekama:</w:t>
                      </w:r>
                    </w:p>
                    <w:sdt>
                      <w:sdtPr>
                        <w:alias w:val="21 str. 3 d. 1 p."/>
                        <w:tag w:val="part_0fdf8318fbc74e29bb39190908d23c64"/>
                        <w:lock w:val="sdtLocked"/>
                        <w:richText/>
                      </w:sdtPr>
                      <w:sdtContent>
                        <w:p>
                          <w:pPr>
                            <w:spacing w:line="360" w:lineRule="auto"/>
                            <w:ind w:firstLine="720"/>
                            <w:jc w:val="both"/>
                            <w:rPr>
                              <w:rFonts w:eastAsia="Courier New"/>
                              <w:szCs w:val="24"/>
                            </w:rPr>
                          </w:pPr>
                          <w:sdt>
                            <w:sdtPr>
                              <w:alias w:val="Numeris"/>
                              <w:tag w:val="nr_0fdf8318fbc74e29bb39190908d23c64"/>
                              <w:lock w:val="sdtLocked"/>
                              <w:richText/>
                            </w:sdtPr>
                            <w:sdtContent>
                              <w:r>
                                <w:rPr>
                                  <w:rFonts w:eastAsia="Courier New"/>
                                  <w:szCs w:val="24"/>
                                </w:rPr>
                                <w:t>1</w:t>
                              </w:r>
                            </w:sdtContent>
                          </w:sdt>
                          <w:r>
                            <w:rPr>
                              <w:rFonts w:eastAsia="Courier New"/>
                              <w:szCs w:val="24"/>
                            </w:rPr>
                            <w:t>) bendras upių baseinų rajono ir jame esančių požeminių ir paviršinių vandens telkinių apibūdinimas ir išskyrimas;</w:t>
                          </w:r>
                        </w:p>
                      </w:sdtContent>
                    </w:sdt>
                    <w:sdt>
                      <w:sdtPr>
                        <w:alias w:val="21 str. 3 d. 2 p."/>
                        <w:tag w:val="part_772621150bb04f9d816be2f423fc6a24"/>
                        <w:lock w:val="sdtLocked"/>
                        <w:richText/>
                      </w:sdtPr>
                      <w:sdtContent>
                        <w:p>
                          <w:pPr>
                            <w:spacing w:line="360" w:lineRule="auto"/>
                            <w:ind w:firstLine="720"/>
                            <w:jc w:val="both"/>
                            <w:rPr>
                              <w:rFonts w:eastAsia="Courier New"/>
                              <w:szCs w:val="24"/>
                            </w:rPr>
                          </w:pPr>
                          <w:sdt>
                            <w:sdtPr>
                              <w:alias w:val="Numeris"/>
                              <w:tag w:val="nr_772621150bb04f9d816be2f423fc6a24"/>
                              <w:lock w:val="sdtLocked"/>
                              <w:richText/>
                            </w:sdtPr>
                            <w:sdtContent>
                              <w:r>
                                <w:rPr>
                                  <w:rFonts w:eastAsia="Courier New"/>
                                  <w:szCs w:val="24"/>
                                </w:rPr>
                                <w:t>2</w:t>
                              </w:r>
                            </w:sdtContent>
                          </w:sdt>
                          <w:r>
                            <w:rPr>
                              <w:rFonts w:eastAsia="Courier New"/>
                              <w:szCs w:val="24"/>
                            </w:rPr>
                            <w:t>) žmogaus veiklos poveikio požeminių ir paviršinių vandens telkinių būklei įvertinimas;</w:t>
                          </w:r>
                        </w:p>
                      </w:sdtContent>
                    </w:sdt>
                    <w:sdt>
                      <w:sdtPr>
                        <w:alias w:val="21 str. 3 d. 3 p."/>
                        <w:tag w:val="part_a0b68823995a47aca22ea023a4e690c9"/>
                        <w:lock w:val="sdtLocked"/>
                        <w:richText/>
                      </w:sdtPr>
                      <w:sdtContent>
                        <w:p>
                          <w:pPr>
                            <w:spacing w:line="360" w:lineRule="auto"/>
                            <w:ind w:firstLine="720"/>
                            <w:jc w:val="both"/>
                            <w:rPr>
                              <w:rFonts w:eastAsia="Courier New"/>
                              <w:szCs w:val="24"/>
                            </w:rPr>
                          </w:pPr>
                          <w:sdt>
                            <w:sdtPr>
                              <w:alias w:val="Numeris"/>
                              <w:tag w:val="nr_a0b68823995a47aca22ea023a4e690c9"/>
                              <w:lock w:val="sdtLocked"/>
                              <w:richText/>
                            </w:sdtPr>
                            <w:sdtContent>
                              <w:r>
                                <w:rPr>
                                  <w:rFonts w:eastAsia="Courier New"/>
                                  <w:szCs w:val="24"/>
                                </w:rPr>
                                <w:t>3</w:t>
                              </w:r>
                            </w:sdtContent>
                          </w:sdt>
                          <w:r>
                            <w:rPr>
                              <w:rFonts w:eastAsia="Courier New"/>
                              <w:szCs w:val="24"/>
                            </w:rPr>
                            <w:t xml:space="preserve">) saugomų plotų išskyrimas; </w:t>
                          </w:r>
                        </w:p>
                      </w:sdtContent>
                    </w:sdt>
                    <w:sdt>
                      <w:sdtPr>
                        <w:alias w:val="21 str. 3 d. 4 p."/>
                        <w:tag w:val="part_9eacbd441d36496ca906fe13b7a7a5c8"/>
                        <w:lock w:val="sdtLocked"/>
                        <w:richText/>
                      </w:sdtPr>
                      <w:sdtContent>
                        <w:p>
                          <w:pPr>
                            <w:spacing w:line="360" w:lineRule="auto"/>
                            <w:ind w:firstLine="720"/>
                            <w:jc w:val="both"/>
                            <w:rPr>
                              <w:rFonts w:eastAsia="Courier New"/>
                              <w:szCs w:val="24"/>
                            </w:rPr>
                          </w:pPr>
                          <w:sdt>
                            <w:sdtPr>
                              <w:alias w:val="Numeris"/>
                              <w:tag w:val="nr_9eacbd441d36496ca906fe13b7a7a5c8"/>
                              <w:lock w:val="sdtLocked"/>
                              <w:richText/>
                            </w:sdtPr>
                            <w:sdtContent>
                              <w:r>
                                <w:rPr>
                                  <w:rFonts w:eastAsia="Courier New"/>
                                  <w:szCs w:val="24"/>
                                </w:rPr>
                                <w:t>4</w:t>
                              </w:r>
                            </w:sdtContent>
                          </w:sdt>
                          <w:r>
                            <w:rPr>
                              <w:rFonts w:eastAsia="Courier New"/>
                              <w:szCs w:val="24"/>
                            </w:rPr>
                            <w:t>) paviršinių ir požeminių vandens telkinių stebėsena ir būklės įvertinimas;</w:t>
                          </w:r>
                        </w:p>
                      </w:sdtContent>
                    </w:sdt>
                    <w:sdt>
                      <w:sdtPr>
                        <w:alias w:val="21 str. 3 d. 5 p."/>
                        <w:tag w:val="part_72d7c99cc00343e39ffca46617152c43"/>
                        <w:lock w:val="sdtLocked"/>
                        <w:richText/>
                      </w:sdtPr>
                      <w:sdtContent>
                        <w:p>
                          <w:pPr>
                            <w:spacing w:line="360" w:lineRule="auto"/>
                            <w:ind w:firstLine="720"/>
                            <w:jc w:val="both"/>
                            <w:rPr>
                              <w:rFonts w:eastAsia="Courier New"/>
                              <w:szCs w:val="24"/>
                            </w:rPr>
                          </w:pPr>
                          <w:sdt>
                            <w:sdtPr>
                              <w:alias w:val="Numeris"/>
                              <w:tag w:val="nr_72d7c99cc00343e39ffca46617152c43"/>
                              <w:lock w:val="sdtLocked"/>
                              <w:richText/>
                            </w:sdtPr>
                            <w:sdtContent>
                              <w:r>
                                <w:rPr>
                                  <w:rFonts w:eastAsia="Courier New"/>
                                  <w:szCs w:val="24"/>
                                </w:rPr>
                                <w:t>5</w:t>
                              </w:r>
                            </w:sdtContent>
                          </w:sdt>
                          <w:r>
                            <w:rPr>
                              <w:rFonts w:eastAsia="Courier New"/>
                              <w:szCs w:val="24"/>
                            </w:rPr>
                            <w:t>) paviršinių ir požeminių vandens telkinių būklės atitikties nustatytiems vandensaugos tikslams vertinimas;</w:t>
                          </w:r>
                        </w:p>
                      </w:sdtContent>
                    </w:sdt>
                    <w:sdt>
                      <w:sdtPr>
                        <w:alias w:val="21 str. 3 d. 6 p."/>
                        <w:tag w:val="part_40fcb60626a643a88b25a3f7767ab187"/>
                        <w:lock w:val="sdtLocked"/>
                        <w:richText/>
                      </w:sdtPr>
                      <w:sdtContent>
                        <w:p>
                          <w:pPr>
                            <w:spacing w:line="360" w:lineRule="auto"/>
                            <w:ind w:firstLine="720"/>
                            <w:jc w:val="both"/>
                            <w:rPr>
                              <w:rFonts w:eastAsia="Courier New"/>
                              <w:szCs w:val="24"/>
                            </w:rPr>
                          </w:pPr>
                          <w:sdt>
                            <w:sdtPr>
                              <w:alias w:val="Numeris"/>
                              <w:tag w:val="nr_40fcb60626a643a88b25a3f7767ab187"/>
                              <w:lock w:val="sdtLocked"/>
                              <w:richText/>
                            </w:sdtPr>
                            <w:sdtContent>
                              <w:r>
                                <w:rPr>
                                  <w:rFonts w:eastAsia="Courier New"/>
                                  <w:szCs w:val="24"/>
                                </w:rPr>
                                <w:t>6</w:t>
                              </w:r>
                            </w:sdtContent>
                          </w:sdt>
                          <w:r>
                            <w:rPr>
                              <w:rFonts w:eastAsia="Courier New"/>
                              <w:szCs w:val="24"/>
                            </w:rPr>
                            <w:t>) paviršinių ir (arba) požeminių vandens telkinių ir jų vandens naudojimo bei administravimo ekonominė analizė;</w:t>
                          </w:r>
                        </w:p>
                      </w:sdtContent>
                    </w:sdt>
                    <w:sdt>
                      <w:sdtPr>
                        <w:alias w:val="21 str. 3 d. 7 p."/>
                        <w:tag w:val="part_78e47c1e7de14ae8b9e6bdaa868d0384"/>
                        <w:lock w:val="sdtLocked"/>
                        <w:richText/>
                      </w:sdtPr>
                      <w:sdtContent>
                        <w:p>
                          <w:pPr>
                            <w:spacing w:line="360" w:lineRule="auto"/>
                            <w:ind w:firstLine="720"/>
                            <w:jc w:val="both"/>
                            <w:rPr>
                              <w:rFonts w:eastAsia="Courier New"/>
                              <w:szCs w:val="24"/>
                            </w:rPr>
                          </w:pPr>
                          <w:sdt>
                            <w:sdtPr>
                              <w:alias w:val="Numeris"/>
                              <w:tag w:val="nr_78e47c1e7de14ae8b9e6bdaa868d0384"/>
                              <w:lock w:val="sdtLocked"/>
                              <w:richText/>
                            </w:sdtPr>
                            <w:sdtContent>
                              <w:r>
                                <w:rPr>
                                  <w:rFonts w:eastAsia="Courier New"/>
                                  <w:szCs w:val="24"/>
                                </w:rPr>
                                <w:t>7</w:t>
                              </w:r>
                            </w:sdtContent>
                          </w:sdt>
                          <w:r>
                            <w:rPr>
                              <w:rFonts w:eastAsia="Courier New"/>
                              <w:szCs w:val="24"/>
                            </w:rPr>
                            <w:t>) vandensaugos tikslams pasiekti reikalingų priemonių nustatymas;</w:t>
                          </w:r>
                        </w:p>
                      </w:sdtContent>
                    </w:sdt>
                    <w:sdt>
                      <w:sdtPr>
                        <w:alias w:val="21 str. 3 d. 8 p."/>
                        <w:tag w:val="part_572580e3c0674a3da0d8c1f54cb5b792"/>
                        <w:lock w:val="sdtLocked"/>
                        <w:richText/>
                      </w:sdtPr>
                      <w:sdtContent>
                        <w:p>
                          <w:pPr>
                            <w:spacing w:line="360" w:lineRule="auto"/>
                            <w:ind w:firstLine="720"/>
                            <w:jc w:val="both"/>
                            <w:rPr>
                              <w:rFonts w:eastAsia="Courier New"/>
                              <w:szCs w:val="24"/>
                            </w:rPr>
                          </w:pPr>
                          <w:sdt>
                            <w:sdtPr>
                              <w:alias w:val="Numeris"/>
                              <w:tag w:val="nr_572580e3c0674a3da0d8c1f54cb5b792"/>
                              <w:lock w:val="sdtLocked"/>
                              <w:richText/>
                            </w:sdtPr>
                            <w:sdtContent>
                              <w:r>
                                <w:rPr>
                                  <w:bCs/>
                                  <w:szCs w:val="24"/>
                                  <w:lang w:eastAsia="lt-LT"/>
                                </w:rPr>
                                <w:t>8</w:t>
                              </w:r>
                            </w:sdtContent>
                          </w:sdt>
                          <w:r>
                            <w:rPr>
                              <w:bCs/>
                              <w:szCs w:val="24"/>
                              <w:lang w:eastAsia="lt-LT"/>
                            </w:rPr>
                            <w:t>) upių ir (arba) ežerų reguliavimo darbų ir (arba) priemonių, nurodytų šio įstatymo 14 straipsnio 2 dalyje, nustatymas, pagrindžiant tokių priemonių būtinumą ir nurodant neigiamą poveikį upėms ir (arba) ežerams mažinančias priemones, kurių planuojama imtis;</w:t>
                          </w:r>
                        </w:p>
                      </w:sdtContent>
                    </w:sdt>
                    <w:sdt>
                      <w:sdtPr>
                        <w:alias w:val="21 str. 3 d. 9 p."/>
                        <w:tag w:val="part_7802c16aa5254e40a7942d092f8f5495"/>
                        <w:lock w:val="sdtLocked"/>
                        <w:richText/>
                      </w:sdtPr>
                      <w:sdtContent>
                        <w:p>
                          <w:pPr>
                            <w:spacing w:line="360" w:lineRule="auto"/>
                            <w:ind w:firstLine="720"/>
                            <w:jc w:val="both"/>
                            <w:rPr>
                              <w:rFonts w:eastAsia="Courier New"/>
                              <w:szCs w:val="24"/>
                            </w:rPr>
                          </w:pPr>
                          <w:sdt>
                            <w:sdtPr>
                              <w:alias w:val="Numeris"/>
                              <w:tag w:val="nr_7802c16aa5254e40a7942d092f8f5495"/>
                              <w:lock w:val="sdtLocked"/>
                              <w:richText/>
                            </w:sdtPr>
                            <w:sdtContent>
                              <w:r>
                                <w:rPr>
                                  <w:rFonts w:eastAsia="Courier New"/>
                                  <w:szCs w:val="24"/>
                                </w:rPr>
                                <w:t>9</w:t>
                              </w:r>
                            </w:sdtContent>
                          </w:sdt>
                          <w:r>
                            <w:rPr>
                              <w:rFonts w:eastAsia="Courier New"/>
                              <w:szCs w:val="24"/>
                            </w:rPr>
                            <w:t>) kiti efektyviam paviršinių ir požeminių vandens telkinių valdymui reikalingi veiksmai.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21 str. 4 d."/>
                    <w:tag w:val="part_e0c8fccc2d0441dc8bc2887b5293a557"/>
                    <w:lock w:val="sdtLocked"/>
                    <w:richText/>
                  </w:sdtPr>
                  <w:sdtContent>
                    <w:p>
                      <w:pPr>
                        <w:spacing w:line="360" w:lineRule="auto"/>
                        <w:ind w:firstLine="720"/>
                        <w:jc w:val="both"/>
                        <w:rPr>
                          <w:rFonts w:eastAsia="Courier New"/>
                          <w:szCs w:val="24"/>
                        </w:rPr>
                      </w:pPr>
                      <w:sdt>
                        <w:sdtPr>
                          <w:alias w:val="Numeris"/>
                          <w:tag w:val="nr_e0c8fccc2d0441dc8bc2887b5293a557"/>
                          <w:lock w:val="sdtLocked"/>
                          <w:richText/>
                        </w:sdtPr>
                        <w:sdtContent>
                          <w:r>
                            <w:rPr>
                              <w:rFonts w:eastAsia="Courier New"/>
                              <w:szCs w:val="24"/>
                            </w:rPr>
                            <w:t>4</w:t>
                          </w:r>
                        </w:sdtContent>
                      </w:sdt>
                      <w:r>
                        <w:rPr>
                          <w:rFonts w:eastAsia="Courier New"/>
                          <w:szCs w:val="24"/>
                        </w:rPr>
                        <w:t>. Upių baseinų rajono valdymo tvarką nustato aplinkos ministras.</w:t>
                      </w:r>
                    </w:p>
                  </w:sdtContent>
                </w:sdt>
                <w:sdt>
                  <w:sdtPr>
                    <w:alias w:val="21 str. 5 d."/>
                    <w:tag w:val="part_c058be2d12714f93a4a3f395cbea624e"/>
                    <w:lock w:val="sdtLocked"/>
                    <w:richText/>
                  </w:sdtPr>
                  <w:sdtContent>
                    <w:p>
                      <w:pPr>
                        <w:spacing w:line="360" w:lineRule="auto"/>
                        <w:ind w:firstLine="720"/>
                        <w:jc w:val="both"/>
                        <w:rPr>
                          <w:rFonts w:eastAsia="Courier New"/>
                          <w:szCs w:val="24"/>
                        </w:rPr>
                      </w:pPr>
                      <w:sdt>
                        <w:sdtPr>
                          <w:alias w:val="Numeris"/>
                          <w:tag w:val="nr_c058be2d12714f93a4a3f395cbea624e"/>
                          <w:lock w:val="sdtLocked"/>
                          <w:richText/>
                        </w:sdtPr>
                        <w:sdtContent>
                          <w:r>
                            <w:rPr>
                              <w:rFonts w:eastAsia="Courier New"/>
                              <w:szCs w:val="24"/>
                            </w:rPr>
                            <w:t>5</w:t>
                          </w:r>
                        </w:sdtContent>
                      </w:sdt>
                      <w:r>
                        <w:rPr>
                          <w:rFonts w:eastAsia="Courier New"/>
                          <w:szCs w:val="24"/>
                        </w:rPr>
                        <w:t xml:space="preserve">. Aplinkos ministras tvirtina paviršinių ir požeminių vandens telkinių būklės nustatymo metodikas, vandens telkinių tyrimų metodikas, vandensaugos tikslų nustatymo metodikas. </w:t>
                      </w:r>
                    </w:p>
                  </w:sdtContent>
                </w:sdt>
                <w:sdt>
                  <w:sdtPr>
                    <w:alias w:val="21 str. 6 d."/>
                    <w:tag w:val="part_8d7a87e8597e4f5f93876d09cdbf0abf"/>
                    <w:lock w:val="sdtLocked"/>
                    <w:richText/>
                  </w:sdtPr>
                  <w:sdtContent>
                    <w:p>
                      <w:pPr>
                        <w:spacing w:line="360" w:lineRule="auto"/>
                        <w:ind w:firstLine="720"/>
                        <w:jc w:val="both"/>
                        <w:rPr>
                          <w:rFonts w:eastAsia="Courier New"/>
                          <w:szCs w:val="24"/>
                        </w:rPr>
                      </w:pPr>
                      <w:sdt>
                        <w:sdtPr>
                          <w:alias w:val="Numeris"/>
                          <w:tag w:val="nr_8d7a87e8597e4f5f93876d09cdbf0abf"/>
                          <w:lock w:val="sdtLocked"/>
                          <w:richText/>
                        </w:sdtPr>
                        <w:sdtContent>
                          <w:r>
                            <w:rPr>
                              <w:rFonts w:eastAsia="Courier New"/>
                              <w:szCs w:val="24"/>
                            </w:rPr>
                            <w:t>6</w:t>
                          </w:r>
                        </w:sdtContent>
                      </w:sdt>
                      <w:r>
                        <w:rPr>
                          <w:rFonts w:eastAsia="Courier New"/>
                          <w:szCs w:val="24"/>
                        </w:rPr>
                        <w:t>. Aplinkos ministras tvirtina paviršinių ir (arba) požeminių vandens telkinių vandensaugos tikslus, paviršinių ir (arba) požeminių rizikos vandens telkinių sąrašą.</w:t>
                      </w:r>
                    </w:p>
                    <w:p>
                      <w:pPr>
                        <w:spacing w:line="360" w:lineRule="auto"/>
                        <w:ind w:firstLine="720"/>
                        <w:rPr>
                          <w:rFonts w:eastAsia="Courier New"/>
                          <w:szCs w:val="24"/>
                        </w:rPr>
                      </w:pPr>
                    </w:p>
                  </w:sdtContent>
                </w:sdt>
              </w:sdtContent>
            </w:sdt>
            <w:sdt>
              <w:sdtPr>
                <w:alias w:val="22 str."/>
                <w:tag w:val="part_d05dad6a9f5f4413ad0d99c5a4945fe2"/>
                <w:lock w:val="sdtLocked"/>
                <w:richText/>
              </w:sdtPr>
              <w:sdtContent>
                <w:p>
                  <w:pPr>
                    <w:spacing w:line="360" w:lineRule="auto"/>
                    <w:ind w:firstLine="720"/>
                    <w:jc w:val="both"/>
                    <w:rPr>
                      <w:rFonts w:eastAsia="Courier New"/>
                      <w:b/>
                      <w:szCs w:val="24"/>
                    </w:rPr>
                  </w:pPr>
                  <w:sdt>
                    <w:sdtPr>
                      <w:alias w:val="Numeris"/>
                      <w:tag w:val="nr_d05dad6a9f5f4413ad0d99c5a4945fe2"/>
                      <w:lock w:val="sdtLocked"/>
                      <w:richText/>
                    </w:sdtPr>
                    <w:sdtContent>
                      <w:r>
                        <w:rPr>
                          <w:rFonts w:eastAsia="Courier New"/>
                          <w:b/>
                          <w:szCs w:val="24"/>
                        </w:rPr>
                        <w:t>22</w:t>
                      </w:r>
                    </w:sdtContent>
                  </w:sdt>
                  <w:r>
                    <w:rPr>
                      <w:rFonts w:eastAsia="Courier New"/>
                      <w:b/>
                      <w:szCs w:val="24"/>
                    </w:rPr>
                    <w:t xml:space="preserve"> straipsnis. </w:t>
                  </w:r>
                  <w:sdt>
                    <w:sdtPr>
                      <w:alias w:val="Pavadinimas"/>
                      <w:tag w:val="title_d05dad6a9f5f4413ad0d99c5a4945fe2"/>
                      <w:lock w:val="sdtLocked"/>
                      <w:richText/>
                    </w:sdtPr>
                    <w:sdtContent>
                      <w:r>
                        <w:rPr>
                          <w:rFonts w:eastAsia="Courier New"/>
                          <w:b/>
                          <w:szCs w:val="24"/>
                        </w:rPr>
                        <w:t>Upių baseinų rajonų sudarymas</w:t>
                      </w:r>
                    </w:sdtContent>
                  </w:sdt>
                </w:p>
                <w:sdt>
                  <w:sdtPr>
                    <w:alias w:val="22 str. 1 d."/>
                    <w:tag w:val="part_44158e0feae04f9ea21c455738db6cfc"/>
                    <w:lock w:val="sdtLocked"/>
                    <w:richText/>
                  </w:sdtPr>
                  <w:sdtContent>
                    <w:p>
                      <w:pPr>
                        <w:spacing w:line="360" w:lineRule="auto"/>
                        <w:ind w:firstLine="720"/>
                        <w:jc w:val="both"/>
                        <w:rPr>
                          <w:rFonts w:eastAsia="Courier New"/>
                          <w:szCs w:val="24"/>
                        </w:rPr>
                      </w:pPr>
                      <w:sdt>
                        <w:sdtPr>
                          <w:alias w:val="Numeris"/>
                          <w:tag w:val="nr_44158e0feae04f9ea21c455738db6cfc"/>
                          <w:lock w:val="sdtLocked"/>
                          <w:richText/>
                        </w:sdtPr>
                        <w:sdtContent>
                          <w:r>
                            <w:rPr>
                              <w:rFonts w:eastAsia="Courier New"/>
                              <w:szCs w:val="24"/>
                            </w:rPr>
                            <w:t>1</w:t>
                          </w:r>
                        </w:sdtContent>
                      </w:sdt>
                      <w:r>
                        <w:rPr>
                          <w:rFonts w:eastAsia="Courier New"/>
                          <w:szCs w:val="24"/>
                        </w:rPr>
                        <w:t>. Aplinkos ministras Lietuvos Respublikos teritoriją suskirsto pagal upių baseinus ir visus Lietuvos Respublikos teritorijoje esančius upių baseinus priskiria upių baseinų rajonams.</w:t>
                      </w:r>
                    </w:p>
                  </w:sdtContent>
                </w:sdt>
                <w:sdt>
                  <w:sdtPr>
                    <w:alias w:val="22 str. 2 d."/>
                    <w:tag w:val="part_57ac883747a3468ebdaaad8c967a7107"/>
                    <w:lock w:val="sdtLocked"/>
                    <w:richText/>
                  </w:sdtPr>
                  <w:sdtContent>
                    <w:p>
                      <w:pPr>
                        <w:spacing w:line="360" w:lineRule="auto"/>
                        <w:ind w:firstLine="720"/>
                        <w:jc w:val="both"/>
                        <w:rPr>
                          <w:rFonts w:eastAsia="Courier New"/>
                          <w:szCs w:val="24"/>
                        </w:rPr>
                      </w:pPr>
                      <w:sdt>
                        <w:sdtPr>
                          <w:alias w:val="Numeris"/>
                          <w:tag w:val="nr_57ac883747a3468ebdaaad8c967a7107"/>
                          <w:lock w:val="sdtLocked"/>
                          <w:richText/>
                        </w:sdtPr>
                        <w:sdtContent>
                          <w:r>
                            <w:rPr>
                              <w:rFonts w:eastAsia="Courier New"/>
                              <w:szCs w:val="24"/>
                            </w:rPr>
                            <w:t>2</w:t>
                          </w:r>
                        </w:sdtContent>
                      </w:sdt>
                      <w:r>
                        <w:rPr>
                          <w:rFonts w:eastAsia="Courier New"/>
                          <w:szCs w:val="24"/>
                        </w:rPr>
                        <w:t>. Vandens apsaugos ir valdymo optimizavimui upių baseinų rajonas gali būti sudarytas iš kelių gretimų upių baseinų. Siekiant geresnio administravimo, upės baseiną galima skirstyti į pabaseinius.</w:t>
                      </w:r>
                    </w:p>
                  </w:sdtContent>
                </w:sdt>
                <w:sdt>
                  <w:sdtPr>
                    <w:alias w:val="22 str. 3 d."/>
                    <w:tag w:val="part_37127382dd7646fcb995f81f255e9c7d"/>
                    <w:lock w:val="sdtLocked"/>
                    <w:richText/>
                  </w:sdtPr>
                  <w:sdtContent>
                    <w:p>
                      <w:pPr>
                        <w:spacing w:line="360" w:lineRule="auto"/>
                        <w:ind w:firstLine="720"/>
                        <w:jc w:val="both"/>
                        <w:rPr>
                          <w:rFonts w:eastAsia="Courier New"/>
                          <w:szCs w:val="24"/>
                        </w:rPr>
                      </w:pPr>
                      <w:sdt>
                        <w:sdtPr>
                          <w:alias w:val="Numeris"/>
                          <w:tag w:val="nr_37127382dd7646fcb995f81f255e9c7d"/>
                          <w:lock w:val="sdtLocked"/>
                          <w:richText/>
                        </w:sdtPr>
                        <w:sdtContent>
                          <w:r>
                            <w:rPr>
                              <w:rFonts w:eastAsia="Courier New"/>
                              <w:szCs w:val="24"/>
                            </w:rPr>
                            <w:t>3</w:t>
                          </w:r>
                        </w:sdtContent>
                      </w:sdt>
                      <w:r>
                        <w:rPr>
                          <w:rFonts w:eastAsia="Courier New"/>
                          <w:szCs w:val="24"/>
                        </w:rPr>
                        <w:t>. Jeigu požeminio vandens telkinio ribos nesutampa su upės baseino ribomis, toks telkinys identifikuojamas ir priskiriamas prie artimiausio arba valdymo požiūriu tinkamesnio upių baseinų rajono.</w:t>
                      </w:r>
                    </w:p>
                  </w:sdtContent>
                </w:sdt>
                <w:sdt>
                  <w:sdtPr>
                    <w:alias w:val="22 str. 4 d."/>
                    <w:tag w:val="part_d141b31e61364436881bdc9a21909ed6"/>
                    <w:lock w:val="sdtLocked"/>
                    <w:richText/>
                  </w:sdtPr>
                  <w:sdtContent>
                    <w:p>
                      <w:pPr>
                        <w:spacing w:line="360" w:lineRule="auto"/>
                        <w:ind w:firstLine="720"/>
                        <w:jc w:val="both"/>
                        <w:rPr>
                          <w:rFonts w:eastAsia="Courier New"/>
                          <w:szCs w:val="24"/>
                        </w:rPr>
                      </w:pPr>
                      <w:sdt>
                        <w:sdtPr>
                          <w:alias w:val="Numeris"/>
                          <w:tag w:val="nr_d141b31e61364436881bdc9a21909ed6"/>
                          <w:lock w:val="sdtLocked"/>
                          <w:richText/>
                        </w:sdtPr>
                        <w:sdtContent>
                          <w:r>
                            <w:rPr>
                              <w:rFonts w:eastAsia="Courier New"/>
                              <w:szCs w:val="24"/>
                            </w:rPr>
                            <w:t>4</w:t>
                          </w:r>
                        </w:sdtContent>
                      </w:sdt>
                      <w:r>
                        <w:rPr>
                          <w:rFonts w:eastAsia="Courier New"/>
                          <w:szCs w:val="24"/>
                        </w:rPr>
                        <w:t>. Tarpiniai ir priekrantės vandenys identifikuojami ir priskiriami artimiausiam arba valdymo požiūriu tinkamesniam upių baseinų rajonui ar rajonams.</w:t>
                      </w:r>
                    </w:p>
                    <w:p>
                      <w:pPr>
                        <w:spacing w:line="360" w:lineRule="auto"/>
                        <w:ind w:firstLine="720"/>
                        <w:jc w:val="both"/>
                        <w:rPr>
                          <w:rFonts w:eastAsia="Courier New"/>
                          <w:szCs w:val="24"/>
                        </w:rPr>
                      </w:pPr>
                    </w:p>
                  </w:sdtContent>
                </w:sdt>
              </w:sdtContent>
            </w:sdt>
            <w:sdt>
              <w:sdtPr>
                <w:alias w:val="23 str."/>
                <w:tag w:val="part_ce2a8798b1894581a27b07ad315627b4"/>
                <w:lock w:val="sdtLocked"/>
                <w:richText/>
              </w:sdtPr>
              <w:sdtContent>
                <w:p>
                  <w:pPr>
                    <w:spacing w:line="360" w:lineRule="auto"/>
                    <w:ind w:firstLine="720"/>
                    <w:jc w:val="both"/>
                    <w:rPr>
                      <w:rFonts w:eastAsia="Courier New"/>
                      <w:b/>
                      <w:szCs w:val="24"/>
                    </w:rPr>
                  </w:pPr>
                  <w:sdt>
                    <w:sdtPr>
                      <w:alias w:val="Numeris"/>
                      <w:tag w:val="nr_ce2a8798b1894581a27b07ad315627b4"/>
                      <w:lock w:val="sdtLocked"/>
                      <w:richText/>
                    </w:sdtPr>
                    <w:sdtContent>
                      <w:r>
                        <w:rPr>
                          <w:rFonts w:eastAsia="Courier New"/>
                          <w:b/>
                          <w:szCs w:val="24"/>
                        </w:rPr>
                        <w:t>23</w:t>
                      </w:r>
                    </w:sdtContent>
                  </w:sdt>
                  <w:r>
                    <w:rPr>
                      <w:rFonts w:eastAsia="Courier New"/>
                      <w:b/>
                      <w:szCs w:val="24"/>
                    </w:rPr>
                    <w:t xml:space="preserve"> straipsnis. </w:t>
                  </w:r>
                  <w:sdt>
                    <w:sdtPr>
                      <w:alias w:val="Pavadinimas"/>
                      <w:tag w:val="title_ce2a8798b1894581a27b07ad315627b4"/>
                      <w:lock w:val="sdtLocked"/>
                      <w:richText/>
                    </w:sdtPr>
                    <w:sdtContent>
                      <w:r>
                        <w:rPr>
                          <w:rFonts w:eastAsia="Courier New"/>
                          <w:b/>
                          <w:szCs w:val="24"/>
                        </w:rPr>
                        <w:t>Tarpvalstybinio upių baseinų rajono sudarymas ir valdymas</w:t>
                      </w:r>
                    </w:sdtContent>
                  </w:sdt>
                </w:p>
                <w:sdt>
                  <w:sdtPr>
                    <w:alias w:val="23 str. 1 d."/>
                    <w:tag w:val="part_9f5c5500131a431ebceaea4d4479f319"/>
                    <w:lock w:val="sdtLocked"/>
                    <w:richText/>
                  </w:sdtPr>
                  <w:sdtContent>
                    <w:p>
                      <w:pPr>
                        <w:spacing w:line="360" w:lineRule="auto"/>
                        <w:ind w:firstLine="720"/>
                        <w:jc w:val="both"/>
                        <w:rPr>
                          <w:rFonts w:eastAsia="Courier New"/>
                          <w:szCs w:val="24"/>
                        </w:rPr>
                      </w:pPr>
                      <w:sdt>
                        <w:sdtPr>
                          <w:alias w:val="Numeris"/>
                          <w:tag w:val="nr_9f5c5500131a431ebceaea4d4479f319"/>
                          <w:lock w:val="sdtLocked"/>
                          <w:richText/>
                        </w:sdtPr>
                        <w:sdtContent>
                          <w:r>
                            <w:rPr>
                              <w:rFonts w:eastAsia="Courier New"/>
                              <w:szCs w:val="24"/>
                            </w:rPr>
                            <w:t>1</w:t>
                          </w:r>
                        </w:sdtContent>
                      </w:sdt>
                      <w:r>
                        <w:rPr>
                          <w:rFonts w:eastAsia="Courier New"/>
                          <w:szCs w:val="24"/>
                        </w:rPr>
                        <w:t>. Jeigu upės baseino ploto dalis yra Lietuvos Respublikos teritorijoje, o kita jo dalis yra už jos ribų, upės baseinas priskiriamas prie tarpvalstybinio upių baseinų rajono. Tarpvalstybiniai upių baseinų rajonai sudaromi ir valdomi Lietuvos Respublikos tarptautinių sutarčių pagrindu.</w:t>
                      </w:r>
                    </w:p>
                  </w:sdtContent>
                </w:sdt>
                <w:sdt>
                  <w:sdtPr>
                    <w:alias w:val="23 str. 2 d."/>
                    <w:tag w:val="part_2913dbe6dab44c59a07814f040a82eaa"/>
                    <w:lock w:val="sdtLocked"/>
                    <w:richText/>
                  </w:sdtPr>
                  <w:sdtContent>
                    <w:p>
                      <w:pPr>
                        <w:spacing w:line="360" w:lineRule="auto"/>
                        <w:ind w:firstLine="720"/>
                        <w:jc w:val="both"/>
                        <w:rPr>
                          <w:rFonts w:eastAsia="Courier New"/>
                          <w:szCs w:val="24"/>
                        </w:rPr>
                      </w:pPr>
                      <w:sdt>
                        <w:sdtPr>
                          <w:alias w:val="Numeris"/>
                          <w:tag w:val="nr_2913dbe6dab44c59a07814f040a82eaa"/>
                          <w:lock w:val="sdtLocked"/>
                          <w:richText/>
                        </w:sdtPr>
                        <w:sdtContent>
                          <w:r>
                            <w:rPr>
                              <w:rFonts w:eastAsia="Courier New"/>
                              <w:szCs w:val="24"/>
                            </w:rPr>
                            <w:t>2</w:t>
                          </w:r>
                        </w:sdtContent>
                      </w:sdt>
                      <w:r>
                        <w:rPr>
                          <w:rFonts w:eastAsia="Courier New"/>
                          <w:szCs w:val="24"/>
                        </w:rPr>
                        <w:t xml:space="preserve">. Lietuvos Respublikos teritorijoje esančiai tarpvalstybinio upių baseinų rajono daliai skirtas upių baseinų rajonų valdymo dokumentas derinamas su atitinkamu upių baseinų rajono valdymo dokumentu, rengiamu kitoje Europos Sąjungos valstybėje narėje. Šiuo atveju siekiama parengti vieną tarpvalstybinio upių baseinų rajono valdymo dokumentą. Jeigu tarpvalstybinis upių baseinų rajono valdymo dokumentas neparengiamas, rengiamas upių baseinų rajono valdymo dokumentas tai upių baseinų rajono daliai, kuri yra Lietuvos Respublikos teritorijoje. </w:t>
                      </w:r>
                    </w:p>
                  </w:sdtContent>
                </w:sdt>
                <w:sdt>
                  <w:sdtPr>
                    <w:alias w:val="23 str. 3 d."/>
                    <w:tag w:val="part_efbc6ed245574e1db5aa4dfaad358462"/>
                    <w:lock w:val="sdtLocked"/>
                    <w:richText/>
                  </w:sdtPr>
                  <w:sdtContent>
                    <w:p>
                      <w:pPr>
                        <w:spacing w:line="360" w:lineRule="auto"/>
                        <w:ind w:firstLine="720"/>
                        <w:jc w:val="both"/>
                        <w:rPr>
                          <w:rFonts w:eastAsia="Courier New"/>
                          <w:szCs w:val="24"/>
                        </w:rPr>
                      </w:pPr>
                      <w:sdt>
                        <w:sdtPr>
                          <w:alias w:val="Numeris"/>
                          <w:tag w:val="nr_efbc6ed245574e1db5aa4dfaad358462"/>
                          <w:lock w:val="sdtLocked"/>
                          <w:richText/>
                        </w:sdtPr>
                        <w:sdtContent>
                          <w:r>
                            <w:rPr>
                              <w:rFonts w:eastAsia="Courier New"/>
                              <w:szCs w:val="24"/>
                            </w:rPr>
                            <w:t>3</w:t>
                          </w:r>
                        </w:sdtContent>
                      </w:sdt>
                      <w:r>
                        <w:rPr>
                          <w:rFonts w:eastAsia="Courier New"/>
                          <w:szCs w:val="24"/>
                        </w:rPr>
                        <w:t>. Jeigu tarpvalstybinis upių baseinų rajonas driekiasi už Europos Sąjungos valstybės narės ribų, tarptautinės sutarties pagrindu turi būti siekiama parengti vieną upių baseinų rajono valdymo dokumentą. Jeigu toks dokumentas neparengiamas, rengiamas upių baseinų rajono valdymo dokumentas tai tarpvalstybinio upių baseinų rajono daliai, kuri yra Lietuvos Respublikos teritorijoje.</w:t>
                      </w:r>
                    </w:p>
                    <w:p>
                      <w:pPr>
                        <w:spacing w:line="360" w:lineRule="auto"/>
                        <w:ind w:firstLine="720"/>
                        <w:jc w:val="both"/>
                        <w:rPr>
                          <w:rFonts w:eastAsia="Courier New"/>
                          <w:szCs w:val="24"/>
                        </w:rPr>
                      </w:pPr>
                    </w:p>
                  </w:sdtContent>
                </w:sdt>
              </w:sdtContent>
            </w:sdt>
          </w:sdtContent>
        </w:sdt>
        <w:sdt>
          <w:sdtPr>
            <w:alias w:val="skyrius"/>
            <w:tag w:val="part_cfba4cc5dda04a9f87658057ab019d96"/>
            <w:lock w:val="sdtLocked"/>
            <w:richText/>
          </w:sdtPr>
          <w:sdtContent>
            <w:p>
              <w:pPr>
                <w:spacing w:line="360" w:lineRule="auto"/>
                <w:jc w:val="center"/>
                <w:rPr>
                  <w:rFonts w:eastAsia="Courier New"/>
                  <w:b/>
                  <w:szCs w:val="24"/>
                </w:rPr>
              </w:pPr>
              <w:sdt>
                <w:sdtPr>
                  <w:alias w:val="Numeris"/>
                  <w:tag w:val="nr_cfba4cc5dda04a9f87658057ab019d96"/>
                  <w:lock w:val="sdtLocked"/>
                  <w:richText/>
                </w:sdtPr>
                <w:sdtContent>
                  <w:r>
                    <w:rPr>
                      <w:rFonts w:eastAsia="Courier New"/>
                      <w:b/>
                      <w:szCs w:val="24"/>
                    </w:rPr>
                    <w:t>V</w:t>
                  </w:r>
                </w:sdtContent>
              </w:sdt>
              <w:r>
                <w:rPr>
                  <w:rFonts w:eastAsia="Courier New"/>
                  <w:b/>
                  <w:szCs w:val="24"/>
                </w:rPr>
                <w:t xml:space="preserve"> SKYRIUS</w:t>
              </w:r>
            </w:p>
            <w:p>
              <w:pPr>
                <w:spacing w:line="360" w:lineRule="auto"/>
                <w:jc w:val="center"/>
                <w:rPr>
                  <w:rFonts w:eastAsia="Courier New"/>
                  <w:szCs w:val="24"/>
                </w:rPr>
              </w:pPr>
              <w:sdt>
                <w:sdtPr>
                  <w:alias w:val="Pavadinimas"/>
                  <w:tag w:val="title_cfba4cc5dda04a9f87658057ab019d96"/>
                  <w:lock w:val="sdtLocked"/>
                  <w:richText/>
                </w:sdtPr>
                <w:sdtContent>
                  <w:r>
                    <w:rPr>
                      <w:rFonts w:eastAsia="Courier New"/>
                      <w:b/>
                      <w:szCs w:val="24"/>
                    </w:rPr>
                    <w:t>PAVIRŠINIO IR (ARBA) POŽEMINIO VANDENS TELKINIO IR (ARBA) JO VANDENS STEBĖSENA IR INFORMACIJOS VALDYMAS</w:t>
                  </w:r>
                </w:sdtContent>
              </w:sdt>
            </w:p>
            <w:p>
              <w:pPr>
                <w:spacing w:line="360" w:lineRule="auto"/>
                <w:ind w:firstLine="720"/>
                <w:jc w:val="both"/>
                <w:rPr>
                  <w:rFonts w:eastAsia="Courier New"/>
                  <w:szCs w:val="24"/>
                </w:rPr>
              </w:pPr>
            </w:p>
            <w:sdt>
              <w:sdtPr>
                <w:alias w:val="24 str."/>
                <w:tag w:val="part_296c493775ca4a009d8c48aa251ccf48"/>
                <w:lock w:val="sdtLocked"/>
                <w:richText/>
              </w:sdtPr>
              <w:sdtContent>
                <w:p>
                  <w:pPr>
                    <w:spacing w:line="360" w:lineRule="auto"/>
                    <w:ind w:left="2268" w:hanging="1548"/>
                    <w:jc w:val="both"/>
                    <w:rPr>
                      <w:rFonts w:eastAsia="Courier New"/>
                      <w:b/>
                      <w:szCs w:val="24"/>
                    </w:rPr>
                  </w:pPr>
                  <w:sdt>
                    <w:sdtPr>
                      <w:alias w:val="Numeris"/>
                      <w:tag w:val="nr_296c493775ca4a009d8c48aa251ccf48"/>
                      <w:lock w:val="sdtLocked"/>
                      <w:richText/>
                    </w:sdtPr>
                    <w:sdtContent>
                      <w:r>
                        <w:rPr>
                          <w:rFonts w:eastAsia="Courier New"/>
                          <w:b/>
                          <w:szCs w:val="24"/>
                        </w:rPr>
                        <w:t>24</w:t>
                      </w:r>
                    </w:sdtContent>
                  </w:sdt>
                  <w:r>
                    <w:rPr>
                      <w:rFonts w:eastAsia="Courier New"/>
                      <w:b/>
                      <w:szCs w:val="24"/>
                    </w:rPr>
                    <w:t xml:space="preserve"> straipsnis. </w:t>
                  </w:r>
                  <w:sdt>
                    <w:sdtPr>
                      <w:alias w:val="Pavadinimas"/>
                      <w:tag w:val="title_296c493775ca4a009d8c48aa251ccf48"/>
                      <w:lock w:val="sdtLocked"/>
                      <w:richText/>
                    </w:sdtPr>
                    <w:sdtContent>
                      <w:r>
                        <w:rPr>
                          <w:rFonts w:eastAsia="Courier New"/>
                          <w:b/>
                          <w:szCs w:val="24"/>
                        </w:rPr>
                        <w:t>Paviršinio ir (arba) požeminio vandens telkinio ir (arba) jo vandens stebėsena</w:t>
                      </w:r>
                    </w:sdtContent>
                  </w:sdt>
                </w:p>
                <w:sdt>
                  <w:sdtPr>
                    <w:alias w:val="24 str. 1 d."/>
                    <w:tag w:val="part_9d1f0df9f4434c7c9c3717e3131e20ba"/>
                    <w:lock w:val="sdtLocked"/>
                    <w:richText/>
                  </w:sdtPr>
                  <w:sdtContent>
                    <w:p>
                      <w:pPr>
                        <w:spacing w:line="360" w:lineRule="auto"/>
                        <w:ind w:firstLine="720"/>
                        <w:jc w:val="both"/>
                        <w:rPr>
                          <w:rFonts w:eastAsia="Courier New"/>
                          <w:szCs w:val="24"/>
                        </w:rPr>
                      </w:pPr>
                      <w:r>
                        <w:rPr>
                          <w:rFonts w:eastAsia="Courier New"/>
                          <w:szCs w:val="24"/>
                        </w:rPr>
                        <w:t>Paviršinių ir (arba) požeminių vandens telkinių būklei ir pokyčiams stebėti visuose upių baseinų rajonuose ar jų dalyse, esančiose Lietuvos Respublikos teritorijoje, vykdoma paviršinių ir (arba) požeminių vandens telkinių ir (arba) jų vandens</w:t>
                      </w:r>
                      <w:r>
                        <w:rPr>
                          <w:rFonts w:eastAsia="Courier New"/>
                          <w:b/>
                          <w:szCs w:val="24"/>
                        </w:rPr>
                        <w:t xml:space="preserve"> </w:t>
                      </w:r>
                      <w:r>
                        <w:rPr>
                          <w:rFonts w:eastAsia="Courier New"/>
                          <w:szCs w:val="24"/>
                        </w:rPr>
                        <w:t>stebėsena. Paviršinių ir (arba) požeminių vandens telkinių ir (arba) jų vandens stebėsenos programos ir (arba) planai sudaromi vadovaujantis Aplinkos monitoringo įstatymu, šiuo įstatymu, kitais teisės aktais, reglamentuojančiais paviršinių ir (arba) požeminių vandens telkinių ir (arba) jų vandens</w:t>
                      </w:r>
                      <w:r>
                        <w:rPr>
                          <w:rFonts w:eastAsia="Courier New"/>
                          <w:b/>
                          <w:szCs w:val="24"/>
                        </w:rPr>
                        <w:t xml:space="preserve"> </w:t>
                      </w:r>
                      <w:r>
                        <w:rPr>
                          <w:rFonts w:eastAsia="Courier New"/>
                          <w:szCs w:val="24"/>
                        </w:rPr>
                        <w:t>stebėseną.</w:t>
                      </w:r>
                    </w:p>
                    <w:p>
                      <w:pPr>
                        <w:spacing w:line="360" w:lineRule="auto"/>
                        <w:ind w:firstLine="720"/>
                        <w:jc w:val="both"/>
                        <w:rPr>
                          <w:rFonts w:eastAsia="Courier New"/>
                          <w:szCs w:val="24"/>
                        </w:rPr>
                      </w:pPr>
                    </w:p>
                  </w:sdtContent>
                </w:sdt>
              </w:sdtContent>
            </w:sdt>
            <w:sdt>
              <w:sdtPr>
                <w:alias w:val="25 str."/>
                <w:tag w:val="part_78548010a51540ddab9a8b8b2b2db89e"/>
                <w:lock w:val="sdtLocked"/>
                <w:richText/>
              </w:sdtPr>
              <w:sdtContent>
                <w:p>
                  <w:pPr>
                    <w:spacing w:line="360" w:lineRule="auto"/>
                    <w:ind w:firstLine="720"/>
                    <w:jc w:val="both"/>
                    <w:rPr>
                      <w:rFonts w:eastAsia="Courier New"/>
                      <w:szCs w:val="24"/>
                    </w:rPr>
                  </w:pPr>
                  <w:sdt>
                    <w:sdtPr>
                      <w:alias w:val="Numeris"/>
                      <w:tag w:val="nr_78548010a51540ddab9a8b8b2b2db89e"/>
                      <w:lock w:val="sdtLocked"/>
                      <w:richText/>
                    </w:sdtPr>
                    <w:sdtContent>
                      <w:r>
                        <w:rPr>
                          <w:rFonts w:eastAsia="Courier New"/>
                          <w:b/>
                          <w:szCs w:val="24"/>
                        </w:rPr>
                        <w:t>25</w:t>
                      </w:r>
                    </w:sdtContent>
                  </w:sdt>
                  <w:r>
                    <w:rPr>
                      <w:rFonts w:eastAsia="Courier New"/>
                      <w:b/>
                      <w:szCs w:val="24"/>
                    </w:rPr>
                    <w:t xml:space="preserve"> straipsnis. </w:t>
                  </w:r>
                  <w:sdt>
                    <w:sdtPr>
                      <w:alias w:val="Pavadinimas"/>
                      <w:tag w:val="title_78548010a51540ddab9a8b8b2b2db89e"/>
                      <w:lock w:val="sdtLocked"/>
                      <w:richText/>
                    </w:sdtPr>
                    <w:sdtContent>
                      <w:r>
                        <w:rPr>
                          <w:rFonts w:eastAsia="Courier New"/>
                          <w:b/>
                          <w:szCs w:val="24"/>
                        </w:rPr>
                        <w:t>Apskaita ir duomenų teikimas</w:t>
                      </w:r>
                    </w:sdtContent>
                  </w:sdt>
                </w:p>
                <w:sdt>
                  <w:sdtPr>
                    <w:alias w:val="25 str. 1 d."/>
                    <w:tag w:val="part_6de1c9c8b5bb4c94bc992940524e0549"/>
                    <w:lock w:val="sdtLocked"/>
                    <w:richText/>
                  </w:sdtPr>
                  <w:sdtContent>
                    <w:p>
                      <w:pPr>
                        <w:spacing w:line="360" w:lineRule="auto"/>
                        <w:ind w:firstLine="720"/>
                        <w:jc w:val="both"/>
                        <w:rPr>
                          <w:rFonts w:eastAsia="Courier New"/>
                          <w:szCs w:val="24"/>
                        </w:rPr>
                      </w:pPr>
                      <w:sdt>
                        <w:sdtPr>
                          <w:alias w:val="Numeris"/>
                          <w:tag w:val="nr_6de1c9c8b5bb4c94bc992940524e0549"/>
                          <w:lock w:val="sdtLocked"/>
                          <w:richText/>
                        </w:sdtPr>
                        <w:sdtContent>
                          <w:r>
                            <w:rPr>
                              <w:rFonts w:eastAsia="Courier New"/>
                              <w:szCs w:val="24"/>
                            </w:rPr>
                            <w:t>1</w:t>
                          </w:r>
                        </w:sdtContent>
                      </w:sdt>
                      <w:r>
                        <w:rPr>
                          <w:rFonts w:eastAsia="Courier New"/>
                          <w:szCs w:val="24"/>
                        </w:rPr>
                        <w:t>. Iš paviršinių ir (arba) požeminių vandens telkinių išgauto vandens, jo naudojimo ir (arba) perdavimo, perduoto vandens naudojimo, išleidžiamų nuotekų ir teršalų, per hidrotechninius įrenginius praleidžiamo vandens apskaitos ir duomenų teikimo tvarką nustato aplinkos ministras.</w:t>
                      </w:r>
                    </w:p>
                  </w:sdtContent>
                </w:sdt>
                <w:sdt>
                  <w:sdtPr>
                    <w:alias w:val="25 str. 2 d."/>
                    <w:tag w:val="part_9620a0c1cf8c4f6491db7b38a728625c"/>
                    <w:lock w:val="sdtLocked"/>
                    <w:richText/>
                  </w:sdtPr>
                  <w:sdtContent>
                    <w:p>
                      <w:pPr>
                        <w:spacing w:line="360" w:lineRule="auto"/>
                        <w:ind w:firstLine="720"/>
                        <w:jc w:val="both"/>
                        <w:rPr>
                          <w:szCs w:val="24"/>
                          <w:lang w:eastAsia="en-GB"/>
                        </w:rPr>
                      </w:pPr>
                      <w:sdt>
                        <w:sdtPr>
                          <w:alias w:val="Numeris"/>
                          <w:tag w:val="nr_9620a0c1cf8c4f6491db7b38a728625c"/>
                          <w:lock w:val="sdtLocked"/>
                          <w:richText/>
                        </w:sdtPr>
                        <w:sdtContent>
                          <w:r>
                            <w:rPr>
                              <w:szCs w:val="24"/>
                              <w:lang w:eastAsia="en-GB"/>
                            </w:rPr>
                            <w:t>2</w:t>
                          </w:r>
                        </w:sdtContent>
                      </w:sdt>
                      <w:r>
                        <w:rPr>
                          <w:szCs w:val="24"/>
                          <w:lang w:eastAsia="en-GB"/>
                        </w:rPr>
                        <w:t xml:space="preserve">. Iš paviršinių ir (arba) požeminių vandens telkinių išgauto vandens, jo naudojimo ir (arba) perdavimo, perduoto vandens naudojimo, per </w:t>
                      </w:r>
                      <w:r>
                        <w:rPr>
                          <w:rFonts w:eastAsia="Courier New"/>
                          <w:szCs w:val="24"/>
                        </w:rPr>
                        <w:t xml:space="preserve">hidrotechninius statinius praleidžiamo vandens </w:t>
                      </w:r>
                      <w:r>
                        <w:rPr>
                          <w:szCs w:val="24"/>
                          <w:lang w:eastAsia="en-GB"/>
                        </w:rPr>
                        <w:t>apskaitą savo lėšomis privalo tvarkyti fiziniai ar juridiniai asmenys, kurie:</w:t>
                      </w:r>
                    </w:p>
                    <w:sdt>
                      <w:sdtPr>
                        <w:alias w:val="25 str. 2 d. 1 p."/>
                        <w:tag w:val="part_9b75517140404556854a6679b2bcd8b3"/>
                        <w:lock w:val="sdtLocked"/>
                        <w:richText/>
                      </w:sdtPr>
                      <w:sdtContent>
                        <w:p>
                          <w:pPr>
                            <w:spacing w:line="360" w:lineRule="auto"/>
                            <w:ind w:firstLine="720"/>
                            <w:jc w:val="both"/>
                            <w:rPr>
                              <w:bCs/>
                              <w:szCs w:val="24"/>
                            </w:rPr>
                          </w:pPr>
                          <w:sdt>
                            <w:sdtPr>
                              <w:alias w:val="Numeris"/>
                              <w:tag w:val="nr_9b75517140404556854a6679b2bcd8b3"/>
                              <w:lock w:val="sdtLocked"/>
                              <w:richText/>
                            </w:sdtPr>
                            <w:sdtContent>
                              <w:r>
                                <w:rPr>
                                  <w:szCs w:val="24"/>
                                </w:rPr>
                                <w:t>1</w:t>
                              </w:r>
                            </w:sdtContent>
                          </w:sdt>
                          <w:r>
                            <w:rPr>
                              <w:szCs w:val="24"/>
                            </w:rPr>
                            <w:t>) Aplinkos apsaugos įstatymo nustatyta tvarka privalo gauti taršos integruotos prevencijos ir kontrolės leidimą arba taršos leidimą ir (arba) Žemės gelmių įstatymo nustatyta tvarka privalo gauti leidimą naudoti žemės gelmių išteklius (požeminį vandenį)</w:t>
                          </w:r>
                          <w:r>
                            <w:rPr>
                              <w:b/>
                              <w:szCs w:val="24"/>
                            </w:rPr>
                            <w:t xml:space="preserve"> </w:t>
                          </w:r>
                          <w:r>
                            <w:rPr>
                              <w:bCs/>
                              <w:szCs w:val="24"/>
                            </w:rPr>
                            <w:t>arba kurie iš gėlo požeminio vandens vandenvietės išgauna ar planuoja išgauti 10 m</w:t>
                          </w:r>
                          <w:r>
                            <w:rPr>
                              <w:bCs/>
                              <w:szCs w:val="24"/>
                              <w:vertAlign w:val="superscript"/>
                            </w:rPr>
                            <w:t>3</w:t>
                          </w:r>
                          <w:r>
                            <w:rPr>
                              <w:bCs/>
                              <w:szCs w:val="24"/>
                            </w:rPr>
                            <w:t xml:space="preserve"> ir daugiau gėlo požeminio vandens per parą, skaičiuojant metinį vidurkį;</w:t>
                          </w:r>
                        </w:p>
                      </w:sdtContent>
                    </w:sdt>
                    <w:sdt>
                      <w:sdtPr>
                        <w:alias w:val="25 str. 2 d. 2 p."/>
                        <w:tag w:val="part_a8b0006785e745988feecd5cac36bcfe"/>
                        <w:lock w:val="sdtLocked"/>
                        <w:richText/>
                      </w:sdtPr>
                      <w:sdtContent>
                        <w:p>
                          <w:pPr>
                            <w:spacing w:line="360" w:lineRule="auto"/>
                            <w:ind w:firstLine="720"/>
                            <w:jc w:val="both"/>
                            <w:rPr>
                              <w:szCs w:val="24"/>
                            </w:rPr>
                          </w:pPr>
                          <w:sdt>
                            <w:sdtPr>
                              <w:alias w:val="Numeris"/>
                              <w:tag w:val="nr_a8b0006785e745988feecd5cac36bcfe"/>
                              <w:lock w:val="sdtLocked"/>
                              <w:richText/>
                            </w:sdtPr>
                            <w:sdtContent>
                              <w:r>
                                <w:rPr>
                                  <w:szCs w:val="24"/>
                                </w:rPr>
                                <w:t>2</w:t>
                              </w:r>
                            </w:sdtContent>
                          </w:sdt>
                          <w:r>
                            <w:rPr>
                              <w:szCs w:val="24"/>
                            </w:rPr>
                            <w:t>) vykdo geriamojo vandens viešojo tiekimo veiklą;</w:t>
                          </w:r>
                        </w:p>
                      </w:sdtContent>
                    </w:sdt>
                    <w:sdt>
                      <w:sdtPr>
                        <w:alias w:val="25 str. 2 d. 3 p."/>
                        <w:tag w:val="part_c3e6ed806ac54987bcdc18de5964eff9"/>
                        <w:lock w:val="sdtLocked"/>
                        <w:richText/>
                      </w:sdtPr>
                      <w:sdtContent>
                        <w:p>
                          <w:pPr>
                            <w:spacing w:line="360" w:lineRule="auto"/>
                            <w:ind w:firstLine="720"/>
                            <w:jc w:val="both"/>
                            <w:rPr>
                              <w:szCs w:val="24"/>
                            </w:rPr>
                          </w:pPr>
                          <w:sdt>
                            <w:sdtPr>
                              <w:alias w:val="Numeris"/>
                              <w:tag w:val="nr_c3e6ed806ac54987bcdc18de5964eff9"/>
                              <w:lock w:val="sdtLocked"/>
                              <w:richText/>
                            </w:sdtPr>
                            <w:sdtContent>
                              <w:r>
                                <w:rPr>
                                  <w:szCs w:val="24"/>
                                </w:rPr>
                                <w:t>3</w:t>
                              </w:r>
                            </w:sdtContent>
                          </w:sdt>
                          <w:r>
                            <w:rPr>
                              <w:szCs w:val="24"/>
                            </w:rPr>
                            <w:t>) per parą iš kitų ūkio subjektų gauna 50 m</w:t>
                          </w:r>
                          <w:r>
                            <w:rPr>
                              <w:szCs w:val="24"/>
                              <w:vertAlign w:val="superscript"/>
                            </w:rPr>
                            <w:t>3</w:t>
                          </w:r>
                          <w:r>
                            <w:rPr>
                              <w:szCs w:val="24"/>
                            </w:rPr>
                            <w:t xml:space="preserve"> ir daugiau vandens, o jų pagrindinė ekonominė veiklos rūšis yra žemės ūkis, miškininkystė, žuvininkystė, kasyba, karjerų eksploatavimas, apdirbamoji gamyba, elektros energijos, dujų, garo tiekimas, oro kondicionavimas, vandens tiekimas, nuotekų valymas, atliekų tvarkymas ir regeneravimas, statyba. Vandens kiekis apskaičiuojamas per metus gaunamą ar </w:t>
                          </w:r>
                          <w:r>
                            <w:rPr>
                              <w:bCs/>
                              <w:szCs w:val="24"/>
                            </w:rPr>
                            <w:t xml:space="preserve">planuojamą </w:t>
                          </w:r>
                          <w:r>
                            <w:rPr>
                              <w:szCs w:val="24"/>
                            </w:rPr>
                            <w:t>gauti vandens kiekį padalijus iš gavimo dienų skaičiaus;</w:t>
                          </w:r>
                        </w:p>
                      </w:sdtContent>
                    </w:sdt>
                    <w:sdt>
                      <w:sdtPr>
                        <w:alias w:val="25 str. 2 d. 4 p."/>
                        <w:tag w:val="part_a30a56f16f394adf90a80462781ac338"/>
                        <w:lock w:val="sdtLocked"/>
                        <w:richText/>
                      </w:sdtPr>
                      <w:sdtContent>
                        <w:p>
                          <w:pPr>
                            <w:tabs>
                              <w:tab w:val="left" w:pos="851"/>
                            </w:tabs>
                            <w:spacing w:line="360" w:lineRule="auto"/>
                            <w:ind w:firstLine="720"/>
                            <w:jc w:val="both"/>
                            <w:rPr>
                              <w:szCs w:val="24"/>
                              <w:lang w:eastAsia="zh-CN"/>
                            </w:rPr>
                          </w:pPr>
                          <w:sdt>
                            <w:sdtPr>
                              <w:alias w:val="Numeris"/>
                              <w:tag w:val="nr_a30a56f16f394adf90a80462781ac338"/>
                              <w:lock w:val="sdtLocked"/>
                              <w:richText/>
                            </w:sdtPr>
                            <w:sdtContent>
                              <w:r>
                                <w:rPr>
                                  <w:szCs w:val="24"/>
                                </w:rPr>
                                <w:t>4</w:t>
                              </w:r>
                            </w:sdtContent>
                          </w:sdt>
                          <w:r>
                            <w:rPr>
                              <w:szCs w:val="24"/>
                            </w:rPr>
                            <w:t>) nurodyti šio įstatymo 9 straipsnio 3 dalyje.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
                  <w:sdtPr>
                    <w:alias w:val="25 str. 3 d."/>
                    <w:tag w:val="part_3088bdb6fd1b45e49c8c8eef640f3125"/>
                    <w:lock w:val="sdtLocked"/>
                    <w:richText/>
                  </w:sdtPr>
                  <w:sdtContent>
                    <w:p>
                      <w:pPr>
                        <w:spacing w:line="360" w:lineRule="auto"/>
                        <w:ind w:firstLine="720"/>
                        <w:jc w:val="both"/>
                        <w:rPr>
                          <w:rFonts w:eastAsia="Courier New"/>
                          <w:szCs w:val="24"/>
                          <w:lang w:eastAsia="lt-LT"/>
                        </w:rPr>
                      </w:pPr>
                      <w:sdt>
                        <w:sdtPr>
                          <w:alias w:val="Numeris"/>
                          <w:tag w:val="nr_3088bdb6fd1b45e49c8c8eef640f3125"/>
                          <w:lock w:val="sdtLocked"/>
                          <w:richText/>
                        </w:sdtPr>
                        <w:sdtContent>
                          <w:r>
                            <w:rPr>
                              <w:rFonts w:eastAsia="Courier New"/>
                              <w:szCs w:val="24"/>
                            </w:rPr>
                            <w:t>3</w:t>
                          </w:r>
                        </w:sdtContent>
                      </w:sdt>
                      <w:r>
                        <w:rPr>
                          <w:rFonts w:eastAsia="Courier New"/>
                          <w:szCs w:val="24"/>
                        </w:rPr>
                        <w:t xml:space="preserve">. </w:t>
                      </w:r>
                      <w:r>
                        <w:rPr>
                          <w:rFonts w:eastAsia="Courier New"/>
                          <w:szCs w:val="24"/>
                          <w:lang w:eastAsia="lt-LT"/>
                        </w:rPr>
                        <w:t xml:space="preserve">Išleidžiamų nuotekų ir teršalų apskaitą privalo tvarkyti ūkio subjektai: </w:t>
                      </w:r>
                    </w:p>
                    <w:sdt>
                      <w:sdtPr>
                        <w:alias w:val="25 str. 3 d. 1 p."/>
                        <w:tag w:val="part_9e4da9b1f5794e699442c0e6d3e9e590"/>
                        <w:lock w:val="sdtLocked"/>
                        <w:richText/>
                      </w:sdtPr>
                      <w:sdtContent>
                        <w:p>
                          <w:pPr>
                            <w:spacing w:line="360" w:lineRule="auto"/>
                            <w:ind w:firstLine="720"/>
                            <w:jc w:val="both"/>
                            <w:rPr>
                              <w:rFonts w:eastAsia="Courier New"/>
                              <w:szCs w:val="24"/>
                            </w:rPr>
                          </w:pPr>
                          <w:sdt>
                            <w:sdtPr>
                              <w:alias w:val="Numeris"/>
                              <w:tag w:val="nr_9e4da9b1f5794e699442c0e6d3e9e590"/>
                              <w:lock w:val="sdtLocked"/>
                              <w:richText/>
                            </w:sdtPr>
                            <w:sdtContent>
                              <w:r>
                                <w:rPr>
                                  <w:rFonts w:eastAsia="Courier New"/>
                                  <w:szCs w:val="24"/>
                                  <w:lang w:eastAsia="lt-LT"/>
                                </w:rPr>
                                <w:t>1</w:t>
                              </w:r>
                            </w:sdtContent>
                          </w:sdt>
                          <w:r>
                            <w:rPr>
                              <w:rFonts w:eastAsia="Courier New"/>
                              <w:szCs w:val="24"/>
                              <w:lang w:eastAsia="lt-LT"/>
                            </w:rPr>
                            <w:t xml:space="preserve">) kurie išleidžia nuotekas į gamtinę aplinką, išskyrus atvejus, kai pagal šio įstatymo nustatytus reikalavimus nuotekos </w:t>
                          </w:r>
                          <w:r>
                            <w:rPr>
                              <w:rFonts w:eastAsia="Courier New"/>
                              <w:szCs w:val="24"/>
                            </w:rPr>
                            <w:t>gali būti skleidžiamos ant žemės paviršiaus tręšimo tikslais,</w:t>
                          </w:r>
                          <w:r>
                            <w:rPr>
                              <w:rFonts w:eastAsia="Courier New"/>
                              <w:szCs w:val="24"/>
                              <w:lang w:eastAsia="lt-LT"/>
                            </w:rPr>
                            <w:t xml:space="preserve"> ir kurie </w:t>
                          </w:r>
                          <w:r>
                            <w:rPr>
                              <w:rFonts w:eastAsia="Courier New"/>
                              <w:szCs w:val="24"/>
                            </w:rPr>
                            <w:t>Aplinkos apsaugos įstatymo nustatyta tvarka privalo gauti taršos integruotos prevencijos ir kontrolės leidimą arba taršos leidimą;</w:t>
                          </w:r>
                        </w:p>
                      </w:sdtContent>
                    </w:sdt>
                    <w:sdt>
                      <w:sdtPr>
                        <w:alias w:val="25 str. 3 d. 2 p."/>
                        <w:tag w:val="part_564ab19c4aa4489b9e17d7c80e195558"/>
                        <w:lock w:val="sdtLocked"/>
                        <w:richText/>
                      </w:sdtPr>
                      <w:sdtContent>
                        <w:p>
                          <w:pPr>
                            <w:spacing w:line="360" w:lineRule="auto"/>
                            <w:ind w:firstLine="720"/>
                            <w:jc w:val="both"/>
                            <w:rPr>
                              <w:szCs w:val="24"/>
                              <w:lang w:eastAsia="lt-LT"/>
                            </w:rPr>
                          </w:pPr>
                          <w:sdt>
                            <w:sdtPr>
                              <w:alias w:val="Numeris"/>
                              <w:tag w:val="nr_564ab19c4aa4489b9e17d7c80e195558"/>
                              <w:lock w:val="sdtLocked"/>
                              <w:richText/>
                            </w:sdtPr>
                            <w:sdtContent>
                              <w:r>
                                <w:rPr>
                                  <w:szCs w:val="24"/>
                                </w:rPr>
                                <w:t>2</w:t>
                              </w:r>
                            </w:sdtContent>
                          </w:sdt>
                          <w:r>
                            <w:rPr>
                              <w:szCs w:val="24"/>
                            </w:rPr>
                            <w:t xml:space="preserve">) </w:t>
                          </w:r>
                          <w:r>
                            <w:rPr>
                              <w:szCs w:val="24"/>
                              <w:lang w:eastAsia="lt-LT"/>
                            </w:rPr>
                            <w:t>kurių vykdomos ūkinės veiklos metu per parą į kitų asmenų eksploatuojamą nuotekų surinkimo sistemą išleidžiama 50 m</w:t>
                          </w:r>
                          <w:r>
                            <w:rPr>
                              <w:szCs w:val="24"/>
                              <w:vertAlign w:val="superscript"/>
                              <w:lang w:eastAsia="lt-LT"/>
                            </w:rPr>
                            <w:t>3</w:t>
                          </w:r>
                          <w:r>
                            <w:rPr>
                              <w:szCs w:val="24"/>
                              <w:lang w:eastAsia="lt-LT"/>
                            </w:rPr>
                            <w:t xml:space="preserve"> ir daugiau gamybinių ir (arba) komunalinių nuotekų. Išleidžiamų nuotekų kiekis apskaičiuojamas per metus išleidžiamą ar numatomą išleisti nuotekų kiekį padalijus iš išleidimo dienų skaičiaus;</w:t>
                          </w:r>
                        </w:p>
                      </w:sdtContent>
                    </w:sdt>
                    <w:sdt>
                      <w:sdtPr>
                        <w:alias w:val="25 str. 3 d. 3 p."/>
                        <w:tag w:val="part_3f7060663e2a4832b6085d2791eab4bc"/>
                        <w:lock w:val="sdtLocked"/>
                        <w:richText/>
                      </w:sdtPr>
                      <w:sdtContent>
                        <w:p>
                          <w:pPr>
                            <w:spacing w:line="360" w:lineRule="auto"/>
                            <w:ind w:firstLine="720"/>
                            <w:jc w:val="both"/>
                            <w:rPr>
                              <w:szCs w:val="24"/>
                              <w:lang w:eastAsia="lt-LT"/>
                            </w:rPr>
                          </w:pPr>
                          <w:sdt>
                            <w:sdtPr>
                              <w:alias w:val="Numeris"/>
                              <w:tag w:val="nr_3f7060663e2a4832b6085d2791eab4bc"/>
                              <w:lock w:val="sdtLocked"/>
                              <w:richText/>
                            </w:sdtPr>
                            <w:sdtContent>
                              <w:r>
                                <w:rPr>
                                  <w:szCs w:val="24"/>
                                  <w:lang w:eastAsia="lt-LT"/>
                                </w:rPr>
                                <w:t>3</w:t>
                              </w:r>
                            </w:sdtContent>
                          </w:sdt>
                          <w:r>
                            <w:rPr>
                              <w:szCs w:val="24"/>
                              <w:lang w:eastAsia="lt-LT"/>
                            </w:rPr>
                            <w:t xml:space="preserve">) kurių vykdomos ūkinės veiklos metu į kitų asmenų eksploatuojamą nuotekų surinkimo sistemą </w:t>
                          </w:r>
                          <w:r>
                            <w:rPr>
                              <w:szCs w:val="24"/>
                            </w:rPr>
                            <w:t xml:space="preserve">išleidžiamos </w:t>
                          </w:r>
                          <w:r>
                            <w:rPr>
                              <w:szCs w:val="24"/>
                              <w:lang w:eastAsia="lt-LT"/>
                            </w:rPr>
                            <w:t>gamybinės nuotekos, kuriose yra prioritetinių medžiagų,</w:t>
                          </w:r>
                          <w:r>
                            <w:rPr>
                              <w:szCs w:val="24"/>
                            </w:rPr>
                            <w:t xml:space="preserve"> kurių išleidimas turi būti nuosekliai nutrauktas,</w:t>
                          </w:r>
                          <w:r>
                            <w:rPr>
                              <w:szCs w:val="24"/>
                              <w:lang w:eastAsia="lt-LT"/>
                            </w:rPr>
                            <w:t xml:space="preserve"> ir (arba) kuriose prioritetinių medžiagų, </w:t>
                          </w:r>
                          <w:r>
                            <w:rPr>
                              <w:szCs w:val="24"/>
                            </w:rPr>
                            <w:t xml:space="preserve">kurių išleidimas turi būti mažinamas, </w:t>
                          </w:r>
                          <w:r>
                            <w:rPr>
                              <w:szCs w:val="24"/>
                              <w:lang w:eastAsia="lt-LT"/>
                            </w:rPr>
                            <w:t>koncentracija yra lygi arba didesnė už aplinkos ministro nustatytą ribinę koncentraciją į nuotekų surinkimo sistemą.</w:t>
                          </w:r>
                        </w:p>
                      </w:sdtContent>
                    </w:sdt>
                  </w:sdtContent>
                </w:sdt>
                <w:sdt>
                  <w:sdtPr>
                    <w:alias w:val="25 str. 4 d."/>
                    <w:tag w:val="part_65cae122efb74a39a523ef82382dc645"/>
                    <w:lock w:val="sdtLocked"/>
                    <w:richText/>
                  </w:sdtPr>
                  <w:sdtContent>
                    <w:p>
                      <w:pPr>
                        <w:tabs>
                          <w:tab w:val="left" w:pos="567"/>
                        </w:tabs>
                        <w:spacing w:line="360" w:lineRule="auto"/>
                        <w:ind w:firstLine="720"/>
                        <w:jc w:val="both"/>
                        <w:rPr>
                          <w:szCs w:val="24"/>
                        </w:rPr>
                      </w:pPr>
                      <w:sdt>
                        <w:sdtPr>
                          <w:alias w:val="Numeris"/>
                          <w:tag w:val="nr_65cae122efb74a39a523ef82382dc645"/>
                          <w:lock w:val="sdtLocked"/>
                          <w:richText/>
                        </w:sdtPr>
                        <w:sdtContent>
                          <w:r>
                            <w:rPr>
                              <w:szCs w:val="24"/>
                            </w:rPr>
                            <w:t>4</w:t>
                          </w:r>
                        </w:sdtContent>
                      </w:sdt>
                      <w:r>
                        <w:rPr>
                          <w:szCs w:val="24"/>
                        </w:rPr>
                        <w:t>. Ataskaitos apie iš paviršinių ir (arba) požeminių vandens telkinių išgautą vandenį, jo naudojimą ir (arba) perdavimą, perduoto vandens naudojimą, išleidžiamas nuotekas ir teršalus, per hidrotechninius statinius praleidžiamą vandenį teikiamos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sdtContent>
                </w:sdt>
              </w:sdtContent>
            </w:sdt>
            <w:sdt>
              <w:sdtPr>
                <w:alias w:val="26 str."/>
                <w:tag w:val="part_d228fbbbefbf41ce9a9a3ed2e765f89e"/>
                <w:lock w:val="sdtLocked"/>
                <w:richText/>
              </w:sdtPr>
              <w:sdtContent>
                <w:p>
                  <w:pPr>
                    <w:spacing w:line="360" w:lineRule="auto"/>
                    <w:ind w:firstLine="720"/>
                    <w:jc w:val="both"/>
                    <w:rPr>
                      <w:rFonts w:eastAsia="Courier New"/>
                      <w:b/>
                      <w:szCs w:val="24"/>
                    </w:rPr>
                  </w:pPr>
                  <w:sdt>
                    <w:sdtPr>
                      <w:alias w:val="Numeris"/>
                      <w:tag w:val="nr_d228fbbbefbf41ce9a9a3ed2e765f89e"/>
                      <w:lock w:val="sdtLocked"/>
                      <w:richText/>
                    </w:sdtPr>
                    <w:sdtContent>
                      <w:r>
                        <w:rPr>
                          <w:rFonts w:eastAsia="Courier New"/>
                          <w:b/>
                          <w:szCs w:val="24"/>
                        </w:rPr>
                        <w:t>26</w:t>
                      </w:r>
                    </w:sdtContent>
                  </w:sdt>
                  <w:r>
                    <w:rPr>
                      <w:rFonts w:eastAsia="Courier New"/>
                      <w:b/>
                      <w:szCs w:val="24"/>
                    </w:rPr>
                    <w:t xml:space="preserve"> straipsnis. </w:t>
                  </w:r>
                  <w:sdt>
                    <w:sdtPr>
                      <w:alias w:val="Pavadinimas"/>
                      <w:tag w:val="title_d228fbbbefbf41ce9a9a3ed2e765f89e"/>
                      <w:lock w:val="sdtLocked"/>
                      <w:richText/>
                    </w:sdtPr>
                    <w:sdtContent>
                      <w:r>
                        <w:rPr>
                          <w:rFonts w:eastAsia="Courier New"/>
                          <w:b/>
                          <w:szCs w:val="24"/>
                        </w:rPr>
                        <w:t>Informacijos valdymas</w:t>
                      </w:r>
                    </w:sdtContent>
                  </w:sdt>
                </w:p>
                <w:sdt>
                  <w:sdtPr>
                    <w:alias w:val="26 str. 1 d."/>
                    <w:tag w:val="part_ec85db691261464b825152078b348f74"/>
                    <w:lock w:val="sdtLocked"/>
                    <w:richText/>
                  </w:sdtPr>
                  <w:sdtContent>
                    <w:p>
                      <w:pPr>
                        <w:spacing w:line="360" w:lineRule="auto"/>
                        <w:ind w:firstLine="720"/>
                        <w:jc w:val="both"/>
                        <w:rPr>
                          <w:rFonts w:eastAsia="Courier New"/>
                          <w:szCs w:val="24"/>
                        </w:rPr>
                      </w:pPr>
                      <w:r>
                        <w:rPr>
                          <w:rFonts w:eastAsia="Courier New"/>
                          <w:szCs w:val="24"/>
                        </w:rPr>
                        <w:t>Aplinkos ministerija ir (arba) jos įgaliota įstaiga (įgaliotos įstaigos), atsakinga (atsakingos) už upių baseinų rajonų arba jų dalių, esančių Lietuvos Respublikos teritorijoje, administravimą, aplinkos ministro nustatyta tvarka renka ir tvarko informaciją, reikalingą upių baseinų rajonų valdymo dokumentams rengti.</w:t>
                      </w:r>
                    </w:p>
                    <w:p>
                      <w:pPr>
                        <w:spacing w:line="360" w:lineRule="auto"/>
                        <w:ind w:firstLine="720"/>
                        <w:jc w:val="both"/>
                        <w:rPr>
                          <w:rFonts w:eastAsia="Courier New"/>
                          <w:szCs w:val="24"/>
                        </w:rPr>
                      </w:pPr>
                    </w:p>
                  </w:sdtContent>
                </w:sdt>
              </w:sdtContent>
            </w:sdt>
            <w:sdt>
              <w:sdtPr>
                <w:alias w:val="27 str."/>
                <w:tag w:val="part_a5ef3f455aab466d93c882f719e95355"/>
                <w:lock w:val="sdtLocked"/>
                <w:richText/>
              </w:sdtPr>
              <w:sdtContent>
                <w:p>
                  <w:pPr>
                    <w:spacing w:line="360" w:lineRule="auto"/>
                    <w:ind w:firstLine="720"/>
                    <w:jc w:val="both"/>
                    <w:rPr>
                      <w:b/>
                      <w:bCs/>
                      <w:szCs w:val="24"/>
                    </w:rPr>
                  </w:pPr>
                  <w:sdt>
                    <w:sdtPr>
                      <w:alias w:val="Numeris"/>
                      <w:tag w:val="nr_a5ef3f455aab466d93c882f719e95355"/>
                      <w:lock w:val="sdtLocked"/>
                      <w:richText/>
                    </w:sdtPr>
                    <w:sdtContent>
                      <w:r>
                        <w:rPr>
                          <w:b/>
                          <w:bCs/>
                          <w:szCs w:val="24"/>
                        </w:rPr>
                        <w:t>27</w:t>
                      </w:r>
                    </w:sdtContent>
                  </w:sdt>
                  <w:r>
                    <w:rPr>
                      <w:b/>
                      <w:bCs/>
                      <w:szCs w:val="24"/>
                    </w:rPr>
                    <w:t xml:space="preserve"> straipsnis. </w:t>
                  </w:r>
                  <w:sdt>
                    <w:sdtPr>
                      <w:alias w:val="Pavadinimas"/>
                      <w:tag w:val="title_a5ef3f455aab466d93c882f719e95355"/>
                      <w:lock w:val="sdtLocked"/>
                      <w:richText/>
                    </w:sdtPr>
                    <w:sdtContent>
                      <w:r>
                        <w:rPr>
                          <w:b/>
                          <w:bCs/>
                          <w:szCs w:val="24"/>
                        </w:rPr>
                        <w:t>Informacijos teikimas visuomenei</w:t>
                      </w:r>
                    </w:sdtContent>
                  </w:sdt>
                </w:p>
                <w:sdt>
                  <w:sdtPr>
                    <w:alias w:val="27 str. 1 d."/>
                    <w:tag w:val="part_aa513fcfa72947d4b2b4e3d177406196"/>
                    <w:lock w:val="sdtLocked"/>
                    <w:richText/>
                  </w:sdtPr>
                  <w:sdtContent>
                    <w:p>
                      <w:pPr>
                        <w:spacing w:line="360" w:lineRule="auto"/>
                        <w:ind w:firstLine="720"/>
                        <w:jc w:val="both"/>
                        <w:rPr>
                          <w:szCs w:val="24"/>
                        </w:rPr>
                      </w:pPr>
                      <w:r>
                        <w:rPr>
                          <w:szCs w:val="24"/>
                        </w:rPr>
                        <w:t>Aplinkos ministerija ir (arba) jos įgaliota įstaiga (įgaliotos įstaigos) ir kiti viešieji juridiniai asmenys, turintys informacijos apie upių baseinų rajonus, aplinkos ministro nustatyta tvarka teikia informaciją apie upių baseinų rajonus visuomenei, vandens telkinių ir (arba) jų vandens naudotojams ir kitiems suinteresuotiems asmenims.</w:t>
                      </w:r>
                    </w:p>
                    <w:p>
                      <w:pPr>
                        <w:widowControl w:val="0"/>
                        <w:spacing w:line="360" w:lineRule="auto"/>
                        <w:ind w:firstLine="720"/>
                        <w:jc w:val="both"/>
                        <w:rPr>
                          <w:szCs w:val="24"/>
                        </w:rPr>
                      </w:pPr>
                    </w:p>
                  </w:sdtContent>
                </w:sdt>
              </w:sdtContent>
            </w:sdt>
            <w:sdt>
              <w:sdtPr>
                <w:alias w:val="28 str."/>
                <w:tag w:val="part_fd2b2f0b32864191bc9e2cba32ee5624"/>
                <w:lock w:val="sdtLocked"/>
                <w:richText/>
              </w:sdtPr>
              <w:sdtContent>
                <w:p>
                  <w:pPr>
                    <w:widowControl w:val="0"/>
                    <w:spacing w:line="360" w:lineRule="auto"/>
                    <w:ind w:firstLine="720"/>
                    <w:jc w:val="both"/>
                    <w:rPr>
                      <w:b/>
                      <w:i/>
                      <w:szCs w:val="24"/>
                    </w:rPr>
                  </w:pPr>
                  <w:sdt>
                    <w:sdtPr>
                      <w:alias w:val="Numeris"/>
                      <w:tag w:val="nr_fd2b2f0b32864191bc9e2cba32ee5624"/>
                      <w:lock w:val="sdtLocked"/>
                      <w:richText/>
                    </w:sdtPr>
                    <w:sdtContent>
                      <w:r>
                        <w:rPr>
                          <w:b/>
                          <w:szCs w:val="24"/>
                        </w:rPr>
                        <w:t>28</w:t>
                      </w:r>
                    </w:sdtContent>
                  </w:sdt>
                  <w:r>
                    <w:rPr>
                      <w:b/>
                      <w:szCs w:val="24"/>
                    </w:rPr>
                    <w:t xml:space="preserve"> straipsnis. </w:t>
                  </w:r>
                  <w:sdt>
                    <w:sdtPr>
                      <w:alias w:val="Pavadinimas"/>
                      <w:tag w:val="title_fd2b2f0b32864191bc9e2cba32ee5624"/>
                      <w:lock w:val="sdtLocked"/>
                      <w:richText/>
                    </w:sdtPr>
                    <w:sdtContent>
                      <w:r>
                        <w:rPr>
                          <w:b/>
                          <w:szCs w:val="24"/>
                        </w:rPr>
                        <w:t>Ataskaitų teikimas Europos Komisijai</w:t>
                      </w:r>
                    </w:sdtContent>
                  </w:sdt>
                </w:p>
                <w:sdt>
                  <w:sdtPr>
                    <w:alias w:val="28 str. 1 d."/>
                    <w:tag w:val="part_773f876ede4946d5a92d5a28208eac27"/>
                    <w:lock w:val="sdtLocked"/>
                    <w:richText/>
                  </w:sdtPr>
                  <w:sdtContent>
                    <w:p>
                      <w:pPr>
                        <w:widowControl w:val="0"/>
                        <w:spacing w:line="360" w:lineRule="auto"/>
                        <w:ind w:firstLine="720"/>
                        <w:jc w:val="both"/>
                        <w:rPr>
                          <w:szCs w:val="24"/>
                        </w:rPr>
                      </w:pPr>
                      <w:sdt>
                        <w:sdtPr>
                          <w:alias w:val="Numeris"/>
                          <w:tag w:val="nr_773f876ede4946d5a92d5a28208eac27"/>
                          <w:lock w:val="sdtLocked"/>
                          <w:richText/>
                        </w:sdtPr>
                        <w:sdtContent>
                          <w:r>
                            <w:rPr>
                              <w:szCs w:val="24"/>
                            </w:rPr>
                            <w:t>1</w:t>
                          </w:r>
                        </w:sdtContent>
                      </w:sdt>
                      <w:r>
                        <w:rPr>
                          <w:szCs w:val="24"/>
                        </w:rPr>
                        <w:t>. Ataskaitų apie 2000 m. spalio 23 d. Europos Parlamento ir Tarybos direktyvos 2000/60/EB, nustatančios Bendrijos veiksmų vandens politikos srityje pagrindus, ir kitų Europos Sąjungos vandens sektoriaus teisės aktų įgyvendinimą teikimo Europos Komisijai tvarką aplinkos ministro teikimu nustato Vyriausybė.</w:t>
                      </w:r>
                    </w:p>
                  </w:sdtContent>
                </w:sdt>
                <w:sdt>
                  <w:sdtPr>
                    <w:alias w:val="28 str. 2 d."/>
                    <w:tag w:val="part_9aa3f060d7934eb0acb7ade2b4438a00"/>
                    <w:lock w:val="sdtLocked"/>
                    <w:richText/>
                  </w:sdtPr>
                  <w:sdtContent>
                    <w:p>
                      <w:pPr>
                        <w:widowControl w:val="0"/>
                        <w:spacing w:line="360" w:lineRule="auto"/>
                        <w:ind w:firstLine="720"/>
                        <w:jc w:val="both"/>
                        <w:rPr>
                          <w:szCs w:val="24"/>
                        </w:rPr>
                      </w:pPr>
                      <w:sdt>
                        <w:sdtPr>
                          <w:alias w:val="Numeris"/>
                          <w:tag w:val="nr_9aa3f060d7934eb0acb7ade2b4438a00"/>
                          <w:lock w:val="sdtLocked"/>
                          <w:richText/>
                        </w:sdtPr>
                        <w:sdtContent>
                          <w:r>
                            <w:rPr>
                              <w:szCs w:val="24"/>
                            </w:rPr>
                            <w:t>2</w:t>
                          </w:r>
                        </w:sdtContent>
                      </w:sdt>
                      <w:r>
                        <w:rPr>
                          <w:szCs w:val="24"/>
                        </w:rPr>
                        <w:t>. Lietuvos Respublikos viešieji juridiniai asmenys, susiję su paviršinių ir (arba) požeminių vandens telkinių ir (arba) jų vandens naudojimu, apsauga ir valdymu, Vyriausybės arba jos įgaliotos institucijos nustatyta tvarka privalo teikti informaciją, reikalingą ataskaitoms rengti.</w:t>
                      </w:r>
                    </w:p>
                    <w:p>
                      <w:pPr>
                        <w:widowControl w:val="0"/>
                        <w:spacing w:line="360" w:lineRule="auto"/>
                        <w:ind w:firstLine="720"/>
                        <w:jc w:val="both"/>
                        <w:rPr>
                          <w:szCs w:val="24"/>
                        </w:rPr>
                      </w:pPr>
                    </w:p>
                  </w:sdtContent>
                </w:sdt>
              </w:sdtContent>
            </w:sdt>
          </w:sdtContent>
        </w:sdt>
        <w:sdt>
          <w:sdtPr>
            <w:alias w:val="skyrius"/>
            <w:tag w:val="part_0182235ee83940b1a43a8474d2eb6243"/>
            <w:lock w:val="sdtLocked"/>
            <w:richText/>
          </w:sdtPr>
          <w:sdtContent>
            <w:p>
              <w:pPr>
                <w:spacing w:line="360" w:lineRule="auto"/>
                <w:jc w:val="center"/>
                <w:rPr>
                  <w:rFonts w:eastAsia="Courier New"/>
                  <w:b/>
                  <w:szCs w:val="24"/>
                </w:rPr>
              </w:pPr>
              <w:sdt>
                <w:sdtPr>
                  <w:alias w:val="Numeris"/>
                  <w:tag w:val="nr_0182235ee83940b1a43a8474d2eb6243"/>
                  <w:lock w:val="sdtLocked"/>
                  <w:richText/>
                </w:sdtPr>
                <w:sdtContent>
                  <w:r>
                    <w:rPr>
                      <w:rFonts w:eastAsia="Courier New"/>
                      <w:b/>
                      <w:szCs w:val="24"/>
                    </w:rPr>
                    <w:t>VI</w:t>
                  </w:r>
                </w:sdtContent>
              </w:sdt>
              <w:r>
                <w:rPr>
                  <w:rFonts w:eastAsia="Courier New"/>
                  <w:b/>
                  <w:szCs w:val="24"/>
                </w:rPr>
                <w:t xml:space="preserve"> SKYRIUS</w:t>
              </w:r>
            </w:p>
            <w:p>
              <w:pPr>
                <w:widowControl w:val="0"/>
                <w:spacing w:line="360" w:lineRule="auto"/>
                <w:jc w:val="center"/>
                <w:rPr>
                  <w:szCs w:val="24"/>
                </w:rPr>
              </w:pPr>
              <w:sdt>
                <w:sdtPr>
                  <w:alias w:val="Pavadinimas"/>
                  <w:tag w:val="title_0182235ee83940b1a43a8474d2eb6243"/>
                  <w:lock w:val="sdtLocked"/>
                  <w:richText/>
                </w:sdtPr>
                <w:sdtContent>
                  <w:r>
                    <w:rPr>
                      <w:b/>
                      <w:szCs w:val="24"/>
                    </w:rPr>
                    <w:t>SĄNAUDŲ SUSIGRĄŽINIMAS IR VALSTYBĖS PARAMA</w:t>
                  </w:r>
                </w:sdtContent>
              </w:sdt>
            </w:p>
            <w:p>
              <w:pPr>
                <w:spacing w:line="360" w:lineRule="auto"/>
                <w:ind w:firstLine="720"/>
                <w:jc w:val="both"/>
                <w:rPr>
                  <w:szCs w:val="24"/>
                </w:rPr>
              </w:pPr>
            </w:p>
            <w:sdt>
              <w:sdtPr>
                <w:alias w:val="29 str."/>
                <w:tag w:val="part_4d5a0b2412e5489fa2ae80d27ed5519f"/>
                <w:lock w:val="sdtLocked"/>
                <w:richText/>
              </w:sdtPr>
              <w:sdtContent>
                <w:p>
                  <w:pPr>
                    <w:spacing w:line="360" w:lineRule="auto"/>
                    <w:ind w:firstLine="720"/>
                    <w:jc w:val="both"/>
                    <w:rPr>
                      <w:b/>
                      <w:szCs w:val="24"/>
                    </w:rPr>
                  </w:pPr>
                  <w:sdt>
                    <w:sdtPr>
                      <w:alias w:val="Numeris"/>
                      <w:tag w:val="nr_4d5a0b2412e5489fa2ae80d27ed5519f"/>
                      <w:lock w:val="sdtLocked"/>
                      <w:richText/>
                    </w:sdtPr>
                    <w:sdtContent>
                      <w:r>
                        <w:rPr>
                          <w:b/>
                          <w:szCs w:val="24"/>
                        </w:rPr>
                        <w:t>29</w:t>
                      </w:r>
                    </w:sdtContent>
                  </w:sdt>
                  <w:r>
                    <w:rPr>
                      <w:b/>
                      <w:szCs w:val="24"/>
                    </w:rPr>
                    <w:t xml:space="preserve"> straipsnis. </w:t>
                  </w:r>
                  <w:sdt>
                    <w:sdtPr>
                      <w:alias w:val="Pavadinimas"/>
                      <w:tag w:val="title_4d5a0b2412e5489fa2ae80d27ed5519f"/>
                      <w:lock w:val="sdtLocked"/>
                      <w:richText/>
                    </w:sdtPr>
                    <w:sdtContent>
                      <w:r>
                        <w:rPr>
                          <w:b/>
                          <w:szCs w:val="24"/>
                        </w:rPr>
                        <w:t>Sąnaudų susigrąžinimas</w:t>
                      </w:r>
                    </w:sdtContent>
                  </w:sdt>
                </w:p>
                <w:sdt>
                  <w:sdtPr>
                    <w:alias w:val="29 str. 1 d."/>
                    <w:tag w:val="part_ebd8e6ead965496b9f31af55555b05ca"/>
                    <w:lock w:val="sdtLocked"/>
                    <w:richText/>
                  </w:sdtPr>
                  <w:sdtContent>
                    <w:p>
                      <w:pPr>
                        <w:spacing w:line="360" w:lineRule="auto"/>
                        <w:ind w:firstLine="720"/>
                        <w:jc w:val="both"/>
                        <w:rPr>
                          <w:szCs w:val="24"/>
                        </w:rPr>
                      </w:pPr>
                      <w:sdt>
                        <w:sdtPr>
                          <w:alias w:val="Numeris"/>
                          <w:tag w:val="nr_ebd8e6ead965496b9f31af55555b05ca"/>
                          <w:lock w:val="sdtLocked"/>
                          <w:richText/>
                        </w:sdtPr>
                        <w:sdtContent>
                          <w:r>
                            <w:rPr>
                              <w:szCs w:val="24"/>
                            </w:rPr>
                            <w:t>1</w:t>
                          </w:r>
                        </w:sdtContent>
                      </w:sdt>
                      <w:r>
                        <w:rPr>
                          <w:szCs w:val="24"/>
                        </w:rPr>
                        <w:t xml:space="preserve">. Vandens telkinių ir (arba) jų vandens naudotojai ir abonentai turi padengti būtinąsias sąnaudas, patirtas įgyvendinant vandensaugos tikslus ir teikiant vandens naudojimo paslaugas, įskaitant sąnaudas aplinkos apsaugai, vadovaudamiesi principu „teršėjas moka“, Geriamojo vandens tiekimo ir nuotekų tvarkymo įstatymu ir aplinkos ministro nustatyta tvarka atlikta ekonomine analize. Įgyvendinant sąnaudų susigrąžinimo principą, turi būti užtikrinta, kad: </w:t>
                      </w:r>
                    </w:p>
                    <w:sdt>
                      <w:sdtPr>
                        <w:alias w:val="29 str. 1 d. 1 p."/>
                        <w:tag w:val="part_0d1fe1863c5444f28b70fba33271fbbb"/>
                        <w:lock w:val="sdtLocked"/>
                        <w:richText/>
                      </w:sdtPr>
                      <w:sdtContent>
                        <w:p>
                          <w:pPr>
                            <w:spacing w:line="360" w:lineRule="auto"/>
                            <w:ind w:firstLine="720"/>
                            <w:jc w:val="both"/>
                            <w:rPr>
                              <w:szCs w:val="24"/>
                            </w:rPr>
                          </w:pPr>
                          <w:sdt>
                            <w:sdtPr>
                              <w:alias w:val="Numeris"/>
                              <w:tag w:val="nr_0d1fe1863c5444f28b70fba33271fbbb"/>
                              <w:lock w:val="sdtLocked"/>
                              <w:richText/>
                            </w:sdtPr>
                            <w:sdtContent>
                              <w:r>
                                <w:rPr>
                                  <w:szCs w:val="24"/>
                                </w:rPr>
                                <w:t>1</w:t>
                              </w:r>
                            </w:sdtContent>
                          </w:sdt>
                          <w:r>
                            <w:rPr>
                              <w:szCs w:val="24"/>
                            </w:rPr>
                            <w:t>) vandens kainų politika skatintų naudoti vandenį racionaliai ir padėtų siekti vandensaugos tikslų įgyvendinimo;</w:t>
                          </w:r>
                        </w:p>
                      </w:sdtContent>
                    </w:sdt>
                    <w:sdt>
                      <w:sdtPr>
                        <w:alias w:val="29 str. 1 d. 2 p."/>
                        <w:tag w:val="part_4d48a3beda164b5b997251e5d7df52c6"/>
                        <w:lock w:val="sdtLocked"/>
                        <w:richText/>
                      </w:sdtPr>
                      <w:sdtContent>
                        <w:p>
                          <w:pPr>
                            <w:spacing w:line="360" w:lineRule="auto"/>
                            <w:ind w:firstLine="720"/>
                            <w:jc w:val="both"/>
                            <w:rPr>
                              <w:rFonts w:eastAsia="Courier New"/>
                              <w:szCs w:val="24"/>
                            </w:rPr>
                          </w:pPr>
                          <w:sdt>
                            <w:sdtPr>
                              <w:alias w:val="Numeris"/>
                              <w:tag w:val="nr_4d48a3beda164b5b997251e5d7df52c6"/>
                              <w:lock w:val="sdtLocked"/>
                              <w:richText/>
                            </w:sdtPr>
                            <w:sdtContent>
                              <w:r>
                                <w:rPr>
                                  <w:rFonts w:eastAsia="Courier New"/>
                                  <w:szCs w:val="24"/>
                                </w:rPr>
                                <w:t>2</w:t>
                              </w:r>
                            </w:sdtContent>
                          </w:sdt>
                          <w:r>
                            <w:rPr>
                              <w:rFonts w:eastAsia="Courier New"/>
                              <w:szCs w:val="24"/>
                            </w:rPr>
                            <w:t>) būtų padengiamos būtinosios</w:t>
                          </w:r>
                          <w:r>
                            <w:rPr>
                              <w:rFonts w:eastAsia="Courier New"/>
                              <w:b/>
                              <w:szCs w:val="24"/>
                            </w:rPr>
                            <w:t xml:space="preserve"> </w:t>
                          </w:r>
                          <w:r>
                            <w:rPr>
                              <w:rFonts w:eastAsia="Courier New"/>
                              <w:szCs w:val="24"/>
                            </w:rPr>
                            <w:t>sąnaudos, patirtos teikiant vandens naudojimo paslaugas įvairiose vandens telkinių ir (arba) jų vandens naudojimo srityse, iš kurių išskirtos bent trys: pramonė, namų ūkio sektorius ir žemės ūkis.</w:t>
                          </w:r>
                        </w:p>
                      </w:sdtContent>
                    </w:sdt>
                  </w:sdtContent>
                </w:sdt>
                <w:sdt>
                  <w:sdtPr>
                    <w:alias w:val="29 str. 2 d."/>
                    <w:tag w:val="part_229b08f6d3ca432c8d0820daa56fed21"/>
                    <w:lock w:val="sdtLocked"/>
                    <w:richText/>
                  </w:sdtPr>
                  <w:sdtContent>
                    <w:p>
                      <w:pPr>
                        <w:widowControl w:val="0"/>
                        <w:spacing w:line="360" w:lineRule="auto"/>
                        <w:ind w:firstLine="720"/>
                        <w:jc w:val="both"/>
                        <w:rPr>
                          <w:szCs w:val="24"/>
                        </w:rPr>
                      </w:pPr>
                      <w:sdt>
                        <w:sdtPr>
                          <w:alias w:val="Numeris"/>
                          <w:tag w:val="nr_229b08f6d3ca432c8d0820daa56fed21"/>
                          <w:lock w:val="sdtLocked"/>
                          <w:richText/>
                        </w:sdtPr>
                        <w:sdtContent>
                          <w:r>
                            <w:rPr>
                              <w:szCs w:val="24"/>
                            </w:rPr>
                            <w:t>2</w:t>
                          </w:r>
                        </w:sdtContent>
                      </w:sdt>
                      <w:r>
                        <w:rPr>
                          <w:szCs w:val="24"/>
                        </w:rPr>
                        <w:t xml:space="preserve">. Atsižvelgiant į socialinį, ekologinį ir ekonominį poveikį, į regiono ar regionų aplinkos sąlygas, sąnaudų susigrąžinimo principas gali būti taikomas iš dalies. Jeigu pagal nusistovėjusią praktiką kokiai nors vandens telkinių ir (arba) jų vandens naudojimo veiklai netaikomas sąnaudų susigrąžinimo principas, upių baseinų rajono valdymo dokumente turi būti nurodyta priežastis ir užtikrinama, kad tai netrukdys pasiekti vandensaugos tikslų. Šiuo atveju vandens apsaugos ir valdymo programoms ir kitoms priemonėms įgyvendinti įstatymų nustatyta tvarka gali būti teikiama valstybės parama. </w:t>
                      </w:r>
                    </w:p>
                    <w:p>
                      <w:pPr>
                        <w:widowControl w:val="0"/>
                        <w:spacing w:line="360" w:lineRule="auto"/>
                        <w:ind w:firstLine="720"/>
                        <w:jc w:val="both"/>
                      </w:pPr>
                    </w:p>
                  </w:sdtContent>
                </w:sdt>
              </w:sdtContent>
            </w:sdt>
          </w:sdtContent>
        </w:sdt>
        <w:sdt>
          <w:sdtPr>
            <w:alias w:val="signatura"/>
            <w:tag w:val="part_7363ea07b55b4e8fadab3e4278afb3cd"/>
            <w:lock w:val="sdtLocked"/>
            <w:richText/>
          </w:sdtPr>
          <w:sdtContent>
            <w:p>
              <w:pPr>
                <w:ind w:firstLine="708"/>
              </w:pPr>
            </w:p>
            <w:p>
              <w:pPr>
                <w:ind w:firstLine="708"/>
                <w:rPr>
                  <w:i/>
                  <w:iCs/>
                </w:rPr>
              </w:pPr>
              <w:r>
                <w:rPr>
                  <w:i/>
                  <w:iCs/>
                </w:rPr>
                <w:t>Skelbiu šį Lietuvos Respublikos Seimo priimtą įstatymą.</w:t>
              </w:r>
            </w:p>
            <w:p>
              <w:pPr>
                <w:ind w:firstLine="708"/>
              </w:pPr>
            </w:p>
            <w:p>
              <w:pPr>
                <w:ind w:firstLine="708"/>
              </w:pPr>
            </w:p>
            <w:p>
              <w:r>
                <w:t>RESPUBLIKOS PREZIDENTAS</w:t>
                <w:tab/>
                <w:tab/>
                <w:tab/>
                <w:t>ALGIRDAS BRAZAUSKAS</w:t>
              </w:r>
            </w:p>
            <w:p>
              <w:pPr>
                <w:tabs>
                  <w:tab w:val="right" w:pos="9639"/>
                </w:tabs>
                <w:jc w:val="center"/>
              </w:pPr>
            </w:p>
            <w:p>
              <w:pPr>
                <w:tabs>
                  <w:tab w:val="right" w:pos="9639"/>
                </w:tabs>
                <w:jc w:val="center"/>
              </w:pPr>
            </w:p>
          </w:sdtContent>
        </w:sdt>
        <w:p/>
      </w:sdtContent>
    </w:sdt>
    <w:sdt>
      <w:sdtPr>
        <w:alias w:val="pr."/>
        <w:tag w:val="part_57128fa1896f49dab73d2652c96256f2"/>
        <w:lock w:val="sdtLocked"/>
        <w:richText/>
      </w:sdtPr>
      <w:sdtContent>
        <w:p>
          <w:pPr>
            <w:ind w:firstLine="6804"/>
            <w:jc w:val="both"/>
            <w:sectPr>
              <w:pgSz w:w="11906" w:h="16838" w:code="9"/>
              <w:pgMar w:top="1134" w:right="851" w:bottom="1134" w:left="1701" w:header="567" w:footer="567" w:gutter="0"/>
              <w:cols w:space="1296"/>
              <w:titlePg/>
              <w:docGrid w:linePitch="360"/>
            </w:sectPr>
          </w:pPr>
        </w:p>
        <w:p>
          <w:pPr>
            <w:ind w:firstLine="6804"/>
            <w:jc w:val="both"/>
            <w:rPr>
              <w:szCs w:val="24"/>
              <w:lang w:eastAsia="en-GB"/>
            </w:rPr>
          </w:pPr>
          <w:r>
            <w:rPr>
              <w:szCs w:val="24"/>
              <w:lang w:eastAsia="en-GB"/>
            </w:rPr>
            <w:t xml:space="preserve">Lietuvos Respublikos </w:t>
          </w:r>
        </w:p>
        <w:p>
          <w:pPr>
            <w:ind w:firstLine="6804"/>
            <w:jc w:val="both"/>
            <w:rPr>
              <w:szCs w:val="24"/>
              <w:lang w:eastAsia="en-GB"/>
            </w:rPr>
          </w:pPr>
          <w:r>
            <w:rPr>
              <w:szCs w:val="24"/>
              <w:lang w:eastAsia="en-GB"/>
            </w:rPr>
            <w:t xml:space="preserve">vandens įstatymo </w:t>
          </w:r>
        </w:p>
        <w:p>
          <w:pPr>
            <w:ind w:firstLine="6804"/>
            <w:jc w:val="both"/>
            <w:rPr>
              <w:szCs w:val="24"/>
              <w:lang w:eastAsia="en-GB"/>
            </w:rPr>
          </w:pPr>
          <w:r>
            <w:rPr>
              <w:szCs w:val="24"/>
              <w:lang w:eastAsia="en-GB"/>
            </w:rPr>
            <w:t>priedas</w:t>
          </w:r>
        </w:p>
        <w:p>
          <w:pPr>
            <w:spacing w:line="360" w:lineRule="auto"/>
            <w:ind w:firstLine="720"/>
            <w:jc w:val="both"/>
            <w:rPr>
              <w:szCs w:val="24"/>
              <w:lang w:eastAsia="en-GB"/>
            </w:rPr>
          </w:pPr>
        </w:p>
        <w:p>
          <w:pPr>
            <w:spacing w:line="360" w:lineRule="auto"/>
            <w:jc w:val="center"/>
            <w:rPr>
              <w:b/>
              <w:bCs/>
              <w:szCs w:val="24"/>
            </w:rPr>
          </w:pPr>
          <w:sdt>
            <w:sdtPr>
              <w:alias w:val="Pavadinimas"/>
              <w:tag w:val="title_57128fa1896f49dab73d2652c96256f2"/>
              <w:lock w:val="sdtLocked"/>
              <w:richText/>
            </w:sdtPr>
            <w:sdtContent>
              <w:r>
                <w:rPr>
                  <w:b/>
                  <w:bCs/>
                  <w:szCs w:val="24"/>
                </w:rPr>
                <w:t>ĮGYVENDINAMI EUROPOS SĄJUNGOS TEISĖS AKTAI</w:t>
              </w:r>
            </w:sdtContent>
          </w:sdt>
        </w:p>
        <w:p>
          <w:pPr>
            <w:spacing w:line="360" w:lineRule="auto"/>
            <w:ind w:firstLine="720"/>
            <w:jc w:val="both"/>
            <w:rPr>
              <w:b/>
              <w:bCs/>
              <w:szCs w:val="24"/>
            </w:rPr>
          </w:pPr>
        </w:p>
        <w:sdt>
          <w:sdtPr>
            <w:alias w:val="pr. 1 p."/>
            <w:tag w:val="part_223e33cd519a43d2895d2bc6f7c6ca79"/>
            <w:lock w:val="sdtLocked"/>
            <w:richText/>
          </w:sdtPr>
          <w:sdtContent>
            <w:p>
              <w:pPr>
                <w:spacing w:line="360" w:lineRule="auto"/>
                <w:ind w:firstLine="720"/>
                <w:jc w:val="both"/>
                <w:rPr>
                  <w:szCs w:val="24"/>
                </w:rPr>
              </w:pPr>
              <w:sdt>
                <w:sdtPr>
                  <w:alias w:val="Numeris"/>
                  <w:tag w:val="nr_223e33cd519a43d2895d2bc6f7c6ca79"/>
                  <w:lock w:val="sdtLocked"/>
                  <w:richText/>
                </w:sdtPr>
                <w:sdtContent>
                  <w:r>
                    <w:rPr>
                      <w:szCs w:val="24"/>
                    </w:rPr>
                    <w:t>1</w:t>
                  </w:r>
                </w:sdtContent>
              </w:sdt>
              <w:r>
                <w:rPr>
                  <w:szCs w:val="24"/>
                </w:rPr>
                <w:t>. 2000 m. spalio 23 d. Europos Parlamento ir Tarybos direktyva 2000/60/EB, nustatanti Bendrijos veiksmų vandens politikos srityje pagrindus, su paskutiniais pakeitimais, padarytais 2014 m. spalio 30 d. Komisijos direktyva 2014/101/ES.</w:t>
              </w:r>
            </w:p>
          </w:sdtContent>
        </w:sdt>
        <w:sdt>
          <w:sdtPr>
            <w:alias w:val="pr. 2 p."/>
            <w:tag w:val="part_23409f9a6926411ba90f08163a4c308a"/>
            <w:lock w:val="sdtLocked"/>
            <w:richText/>
          </w:sdtPr>
          <w:sdtContent>
            <w:p>
              <w:pPr>
                <w:spacing w:line="360" w:lineRule="auto"/>
                <w:ind w:firstLine="720"/>
                <w:jc w:val="both"/>
              </w:pPr>
              <w:sdt>
                <w:sdtPr>
                  <w:alias w:val="Numeris"/>
                  <w:tag w:val="nr_23409f9a6926411ba90f08163a4c308a"/>
                  <w:lock w:val="sdtLocked"/>
                  <w:richText/>
                </w:sdtPr>
                <w:sdtContent>
                  <w:r>
                    <w:rPr>
                      <w:bCs/>
                      <w:szCs w:val="24"/>
                    </w:rPr>
                    <w:t>2</w:t>
                  </w:r>
                </w:sdtContent>
              </w:sdt>
              <w:r>
                <w:rPr>
                  <w:bCs/>
                  <w:szCs w:val="24"/>
                </w:rPr>
                <w:t>. 2020 m. gegužės 25 d. Europos Parlamento ir Tarybos reglamentas (ES) 2020/741 dėl pakartotinio vandens naudojimo minimaliųjų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c7e20fdfb11ec8fa7d02a65c371ad">
            <w:r w:rsidRPr="00532B9F">
              <w:rPr>
                <w:rFonts w:ascii="Times New Roman" w:eastAsia="MS Mincho" w:hAnsi="Times New Roman"/>
                <w:sz w:val="20"/>
                <w:i/>
                <w:iCs/>
                <w:color w:val="0000FF" w:themeColor="hyperlink"/>
                <w:u w:val="single"/>
              </w:rPr>
              <w:t>XIV-1280</w:t>
            </w:r>
          </w:fldSimple>
          <w:r>
            <w:rPr>
              <w:rFonts w:ascii="Times New Roman" w:eastAsia="MS Mincho" w:hAnsi="Times New Roman"/>
              <w:sz w:val="20"/>
              <w:i/>
              <w:iCs/>
            </w:rPr>
            <w:t>,
2022-06-30,
paskelbta TAR 2022-07-07, i. k. 2022-14924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5692BB4617">
            <w:r w:rsidRPr="00532B9F">
              <w:rPr>
                <w:rFonts w:ascii="Times New Roman" w:eastAsia="MS Mincho" w:hAnsi="Times New Roman"/>
                <w:sz w:val="20"/>
                <w:iCs/>
                <w:color w:val="0000FF" w:themeColor="hyperlink"/>
                <w:u w:val="single"/>
              </w:rPr>
              <w:t>VIII-1807</w:t>
            </w:r>
          </w:fldSimple>
          <w:r>
            <w:rPr>
              <w:rFonts w:ascii="Times New Roman" w:eastAsia="MS Mincho" w:hAnsi="Times New Roman"/>
              <w:sz w:val="20"/>
              <w:iCs/>
            </w:rPr>
            <w:t>,
2000-07-05,
Žin., 2000, Nr.
61-1816 (2000-07-26), i. k. 1001010ISTAIII-1807                </w:t>
          </w:r>
        </w:p>
        <w:p>
          <w:pPr>
            <w:jc w:val="both"/>
            <w:rPr>
              <w:rFonts w:ascii="Times New Roman" w:hAnsi="Times New Roman"/>
            </w:rPr>
          </w:pPr>
          <w:r>
            <w:rPr>
              <w:rFonts w:ascii="Times New Roman" w:hAnsi="Times New Roman"/>
              <w:sz w:val="20"/>
            </w:rPr>
            <w:t>Lietuvos Respublikos vandens įstatymo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3F8D92B723F">
            <w:r w:rsidRPr="00532B9F">
              <w:rPr>
                <w:rFonts w:ascii="Times New Roman" w:eastAsia="MS Mincho" w:hAnsi="Times New Roman"/>
                <w:sz w:val="20"/>
                <w:iCs/>
                <w:color w:val="0000FF" w:themeColor="hyperlink"/>
                <w:u w:val="single"/>
              </w:rPr>
              <w:t>IX-1388</w:t>
            </w:r>
          </w:fldSimple>
          <w:r>
            <w:rPr>
              <w:rFonts w:ascii="Times New Roman" w:eastAsia="MS Mincho" w:hAnsi="Times New Roman"/>
              <w:sz w:val="20"/>
              <w:iCs/>
            </w:rPr>
            <w:t>,
2003-03-25,
Žin., 2003, Nr.
36-1544 (2003-04-16), i. k. 1031010ISTA0IX-1388                </w:t>
          </w:r>
        </w:p>
        <w:p>
          <w:pPr>
            <w:jc w:val="both"/>
            <w:rPr>
              <w:rFonts w:ascii="Times New Roman" w:hAnsi="Times New Roman"/>
            </w:rPr>
          </w:pPr>
          <w:r>
            <w:rPr>
              <w:rFonts w:ascii="Times New Roman" w:hAnsi="Times New Roman"/>
              <w:sz w:val="20"/>
            </w:rPr>
            <w:t>Lietuvos Respublikos vandens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E18CD544F4D">
            <w:r w:rsidRPr="00532B9F">
              <w:rPr>
                <w:rFonts w:ascii="Times New Roman" w:eastAsia="MS Mincho" w:hAnsi="Times New Roman"/>
                <w:sz w:val="20"/>
                <w:iCs/>
                <w:color w:val="0000FF" w:themeColor="hyperlink"/>
                <w:u w:val="single"/>
              </w:rPr>
              <w:t>IX-1941</w:t>
            </w:r>
          </w:fldSimple>
          <w:r>
            <w:rPr>
              <w:rFonts w:ascii="Times New Roman" w:eastAsia="MS Mincho" w:hAnsi="Times New Roman"/>
              <w:sz w:val="20"/>
              <w:iCs/>
            </w:rPr>
            <w:t>,
2003-12-22,
Žin., 2004, Nr.
4-44 (2004-01-07), i. k. 1031010ISTA0IX-1941                </w:t>
          </w:r>
        </w:p>
        <w:p>
          <w:pPr>
            <w:jc w:val="both"/>
            <w:rPr>
              <w:rFonts w:ascii="Times New Roman" w:hAnsi="Times New Roman"/>
            </w:rPr>
          </w:pPr>
          <w:r>
            <w:rPr>
              <w:rFonts w:ascii="Times New Roman" w:hAnsi="Times New Roman"/>
              <w:sz w:val="20"/>
            </w:rPr>
            <w:t>Lietuvos Respublikos vandens įstatymo 10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FEF8F9260D">
            <w:r w:rsidRPr="00532B9F">
              <w:rPr>
                <w:rFonts w:ascii="Times New Roman" w:eastAsia="MS Mincho" w:hAnsi="Times New Roman"/>
                <w:sz w:val="20"/>
                <w:iCs/>
                <w:color w:val="0000FF" w:themeColor="hyperlink"/>
                <w:u w:val="single"/>
              </w:rPr>
              <w:t>IX-2089</w:t>
            </w:r>
          </w:fldSimple>
          <w:r>
            <w:rPr>
              <w:rFonts w:ascii="Times New Roman" w:eastAsia="MS Mincho" w:hAnsi="Times New Roman"/>
              <w:sz w:val="20"/>
              <w:iCs/>
            </w:rPr>
            <w:t>,
2004-03-30,
Žin., 2004, Nr.
54-1833 (2004-04-15), i. k. 1041010ISTA0IX-2089                </w:t>
          </w:r>
        </w:p>
        <w:p>
          <w:pPr>
            <w:jc w:val="both"/>
            <w:rPr>
              <w:rFonts w:ascii="Times New Roman" w:hAnsi="Times New Roman"/>
            </w:rPr>
          </w:pPr>
          <w:r>
            <w:rPr>
              <w:rFonts w:ascii="Times New Roman" w:hAnsi="Times New Roman"/>
              <w:sz w:val="20"/>
            </w:rPr>
            <w:t>Lietuvos Respublikos vandens įstatymo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FBC921E284">
            <w:r w:rsidRPr="00532B9F">
              <w:rPr>
                <w:rFonts w:ascii="Times New Roman" w:eastAsia="MS Mincho" w:hAnsi="Times New Roman"/>
                <w:sz w:val="20"/>
                <w:iCs/>
                <w:color w:val="0000FF" w:themeColor="hyperlink"/>
                <w:u w:val="single"/>
              </w:rPr>
              <w:t>IX-2194</w:t>
            </w:r>
          </w:fldSimple>
          <w:r>
            <w:rPr>
              <w:rFonts w:ascii="Times New Roman" w:eastAsia="MS Mincho" w:hAnsi="Times New Roman"/>
              <w:sz w:val="20"/>
              <w:iCs/>
            </w:rPr>
            <w:t>,
2004-04-29,
Žin., 2004, Nr.
73-2528 (2004-04-30), i. k. 1041010ISTA0IX-2194                </w:t>
          </w:r>
        </w:p>
        <w:p>
          <w:pPr>
            <w:jc w:val="both"/>
            <w:rPr>
              <w:rFonts w:ascii="Times New Roman" w:hAnsi="Times New Roman"/>
            </w:rPr>
          </w:pPr>
          <w:r>
            <w:rPr>
              <w:rFonts w:ascii="Times New Roman" w:hAnsi="Times New Roman"/>
              <w:sz w:val="20"/>
            </w:rPr>
            <w:t>Lietuvos Respublikos vandens įstatymo 3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3F87BFEAA">
            <w:r w:rsidRPr="00532B9F">
              <w:rPr>
                <w:rFonts w:ascii="Times New Roman" w:eastAsia="MS Mincho" w:hAnsi="Times New Roman"/>
                <w:sz w:val="20"/>
                <w:iCs/>
                <w:color w:val="0000FF" w:themeColor="hyperlink"/>
                <w:u w:val="single"/>
              </w:rPr>
              <w:t>XI-580</w:t>
            </w:r>
          </w:fldSimple>
          <w:r>
            <w:rPr>
              <w:rFonts w:ascii="Times New Roman" w:eastAsia="MS Mincho" w:hAnsi="Times New Roman"/>
              <w:sz w:val="20"/>
              <w:iCs/>
            </w:rPr>
            <w:t>,
2009-12-17,
Žin., 2009, Nr.
154-6955 (2009-12-28), i. k. 1091010ISTA00XI-580                </w:t>
          </w:r>
        </w:p>
        <w:p>
          <w:pPr>
            <w:jc w:val="both"/>
            <w:rPr>
              <w:rFonts w:ascii="Times New Roman" w:hAnsi="Times New Roman"/>
            </w:rPr>
          </w:pPr>
          <w:r>
            <w:rPr>
              <w:rFonts w:ascii="Times New Roman" w:hAnsi="Times New Roman"/>
              <w:sz w:val="20"/>
            </w:rPr>
            <w:t>Lietuvos Respublikos vandens įstatymo 3, 4, 16, 19, 22, 29, 31, 33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b6c5200ba911e6a238c18f7a3f1736">
            <w:r w:rsidRPr="00532B9F">
              <w:rPr>
                <w:rFonts w:ascii="Times New Roman" w:eastAsia="MS Mincho" w:hAnsi="Times New Roman"/>
                <w:sz w:val="20"/>
                <w:iCs/>
                <w:color w:val="0000FF" w:themeColor="hyperlink"/>
                <w:u w:val="single"/>
              </w:rPr>
              <w:t>XII-2309</w:t>
            </w:r>
          </w:fldSimple>
          <w:r>
            <w:rPr>
              <w:rFonts w:ascii="Times New Roman" w:eastAsia="MS Mincho" w:hAnsi="Times New Roman"/>
              <w:sz w:val="20"/>
              <w:iCs/>
            </w:rPr>
            <w:t>,
2016-04-14,
paskelbta TAR 2016-04-26, i. k. 2016-10417                </w:t>
          </w:r>
        </w:p>
        <w:p>
          <w:pPr>
            <w:jc w:val="both"/>
            <w:rPr>
              <w:rFonts w:ascii="Times New Roman" w:hAnsi="Times New Roman"/>
            </w:rPr>
          </w:pPr>
          <w:r>
            <w:rPr>
              <w:rFonts w:ascii="Times New Roman" w:hAnsi="Times New Roman"/>
              <w:sz w:val="20"/>
            </w:rPr>
            <w:t>Lietuvos Respublikos vandens įstatymo Nr. VIII-474 1, 2, 3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5142b0d40711e7910a89ac20768b0f">
            <w:r w:rsidRPr="00532B9F">
              <w:rPr>
                <w:rFonts w:ascii="Times New Roman" w:eastAsia="MS Mincho" w:hAnsi="Times New Roman"/>
                <w:sz w:val="20"/>
                <w:iCs/>
                <w:color w:val="0000FF" w:themeColor="hyperlink"/>
                <w:u w:val="single"/>
              </w:rPr>
              <w:t>XIII-732</w:t>
            </w:r>
          </w:fldSimple>
          <w:r>
            <w:rPr>
              <w:rFonts w:ascii="Times New Roman" w:eastAsia="MS Mincho" w:hAnsi="Times New Roman"/>
              <w:sz w:val="20"/>
              <w:iCs/>
            </w:rPr>
            <w:t>,
2017-11-16,
paskelbta TAR 2017-11-28, i. k. 2017-18801                </w:t>
          </w:r>
        </w:p>
        <w:p>
          <w:pPr>
            <w:jc w:val="both"/>
            <w:rPr>
              <w:rFonts w:ascii="Times New Roman" w:hAnsi="Times New Roman"/>
            </w:rPr>
          </w:pPr>
          <w:r>
            <w:rPr>
              <w:rFonts w:ascii="Times New Roman" w:hAnsi="Times New Roman"/>
              <w:sz w:val="20"/>
            </w:rPr>
            <w:t>Lietuvos Respublikos vandens įstatymo Nr. VIII-474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b97790131511e9b2b6e7cdb14007b4">
            <w:r w:rsidRPr="00532B9F">
              <w:rPr>
                <w:rFonts w:ascii="Times New Roman" w:eastAsia="MS Mincho" w:hAnsi="Times New Roman"/>
                <w:sz w:val="20"/>
                <w:iCs/>
                <w:color w:val="0000FF" w:themeColor="hyperlink"/>
                <w:u w:val="single"/>
              </w:rPr>
              <w:t>XIII-1826</w:t>
            </w:r>
          </w:fldSimple>
          <w:r>
            <w:rPr>
              <w:rFonts w:ascii="Times New Roman" w:eastAsia="MS Mincho" w:hAnsi="Times New Roman"/>
              <w:sz w:val="20"/>
              <w:iCs/>
            </w:rPr>
            <w:t>,
2018-12-20,
paskelbta TAR 2019-01-08, i. k. 2019-00216                </w:t>
          </w:r>
        </w:p>
        <w:p>
          <w:pPr>
            <w:jc w:val="both"/>
            <w:rPr>
              <w:rFonts w:ascii="Times New Roman" w:hAnsi="Times New Roman"/>
            </w:rPr>
          </w:pPr>
          <w:r>
            <w:rPr>
              <w:rFonts w:ascii="Times New Roman" w:hAnsi="Times New Roman"/>
              <w:sz w:val="20"/>
            </w:rPr>
            <w:t>Lietuvos Respublikos vandens įstatymo Nr. VIII-474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6380a0926711e9ae2e9d61b1f977b3">
            <w:r w:rsidRPr="00532B9F">
              <w:rPr>
                <w:rFonts w:ascii="Times New Roman" w:eastAsia="MS Mincho" w:hAnsi="Times New Roman"/>
                <w:sz w:val="20"/>
                <w:iCs/>
                <w:color w:val="0000FF" w:themeColor="hyperlink"/>
                <w:u w:val="single"/>
              </w:rPr>
              <w:t>XIII-2191</w:t>
            </w:r>
          </w:fldSimple>
          <w:r>
            <w:rPr>
              <w:rFonts w:ascii="Times New Roman" w:eastAsia="MS Mincho" w:hAnsi="Times New Roman"/>
              <w:sz w:val="20"/>
              <w:iCs/>
            </w:rPr>
            <w:t>,
2019-06-06,
paskelbta TAR 2019-06-19, i. k. 2019-09847                </w:t>
          </w:r>
        </w:p>
        <w:p>
          <w:pPr>
            <w:jc w:val="both"/>
            <w:rPr>
              <w:rFonts w:ascii="Times New Roman" w:hAnsi="Times New Roman"/>
            </w:rPr>
          </w:pPr>
          <w:r>
            <w:rPr>
              <w:rFonts w:ascii="Times New Roman" w:hAnsi="Times New Roman"/>
              <w:sz w:val="20"/>
            </w:rPr>
            <w:t>Lietuvos Respublikos vandens įstatymo Nr. VIII-474 pakeitimo įstatymo Nr. XIII-1826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d2bff0ad3d11e98451fa7b5933515d">
            <w:r w:rsidRPr="00532B9F">
              <w:rPr>
                <w:rFonts w:ascii="Times New Roman" w:eastAsia="MS Mincho" w:hAnsi="Times New Roman"/>
                <w:sz w:val="20"/>
                <w:iCs/>
                <w:color w:val="0000FF" w:themeColor="hyperlink"/>
                <w:u w:val="single"/>
              </w:rPr>
              <w:t>XIII-2314</w:t>
            </w:r>
          </w:fldSimple>
          <w:r>
            <w:rPr>
              <w:rFonts w:ascii="Times New Roman" w:eastAsia="MS Mincho" w:hAnsi="Times New Roman"/>
              <w:sz w:val="20"/>
              <w:iCs/>
            </w:rPr>
            <w:t>,
2019-07-11,
paskelbta TAR 2019-07-23, i. k. 2019-12112                </w:t>
          </w:r>
        </w:p>
        <w:p>
          <w:pPr>
            <w:jc w:val="both"/>
            <w:rPr>
              <w:rFonts w:ascii="Times New Roman" w:hAnsi="Times New Roman"/>
            </w:rPr>
          </w:pPr>
          <w:r>
            <w:rPr>
              <w:rFonts w:ascii="Times New Roman" w:hAnsi="Times New Roman"/>
              <w:sz w:val="20"/>
            </w:rPr>
            <w:t>Lietuvos Respublikos vandens įstatymo Nr. VIII-474 pakeitimo įstatymo Nr. XIII-1826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93ad20b59d11ec8d9390588bf2de65">
            <w:r w:rsidRPr="00532B9F">
              <w:rPr>
                <w:rFonts w:ascii="Times New Roman" w:eastAsia="MS Mincho" w:hAnsi="Times New Roman"/>
                <w:sz w:val="20"/>
                <w:iCs/>
                <w:color w:val="0000FF" w:themeColor="hyperlink"/>
                <w:u w:val="single"/>
              </w:rPr>
              <w:t>XIV-999</w:t>
            </w:r>
          </w:fldSimple>
          <w:r>
            <w:rPr>
              <w:rFonts w:ascii="Times New Roman" w:eastAsia="MS Mincho" w:hAnsi="Times New Roman"/>
              <w:sz w:val="20"/>
              <w:iCs/>
            </w:rPr>
            <w:t>,
2022-03-31,
paskelbta TAR 2022-04-06, i. k. 2022-07163                </w:t>
          </w:r>
        </w:p>
        <w:p>
          <w:pPr>
            <w:jc w:val="both"/>
            <w:rPr>
              <w:rFonts w:ascii="Times New Roman" w:hAnsi="Times New Roman"/>
            </w:rPr>
          </w:pPr>
          <w:r>
            <w:rPr>
              <w:rFonts w:ascii="Times New Roman" w:hAnsi="Times New Roman"/>
              <w:sz w:val="20"/>
            </w:rPr>
            <w:t>Lietuvos Respublikos vandens įstatymo Nr. VIII-474 3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c7e20fdfb11ec8fa7d02a65c371ad">
            <w:r w:rsidRPr="00532B9F">
              <w:rPr>
                <w:rFonts w:ascii="Times New Roman" w:eastAsia="MS Mincho" w:hAnsi="Times New Roman"/>
                <w:sz w:val="20"/>
                <w:iCs/>
                <w:color w:val="0000FF" w:themeColor="hyperlink"/>
                <w:u w:val="single"/>
              </w:rPr>
              <w:t>XIV-1280</w:t>
            </w:r>
          </w:fldSimple>
          <w:r>
            <w:rPr>
              <w:rFonts w:ascii="Times New Roman" w:eastAsia="MS Mincho" w:hAnsi="Times New Roman"/>
              <w:sz w:val="20"/>
              <w:iCs/>
            </w:rPr>
            <w:t>,
2022-06-30,
paskelbta TAR 2022-07-07, i. k. 2022-14924                </w:t>
          </w:r>
        </w:p>
        <w:p>
          <w:pPr>
            <w:jc w:val="both"/>
            <w:rPr>
              <w:rFonts w:ascii="Times New Roman" w:hAnsi="Times New Roman"/>
            </w:rPr>
          </w:pPr>
          <w:r>
            <w:rPr>
              <w:rFonts w:ascii="Times New Roman" w:hAnsi="Times New Roman"/>
              <w:sz w:val="20"/>
            </w:rPr>
            <w:t>Lietuvos Respublikos vandens įstatymo Nr. VIII-474 3, 8, 9, 14, 15, 18, 20, 21, 25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a5d4d2042711edb32c9f9d8ba206f8">
            <w:r w:rsidRPr="00532B9F">
              <w:rPr>
                <w:rFonts w:ascii="Times New Roman" w:eastAsia="MS Mincho" w:hAnsi="Times New Roman"/>
                <w:sz w:val="20"/>
                <w:iCs/>
                <w:color w:val="0000FF" w:themeColor="hyperlink"/>
                <w:u w:val="single"/>
              </w:rPr>
              <w:t>XIV-1325</w:t>
            </w:r>
          </w:fldSimple>
          <w:r>
            <w:rPr>
              <w:rFonts w:ascii="Times New Roman" w:eastAsia="MS Mincho" w:hAnsi="Times New Roman"/>
              <w:sz w:val="20"/>
              <w:iCs/>
            </w:rPr>
            <w:t>,
2022-06-30,
paskelbta TAR 2022-07-15, i. k. 2022-15653                </w:t>
          </w:r>
        </w:p>
        <w:p>
          <w:pPr>
            <w:jc w:val="both"/>
            <w:rPr>
              <w:rFonts w:ascii="Times New Roman" w:hAnsi="Times New Roman"/>
            </w:rPr>
          </w:pPr>
          <w:r>
            <w:rPr>
              <w:rFonts w:ascii="Times New Roman" w:hAnsi="Times New Roman"/>
              <w:sz w:val="20"/>
            </w:rPr>
            <w:t>Lietuvos Respublikos vandens įstatymo Nr. VIII-474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7364b09a5711eea5a28c81c82193a8">
            <w:r w:rsidRPr="00532B9F">
              <w:rPr>
                <w:rFonts w:ascii="Times New Roman" w:eastAsia="MS Mincho" w:hAnsi="Times New Roman"/>
                <w:sz w:val="20"/>
                <w:iCs/>
                <w:color w:val="0000FF" w:themeColor="hyperlink"/>
                <w:u w:val="single"/>
              </w:rPr>
              <w:t>XIV-2311</w:t>
            </w:r>
          </w:fldSimple>
          <w:r>
            <w:rPr>
              <w:rFonts w:ascii="Times New Roman" w:eastAsia="MS Mincho" w:hAnsi="Times New Roman"/>
              <w:sz w:val="20"/>
              <w:iCs/>
            </w:rPr>
            <w:t>,
2023-12-05,
paskelbta TAR 2023-12-14, i. k. 2023-24179                </w:t>
          </w:r>
        </w:p>
        <w:p>
          <w:pPr>
            <w:jc w:val="both"/>
            <w:rPr>
              <w:rFonts w:ascii="Times New Roman" w:hAnsi="Times New Roman"/>
            </w:rPr>
          </w:pPr>
          <w:r>
            <w:rPr>
              <w:rFonts w:ascii="Times New Roman" w:hAnsi="Times New Roman"/>
              <w:sz w:val="20"/>
            </w:rPr>
            <w:t>Lietuvos Respublikos vandens įstatymo Nr. VIII-474 3, 8, 9, 14, 15, 18, 20, 21, 25 straipsnių ir priedo pakeitimo įstatymo Nr. XIV-1280 11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EUAlbertina-Regular-Identity-H">
    <w:altName w:val="MS Mincho"/>
    <w:charset w:val="80"/>
    <w:family w:val="auto"/>
    <w:pitch w:val="default"/>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drawingGridHorizontalSpacing w:val="12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096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20481"/>
    <o:shapelayout v:ext="edit">
      <o:idmap v:ext="edit" data="1"/>
    </o:shapelayout>
  </w:shapeDefaults>
  <w:decimalSymbol w:val=","/>
  <w:listSeparator w:val=";"/>
  <w15:docId w15:val="{08DFB246-88AB-4C3A-AC73-DC7C79B0BAB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482243">
      <w:marLeft w:val="0"/>
      <w:marRight w:val="0"/>
      <w:marTop w:val="0"/>
      <w:marBottom w:val="0"/>
      <w:divBdr>
        <w:top w:val="none" w:sz="0" w:space="0" w:color="auto"/>
        <w:left w:val="none" w:sz="0" w:space="0" w:color="auto"/>
        <w:bottom w:val="none" w:sz="0" w:space="0" w:color="auto"/>
        <w:right w:val="none" w:sz="0" w:space="0" w:color="auto"/>
      </w:divBdr>
    </w:div>
    <w:div w:id="582107676">
      <w:marLeft w:val="0"/>
      <w:marRight w:val="0"/>
      <w:marTop w:val="0"/>
      <w:marBottom w:val="0"/>
      <w:divBdr>
        <w:top w:val="none" w:sz="0" w:space="0" w:color="auto"/>
        <w:left w:val="none" w:sz="0" w:space="0" w:color="auto"/>
        <w:bottom w:val="none" w:sz="0" w:space="0" w:color="auto"/>
        <w:right w:val="none" w:sz="0" w:space="0" w:color="auto"/>
      </w:divBdr>
      <w:divsChild>
        <w:div w:id="1542858802">
          <w:marLeft w:val="0"/>
          <w:marRight w:val="0"/>
          <w:marTop w:val="0"/>
          <w:marBottom w:val="0"/>
          <w:divBdr>
            <w:top w:val="none" w:sz="0" w:space="0" w:color="auto"/>
            <w:left w:val="none" w:sz="0" w:space="0" w:color="auto"/>
            <w:bottom w:val="none" w:sz="0" w:space="0" w:color="auto"/>
            <w:right w:val="none" w:sz="0" w:space="0" w:color="auto"/>
          </w:divBdr>
        </w:div>
      </w:divsChild>
    </w:div>
    <w:div w:id="135777744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2415103d9124f0685c49c596072de16" PartId="4dc57b7120674e05987ae155d866ebb4">
    <Part Type="skyrius" Nr="1" Title="BENDROSIOS NUOSTATOS" DocPartId="7c1ea19c419047a8861c77c4012fa814" PartId="e3b79b60ad5b4d589ceadeeed287e151">
      <Part Type="straipsnis" Nr="1" Abbr="1 str." Title="Įstatymo paskirtis ir tikslai" DocPartId="8cdde5bc712d4ac99d1cbca1e3d99b0a" PartId="efe1ba980dbb4549a57bf3e917ba54e8">
        <Part Type="strDalis" Nr="1" Abbr="1 str. 1 d." DocPartId="dfe9832c6ab742cbaa337a2e75f61f4c" PartId="87465bb7663c4b8eb629e71f54200568"/>
        <Part Type="strDalis" Nr="2" Abbr="1 str. 2 d." DocPartId="ca69107115854969a53f16340579c651" PartId="0ff89e00c5304ea1a6994c6c31bc5545">
          <Part Type="strPunktas" Nr="1" Abbr="1 str. 2 d. 1 p." DocPartId="a5759c72fb504e8c9c519e5a88deaf36" PartId="6d4efcb054ab44baa99bfd7ae95804ed"/>
          <Part Type="strPunktas" Nr="2" Abbr="1 str. 2 d. 2 p." DocPartId="bbe8b08481ca404f96e756f36b776741" PartId="11952786b1ce4b76aa2267c8edfe50dd"/>
        </Part>
        <Part Type="strDalis" Nr="3" Abbr="1 str. 3 d." DocPartId="b5b7768ea0774632b14ca0d4d8da2894" PartId="aed38c530be94a58a09ce6917679e9af"/>
      </Part>
      <Part Type="straipsnis" Nr="2" Abbr="2 str." Title="Įstatymo taikymas" DocPartId="e7e0eef65c314797aa9a4cf85da66a65" PartId="24032e8e26b74be48d2c4326abdbb784">
        <Part Type="strDalis" Nr="1" Abbr="2 str. 1 d." DocPartId="df532c75827c41c78b702afd689dffd7" PartId="af8b96a7a10e4527abe10fe0a07d6a5f"/>
        <Part Type="strDalis" Nr="2" Abbr="2 str. 2 d." DocPartId="6b6656209afa4ebe9ee852cbc96e6d2e" PartId="c6674e45047a4dd3a073205de976de41"/>
      </Part>
      <Part Type="straipsnis" Nr="3" Abbr="3 str." DocPartId="bec078e2756e465fa75154604836d4b2" PartId="ddeb69db7be143d6b7391ed1167c6c84">
        <Part Type="strDalis" Nr="1" Abbr="1 d." DocPartId="05e0d3107b314d92a7e0f6918cfca908" PartId="d7c22f8aac734fb283b5751bedb09149"/>
        <Part Type="strDalis" Nr="1-1" Abbr="3 str. 1-1 d." DocPartId="93fb0436af2c4ac58fb264d72114c523" PartId="92a73b2fe58f4ad3a79c934a90d0ed11"/>
        <Part Type="strDalis" Nr="1-2" Abbr="1-2 d." DocPartId="05739ad8cdcc46f487a7e376447fddfb" PartId="7cf15b41799942e49458627e6c28f649"/>
        <Part Type="strDalis" Nr="2" Abbr="3 str. 2 d." DocPartId="9166c14cc06d4793aceb56a07e0cac82" PartId="3c2221ba78af41cb86540fcdb88029ed"/>
        <Part Type="strDalis" Nr="3" Abbr="3 str. 3 d." DocPartId="79d4ece8dc90485e913d23c0e8787020" PartId="ed9d5632e892440dbd724fde884d0e23"/>
        <Part Type="strDalis" Nr="4" Abbr="3 str. 4 d." DocPartId="b48d62f1cfd94e00b78a0f24ed788afb" PartId="ce6eefdad4bc4c4b9c45ef8412678051"/>
        <Part Type="strDalis" Nr="5" Abbr="3 str. 5 d." DocPartId="f965a65085f34d5fa8f7ae7e68050cdc" PartId="eae152c9d49b462493a3e73899356757"/>
        <Part Type="strDalis" Nr="5-1" Abbr="5-1 d." DocPartId="790356a3a0364422b90facc013059903" PartId="63c11ea1c9944e99b97eb5d758ab405d"/>
        <Part Type="strDalis" Nr="6" Abbr="3 str. 6 d." DocPartId="6f8f28b3daf44ab2927c29b5daf62974" PartId="ba6cf0bc6e9242d694d016340ed28a35"/>
        <Part Type="strDalis" Nr="7" Abbr="3 str. 7 d." DocPartId="e4513a6f63eb4052a2b282542e3b08ff" PartId="093ee327ceb44e8fb1013a56d343b92e"/>
        <Part Type="strDalis" Nr="8" Abbr="3 str. 8 d." DocPartId="0fc15e8b9f0d47d2b3beea0296db5cc4" PartId="351d654fc8ea458088de81c287e56758"/>
        <Part Type="strDalis" Nr="9" Abbr="3 str. 9 d." DocPartId="d08d4f9ed9dc46d5ad79d217db315d29" PartId="af324c71868e47a4a7b31e60355efca6"/>
        <Part Type="strDalis" Nr="10" Abbr="3 str. 10 d." DocPartId="2d658c27dcc54b619da478612673112d" PartId="2e049debdb8e47d9bf7decf63a4fbd4a"/>
        <Part Type="strDalis" Nr="11" Abbr="3 str. 11 d." DocPartId="d929ce08ba604b35bdc41d18d6a8e7de" PartId="e100d10cd87f405d903f449405f58561"/>
        <Part Type="strDalis" Nr="12" Abbr="3 str. 12 d." DocPartId="f3854db9668e4494a050e485a4f7a3b0" PartId="86daa095bca7410a82c33e3a74deabc3"/>
        <Part Type="strDalis" Nr="13" Abbr="3 str. 13 d." DocPartId="7ff34b1bc98b471aa456c7aef57d2de1" PartId="b65203e9517c4af2a16c1823a2f97431"/>
        <Part Type="strDalis" Nr="14" Abbr="3 str. 14 d." DocPartId="88fc6de8ce54490cabdbdcc10dbabe28" PartId="eeb22fad991442aa831d38381840d7da"/>
        <Part Type="strDalis" Nr="15" Abbr="3 str. 15 d." DocPartId="383e2dd44ca84f9082141b20f7628062" PartId="67b12a3c7b7d4b1587f6f2ed357923f0"/>
        <Part Type="strDalis" Nr="15-1" Abbr="15-1 d." DocPartId="ead57639d3df4fa2bc736065328aec7b" PartId="8a596ca58a60400a812bced144cd29a7"/>
        <Part Type="strDalis" Nr="16" Abbr="3 str. 16 d." DocPartId="1fa2188d34f24450898f770095a56d36" PartId="4baf51f10f3f4052838b34a1e4e841aa"/>
        <Part Type="strDalis" Nr="17" Abbr="3 str. 17 d." DocPartId="3c1f046977164ad38a4bfec61e00d827" PartId="38ebb2e5eee64eb6bf29407bc13f75a3"/>
        <Part Type="strDalis" Nr="18" Abbr="3 str. 18 d." DocPartId="6e60e26bf1854d6ab02a54c5f7d5ea5d" PartId="80dcf2efed6b4aa19a2550e23666f753"/>
        <Part Type="strDalis" Nr="19" Abbr="3 str. 19 d." DocPartId="acc38f6f696e47c8b5797e827100c30a" PartId="be8cdde3f0504688a3c651aeb9974aee"/>
        <Part Type="strDalis" Nr="20" Abbr="3 str. 20 d." DocPartId="08b37feda02344ffa8f82638b6430a45" PartId="28106b27985b40db9eb28056e4dc332a"/>
        <Part Type="strDalis" Nr="21" Abbr="3 str. 21 d." DocPartId="f8ce4200510b48d28b0d0eb4cf9474de" PartId="2e0f098ee81b4f81b52b95042258a6c7"/>
        <Part Type="strDalis" Nr="22" Abbr="3 str. 22 d." DocPartId="265ffd7cccf54c7a8f4d70c658a1e9bb" PartId="f251cba62e664f84ad88dd7bfabd7c97"/>
        <Part Type="strDalis" Nr="23" Abbr="3 str. 23 d." DocPartId="56c94f150a3c4032a58ba8cc0e97e114" PartId="22bff9c656b74ff2bb90e1327c76a184"/>
        <Part Type="strDalis" Nr="23-1" Abbr="23-1 d." DocPartId="9a547a82e6d2445fa738d6c9a8a03281" PartId="554680259478444194bafb826e0da3a6"/>
        <Part Type="strDalis" Nr="24" Abbr="3 str. 24 d." DocPartId="fbe84deec47741619547a7dc4d99cc77" PartId="10ef733d91bf423f9f59fbdec290b1bd"/>
        <Part Type="strDalis" Nr="25" Abbr="3 str. 25 d." DocPartId="1c7d54da8b604625af77afbe0441d3bb" PartId="ad425bd2707940359b94eb7cf6ea714b"/>
        <Part Type="strDalis" Nr="26" Abbr="3 str. 26 d." DocPartId="80b9ed2bc9d8422f8716818f0343cc81" PartId="a303359b957b4f2eb1fee33d2243ce74"/>
        <Part Type="strDalis" Nr="27" Abbr="3 str. 27 d." DocPartId="41d4ee879bb04d3b9fcc5a6932ca1f81" PartId="6de56645d8e248d9b7bdc49c0081743a"/>
        <Part Type="strDalis" Nr="28" Abbr="3 str. 28 d." DocPartId="2369ec7b67a34d71ada34b013a1bbc95" PartId="2678987bf2e043a19ccbd3636305a75e"/>
        <Part Type="strDalis" Nr="29" Abbr="3 str. 29 d." DocPartId="1ce5980d4614458bba679db2a624e012" PartId="3502c5ab1a95438b8ffdde7566ac2f52"/>
        <Part Type="strDalis" Nr="30" Abbr="3 str. 30 d." DocPartId="059aa07187344971801cffef30d07407" PartId="91157f0cd0c14de9b6af8a242a67550d"/>
        <Part Type="strDalis" Nr="31" Abbr="3 str. 31 d." DocPartId="f5df2683f0824e0dacf23767e621065f" PartId="108f10e7a705405982594268ffc896e6"/>
        <Part Type="strDalis" Nr="32" Abbr="3 str. 32 d." DocPartId="e2e26fa221c149738a09634c278117b8" PartId="cf58ee454f6b469480ee6b6010dade35"/>
      </Part>
    </Part>
    <Part Type="skyrius" Nr="2" Title="PAVIRŠINIŲ IR (ARBA) POŽEMINIŲ VANDENS TELKINIŲ NUOSAVYBĖ. VANDENS TELKINIŲ IR (ARBA) JŲ VANDENS NAUDOTOJŲ TEISĖS IR PAREIGOS" DocPartId="61cbfc13e7b049afb67377ae09a3ecfa" PartId="1d36272af2b14b61827daf56fe479ee7">
      <Part Type="straipsnis" Nr="4" Abbr="4 str." Title="Nuosavybės teisė į požeminius ir (arba) paviršinius vandens telkinius" DocPartId="417ea7e0eeb84384be9928ac282a9cf2" PartId="d6aca7bdeb794f9b9fa249c995b9c35a">
        <Part Type="strDalis" Nr="1" Abbr="4 str. 1 d." DocPartId="18182f14aa0b4c399eb79e80ae26232d" PartId="acc290cf640e4c27a4399882858ba8fa"/>
        <Part Type="strDalis" Nr="2" Abbr="4 str. 2 d." DocPartId="e66ff6a5a40f48c885aaf1c83177c7e3" PartId="5c56f31479074690b0d637e903bf41dc">
          <Part Type="strPunktas" Nr="1" Abbr="4 str. 2 d. 1 p." DocPartId="4413d00c93fc460dbc8a858c9274a026" PartId="0f40c5181c7945e2a479c06996e18d2d"/>
          <Part Type="strPunktas" Nr="2" Abbr="4 str. 2 d. 2 p." DocPartId="ef8c2d66fe4b452bb77ed01033376f55" PartId="903e59449a9e48789f95dd3e4f787233"/>
          <Part Type="strPunktas" Nr="3" Abbr="4 str. 2 d. 3 p." DocPartId="13cc45880c1b4c72b11cedc3f2451c3f" PartId="96866387a1df47a9bb4daaa86ffb7a5b"/>
          <Part Type="strPunktas" Nr="4" Abbr="4 str. 2 d. 4 p." DocPartId="781ede2e920c4b2d85c26b664f420724" PartId="7acaf026e80d4d4e9d26247bce1837be"/>
          <Part Type="strPunktas" Nr="5" Abbr="4 str. 2 d. 5 p." DocPartId="88c70bb6ceb74ff4a2ccb4c5d087fb67" PartId="b04f44074ac2433f9a4709f16909f1a8"/>
        </Part>
        <Part Type="strDalis" Nr="3" Abbr="4 str. 3 d." DocPartId="a22f0372f3d74194bb06ffb77d94aed5" PartId="db4b1d94c35a4c94918d20ed465dff7e"/>
      </Part>
      <Part Type="straipsnis" Nr="5" Abbr="5 str." Title="Paviršinio vandens telkinio savininko teisės ir pareigos" DocPartId="0bd6daa6f5d04180a4f663880cf725e5" PartId="1502c982b2eb46df86937634f280b57b">
        <Part Type="strDalis" Nr="1" Abbr="5 str. 1 d." DocPartId="11389418fb6947de83e860e03b126973" PartId="d79c22285da44f83a8d10f250d939476"/>
        <Part Type="strDalis" Nr="2" Abbr="5 str. 2 d." DocPartId="4e3f4c42e418431a9fd166ba327b9210" PartId="6cc41001981a446ca7ec8fc0d63f2dea"/>
      </Part>
      <Part Type="straipsnis" Nr="6" Abbr="6 str." Title="Vandens telkinių ir (arba) jų vandens naudotojų teisės ir pareigos" DocPartId="a3392d0d5b294a71bc114ea76f61d94d" PartId="7ab253f96e5541a08140779a6fec50d9">
        <Part Type="strDalis" Nr="1" Abbr="6 str. 1 d." DocPartId="c94f65fe414d41679a986d8d36cfd49e" PartId="46adfd2607a84f4fa20eaa54c5ec47c7">
          <Part Type="strPunktas" Nr="1" Abbr="6 str. 1 d. 1 p." DocPartId="c9c8829790bf442b9485169082021b64" PartId="e7088189c30749c3aae31721f9ede1b4"/>
          <Part Type="strPunktas" Nr="2" Abbr="6 str. 1 d. 2 p." DocPartId="c5a3355ca9b145588e3a4fa94e7f2076" PartId="a3a50e3efa0f4385ab10a2699f54c98d"/>
          <Part Type="strPunktas" Nr="3" Abbr="6 str. 1 d. 3 p." DocPartId="134a8d8856d940f690d48a3d3e039c6e" PartId="768a67f79922444ca9b35a590b151a99"/>
        </Part>
        <Part Type="strDalis" Nr="2" Abbr="6 str. 2 d." DocPartId="a23f3e8314524267bb0deba1139058d2" PartId="b071d81e567a42dc819cebafe12c129e">
          <Part Type="strPunktas" Nr="1" Abbr="6 str. 2 d. 1 p." DocPartId="0530a812e3c74a448187423815f6f720" PartId="5a8b2d0ea7c4407d87cb23be69a73649"/>
          <Part Type="strPunktas" Nr="2" Abbr="6 str. 2 d. 2 p." DocPartId="f8b953795fe24ea6b97054a4898268fd" PartId="c1441de3a1b344298d197771e4d05e5f"/>
          <Part Type="strPunktas" Nr="3" Abbr="6 str. 2 d. 3 p." DocPartId="bf4d1a660d53415983324f327f764b0a" PartId="1962e66e41a04aadae4635bd75ebbecb"/>
          <Part Type="strPunktas" Nr="4" Abbr="6 str. 2 d. 4 p." DocPartId="f45d4589a0b642bdb6156ee7d219563d" PartId="d4d703640bba4d178ec4e86a9014c05b"/>
          <Part Type="strPunktas" Nr="5" Abbr="6 str. 2 d. 5 p." DocPartId="3295b02d1c004988a9e41088cce04aa4" PartId="f6aa50e805514a6d948c0b51400d17fa"/>
          <Part Type="strPunktas" Nr="6" Abbr="6 str. 2 d. 6 p." DocPartId="d34623f7c91b4f159caf63ba6bd79ef3" PartId="b73660c03e7e44c099b25c396b31f8ce"/>
          <Part Type="strPunktas" Nr="7" Abbr="6 str. 2 d. 7 p." DocPartId="38d576b3fe594059a300e981960ae2d2" PartId="eccf0ee8635848d48b0420310b149bfe"/>
        </Part>
      </Part>
    </Part>
    <Part Type="skyrius" Nr="3" Title="VANDENS TELKINIŲ IR (ARBA) JŲ VANDENS NAUDOJIMO VALSTYBINIS REGULIAVIMAS" DocPartId="164bdea5c3ab4db28bc33686c0870f01" PartId="0d45a496fcfd4e02bb1cbb9024ac30ba">
      <Part Type="straipsnis" Nr="7" Abbr="7 str." Title="Pagrindinės vandens telkinių ir (arba) jų vandens naudojimo sąlygos" DocPartId="71de640d828b4e3aa1968ec11655fd75" PartId="2a4c4359352e4ea29f49b8df6ba455f0">
        <Part Type="strDalis" Nr="1" Abbr="7 str. 1 d." DocPartId="26a80225b0184ac1ab166357b6adafd9" PartId="fba753d5a35b41aab863e52a822f9394"/>
        <Part Type="strDalis" Nr="2" Abbr="7 str. 2 d." DocPartId="ffafa4f1c52c4b368d37cc7d55f3a84a" PartId="dc674c3f12634b7fb2e14acc4ad1b395"/>
        <Part Type="strDalis" Nr="3" Abbr="7 str. 3 d." DocPartId="3e03f1e27fc9451194bb14c65fa81078" PartId="66d21be3839e4f8db567934363ec3f07"/>
        <Part Type="strDalis" Nr="4" Abbr="7 str. 4 d." DocPartId="9ee314f70e384ec78b287a072d1cade4" PartId="e99786c417ac47fc80590f2fc0784795"/>
      </Part>
      <Part Type="straipsnis" Nr="8" Abbr="8 str." Title="Vandens telkinių ir (arba) jų vandens naudojimo leidimai ir asmenų įregistravimas paviršinį vandenį naudojančių asmenų registracijos sąraše" DocPartId="e23de3250e564ff5b8d573c53e2efe7f" PartId="8bc4e2962b33460fbf599010aa8465fd">
        <Part Type="strDalis" Nr="1" Abbr="8 str. 1 d." DocPartId="8766723eacef4481a89e8e4e37debda0" PartId="6ab8f2c993e5463793df4654df9fed51"/>
        <Part Type="strDalis" Nr="2" Abbr="8 str. 2 d." DocPartId="46a872d7927f42169ae32de00e976223" PartId="10d54fdf7da74c26b9ac077b2790c568"/>
      </Part>
      <Part Type="straipsnis" Nr="9" Abbr="9 str." Title="Paviršinių ir (arba) požeminių vandens telkinių naudojimas vandeniui išgauti (paimti), paviršinį vandenį naudojančių asmenų registravimas" DocPartId="db7068ca579b4d1e9e970a7dde3efdb5" PartId="5dd06c8172bc4b9e8df3191cfdb3240b">
        <Part Type="strDalis" Nr="1" Abbr="9 str. 1 d." DocPartId="10e820a54bc34dd7ae943a7a0d018f05" PartId="48e986a131614c6ea0aeab37a3690cb9"/>
        <Part Type="strDalis" Nr="2" Abbr="9 str. 2 d." DocPartId="870212b4100b42cb99706f6b8cf9840d" PartId="08afb17093bb49dcb39eb4d635e03093"/>
        <Part Type="strDalis" Nr="3" Abbr="9 str. 3 d." DocPartId="59a78bb544244684b7212e9b8261dc67" PartId="b3437f54db4444078675425d09696738"/>
        <Part Type="strDalis" Nr="4" Abbr="9 str. 4 d." DocPartId="621501186ee443a1bb30d1e0edecf4a8" PartId="8c2be95c537b498fa8c888bc384e78d6">
          <Part Type="strPunktas" Nr="1" Abbr="9 str. 4 d. 1 p." DocPartId="0650284db74d400aa0b9e138c9b4d7aa" PartId="cf883177e716412bae3d39ca0a2727a2"/>
          <Part Type="strPunktas" Nr="2" Abbr="9 str. 4 d. 2 p." DocPartId="5afcaf7c08ed4ce8a5e16f2ce61965fa" PartId="ea2ffe52c71746528bc0cbfa1fa2f85d"/>
          <Part Type="strPunktas" Nr="3" Abbr="9 str. 4 d. 3 p." DocPartId="7cdf9d39488442efac8925783e0f8ff6" PartId="415d03bafbd0493fa34d4df0fe3795be"/>
          <Part Type="strPunktas" Nr="4" Abbr="9 str. 4 d. 4 p." DocPartId="1d21dd4d5972484cad74832c65b7df39" PartId="a950ae8d4558480b8a751744c9f744ac"/>
        </Part>
        <Part Type="strDalis" Nr="5" Abbr="9 str. 5 d." DocPartId="6ab227364fec4eebb2135966c94f99cd" PartId="eb7ef4f7b8a3422d8b13ac20c969e3a9"/>
        <Part Type="strDalis" Nr="6" Abbr="9 str. 6 d." DocPartId="7ec135f527b24cac97724e796564c4a1" PartId="453dca5211074725a03c03416c072d7d">
          <Part Type="strPunktas" Nr="1" Abbr="9 str. 6 d. 1 p." DocPartId="2fd0dbeb5a6b474f98756b75e0ad30e6" PartId="2c5b9c9261b141f589b2026ee56b8584"/>
          <Part Type="strPunktas" Nr="2" Abbr="9 str. 6 d. 2 p." DocPartId="b39b91d7576f4386a8c91ca53ff0d5be" PartId="8fa9ac19ab114fe8934ed1b4718e8f26"/>
        </Part>
        <Part Type="strDalis" Nr="7" Abbr="9 str. 7 d." DocPartId="3670626035f34682a03f28f1992f4ab9" PartId="7862cdac95fe46cc9e25c0327d0b593c"/>
        <Part Type="strDalis" Nr="8" Abbr="9 str. 8 d." DocPartId="c8d011bba4164a7ab98aa2dc15bdfd89" PartId="d824a965bb8447bc9638a9e88e9119dd"/>
        <Part Type="strDalis" Nr="9" Abbr="9 str. 9 d." DocPartId="24d8a541b0464e2fbb22626d79020033" PartId="560aa1f998b3429c89c4dcfbb2df002a"/>
        <Part Type="strDalis" Nr="10" Abbr="9 str. 10 d." DocPartId="143e24b6518040a4b028c528f0f72c6b" PartId="8e8f28bf9664494a8d9d97ae3c05eac7">
          <Part Type="strPunktas" Nr="1" Abbr="9 str. 10 d. 1 p." DocPartId="babfe214451f491195f3bfd6b49c29c8" PartId="cab4caa43fdb47ed818f82e6d449aadf"/>
          <Part Type="strPunktas" Nr="2" Abbr="9 str. 10 d. 2 p." DocPartId="8af71304464845e5b11acbfdedfd430f" PartId="2af0da312f644fe7b6a6412ed8790459"/>
        </Part>
        <Part Type="strDalis" Nr="11" Abbr="9 str. 11 d." DocPartId="a464c530573e4fa7beeeb011960d226c" PartId="2b6f20bf09374218bb726dc7dbc224fb"/>
        <Part Type="strDalis" Nr="12" Abbr="9 str. 12 d." DocPartId="8a01ba36a8e5488dbcd102ca40faac62" PartId="cf41aa51c13e43bf9fb0e8d0bc48fe9d">
          <Part Type="strPunktas" Nr="1" Abbr="9 str. 12 d. 1 p." DocPartId="e7685067e50d4f748c3a7c55b592427b" PartId="71f0babd45d54abf8835773d55085860"/>
          <Part Type="strPunktas" Nr="2" Abbr="9 str. 12 d. 2 p." DocPartId="2536a347d3424a9fb3e04f2aa8325c01" PartId="c7032e16bb53470f80bc5314d247868a"/>
          <Part Type="strPunktas" Nr="3" Abbr="9 str. 12 d. 3 p." DocPartId="e1ebd6811e6143a6a72ac3ae03c57bbe" PartId="d0d41b7e0e67408ca88fcbce258dae34"/>
          <Part Type="strPunktas" Nr="4" Abbr="9 str. 12 d. 4 p." DocPartId="78bd4ae152e14ea4ac7e4c4a80217eea" PartId="d361bfbbb8fd4786b83eb6cc701195ae"/>
          <Part Type="strPunktas" Nr="5" Abbr="9 str. 12 d. 5 p." DocPartId="c06defc1f04940d6ab11ed77023b86a1" PartId="9fbf02d49e2f490686835b3ed968c3a3"/>
          <Part Type="strPunktas" Nr="6" Abbr="9 str. 12 d. 6 p." DocPartId="7964055beea541e99b67fe52fac9654c" PartId="f2c310f62c3843a082cb6445a2ad2464"/>
          <Part Type="strPunktas" Nr="7" Abbr="9 str. 12 d. 7 p." DocPartId="67bf11e7d51b4a47915dba63d7a3c1c9" PartId="214392580e2d42b4a1d3ab831a5e643a"/>
        </Part>
        <Part Type="strDalis" Nr="13" Abbr="9 str. 13 d." DocPartId="15fb416bbf7a4034998817be7c9f71a4" PartId="5245ac0394004c2e8efa4786d299d5c9"/>
        <Part Type="strDalis" Nr="14" Abbr="9 str. 14 d." DocPartId="bda406315cab487b92b08ab6c4065e05" PartId="4450b18a4ef74a09b8a240cf59108ff7"/>
        <Part Type="strDalis" Nr="15" Abbr="9 str. 15 d." DocPartId="9071afd455d8410e8d55d0689585ac92" PartId="6d950841ba1842c2958ee1b1aeebaa65"/>
      </Part>
      <Part Type="straipsnis" Nr="10" Abbr="10 str." DocPartId="dce8f81a35a34035963b8103b63a138f" PartId="cdc4c1ce51e748f5a1d9c88ca48d1e16">
        <Part Type="strDalis" Nr="1" Abbr="10 str. 1 d." DocPartId="e7b8c70973e149439074a2027f2d646c" PartId="5eb8ea4c4652474b828459e3530a3a7e"/>
        <Part Type="strDalis" Nr="2" Abbr="10 str. 2 d." DocPartId="0590496e75fe4ee8908f28375329e279" PartId="9e781ca9af194e7b9ac442990d22cce5"/>
        <Part Type="strDalis" Nr="3" Abbr="10 str. 3 d." DocPartId="51554ca170904cffa2130ec60d943eb8" PartId="19c3647c737d448f93b8c0e6ce6cb4fb"/>
        <Part Type="strDalis" Nr="4" Abbr="10 str. 4 d." DocPartId="4d3ab055bf204b54b0a6ad5964d90287" PartId="2ac525c5a46a41e5b0c9c7b338083357"/>
        <Part Type="strDalis" Nr="5" Abbr="10 str. 5 d." DocPartId="a381aab8317848b7b7ca36caf7cb6e60" PartId="4c03aa999caf4f0280393782eb482fec">
          <Part Type="strPunktas" Nr="1" Abbr="10 str. 5 d. 1 p." DocPartId="b1e6f38c3ece4c87a7b67a42cef7b58d" PartId="82c2a38b839a4e4ab0f9cebf0393cb42"/>
          <Part Type="strPunktas" Nr="2" Abbr="10 str. 5 d. 2 p." DocPartId="bc234adeaffd46d08d691ac7d271f615" PartId="bcb0c651fa724f9ab995afae705e4b99"/>
        </Part>
      </Part>
      <Part Type="straipsnis" Nr="11" Abbr="11 str." Title="Paviršinių vandens telkinių tvarkymas" DocPartId="828e1efa140d4c8e8dab72c8773f22db" PartId="87432760924e42c8a2ca1a406c4b4f81">
        <Part Type="strDalis" Nr="1" Abbr="11 str. 1 d." DocPartId="1ab856d9875f429faa7f8949c4340408" PartId="10d7fea55ef94863aeebcd104fc2d837">
          <Part Type="strPunktas" Nr="1" Abbr="11 str. 1 d. 1 p." DocPartId="9a3409b6c3ef459ea69728a5b85264cc" PartId="603cb5e2574849789f05ac707a2c08ac"/>
          <Part Type="strPunktas" Nr="2" Abbr="11 str. 1 d. 2 p." DocPartId="c07586e0ebaa4e2e96e225c6ea6a17b9" PartId="2bf1c25b4ea8484489d7edffc590d606"/>
          <Part Type="strPunktas" Nr="3" Abbr="11 str. 1 d. 3 p." DocPartId="5bd75b93653a41dd9fdd778a147a220f" PartId="c9a96a99f824448e8c56f7d7bd58bbf0"/>
          <Part Type="strPunktas" Nr="4" Abbr="11 str. 1 d. 4 p." DocPartId="c36a288799614ca386b79f06847c8def" PartId="9af3f36591ba479788bbc81402720c6a"/>
          <Part Type="strPunktas" Nr="5" Abbr="11 str. 1 d. 5 p." DocPartId="b62cc1d346964951a92fe2ea70563bbd" PartId="a7b31a798d024054b5b84625af4f2a9d"/>
        </Part>
        <Part Type="strDalis" Nr="2" Abbr="11 str. 2 d." DocPartId="430f9ca128f440aab351cc1e45968621" PartId="3ef4b336ef4e4c6099776bc40b195cbb"/>
        <Part Type="strDalis" Nr="3" Abbr="11 str. 3 d." DocPartId="710caab40c3441c382fdbaf4bb6b9792" PartId="56478b51cfd8403f9a2090488dcc7863">
          <Part Type="strPunktas" Nr="1" Abbr="11 str. 3 d. 1 p." DocPartId="09f02b66f52a4a8eae7cd2402b7fe801" PartId="b026c922c6d449eca4fb412a6e21e396"/>
          <Part Type="strPunktas" Nr="2" Abbr="11 str. 3 d. 2 p." DocPartId="b60ce989f89449bea2e94ff103fc871b" PartId="c3081da56ab2431c9cf8ab274b7c8a4c"/>
          <Part Type="strPunktas" Nr="3" Abbr="11 str. 3 d. 3 p." DocPartId="e458a66ab7494b28b2717e8744368931" PartId="eb74fcc647b34043a2600312b9f28f36"/>
          <Part Type="strPunktas" Nr="4" Abbr="11 str. 3 d. 4 p." DocPartId="264aef2034ef4e93bd63c1f36c131473" PartId="6483c002a03c4e86bfe7e284ce950879"/>
        </Part>
      </Part>
      <Part Type="straipsnis" Nr="12" Abbr="12 str." DocPartId="dc4eb08c491d405f81b4d84577ff95a0" PartId="d7edd69ef9a84d8c966466865436155b">
        <Part Type="strDalis" Nr="1" Abbr="12 str. 1 d." DocPartId="fa2607a967d242e5a26066766cbedd5d" PartId="65c3fbd1ed9c44bfb93730d6992dc9f8"/>
        <Part Type="strDalis" Nr="2" Abbr="12 str. 2 d." DocPartId="2cfabd76974e45dba02c5e537e4439d9" PartId="a41b4f4ca834427fa1606b8c591890e6"/>
        <Part Type="strDalis" Nr="3" Abbr="12 str. 3 d." DocPartId="836b919e64624ee3afde6f8f187977d5" PartId="4396750a048749de9287843465e7bd1e"/>
        <Part Type="strDalis" Nr="4" Abbr="12 str. 4 d." DocPartId="53363bdaaffd40b5a8c024c948bea69b" PartId="65303bf6e8334e4b804eb24c8ab26154"/>
      </Part>
      <Part Type="straipsnis" Nr="13" Abbr="13 str." Title="Statinių statyba" DocPartId="1a44a4f29cf64b8bb856e6a54123ad24" PartId="c8b98ef696c646699904d3e1e9cddf3e">
        <Part Type="strDalis" Nr="1" Abbr="13 str. 1 d." DocPartId="a5cee7577ffb45b2b4b87d8875024170" PartId="6507ef8139e541c181814a340f902146"/>
      </Part>
      <Part Type="straipsnis" Nr="14" Abbr="14 str." Title="Upių ir ežerų reguliavimas" DocPartId="1a39754c58504f20ab90709f9223bcc7" PartId="3e00024501924ff3a556be1b30f86eae">
        <Part Type="strDalis" Nr="1" Abbr="14 str. 1 d." DocPartId="8054a8b8b82b49ff966a0d201b85b88e" PartId="74c955dd6a204c568a0a1518529e6f5e"/>
        <Part Type="strDalis" Nr="2" Abbr="14 str. 2 d." DocPartId="2d454d0635bb432d93ed9184d2133e62" PartId="ddfdcbfaf776446bae61bee0b5c6a0a9"/>
        <Part Type="strDalis" Nr="3" Abbr="14 str. 3 d." DocPartId="2b2264d961854ef4a5b1bb263814fa82" PartId="578d359047e542978640d7d3e592c63f">
          <Part Type="strPunktas" Nr="1" Abbr="14 str. 3 d. 1 p." DocPartId="c3fc608d11a84138a4c6108c74165ac8" PartId="6edd49596b624f0aadd6cad2a5294e62"/>
          <Part Type="strPunktas" Nr="2" Abbr="14 str. 3 d. 2 p." DocPartId="09bdab0234fe4608bd775b5b2e04fede" PartId="04ef1472518a4bbb8fc515ce0aeb6001"/>
          <Part Type="strPunktas" Nr="3" Abbr="14 str. 3 d. 3 p." DocPartId="421699661a1c4595ac47d52ecabf7497" PartId="3505679a8f7f49b59f61d8651cc8a10d"/>
        </Part>
        <Part Type="strDalis" Nr="4" Abbr="14 str. 4 d." DocPartId="ab824ac8d4e046abb669b470a53113b3" PartId="8ffe16a07c104bd4bd0c6c67bc457e23"/>
      </Part>
      <Part Type="straipsnis" Nr="15" Abbr="15 str." Title="„15 straipsnis. Tvenkinių ir (arba) patvenktų ežerų naudojimas ir priežiūra“." DocPartId="44e2c98e0b3b4c0f87d803c67ee35645" PartId="24236db657494b3a8adb1a686c802ba4">
        <Part Type="strDalis" Nr="1" Abbr="15 str. 1 d." DocPartId="5ccc4b33c51f433b9ff56aac5b7f492b" PartId="86459e76299347bda45075f452b2f21f">
          <Part Type="strPunktas" Nr="1" Abbr="15 str. 1 d. 1 p." DocPartId="5b8677f1fb1d4a75a6d225796e7569ad" PartId="c2adf2c9a3c3470f995f31654c22b431"/>
          <Part Type="strPunktas" Nr="2" Abbr="15 str. 1 d. 2 p." DocPartId="d9e68c2d7fc542c896d5356bfe621f95" PartId="5345213b4f6c4cafa1bb186fb9b7d892"/>
          <Part Type="strPunktas" Nr="3" Abbr="15 str. 1 d. 3 p." DocPartId="6b95735ccd9a4dbcba02e4006a364115" PartId="f709c81bebe44d4d83c540eefb3f8094">
            <Part Type="strPapunktis" Nr="a" Abbr="15 str. 1 d. 3 p. a pp." DocPartId="fbf3a906e0464a8f862bf783d845ea13" PartId="29f4d2ecf00c49d8b18589ad37c6ea47"/>
            <Part Type="strPapunktis" Nr="b" Abbr="15 str. 1 d. 3 p. b pp." DocPartId="f7a764e2f21f4ef7aff74d4513888638" PartId="0ff57e414470448c9ea160e3b8ebc541"/>
            <Part Type="strPapunktis" Nr="c" Abbr="15 str. 1 d. 3 p. c pp." DocPartId="9236e35d64504fca896c642e24143720" PartId="ce9366007ae94801baff8cea5c1e83ff"/>
            <Part Type="strPapunktis" Nr="i" Abbr="15 str. 1 d. 3 p. i pp." DocPartId="88f46d6ab869431fb105ce3da3dd8550" PartId="0b7834b13e5a4502a5ba4e07ecbb24d1"/>
            <Part Type="strPapunktis" Nr="ii" Abbr="15 str. 1 d. 3 p. ii pp." DocPartId="72fba7ff159e43359a820854193fad1f" PartId="47aaafa825e4427c9b4356e23aafc7eb"/>
            <Part Type="strPapunktis" Nr="iii" Abbr="15 str. 1 d. 3 p. iii pp." DocPartId="a323f27beb1e42dabd5a92afea6105fc" PartId="7dc8bd804db44a53a28642ea8cc2525d"/>
            <Part Type="strPapunktis" Nr="iv" Abbr="15 str. 1 d. 3 p. iv pp." DocPartId="be6f86279e8542b3938fbbcb76987538" PartId="a2e3ba6254744784b0ab92888c462af1"/>
          </Part>
          <Part Type="strPunktas" Nr="4" Abbr="15 str. 1 d. 4 p." DocPartId="cb5d3a4bf1e44ee881e3f145cb3499e5" PartId="5e85aaf15755467fbc1d54b76ecbe05b"/>
          <Part Type="strPunktas" Nr="5" Abbr="15 str. 1 d. 5 p." DocPartId="2e8f30e296184ec1a40da1ae758410ea" PartId="1ba77ab69209461e9e0e0ff69a17e046"/>
          <Part Type="strPunktas" Nr="6" Abbr="15 str. 1 d. 6 p." DocPartId="4b3fc378f3e544d19ba9aca50eefcbea" PartId="0b1dc204f2744f0ca8285b055c8f8452"/>
          <Part Type="strPunktas" Nr="7" Abbr="15 str. 1 d. 7 p." DocPartId="607057cd67f1473db49591e1d66e512c" PartId="9f89cc67d1de43958f354060f3251a79"/>
          <Part Type="strPunktas" Nr="8" Abbr="15 str. 1 d. 8 p." DocPartId="c92d1be218b042459ec32c7c89005479" PartId="391e0b17cdfb4b7c8f0c58f32e50efe8"/>
        </Part>
        <Part Type="strDalis" Nr="2" Abbr="15 str. 2 d." DocPartId="14c90acb11364197ba0a28734bb9655f" PartId="2a583a65c28c43fcb771033f1606d6c5"/>
        <Part Type="strDalis" Nr="3" Abbr="15 str. 3 d." DocPartId="27ca307f8215408f8edba019e0c670c8" PartId="6a9049d035e145b0a2199491183c2d10"/>
        <Part Type="strDalis" Nr="4" Abbr="4 d." DocPartId="3fab52f67d9b4f218f5b695b66f47400" PartId="a6d753cc2dd541d19b5de5914857ef00"/>
      </Part>
      <Part Type="straipsnis" Nr="16" Abbr="16 str." Title="Nepratekamų dirbtinių vandens telkinių įrengimas ir naudojimas" DocPartId="9f598e9cdeb94ad6be24d5241a8a510c" PartId="37fe91aa8e54454c955644a05ae9b4b0">
        <Part Type="strDalis" Nr="1" Abbr="16 str. 1 d." DocPartId="9ebfbcca8ca24c318140989b56e33430" PartId="f7b22a40f4024959883ee2d0ed288b66"/>
        <Part Type="strDalis" Nr="2" Abbr="16 str. 2 d." DocPartId="661aa1091f184392aa90b640dcd0d4b9" PartId="8e2740e2d2004a7081228e05b95c2cae">
          <Part Type="strPunktas" Nr="1" Abbr="16 str. 2 d. 1 p." DocPartId="5ca4258a0e914fbe8ff6d2d1308f1f32" PartId="acc1137447a348988d6518be651a08cb"/>
          <Part Type="strPunktas" Nr="2" Abbr="16 str. 2 d. 2 p." DocPartId="d219c9ab04d14bffa5fe0edb280d3ecf" PartId="f812a7670ac74811bea3c746e2355d48"/>
          <Part Type="strPunktas" Nr="3" Abbr="16 str. 2 d. 3 p." DocPartId="44a718ad85d74ef38e4c0ffbed499686" PartId="e65d38bdaa3e4dd99e627430e26a4315"/>
          <Part Type="strPunktas" Nr="4" Abbr="16 str. 2 d. 4 p." DocPartId="b8c0d30d51d5449b97d7d5d2d723a656" PartId="8a7e8287b6994311bb84fb48642e38ef"/>
        </Part>
      </Part>
      <Part Type="straipsnis" Nr="17" Abbr="17 str." Title="Paviršinių vandens telkinių ir (arba) jų vandens naudojimas žuvininkystei ir mėgėjų žvejybai" DocPartId="1539a664182b458695ce633b4c02905d" PartId="e39ca90f5881490dbb2a10912c890b94">
        <Part Type="strDalis" Nr="1" Abbr="17 str. 1 d." DocPartId="a1f107bd4dc34de4ac729710ced59184" PartId="21737dc235ee43e985ff63b442afcb79"/>
      </Part>
      <Part Type="straipsnis" Nr="18" Abbr="18 str." Title="Nuotekų tvarkymas ir išleidimas" DocPartId="b56db75718ed4fe1ac0b5899b2ab67eb" PartId="8c9c7e084dc44391af2b553127dcfd61">
        <Part Type="strDalis" Nr="1" Abbr="18 str. 1 d." DocPartId="71b41f740f4f47f696ea8eee81480c2b" PartId="97df43e93cfa4df4b6a84f0693f3face"/>
        <Part Type="strDalis" Nr="2" Abbr="18 str. 2 d." DocPartId="8e694e16c3d547c4ad54edd12c9a3350" PartId="5d9ac4313c0d49da82bc7dcf2d134e0b">
          <Part Type="strPunktas" Nr="1" Abbr="18 str. 2 d. 1 p." DocPartId="008645d626864457892da9fb73159826" PartId="a0a263b9bdc9405daf620279761c4dc3"/>
          <Part Type="strPunktas" Nr="2" Abbr="18 str. 2 d. 2 p." DocPartId="1d4de106028a4c6ca676388c7d9d2404" PartId="90f25c1266b64cb0baaf827de8a06f15"/>
          <Part Type="strPunktas" Nr="3" Abbr="18 str. 2 d. 3 p." DocPartId="f7a21eae4c87407092f3c6de8409c86a" PartId="3ea417a0b22f41b89a609f80bbba6ecb"/>
          <Part Type="strPunktas" Nr="4" Abbr="18 str. 2 d. 4 p." DocPartId="5433b0e15dad4931b8596655125b9a56" PartId="9c534c39ad634e0d8aab7b3e6d77248d"/>
          <Part Type="strPunktas" Nr="5" Abbr="18 str. 2 d. 5 p." DocPartId="a99e057a1334456b9778d373071a694c" PartId="baa28dc852cd41fbb4de3ae104b22a1d"/>
          <Part Type="strPunktas" Nr="6" Abbr="18 str. 2 d. 6 p." DocPartId="df9f3edc990a4c07b4e99cb187bb7573" PartId="f639b489a37744acbd96fbb39c51c18f"/>
          <Part Type="strPunktas" Nr="7" Abbr="18 str. 2 d. 7 p." DocPartId="5cfc8532e0a741ee9a9eba474d0d1407" PartId="ebaae0ace2604fffa4d9c3ec309d90d4"/>
          <Part Type="strPunktas" Nr="8" Abbr="18 str. 2 d. 8 p." DocPartId="ea7ed00cc12e4039b3dd66ca03fbff94" PartId="f6d8119e61a2432e9a12d950697cf416"/>
        </Part>
        <Part Type="strDalis" Nr="3" Abbr="18 str. 3 d." DocPartId="8fae8c70ce694e66987c702e0d8e73f0" PartId="338e5e0887eb455c9260566f1e708de8"/>
        <Part Type="strDalis" Nr="4" Abbr="18 str. 4 d." DocPartId="8375c86fab964a83a9c3827ce5ed60a4" PartId="41dcd73cdee645909919e9d4461e1ad1"/>
        <Part Type="strDalis" Nr="5" Abbr="18 str. 5 d." DocPartId="7dc995084d1a4810be803fa0881de9e1" PartId="9468d0c8fb96493e8e3507a24152d848"/>
        <Part Type="strDalis" Nr="6" Abbr="6 d." DocPartId="6565c37e3a214cf9bd77a9f8fc904f95" PartId="4d7b05efe4c046ac90e07aa634fb9f65"/>
        <Part Type="strDalis" Nr="7" Abbr="7 d." DocPartId="a0c56b29b845429697d144957d2c3dfe" PartId="3db87a148f304f2a83ba767790c890ec"/>
      </Part>
      <Part Type="straipsnis" Nr="19" Abbr="19 str." Title="Vandens telkinių ir (arba) jų vandens naudojimas avarijoms ar stichinėms nelaimėms likviduoti" DocPartId="518a3251ede24401a328e47ac7e9bf42" PartId="c658d2e220714f71a06b0536e7ecedff">
        <Part Type="strDalis" Nr="1" Abbr="19 str. 1 d." DocPartId="1c95152c628a4e058873e114f789a271" PartId="13dc8631956c4a0cb9a58cf876725231"/>
      </Part>
    </Part>
    <Part Type="skyrius" Nr="4" Title="VANDENS TELKINIŲ IR (ARBA) JŲ VANDENS NAUDOJIMO VALDYMAS" DocPartId="ca76ad097730415da121d0ee62833f21" PartId="7fe2c7f8d05f4d29a506c9488c64e36e">
      <Part Type="straipsnis" Nr="20" Abbr="20 str." Title="Vandens telkinių ir (arba) jų vandens naudojimo valdymo planavimas" DocPartId="0a07299d55ce4243bbe291a6ebfbe879" PartId="dbe404fae6704427a47426d079e925ac">
        <Part Type="strDalis" Nr="1" Abbr="20 str. 1 d." DocPartId="26495c8c210e4f40af2e0455b7cd0e9f" PartId="70885397374645b3acfd95d4c8f7f3c9"/>
      </Part>
      <Part Type="straipsnis" Nr="21" Abbr="21 str." Title="Paviršinių ir (arba) požeminių vandens telkinių valdymas" DocPartId="df7f7bfb562c4cd095f8838521bd62dc" PartId="fd0ea68e01b748889355cdaa2806ed4b">
        <Part Type="strDalis" Nr="1" Abbr="21 str. 1 d." DocPartId="48aa84d9eddc4db7a102442de5e0ec3b" PartId="1f0134397f154b5dae015db854f95f9f"/>
        <Part Type="strDalis" Nr="2" Abbr="21 str. 2 d." DocPartId="7e9687daa5ff44f1b6b3a1647733e060" PartId="017b717897724459838f65fe53c59df9"/>
        <Part Type="strDalis" Nr="3" Abbr="21 str. 3 d." DocPartId="f572de6e636a44bdb4804036240ad48a" PartId="6cd9050b2501499eb0db0c7fe33e742d">
          <Part Type="strPunktas" Nr="1" Abbr="21 str. 3 d. 1 p." DocPartId="74f331cbdf4c4f8383e1b36ce4514503" PartId="0fdf8318fbc74e29bb39190908d23c64"/>
          <Part Type="strPunktas" Nr="2" Abbr="21 str. 3 d. 2 p." DocPartId="06fb16b2fe474f5c9b7f49863400a2e4" PartId="772621150bb04f9d816be2f423fc6a24"/>
          <Part Type="strPunktas" Nr="3" Abbr="21 str. 3 d. 3 p." DocPartId="8d0193806fcf4c1d951b34199abe1ca5" PartId="a0b68823995a47aca22ea023a4e690c9"/>
          <Part Type="strPunktas" Nr="4" Abbr="21 str. 3 d. 4 p." DocPartId="fe9cf056f98b402b8918de0a55c28320" PartId="9eacbd441d36496ca906fe13b7a7a5c8"/>
          <Part Type="strPunktas" Nr="5" Abbr="21 str. 3 d. 5 p." DocPartId="7dff3131748145f6a2c2e927963c33e3" PartId="72d7c99cc00343e39ffca46617152c43"/>
          <Part Type="strPunktas" Nr="6" Abbr="21 str. 3 d. 6 p." DocPartId="565fda79af2244299d7726a773f329ad" PartId="40fcb60626a643a88b25a3f7767ab187"/>
          <Part Type="strPunktas" Nr="7" Abbr="21 str. 3 d. 7 p." DocPartId="1b9fa131ae644e74a280da981f265840" PartId="78e47c1e7de14ae8b9e6bdaa868d0384"/>
          <Part Type="strPunktas" Nr="8" Abbr="21 str. 3 d. 8 p." DocPartId="4420fff21a0f420488bd0726f6dd38e0" PartId="572580e3c0674a3da0d8c1f54cb5b792"/>
          <Part Type="strPunktas" Nr="9" Abbr="21 str. 3 d. 9 p." DocPartId="b3aa210c62204f4baa2a65446599a368" PartId="7802c16aa5254e40a7942d092f8f5495"/>
        </Part>
        <Part Type="strDalis" Nr="4" Abbr="21 str. 4 d." DocPartId="d7c96a092e3f4635bba4b1f52ed9b441" PartId="e0c8fccc2d0441dc8bc2887b5293a557"/>
        <Part Type="strDalis" Nr="5" Abbr="21 str. 5 d." DocPartId="d8113208c38642f3a03a01464e3178e5" PartId="c058be2d12714f93a4a3f395cbea624e"/>
        <Part Type="strDalis" Nr="6" Abbr="21 str. 6 d." DocPartId="1ff90d5eef3d4d2781c03e302877ceb7" PartId="8d7a87e8597e4f5f93876d09cdbf0abf"/>
      </Part>
      <Part Type="straipsnis" Nr="22" Abbr="22 str." Title="Upių baseinų rajonų sudarymas" DocPartId="9207564bd3ee47f89e2d7eb6e5f15df7" PartId="d05dad6a9f5f4413ad0d99c5a4945fe2">
        <Part Type="strDalis" Nr="1" Abbr="22 str. 1 d." DocPartId="b1e31bcb23c34d78993b7f27851103e8" PartId="44158e0feae04f9ea21c455738db6cfc"/>
        <Part Type="strDalis" Nr="2" Abbr="22 str. 2 d." DocPartId="e254dc2786ca4f59a0c047fd5a184608" PartId="57ac883747a3468ebdaaad8c967a7107"/>
        <Part Type="strDalis" Nr="3" Abbr="22 str. 3 d." DocPartId="5694e2270d1c43678d8f4705ac760df3" PartId="37127382dd7646fcb995f81f255e9c7d"/>
        <Part Type="strDalis" Nr="4" Abbr="22 str. 4 d." DocPartId="6d35aee12e374f939200c9928289a785" PartId="d141b31e61364436881bdc9a21909ed6"/>
      </Part>
      <Part Type="straipsnis" Nr="23" Abbr="23 str." Title="Tarpvalstybinio upių baseinų rajono sudarymas ir valdymas" DocPartId="3b7769b4fcbc4951974542d73b245d9e" PartId="ce2a8798b1894581a27b07ad315627b4">
        <Part Type="strDalis" Nr="1" Abbr="23 str. 1 d." DocPartId="621241757a6a451796543c8c8b157193" PartId="9f5c5500131a431ebceaea4d4479f319"/>
        <Part Type="strDalis" Nr="2" Abbr="23 str. 2 d." DocPartId="74404c5606c54fd89c789599a5a2fac4" PartId="2913dbe6dab44c59a07814f040a82eaa"/>
        <Part Type="strDalis" Nr="3" Abbr="23 str. 3 d." DocPartId="2748925e6a7b4457b9f1a0953b53c140" PartId="efbc6ed245574e1db5aa4dfaad358462"/>
      </Part>
    </Part>
    <Part Type="skyrius" Nr="5" Title="PAVIRŠINIO IR (ARBA) POŽEMINIO VANDENS TELKINIO IR (ARBA) JO VANDENS STEBĖSENA IR INFORMACIJOS VALDYMAS" DocPartId="7272a26291614137a27266617e7be643" PartId="cfba4cc5dda04a9f87658057ab019d96">
      <Part Type="straipsnis" Nr="24" Abbr="24 str." Title="Paviršinio ir (arba) požeminio vandens telkinio ir (arba) jo vandens stebėsena" DocPartId="99f80ca0722d4f5cbde7750f591c8b0a" PartId="296c493775ca4a009d8c48aa251ccf48">
        <Part Type="strDalis" Nr="1" Abbr="24 str. 1 d." DocPartId="24df654ae5d04882b9f300a70b1953c9" PartId="9d1f0df9f4434c7c9c3717e3131e20ba"/>
      </Part>
      <Part Type="straipsnis" Nr="25" Abbr="25 str." Title="Apskaita ir duomenų teikimas" DocPartId="b5cbdeb482f94303b84c454a5b48340b" PartId="78548010a51540ddab9a8b8b2b2db89e">
        <Part Type="strDalis" Nr="1" Abbr="25 str. 1 d." DocPartId="4b6d0ba56ece4c1e8b81428cf59a845d" PartId="6de1c9c8b5bb4c94bc992940524e0549"/>
        <Part Type="strDalis" Nr="2" Abbr="25 str. 2 d." DocPartId="14c601352d0a47979619a1366cb64d83" PartId="9620a0c1cf8c4f6491db7b38a728625c">
          <Part Type="strPunktas" Nr="1" Abbr="25 str. 2 d. 1 p." DocPartId="65198b4511634d3f80c46527d2fc9f04" PartId="9b75517140404556854a6679b2bcd8b3"/>
          <Part Type="strPunktas" Nr="2" Abbr="25 str. 2 d. 2 p." DocPartId="9300697a882448a0a91ac1d8e3ac5a4d" PartId="a8b0006785e745988feecd5cac36bcfe"/>
          <Part Type="strPunktas" Nr="3" Abbr="25 str. 2 d. 3 p." DocPartId="3ee0534906c84d56a9b2cc7a55791be6" PartId="c3e6ed806ac54987bcdc18de5964eff9"/>
          <Part Type="strPunktas" Nr="4" Abbr="25 str. 2 d. 4 p." DocPartId="a9c2e56d74cf4cbbadd4c4afa0282187" PartId="a30a56f16f394adf90a80462781ac338"/>
        </Part>
        <Part Type="strDalis" Nr="3" Abbr="25 str. 3 d." DocPartId="7b2090e56e2949ffb63db65bad7b11ce" PartId="3088bdb6fd1b45e49c8c8eef640f3125">
          <Part Type="strPunktas" Nr="1" Abbr="25 str. 3 d. 1 p." DocPartId="3a4caf5b19be40c1ae43af8f60189c93" PartId="9e4da9b1f5794e699442c0e6d3e9e590"/>
          <Part Type="strPunktas" Nr="2" Abbr="25 str. 3 d. 2 p." DocPartId="3f09919a05454cb0ae25a3ebb5415cb2" PartId="564ab19c4aa4489b9e17d7c80e195558"/>
          <Part Type="strPunktas" Nr="3" Abbr="25 str. 3 d. 3 p." DocPartId="1cba459948b042c584fac4113150ed90" PartId="3f7060663e2a4832b6085d2791eab4bc"/>
        </Part>
        <Part Type="strDalis" Nr="4" Abbr="25 str. 4 d." DocPartId="d50aaeff81db4d49a26269a6757694bd" PartId="65cae122efb74a39a523ef82382dc645"/>
      </Part>
      <Part Type="straipsnis" Nr="26" Abbr="26 str." Title="Informacijos valdymas" DocPartId="a65088c654b94b8abc6dd35c2ff50a03" PartId="d228fbbbefbf41ce9a9a3ed2e765f89e">
        <Part Type="strDalis" Nr="1" Abbr="26 str. 1 d." DocPartId="f0677bc9e34b47aca938ee2e1be20f7c" PartId="ec85db691261464b825152078b348f74"/>
      </Part>
      <Part Type="straipsnis" Nr="27" Abbr="27 str." Title="Informacijos teikimas visuomenei" DocPartId="20d3fa2b6ac54b7297df44f3c8f83916" PartId="a5ef3f455aab466d93c882f719e95355">
        <Part Type="strDalis" Nr="1" Abbr="27 str. 1 d." DocPartId="8160583bbd1a49b394ae58b00097428f" PartId="aa513fcfa72947d4b2b4e3d177406196"/>
      </Part>
      <Part Type="straipsnis" Nr="28" Abbr="28 str." Title="Ataskaitų teikimas Europos Komisijai" DocPartId="d7419eb6ed3b49ed8ae0ab02f0f51650" PartId="fd2b2f0b32864191bc9e2cba32ee5624">
        <Part Type="strDalis" Nr="1" Abbr="28 str. 1 d." DocPartId="a06280c198fd4301a9e7fd74f81367c6" PartId="773f876ede4946d5a92d5a28208eac27"/>
        <Part Type="strDalis" Nr="2" Abbr="28 str. 2 d." DocPartId="c92b7395efa642ea9f313cd0a63ff762" PartId="9aa3f060d7934eb0acb7ade2b4438a00"/>
      </Part>
    </Part>
    <Part Type="skyrius" Nr="6" Title="SĄNAUDŲ SUSIGRĄŽINIMAS IR VALSTYBĖS PARAMA" DocPartId="f65e11a6b06d46f6bda2b2e9ce7199f3" PartId="0182235ee83940b1a43a8474d2eb6243">
      <Part Type="straipsnis" Nr="29" Abbr="29 str." Title="Sąnaudų susigrąžinimas" DocPartId="af4bed9ff90a4985bc6f91fe69509ed3" PartId="4d5a0b2412e5489fa2ae80d27ed5519f">
        <Part Type="strDalis" Nr="1" Abbr="29 str. 1 d." DocPartId="0eac72334ac14cf9b63d648b7b9f15f0" PartId="ebd8e6ead965496b9f31af55555b05ca">
          <Part Type="strPunktas" Nr="1" Abbr="29 str. 1 d. 1 p." DocPartId="3c7e093a5a7045459653574b3eb9983e" PartId="0d1fe1863c5444f28b70fba33271fbbb"/>
          <Part Type="strPunktas" Nr="2" Abbr="29 str. 1 d. 2 p." DocPartId="e9051252d8434c77b6d1d260f30e90a3" PartId="4d48a3beda164b5b997251e5d7df52c6"/>
        </Part>
        <Part Type="strDalis" Nr="2" Abbr="29 str. 2 d." DocPartId="e70138a1a42241e6bd0c59ffc0666aa6" PartId="229b08f6d3ca432c8d0820daa56fed21"/>
      </Part>
    </Part>
    <Part Type="signatura" DocPartId="933e491bc6a940ec907694c8a04dcf74" PartId="7363ea07b55b4e8fadab3e4278afb3cd"/>
  </Part>
  <Part Type="priedas" Abbr="pr." Title="ĮGYVENDINAMI EUROPOS SĄJUNGOS TEISĖS AKTAI" DocPartId="b2a059a468154cd9b9ea65ef1b77169c" PartId="57128fa1896f49dab73d2652c96256f2">
    <Part Type="punktas" Nr="1" Abbr="pr. 1 p." DocPartId="fa7cdedce464496caf890965945aeacf" PartId="223e33cd519a43d2895d2bc6f7c6ca79"/>
    <Part Type="punktas" Nr="2" Abbr="pr. 2 p." DocPartId="3af8153ddba64aef99c5db3ba9c9b481" PartId="23409f9a6926411ba90f08163a4c308a"/>
  </Part>
</Parts>
</file>

<file path=customXml/itemProps1.xml><?xml version="1.0" encoding="utf-8"?>
<ds:datastoreItem xmlns:ds="http://schemas.openxmlformats.org/officeDocument/2006/customXml" ds:itemID="{88294152-29A3-4E1E-BF61-816FE2B5382D}">
  <ds:schemaRefs>
    <ds:schemaRef ds:uri="http://lrs.lt/TAIS/DocParts"/>
  </ds:schemaRefs>
</ds:datastoreItem>
</file>

<file path=docProps/app.xml><?xml version="1.0" encoding="utf-8"?>
<Properties xmlns="http://schemas.openxmlformats.org/officeDocument/2006/extended-properties">
  <Template>Normal.dotm</Template>
  <TotalTime>60</TotalTime>
  <Pages>23</Pages>
  <Words>36461</Words>
  <Characters>20783</Characters>
  <Application>Microsoft Office Word</Application>
  <DocSecurity>0</DocSecurity>
  <Lines>173</Lines>
  <Paragraphs>114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57130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2015-08-07T04:23:00Z</dcterms:created>
  <dc:creator>User</dc:creator>
  <lastModifiedBy>TRAPINSKIENĖ Aušrinė</lastModifiedBy>
  <dcterms:modified xsi:type="dcterms:W3CDTF">2023-12-17T08:55:00Z</dcterms:modified>
  <revision>28</revision>
</coreProperties>
</file>