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f8ddae65d02467ba4a41d272ae1cc5e"/>
        <w:lock w:val="sdtLocked"/>
        <w:richText/>
      </w:sdtPr>
      <w:sdtContent>
        <w:p>
          <w:pPr>
            <w:jc w:val="both"/>
            <w:rPr>
              <w:rFonts w:ascii="Times New Roman" w:hAnsi="Times New Roman"/>
            </w:rPr>
          </w:pPr>
          <w:r>
            <w:rPr>
              <w:rFonts w:ascii="Times New Roman" w:hAnsi="Times New Roman"/>
              <w:b/>
              <w:i/>
            </w:rPr>
            <w:t>Suvestinė redakcija nuo 2024-01-01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2012, Nr. </w:t>
          </w:r>
          <w:fldSimple w:instr="HYPERLINK https://www.e-tar.lt/portal/legalAct.html?documentId=TAR.918B019D6351">
            <w:r w:rsidRPr="00532B9F">
              <w:rPr>
                <w:rFonts w:ascii="Times New Roman" w:eastAsia="MS Mincho" w:hAnsi="Times New Roman"/>
                <w:sz w:val="20"/>
                <w:i/>
                <w:iCs/>
                <w:color w:val="0000FF" w:themeColor="hyperlink"/>
                <w:u w:val="single"/>
              </w:rPr>
              <w:t>111-5631</w:t>
            </w:r>
          </w:fldSimple>
          <w:r>
            <w:rPr>
              <w:rFonts w:ascii="Times New Roman" w:eastAsia="MS Mincho" w:hAnsi="Times New Roman"/>
              <w:sz w:val="20"/>
              <w:i/>
              <w:iCs/>
            </w:rPr>
            <w:t>, i. k. 1121010ISTA0XI-2218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2022-01-01:</w:t>
          </w:r>
        </w:p>
        <w:p>
          <w:pPr>
            <w:rPr>
              <w:rFonts w:ascii="Times New Roman" w:hAnsi="Times New Roman"/>
              <w:sz w:val="20"/>
              <w:i/>
            </w:rPr>
          </w:pPr>
          <w:r>
            <w:rPr>
              <w:rFonts w:ascii="Times New Roman" w:hAnsi="Times New Roman"/>
              <w:sz w:val="20"/>
              <w:i/>
            </w:rPr>
            <w:t xml:space="preserve">Nr. </w:t>
          </w:r>
          <w:fldSimple w:instr="HYPERLINK https://www.e-tar.lt/portal/legalAct.html?documentId=bc0f3b80540411ec862fdcbc8b3e3e05">
            <w:r w:rsidRPr="00532B9F">
              <w:rPr>
                <w:rFonts w:ascii="Times New Roman" w:eastAsia="MS Mincho" w:hAnsi="Times New Roman"/>
                <w:sz w:val="20"/>
                <w:i/>
                <w:iCs/>
                <w:color w:val="0000FF" w:themeColor="hyperlink"/>
                <w:u w:val="single"/>
              </w:rPr>
              <w:t>XIV-697</w:t>
            </w:r>
          </w:fldSimple>
          <w:r>
            <w:rPr>
              <w:rFonts w:ascii="Times New Roman" w:eastAsia="MS Mincho" w:hAnsi="Times New Roman"/>
              <w:sz w:val="20"/>
              <w:i/>
              <w:iCs/>
            </w:rPr>
            <w:t>,
2021-11-23,
paskelbta TAR 2021-12-03, i. k. 2021-25125                </w:t>
          </w:r>
        </w:p>
        <w:p>
          <w:pPr>
            <w:rPr>
              <w:rFonts w:ascii="Times New Roman" w:hAnsi="Times New Roman"/>
              <w:sz w:val="22"/>
            </w:rPr>
          </w:pPr>
        </w:p>
        <w:p>
          <w:pPr>
            <w:jc w:val="center"/>
            <w:rPr>
              <w:b/>
              <w:bCs/>
              <w:szCs w:val="24"/>
            </w:rPr>
          </w:pPr>
          <w:r>
            <w:rPr>
              <w:b/>
              <w:bCs/>
              <w:szCs w:val="24"/>
            </w:rPr>
            <w:t>LIETUVOS RESPUBLIKOS</w:t>
            <w:br/>
            <w:t>LIETUVOS KULTŪROS TARYBOS</w:t>
            <w:br/>
            <w:t>ĮSTATYMAS</w:t>
          </w:r>
        </w:p>
        <w:p>
          <w:pPr>
            <w:jc w:val="both"/>
            <w:rPr>
              <w:szCs w:val="24"/>
            </w:rPr>
          </w:pPr>
        </w:p>
        <w:p>
          <w:pPr>
            <w:jc w:val="center"/>
            <w:rPr>
              <w:szCs w:val="24"/>
            </w:rPr>
          </w:pPr>
          <w:r>
            <w:rPr>
              <w:szCs w:val="24"/>
            </w:rPr>
            <w:t>2012 m. rugsėjo 18 d. Nr. XI-2218</w:t>
          </w:r>
        </w:p>
        <w:p>
          <w:pPr>
            <w:jc w:val="center"/>
            <w:rPr>
              <w:szCs w:val="24"/>
            </w:rPr>
          </w:pPr>
          <w:r>
            <w:rPr>
              <w:szCs w:val="24"/>
            </w:rPr>
            <w:t>Vilnius</w:t>
          </w:r>
        </w:p>
        <w:p>
          <w:pPr>
            <w:jc w:val="both"/>
            <w:rPr>
              <w:szCs w:val="24"/>
            </w:rPr>
          </w:pPr>
        </w:p>
        <w:p>
          <w:pPr>
            <w:jc w:val="both"/>
            <w:rPr>
              <w:szCs w:val="24"/>
            </w:rPr>
          </w:pPr>
        </w:p>
        <w:sdt>
          <w:sdtPr>
            <w:alias w:val="skirsnis"/>
            <w:tag w:val="part_f126df641d314a5595d140e2055f0bd8"/>
            <w:lock w:val="sdtLocked"/>
            <w:richText/>
          </w:sdtPr>
          <w:sdtContent>
            <w:p>
              <w:pPr>
                <w:jc w:val="center"/>
                <w:rPr>
                  <w:b/>
                  <w:bCs/>
                  <w:caps/>
                  <w:szCs w:val="24"/>
                </w:rPr>
              </w:pPr>
              <w:sdt>
                <w:sdtPr>
                  <w:alias w:val="Numeris"/>
                  <w:tag w:val="nr_f126df641d314a5595d140e2055f0bd8"/>
                  <w:lock w:val="sdtLocked"/>
                  <w:richText/>
                </w:sdtPr>
                <w:sdtContent>
                  <w:r>
                    <w:rPr>
                      <w:b/>
                      <w:bCs/>
                      <w:caps/>
                      <w:szCs w:val="24"/>
                    </w:rPr>
                    <w:t>PIRMASIS</w:t>
                  </w:r>
                </w:sdtContent>
              </w:sdt>
              <w:r>
                <w:rPr>
                  <w:b/>
                  <w:bCs/>
                  <w:caps/>
                  <w:szCs w:val="24"/>
                </w:rPr>
                <w:t xml:space="preserve"> SKIRSNIS</w:t>
              </w:r>
            </w:p>
            <w:p>
              <w:pPr>
                <w:jc w:val="center"/>
                <w:rPr>
                  <w:b/>
                  <w:bCs/>
                  <w:caps/>
                  <w:szCs w:val="24"/>
                </w:rPr>
              </w:pPr>
              <w:sdt>
                <w:sdtPr>
                  <w:alias w:val="Pavadinimas"/>
                  <w:tag w:val="title_f126df641d314a5595d140e2055f0bd8"/>
                  <w:lock w:val="sdtLocked"/>
                  <w:richText/>
                </w:sdtPr>
                <w:sdtContent>
                  <w:r>
                    <w:rPr>
                      <w:b/>
                      <w:bCs/>
                      <w:caps/>
                      <w:szCs w:val="24"/>
                    </w:rPr>
                    <w:t>BENDROSIOS NUOSTATOS</w:t>
                  </w:r>
                </w:sdtContent>
              </w:sdt>
            </w:p>
            <w:p>
              <w:pPr>
                <w:ind w:firstLine="720"/>
                <w:jc w:val="both"/>
                <w:rPr>
                  <w:szCs w:val="24"/>
                </w:rPr>
              </w:pPr>
            </w:p>
            <w:sdt>
              <w:sdtPr>
                <w:alias w:val="1 str."/>
                <w:tag w:val="part_275d0bfe28794b37bc86bfcb4f0bef30"/>
                <w:lock w:val="sdtLocked"/>
                <w:richText/>
              </w:sdtPr>
              <w:sdtContent>
                <w:p>
                  <w:pPr>
                    <w:ind w:firstLine="720"/>
                    <w:jc w:val="both"/>
                    <w:rPr>
                      <w:b/>
                      <w:bCs/>
                      <w:szCs w:val="24"/>
                    </w:rPr>
                  </w:pPr>
                  <w:sdt>
                    <w:sdtPr>
                      <w:alias w:val="Numeris"/>
                      <w:tag w:val="nr_275d0bfe28794b37bc86bfcb4f0bef30"/>
                      <w:lock w:val="sdtLocked"/>
                      <w:richText/>
                    </w:sdtPr>
                    <w:sdtContent>
                      <w:r>
                        <w:rPr>
                          <w:b/>
                          <w:bCs/>
                          <w:szCs w:val="24"/>
                        </w:rPr>
                        <w:t>1</w:t>
                      </w:r>
                    </w:sdtContent>
                  </w:sdt>
                  <w:r>
                    <w:rPr>
                      <w:b/>
                      <w:bCs/>
                      <w:szCs w:val="24"/>
                    </w:rPr>
                    <w:t xml:space="preserve"> straipsnis. </w:t>
                  </w:r>
                  <w:sdt>
                    <w:sdtPr>
                      <w:alias w:val="Pavadinimas"/>
                      <w:tag w:val="title_275d0bfe28794b37bc86bfcb4f0bef30"/>
                      <w:lock w:val="sdtLocked"/>
                      <w:richText/>
                    </w:sdtPr>
                    <w:sdtContent>
                      <w:r>
                        <w:rPr>
                          <w:b/>
                          <w:bCs/>
                          <w:szCs w:val="24"/>
                        </w:rPr>
                        <w:t>Įstatymo paskirtis</w:t>
                      </w:r>
                    </w:sdtContent>
                  </w:sdt>
                </w:p>
                <w:sdt>
                  <w:sdtPr>
                    <w:alias w:val="1 str. 1 d."/>
                    <w:tag w:val="part_b11bf97fad1a4e8a9889ae3eadd3cd03"/>
                    <w:lock w:val="sdtLocked"/>
                    <w:richText/>
                  </w:sdtPr>
                  <w:sdtContent>
                    <w:p>
                      <w:pPr>
                        <w:ind w:firstLine="720"/>
                        <w:jc w:val="both"/>
                        <w:rPr>
                          <w:szCs w:val="24"/>
                        </w:rPr>
                      </w:pPr>
                      <w:r>
                        <w:rPr>
                          <w:szCs w:val="24"/>
                        </w:rPr>
                        <w:t>Šis įstatymas nustato Lietuvos kultūros tarybos (toliau – Taryba) statusą, veiklos tikslus ir funkcijas bei veiklos organizavimą.</w:t>
                      </w:r>
                    </w:p>
                    <w:p>
                      <w:pPr>
                        <w:ind w:firstLine="720"/>
                        <w:jc w:val="both"/>
                        <w:rPr>
                          <w:szCs w:val="24"/>
                        </w:rPr>
                      </w:pPr>
                    </w:p>
                  </w:sdtContent>
                </w:sdt>
              </w:sdtContent>
            </w:sdt>
            <w:sdt>
              <w:sdtPr>
                <w:alias w:val="2 str."/>
                <w:tag w:val="part_58cb048fde154fde9a2e3d3ac4daab58"/>
                <w:lock w:val="sdtLocked"/>
                <w:richText/>
              </w:sdtPr>
              <w:sdtContent>
                <w:p>
                  <w:pPr>
                    <w:ind w:firstLine="720"/>
                    <w:jc w:val="both"/>
                    <w:rPr>
                      <w:b/>
                      <w:bCs/>
                      <w:szCs w:val="24"/>
                    </w:rPr>
                  </w:pPr>
                  <w:sdt>
                    <w:sdtPr>
                      <w:alias w:val="Numeris"/>
                      <w:tag w:val="nr_58cb048fde154fde9a2e3d3ac4daab58"/>
                      <w:lock w:val="sdtLocked"/>
                      <w:richText/>
                    </w:sdtPr>
                    <w:sdtContent>
                      <w:r>
                        <w:rPr>
                          <w:b/>
                          <w:bCs/>
                          <w:szCs w:val="24"/>
                        </w:rPr>
                        <w:t>2</w:t>
                      </w:r>
                    </w:sdtContent>
                  </w:sdt>
                  <w:r>
                    <w:rPr>
                      <w:b/>
                      <w:bCs/>
                      <w:szCs w:val="24"/>
                    </w:rPr>
                    <w:t xml:space="preserve"> straipsnis. </w:t>
                  </w:r>
                  <w:sdt>
                    <w:sdtPr>
                      <w:alias w:val="Pavadinimas"/>
                      <w:tag w:val="title_58cb048fde154fde9a2e3d3ac4daab58"/>
                      <w:lock w:val="sdtLocked"/>
                      <w:richText/>
                    </w:sdtPr>
                    <w:sdtContent>
                      <w:r>
                        <w:rPr>
                          <w:b/>
                          <w:bCs/>
                          <w:szCs w:val="24"/>
                        </w:rPr>
                        <w:t>Tarybos statusas</w:t>
                      </w:r>
                    </w:sdtContent>
                  </w:sdt>
                </w:p>
                <w:sdt>
                  <w:sdtPr>
                    <w:alias w:val="2 str. 1 d."/>
                    <w:tag w:val="part_e5d1d0d73e8d4d6a9dcccde5db590eb6"/>
                    <w:lock w:val="sdtLocked"/>
                    <w:richText/>
                  </w:sdtPr>
                  <w:sdtContent>
                    <w:p>
                      <w:pPr>
                        <w:ind w:firstLine="720"/>
                        <w:jc w:val="both"/>
                        <w:rPr>
                          <w:szCs w:val="24"/>
                        </w:rPr>
                      </w:pPr>
                      <w:sdt>
                        <w:sdtPr>
                          <w:alias w:val="Numeris"/>
                          <w:tag w:val="nr_e5d1d0d73e8d4d6a9dcccde5db590eb6"/>
                          <w:lock w:val="sdtLocked"/>
                          <w:richText/>
                        </w:sdtPr>
                        <w:sdtContent>
                          <w:r>
                            <w:rPr>
                              <w:szCs w:val="24"/>
                            </w:rPr>
                            <w:t>1</w:t>
                          </w:r>
                        </w:sdtContent>
                      </w:sdt>
                      <w:r>
                        <w:rPr>
                          <w:szCs w:val="24"/>
                        </w:rPr>
                        <w:t>. Taryba yra biudžetinė įstaiga prie Lietuvos Respublikos kultūros ministerijos, pagal kompetenciją įgyvendinanti valstybės politiką Lietuvos Respublikos kultūros ministrui pavestose valdymo srityse, vykdanti šiame įstatyme ir kituose teisės aktuose jai pavestas viešojo administravimo ir kitas funkcijas.</w:t>
                      </w:r>
                    </w:p>
                  </w:sdtContent>
                </w:sdt>
                <w:sdt>
                  <w:sdtPr>
                    <w:alias w:val="2 str. 2 d."/>
                    <w:tag w:val="part_6288442b675a4a658e85352094771758"/>
                    <w:lock w:val="sdtLocked"/>
                    <w:richText/>
                  </w:sdtPr>
                  <w:sdtContent>
                    <w:p>
                      <w:pPr>
                        <w:ind w:firstLine="720"/>
                        <w:jc w:val="both"/>
                        <w:rPr>
                          <w:szCs w:val="24"/>
                        </w:rPr>
                      </w:pPr>
                      <w:sdt>
                        <w:sdtPr>
                          <w:alias w:val="Numeris"/>
                          <w:tag w:val="nr_6288442b675a4a658e85352094771758"/>
                          <w:lock w:val="sdtLocked"/>
                          <w:richText/>
                        </w:sdtPr>
                        <w:sdtContent>
                          <w:r>
                            <w:rPr>
                              <w:szCs w:val="24"/>
                            </w:rPr>
                            <w:t>2</w:t>
                          </w:r>
                        </w:sdtContent>
                      </w:sdt>
                      <w:r>
                        <w:rPr>
                          <w:szCs w:val="24"/>
                        </w:rPr>
                        <w:t xml:space="preserve">. Taryba yra Lietuvos Respublikos teisės aktų nustatyta tvarka įregistruotas ribotos civilinės atsakomybės viešasis juridinis asmuo. </w:t>
                      </w:r>
                    </w:p>
                  </w:sdtContent>
                </w:sdt>
                <w:sdt>
                  <w:sdtPr>
                    <w:alias w:val="2 str. 3 d."/>
                    <w:tag w:val="part_058447df02fd4e75b4e8970459f416b8"/>
                    <w:lock w:val="sdtLocked"/>
                    <w:richText/>
                  </w:sdtPr>
                  <w:sdtContent>
                    <w:p>
                      <w:pPr>
                        <w:ind w:firstLine="720"/>
                        <w:jc w:val="both"/>
                        <w:rPr>
                          <w:spacing w:val="-2"/>
                          <w:szCs w:val="24"/>
                        </w:rPr>
                      </w:pPr>
                      <w:sdt>
                        <w:sdtPr>
                          <w:alias w:val="Numeris"/>
                          <w:tag w:val="nr_058447df02fd4e75b4e8970459f416b8"/>
                          <w:lock w:val="sdtLocked"/>
                          <w:richText/>
                        </w:sdtPr>
                        <w:sdtContent>
                          <w:r>
                            <w:rPr>
                              <w:spacing w:val="-2"/>
                              <w:szCs w:val="24"/>
                            </w:rPr>
                            <w:t>3</w:t>
                          </w:r>
                        </w:sdtContent>
                      </w:sdt>
                      <w:r>
                        <w:rPr>
                          <w:spacing w:val="-2"/>
                          <w:szCs w:val="24"/>
                        </w:rPr>
                        <w:t>. Tarybą teisės aktų nustatyta tvarka steigia Lietuvos Respublikos Vyriausybė. Tarybos savininkė yra valstybė. Tarybos savininko teises ir pareigas įgyvendina Kultūros ministerija.</w:t>
                      </w:r>
                    </w:p>
                  </w:sdtContent>
                </w:sdt>
                <w:sdt>
                  <w:sdtPr>
                    <w:alias w:val="2 str. 4 d."/>
                    <w:tag w:val="part_f75b4d4c33304ef1b4fa7ed3577cc4c8"/>
                    <w:lock w:val="sdtLocked"/>
                    <w:richText/>
                  </w:sdtPr>
                  <w:sdtContent>
                    <w:p>
                      <w:pPr>
                        <w:ind w:firstLine="720"/>
                        <w:jc w:val="both"/>
                        <w:rPr>
                          <w:szCs w:val="24"/>
                        </w:rPr>
                      </w:pPr>
                      <w:sdt>
                        <w:sdtPr>
                          <w:alias w:val="Numeris"/>
                          <w:tag w:val="nr_f75b4d4c33304ef1b4fa7ed3577cc4c8"/>
                          <w:lock w:val="sdtLocked"/>
                          <w:richText/>
                        </w:sdtPr>
                        <w:sdtContent>
                          <w:r>
                            <w:rPr>
                              <w:szCs w:val="24"/>
                            </w:rPr>
                            <w:t>4</w:t>
                          </w:r>
                        </w:sdtContent>
                      </w:sdt>
                      <w:r>
                        <w:rPr>
                          <w:szCs w:val="24"/>
                        </w:rPr>
                        <w:t>. Taryba savo veikloje vadovaujasi Lietuvos Respublikos Konstitucija, Lietuvos Respublikos tarptautinėmis sutartimis, Europos Sąjungos teisės aktais, Lietuvos Respublikos įstatymais, Lietuvos Respublikos Vyriausybės programa, Vyriausybės nutarimais, kultūros ministro įsakymais, Vyriausybės (ar jos pavedimu – kultūros ministro) patvirtintais Lietuvos kultūros tarybos nuostatais ir kitais teisės aktais. Tarybos veiklai Lietuvos Respublikos biudžetinių įstaigų įstatymas taikomas tiek, kiek šiame įstatyme nenustatyta kitaip.</w:t>
                      </w:r>
                    </w:p>
                    <w:p>
                      <w:pPr>
                        <w:ind w:firstLine="720"/>
                        <w:jc w:val="both"/>
                        <w:rPr>
                          <w:szCs w:val="24"/>
                        </w:rPr>
                      </w:pPr>
                    </w:p>
                  </w:sdtContent>
                </w:sdt>
              </w:sdtContent>
            </w:sdt>
          </w:sdtContent>
        </w:sdt>
        <w:sdt>
          <w:sdtPr>
            <w:alias w:val="skirsnis"/>
            <w:tag w:val="part_107965e4044e4701a8a80e84cb316c29"/>
            <w:lock w:val="sdtLocked"/>
            <w:richText/>
          </w:sdtPr>
          <w:sdtContent>
            <w:p>
              <w:pPr>
                <w:jc w:val="center"/>
                <w:rPr>
                  <w:b/>
                  <w:bCs/>
                  <w:caps/>
                  <w:szCs w:val="24"/>
                </w:rPr>
              </w:pPr>
              <w:sdt>
                <w:sdtPr>
                  <w:alias w:val="Numeris"/>
                  <w:tag w:val="nr_107965e4044e4701a8a80e84cb316c29"/>
                  <w:lock w:val="sdtLocked"/>
                  <w:richText/>
                </w:sdtPr>
                <w:sdtContent>
                  <w:r>
                    <w:rPr>
                      <w:b/>
                      <w:bCs/>
                      <w:caps/>
                      <w:szCs w:val="24"/>
                    </w:rPr>
                    <w:t>ANTRASIS</w:t>
                  </w:r>
                </w:sdtContent>
              </w:sdt>
              <w:r>
                <w:rPr>
                  <w:b/>
                  <w:bCs/>
                  <w:caps/>
                  <w:szCs w:val="24"/>
                </w:rPr>
                <w:t xml:space="preserve"> SKIRSNIS</w:t>
              </w:r>
            </w:p>
            <w:p>
              <w:pPr>
                <w:jc w:val="center"/>
                <w:rPr>
                  <w:b/>
                  <w:bCs/>
                  <w:caps/>
                  <w:szCs w:val="24"/>
                </w:rPr>
              </w:pPr>
              <w:sdt>
                <w:sdtPr>
                  <w:alias w:val="Pavadinimas"/>
                  <w:tag w:val="title_107965e4044e4701a8a80e84cb316c29"/>
                  <w:lock w:val="sdtLocked"/>
                  <w:richText/>
                </w:sdtPr>
                <w:sdtContent>
                  <w:r>
                    <w:rPr>
                      <w:b/>
                      <w:bCs/>
                      <w:caps/>
                      <w:szCs w:val="24"/>
                    </w:rPr>
                    <w:t>TARYBOS UŽDAVINIAI IR FUNKCIJOS</w:t>
                  </w:r>
                </w:sdtContent>
              </w:sdt>
            </w:p>
            <w:p>
              <w:pPr>
                <w:ind w:firstLine="720"/>
                <w:jc w:val="both"/>
                <w:rPr>
                  <w:szCs w:val="24"/>
                </w:rPr>
              </w:pPr>
            </w:p>
            <w:sdt>
              <w:sdtPr>
                <w:alias w:val="3 str."/>
                <w:tag w:val="part_87a6bb2bf2d44934aa34b1654f29d490"/>
                <w:lock w:val="sdtLocked"/>
                <w:richText/>
              </w:sdtPr>
              <w:sdtContent>
                <w:p>
                  <w:pPr>
                    <w:ind w:firstLine="720"/>
                    <w:jc w:val="both"/>
                    <w:rPr>
                      <w:b/>
                      <w:bCs/>
                      <w:szCs w:val="24"/>
                    </w:rPr>
                  </w:pPr>
                  <w:sdt>
                    <w:sdtPr>
                      <w:alias w:val="Numeris"/>
                      <w:tag w:val="nr_87a6bb2bf2d44934aa34b1654f29d490"/>
                      <w:lock w:val="sdtLocked"/>
                      <w:richText/>
                    </w:sdtPr>
                    <w:sdtContent>
                      <w:r>
                        <w:rPr>
                          <w:b/>
                          <w:bCs/>
                          <w:szCs w:val="24"/>
                        </w:rPr>
                        <w:t>3</w:t>
                      </w:r>
                    </w:sdtContent>
                  </w:sdt>
                  <w:r>
                    <w:rPr>
                      <w:b/>
                      <w:bCs/>
                      <w:szCs w:val="24"/>
                    </w:rPr>
                    <w:t xml:space="preserve"> straipsnis. </w:t>
                  </w:r>
                  <w:sdt>
                    <w:sdtPr>
                      <w:alias w:val="Pavadinimas"/>
                      <w:tag w:val="title_87a6bb2bf2d44934aa34b1654f29d490"/>
                      <w:lock w:val="sdtLocked"/>
                      <w:richText/>
                    </w:sdtPr>
                    <w:sdtContent>
                      <w:r>
                        <w:rPr>
                          <w:b/>
                          <w:bCs/>
                          <w:szCs w:val="24"/>
                        </w:rPr>
                        <w:t>Tarybos tikslai</w:t>
                      </w:r>
                    </w:sdtContent>
                  </w:sdt>
                </w:p>
                <w:sdt>
                  <w:sdtPr>
                    <w:alias w:val="3 str. 1 d."/>
                    <w:tag w:val="part_e03601c1bb3a4ca893cab6566004844f"/>
                    <w:lock w:val="sdtLocked"/>
                    <w:richText/>
                  </w:sdtPr>
                  <w:sdtContent>
                    <w:p>
                      <w:pPr>
                        <w:ind w:firstLine="720"/>
                        <w:jc w:val="both"/>
                        <w:rPr>
                          <w:szCs w:val="24"/>
                        </w:rPr>
                      </w:pPr>
                      <w:r>
                        <w:rPr>
                          <w:szCs w:val="24"/>
                        </w:rPr>
                        <w:t>Taryba siekia šių tikslų:</w:t>
                      </w:r>
                    </w:p>
                    <w:sdt>
                      <w:sdtPr>
                        <w:alias w:val="3 str. 1 d. 1 p."/>
                        <w:tag w:val="part_6f18c5325734409dbbdad7657e96d47d"/>
                        <w:lock w:val="sdtLocked"/>
                        <w:richText/>
                      </w:sdtPr>
                      <w:sdtContent>
                        <w:p>
                          <w:pPr>
                            <w:ind w:firstLine="720"/>
                            <w:jc w:val="both"/>
                            <w:rPr>
                              <w:szCs w:val="24"/>
                            </w:rPr>
                          </w:pPr>
                          <w:sdt>
                            <w:sdtPr>
                              <w:alias w:val="Numeris"/>
                              <w:tag w:val="nr_6f18c5325734409dbbdad7657e96d47d"/>
                              <w:lock w:val="sdtLocked"/>
                              <w:richText/>
                            </w:sdtPr>
                            <w:sdtContent>
                              <w:r>
                                <w:rPr>
                                  <w:szCs w:val="24"/>
                                </w:rPr>
                                <w:t>1</w:t>
                              </w:r>
                            </w:sdtContent>
                          </w:sdt>
                          <w:r>
                            <w:rPr>
                              <w:szCs w:val="24"/>
                            </w:rPr>
                            <w:t>) vadovaujantis kultūros politikos prioritetais, sudaryti sąlygas įvairiapusei kultūros ir meno plėtrai ir sklaidai, užtikrinant racionalų ir pagrįstą skirstomų lėšų panaudojimą;</w:t>
                          </w:r>
                        </w:p>
                      </w:sdtContent>
                    </w:sdt>
                    <w:sdt>
                      <w:sdtPr>
                        <w:alias w:val="3 str. 1 d. 2 p."/>
                        <w:tag w:val="part_a23bac2244884423bddf838ebc0d982c"/>
                        <w:lock w:val="sdtLocked"/>
                        <w:richText/>
                      </w:sdtPr>
                      <w:sdtContent>
                        <w:p>
                          <w:pPr>
                            <w:ind w:firstLine="720"/>
                            <w:jc w:val="both"/>
                            <w:rPr>
                              <w:szCs w:val="24"/>
                            </w:rPr>
                          </w:pPr>
                          <w:sdt>
                            <w:sdtPr>
                              <w:alias w:val="Numeris"/>
                              <w:tag w:val="nr_a23bac2244884423bddf838ebc0d982c"/>
                              <w:lock w:val="sdtLocked"/>
                              <w:richText/>
                            </w:sdtPr>
                            <w:sdtContent>
                              <w:r>
                                <w:rPr>
                                  <w:szCs w:val="24"/>
                                </w:rPr>
                                <w:t>2</w:t>
                              </w:r>
                            </w:sdtContent>
                          </w:sdt>
                          <w:r>
                            <w:rPr>
                              <w:szCs w:val="24"/>
                            </w:rPr>
                            <w:t>) pagal kompetenciją įgyvendinti kultūros politiką;</w:t>
                          </w:r>
                        </w:p>
                      </w:sdtContent>
                    </w:sdt>
                    <w:sdt>
                      <w:sdtPr>
                        <w:alias w:val="3 str. 1 d. 3 p."/>
                        <w:tag w:val="part_f5966a817a4b40ce91c7603163a01a27"/>
                        <w:lock w:val="sdtLocked"/>
                        <w:richText/>
                      </w:sdtPr>
                      <w:sdtContent>
                        <w:p>
                          <w:pPr>
                            <w:ind w:firstLine="720"/>
                            <w:jc w:val="both"/>
                            <w:rPr>
                              <w:szCs w:val="24"/>
                            </w:rPr>
                          </w:pPr>
                          <w:sdt>
                            <w:sdtPr>
                              <w:alias w:val="Numeris"/>
                              <w:tag w:val="nr_f5966a817a4b40ce91c7603163a01a27"/>
                              <w:lock w:val="sdtLocked"/>
                              <w:richText/>
                            </w:sdtPr>
                            <w:sdtContent>
                              <w:r>
                                <w:rPr>
                                  <w:szCs w:val="24"/>
                                </w:rPr>
                                <w:t>3</w:t>
                              </w:r>
                            </w:sdtContent>
                          </w:sdt>
                          <w:r>
                            <w:rPr>
                              <w:szCs w:val="24"/>
                            </w:rPr>
                            <w:t>) analizuoti kultūros ir meno procesus, darančius įtaką kultūros politikai.</w:t>
                          </w:r>
                        </w:p>
                        <w:p>
                          <w:pPr>
                            <w:ind w:firstLine="720"/>
                            <w:jc w:val="both"/>
                            <w:rPr>
                              <w:szCs w:val="24"/>
                            </w:rPr>
                          </w:pPr>
                        </w:p>
                      </w:sdtContent>
                    </w:sdt>
                  </w:sdtContent>
                </w:sdt>
              </w:sdtContent>
            </w:sdt>
            <w:sdt>
              <w:sdtPr>
                <w:alias w:val="4 str."/>
                <w:tag w:val="part_9ca40c52a5e24f9881190d542f627264"/>
                <w:lock w:val="sdtLocked"/>
                <w:richText/>
              </w:sdtPr>
              <w:sdtContent>
                <w:p>
                  <w:pPr>
                    <w:ind w:firstLine="720"/>
                    <w:jc w:val="both"/>
                    <w:rPr>
                      <w:b/>
                      <w:bCs/>
                      <w:szCs w:val="24"/>
                    </w:rPr>
                  </w:pPr>
                  <w:sdt>
                    <w:sdtPr>
                      <w:alias w:val="Numeris"/>
                      <w:tag w:val="nr_9ca40c52a5e24f9881190d542f627264"/>
                      <w:lock w:val="sdtLocked"/>
                      <w:richText/>
                    </w:sdtPr>
                    <w:sdtContent>
                      <w:r>
                        <w:rPr>
                          <w:b/>
                          <w:bCs/>
                          <w:szCs w:val="24"/>
                        </w:rPr>
                        <w:t>4</w:t>
                      </w:r>
                    </w:sdtContent>
                  </w:sdt>
                  <w:r>
                    <w:rPr>
                      <w:b/>
                      <w:bCs/>
                      <w:szCs w:val="24"/>
                    </w:rPr>
                    <w:t xml:space="preserve"> straipsnis. </w:t>
                  </w:r>
                  <w:sdt>
                    <w:sdtPr>
                      <w:alias w:val="Pavadinimas"/>
                      <w:tag w:val="title_9ca40c52a5e24f9881190d542f627264"/>
                      <w:lock w:val="sdtLocked"/>
                      <w:richText/>
                    </w:sdtPr>
                    <w:sdtContent>
                      <w:r>
                        <w:rPr>
                          <w:b/>
                          <w:bCs/>
                          <w:szCs w:val="24"/>
                        </w:rPr>
                        <w:t>Tarybos funkcijos</w:t>
                      </w:r>
                    </w:sdtContent>
                  </w:sdt>
                </w:p>
                <w:sdt>
                  <w:sdtPr>
                    <w:alias w:val="4 str. 1 d."/>
                    <w:tag w:val="part_2d4139fefda54f999d35baa5c9ed8c5f"/>
                    <w:lock w:val="sdtLocked"/>
                    <w:richText/>
                  </w:sdtPr>
                  <w:sdtContent>
                    <w:p>
                      <w:pPr>
                        <w:ind w:firstLine="720"/>
                        <w:jc w:val="both"/>
                        <w:rPr>
                          <w:szCs w:val="24"/>
                        </w:rPr>
                      </w:pPr>
                      <w:r>
                        <w:rPr>
                          <w:szCs w:val="24"/>
                        </w:rPr>
                        <w:t>Taryba, siekdama jai pavestų tikslų:</w:t>
                      </w:r>
                    </w:p>
                    <w:sdt>
                      <w:sdtPr>
                        <w:alias w:val="4 str. 1 d. 1 p."/>
                        <w:tag w:val="part_cdff7263d55c401f9def2494db65416f"/>
                        <w:lock w:val="sdtLocked"/>
                        <w:richText/>
                      </w:sdtPr>
                      <w:sdtContent>
                        <w:p>
                          <w:pPr>
                            <w:ind w:firstLine="720"/>
                            <w:jc w:val="both"/>
                            <w:rPr>
                              <w:szCs w:val="24"/>
                            </w:rPr>
                          </w:pPr>
                          <w:sdt>
                            <w:sdtPr>
                              <w:alias w:val="Numeris"/>
                              <w:tag w:val="nr_cdff7263d55c401f9def2494db65416f"/>
                              <w:lock w:val="sdtLocked"/>
                              <w:richText/>
                            </w:sdtPr>
                            <w:sdtContent>
                              <w:r>
                                <w:rPr>
                                  <w:szCs w:val="24"/>
                                </w:rPr>
                                <w:t>1</w:t>
                              </w:r>
                            </w:sdtContent>
                          </w:sdt>
                          <w:r>
                            <w:rPr>
                              <w:szCs w:val="24"/>
                            </w:rPr>
                            <w:t>) kultūros ministro nustatyta tvarka finansuoja kultūros ir meno programas, projektus ir kitokias priemones;</w:t>
                          </w:r>
                        </w:p>
                      </w:sdtContent>
                    </w:sdt>
                    <w:sdt>
                      <w:sdtPr>
                        <w:alias w:val="4 str. 1 d. 2 p."/>
                        <w:tag w:val="part_261c3f97261f4fe1acbedc1de5bccd1c"/>
                        <w:lock w:val="sdtLocked"/>
                        <w:richText/>
                      </w:sdtPr>
                      <w:sdtContent>
                        <w:p>
                          <w:pPr>
                            <w:ind w:firstLine="720"/>
                            <w:jc w:val="both"/>
                            <w:rPr>
                              <w:i/>
                              <w:iCs/>
                              <w:szCs w:val="24"/>
                            </w:rPr>
                          </w:pPr>
                          <w:sdt>
                            <w:sdtPr>
                              <w:alias w:val="Numeris"/>
                              <w:tag w:val="nr_261c3f97261f4fe1acbedc1de5bccd1c"/>
                              <w:lock w:val="sdtLocked"/>
                              <w:richText/>
                            </w:sdtPr>
                            <w:sdtContent>
                              <w:r>
                                <w:rPr>
                                  <w:szCs w:val="24"/>
                                </w:rPr>
                                <w:t>2</w:t>
                              </w:r>
                            </w:sdtContent>
                          </w:sdt>
                          <w:r>
                            <w:rPr>
                              <w:szCs w:val="24"/>
                            </w:rPr>
                            <w:t>) kultūros ministro nustatyta tvarka skiria kultūros ir meno kūrėjams stipendijas ir kitokią finansinę paramą;</w:t>
                          </w:r>
                        </w:p>
                      </w:sdtContent>
                    </w:sdt>
                    <w:sdt>
                      <w:sdtPr>
                        <w:alias w:val="4 str. 1 d. 3 p."/>
                        <w:tag w:val="part_6067d60b6cb14c818f45a86489905f75"/>
                        <w:lock w:val="sdtLocked"/>
                        <w:richText/>
                      </w:sdtPr>
                      <w:sdtContent>
                        <w:p>
                          <w:pPr>
                            <w:ind w:firstLine="720"/>
                            <w:jc w:val="both"/>
                            <w:rPr>
                              <w:szCs w:val="24"/>
                            </w:rPr>
                          </w:pPr>
                          <w:sdt>
                            <w:sdtPr>
                              <w:alias w:val="Numeris"/>
                              <w:tag w:val="nr_6067d60b6cb14c818f45a86489905f75"/>
                              <w:lock w:val="sdtLocked"/>
                              <w:richText/>
                            </w:sdtPr>
                            <w:sdtContent>
                              <w:r>
                                <w:rPr>
                                  <w:szCs w:val="24"/>
                                </w:rPr>
                                <w:t>3</w:t>
                              </w:r>
                            </w:sdtContent>
                          </w:sdt>
                          <w:r>
                            <w:rPr>
                              <w:szCs w:val="24"/>
                            </w:rPr>
                            <w:t>) organizuoja kultūros ir meno tyrimus ir koordinuoja šių tyrimų įgyvendinimą;</w:t>
                          </w:r>
                        </w:p>
                      </w:sdtContent>
                    </w:sdt>
                    <w:sdt>
                      <w:sdtPr>
                        <w:alias w:val="4 str. 1 d. 4 p."/>
                        <w:tag w:val="part_fe5ef2ea96d7480ea80586aa13b278ad"/>
                        <w:lock w:val="sdtLocked"/>
                        <w:richText/>
                      </w:sdtPr>
                      <w:sdtContent>
                        <w:p>
                          <w:pPr>
                            <w:ind w:firstLine="720"/>
                            <w:jc w:val="both"/>
                            <w:rPr>
                              <w:szCs w:val="24"/>
                            </w:rPr>
                          </w:pPr>
                          <w:sdt>
                            <w:sdtPr>
                              <w:alias w:val="Numeris"/>
                              <w:tag w:val="nr_fe5ef2ea96d7480ea80586aa13b278ad"/>
                              <w:lock w:val="sdtLocked"/>
                              <w:richText/>
                            </w:sdtPr>
                            <w:sdtContent>
                              <w:r>
                                <w:rPr>
                                  <w:szCs w:val="24"/>
                                </w:rPr>
                                <w:t>4</w:t>
                              </w:r>
                            </w:sdtContent>
                          </w:sdt>
                          <w:r>
                            <w:rPr>
                              <w:szCs w:val="24"/>
                            </w:rPr>
                            <w:t>) atlieka vykdomų kultūros ir meno projektų stebėseną;</w:t>
                          </w:r>
                        </w:p>
                      </w:sdtContent>
                    </w:sdt>
                    <w:sdt>
                      <w:sdtPr>
                        <w:alias w:val="4 str. 1 d. 5 p."/>
                        <w:tag w:val="part_e676ac5ceb954e8da18caa93613124a6"/>
                        <w:lock w:val="sdtLocked"/>
                        <w:richText/>
                      </w:sdtPr>
                      <w:sdtContent>
                        <w:p>
                          <w:pPr>
                            <w:ind w:firstLine="720"/>
                            <w:jc w:val="both"/>
                            <w:rPr>
                              <w:szCs w:val="24"/>
                            </w:rPr>
                          </w:pPr>
                          <w:sdt>
                            <w:sdtPr>
                              <w:alias w:val="Numeris"/>
                              <w:tag w:val="nr_e676ac5ceb954e8da18caa93613124a6"/>
                              <w:lock w:val="sdtLocked"/>
                              <w:richText/>
                            </w:sdtPr>
                            <w:sdtContent>
                              <w:r>
                                <w:rPr>
                                  <w:szCs w:val="24"/>
                                </w:rPr>
                                <w:t>5</w:t>
                              </w:r>
                            </w:sdtContent>
                          </w:sdt>
                          <w:r>
                            <w:rPr>
                              <w:szCs w:val="24"/>
                            </w:rPr>
                            <w:t>) pagal kompetenciją rengia ir teikia išvadas dėl apdovanojimo Kultūros ministerijos įsteigtomis premijomis;</w:t>
                          </w:r>
                        </w:p>
                      </w:sdtContent>
                    </w:sdt>
                    <w:sdt>
                      <w:sdtPr>
                        <w:alias w:val="4 str. 1 d. 6 p."/>
                        <w:tag w:val="part_0657ad04f1b3453d9a59f7d05452ebcf"/>
                        <w:lock w:val="sdtLocked"/>
                        <w:richText/>
                      </w:sdtPr>
                      <w:sdtContent>
                        <w:p>
                          <w:pPr>
                            <w:ind w:firstLine="720"/>
                            <w:jc w:val="both"/>
                            <w:rPr>
                              <w:szCs w:val="24"/>
                            </w:rPr>
                          </w:pPr>
                          <w:sdt>
                            <w:sdtPr>
                              <w:alias w:val="Numeris"/>
                              <w:tag w:val="nr_0657ad04f1b3453d9a59f7d05452ebcf"/>
                              <w:lock w:val="sdtLocked"/>
                              <w:richText/>
                            </w:sdtPr>
                            <w:sdtContent>
                              <w:r>
                                <w:rPr>
                                  <w:szCs w:val="24"/>
                                </w:rPr>
                                <w:t>6</w:t>
                              </w:r>
                            </w:sdtContent>
                          </w:sdt>
                          <w:r>
                            <w:rPr>
                              <w:szCs w:val="24"/>
                            </w:rPr>
                            <w:t>) dalyvauja rengiant ir įgyvendinant Europos Sąjungos ir kitų valstybių finansinės paramos programas, pagal kompetenciją administruoja kultūros sektoriui skirtas paramos lėšas;</w:t>
                          </w:r>
                        </w:p>
                      </w:sdtContent>
                    </w:sdt>
                    <w:sdt>
                      <w:sdtPr>
                        <w:alias w:val="4 str. 1 d. 7 p."/>
                        <w:tag w:val="part_f47edc649ad64c4faf357f1e34bff064"/>
                        <w:lock w:val="sdtLocked"/>
                        <w:richText/>
                      </w:sdtPr>
                      <w:sdtContent>
                        <w:p>
                          <w:pPr>
                            <w:ind w:firstLine="720"/>
                            <w:jc w:val="both"/>
                            <w:rPr>
                              <w:szCs w:val="24"/>
                            </w:rPr>
                          </w:pPr>
                          <w:sdt>
                            <w:sdtPr>
                              <w:alias w:val="Numeris"/>
                              <w:tag w:val="nr_f47edc649ad64c4faf357f1e34bff064"/>
                              <w:lock w:val="sdtLocked"/>
                              <w:richText/>
                            </w:sdtPr>
                            <w:sdtContent>
                              <w:r>
                                <w:rPr>
                                  <w:szCs w:val="24"/>
                                </w:rPr>
                                <w:t>7</w:t>
                              </w:r>
                            </w:sdtContent>
                          </w:sdt>
                          <w:r>
                            <w:rPr>
                              <w:szCs w:val="24"/>
                            </w:rPr>
                            <w:t>) savo iniciatyva ar pagal užklausas teikia siūlymus ir ekspertų išvadas kultūros ir meno politikos klausimais Kultūros ministerijai ir kitoms valstybės institucijoms;</w:t>
                          </w:r>
                        </w:p>
                      </w:sdtContent>
                    </w:sdt>
                    <w:sdt>
                      <w:sdtPr>
                        <w:alias w:val="4 str. 1 d. 8 p."/>
                        <w:tag w:val="part_77175514e43545328bdad9eb6bfaa9b9"/>
                        <w:lock w:val="sdtLocked"/>
                        <w:richText/>
                      </w:sdtPr>
                      <w:sdtContent>
                        <w:p>
                          <w:pPr>
                            <w:ind w:firstLine="720"/>
                            <w:jc w:val="both"/>
                            <w:rPr>
                              <w:szCs w:val="24"/>
                            </w:rPr>
                          </w:pPr>
                          <w:sdt>
                            <w:sdtPr>
                              <w:alias w:val="Numeris"/>
                              <w:tag w:val="nr_77175514e43545328bdad9eb6bfaa9b9"/>
                              <w:lock w:val="sdtLocked"/>
                              <w:richText/>
                            </w:sdtPr>
                            <w:sdtContent>
                              <w:r>
                                <w:rPr>
                                  <w:szCs w:val="24"/>
                                </w:rPr>
                                <w:t>8</w:t>
                              </w:r>
                            </w:sdtContent>
                          </w:sdt>
                          <w:r>
                            <w:rPr>
                              <w:szCs w:val="24"/>
                            </w:rPr>
                            <w:t>) bendradarbiauja su valstybės ir savivaldybių institucijomis ir įstaigomis, kitomis įstaigomis ir organizacijomis;</w:t>
                          </w:r>
                        </w:p>
                      </w:sdtContent>
                    </w:sdt>
                    <w:sdt>
                      <w:sdtPr>
                        <w:alias w:val="4 str. 1 d. 9 p."/>
                        <w:tag w:val="part_488ad7744a344ffbb4578f859a569ed3"/>
                        <w:lock w:val="sdtLocked"/>
                        <w:richText/>
                      </w:sdtPr>
                      <w:sdtContent>
                        <w:p>
                          <w:pPr>
                            <w:ind w:firstLine="720"/>
                            <w:jc w:val="both"/>
                            <w:rPr>
                              <w:szCs w:val="24"/>
                            </w:rPr>
                          </w:pPr>
                          <w:sdt>
                            <w:sdtPr>
                              <w:alias w:val="Numeris"/>
                              <w:tag w:val="nr_488ad7744a344ffbb4578f859a569ed3"/>
                              <w:lock w:val="sdtLocked"/>
                              <w:richText/>
                            </w:sdtPr>
                            <w:sdtContent>
                              <w:r>
                                <w:rPr>
                                  <w:szCs w:val="24"/>
                                </w:rPr>
                                <w:t>9</w:t>
                              </w:r>
                            </w:sdtContent>
                          </w:sdt>
                          <w:r>
                            <w:rPr>
                              <w:szCs w:val="24"/>
                            </w:rPr>
                            <w:t>) pagal kompetenciją palaiko ryšius ir bendradarbiauja su užsienio valstybių atitinkamomis institucijomis ir tarptautinėmis organizacijomis;</w:t>
                          </w:r>
                        </w:p>
                      </w:sdtContent>
                    </w:sdt>
                    <w:sdt>
                      <w:sdtPr>
                        <w:alias w:val="4 str. 1 d. 10 p."/>
                        <w:tag w:val="part_eee47ef928a64b18a2356669a13e78b8"/>
                        <w:lock w:val="sdtLocked"/>
                        <w:richText/>
                      </w:sdtPr>
                      <w:sdtContent>
                        <w:p>
                          <w:pPr>
                            <w:ind w:firstLine="720"/>
                            <w:jc w:val="both"/>
                            <w:rPr>
                              <w:szCs w:val="24"/>
                            </w:rPr>
                          </w:pPr>
                          <w:sdt>
                            <w:sdtPr>
                              <w:alias w:val="Numeris"/>
                              <w:tag w:val="nr_eee47ef928a64b18a2356669a13e78b8"/>
                              <w:lock w:val="sdtLocked"/>
                              <w:richText/>
                            </w:sdtPr>
                            <w:sdtContent>
                              <w:r>
                                <w:rPr>
                                  <w:szCs w:val="24"/>
                                </w:rPr>
                                <w:t>10</w:t>
                              </w:r>
                            </w:sdtContent>
                          </w:sdt>
                          <w:r>
                            <w:rPr>
                              <w:szCs w:val="24"/>
                            </w:rPr>
                            <w:t>) konsultuoja kultūros ir meno projektų vykdytojus;</w:t>
                          </w:r>
                        </w:p>
                      </w:sdtContent>
                    </w:sdt>
                    <w:sdt>
                      <w:sdtPr>
                        <w:alias w:val="4 str. 1 d. 11 p."/>
                        <w:tag w:val="part_3e8b3cc1956d495390d43c71304a1483"/>
                        <w:lock w:val="sdtLocked"/>
                        <w:richText/>
                      </w:sdtPr>
                      <w:sdtContent>
                        <w:p>
                          <w:pPr>
                            <w:ind w:firstLine="720"/>
                            <w:jc w:val="both"/>
                            <w:rPr>
                              <w:szCs w:val="24"/>
                            </w:rPr>
                          </w:pPr>
                          <w:sdt>
                            <w:sdtPr>
                              <w:alias w:val="Numeris"/>
                              <w:tag w:val="nr_3e8b3cc1956d495390d43c71304a1483"/>
                              <w:lock w:val="sdtLocked"/>
                              <w:richText/>
                            </w:sdtPr>
                            <w:sdtContent>
                              <w:r>
                                <w:rPr>
                                  <w:szCs w:val="24"/>
                                </w:rPr>
                                <w:t>11</w:t>
                              </w:r>
                            </w:sdtContent>
                          </w:sdt>
                          <w:r>
                            <w:rPr>
                              <w:szCs w:val="24"/>
                            </w:rPr>
                            <w:t>) atlieka kitas teisės aktų nustatytas funkcijas.</w:t>
                          </w:r>
                        </w:p>
                        <w:p>
                          <w:pPr>
                            <w:ind w:firstLine="720"/>
                            <w:jc w:val="both"/>
                            <w:rPr>
                              <w:szCs w:val="24"/>
                            </w:rPr>
                          </w:pPr>
                        </w:p>
                      </w:sdtContent>
                    </w:sdt>
                  </w:sdtContent>
                </w:sdt>
              </w:sdtContent>
            </w:sdt>
          </w:sdtContent>
        </w:sdt>
        <w:sdt>
          <w:sdtPr>
            <w:alias w:val="skirsnis"/>
            <w:tag w:val="part_2ce59363b9f74bf9aa40c67161f84326"/>
            <w:lock w:val="sdtLocked"/>
            <w:richText/>
          </w:sdtPr>
          <w:sdtContent>
            <w:p>
              <w:pPr>
                <w:jc w:val="center"/>
                <w:rPr>
                  <w:b/>
                  <w:bCs/>
                  <w:caps/>
                  <w:szCs w:val="24"/>
                </w:rPr>
              </w:pPr>
              <w:sdt>
                <w:sdtPr>
                  <w:alias w:val="Numeris"/>
                  <w:tag w:val="nr_2ce59363b9f74bf9aa40c67161f84326"/>
                  <w:lock w:val="sdtLocked"/>
                  <w:richText/>
                </w:sdtPr>
                <w:sdtContent>
                  <w:r>
                    <w:rPr>
                      <w:b/>
                      <w:bCs/>
                      <w:caps/>
                      <w:szCs w:val="24"/>
                    </w:rPr>
                    <w:t>TREČIASIS</w:t>
                  </w:r>
                </w:sdtContent>
              </w:sdt>
              <w:r>
                <w:rPr>
                  <w:b/>
                  <w:bCs/>
                  <w:caps/>
                  <w:szCs w:val="24"/>
                </w:rPr>
                <w:t xml:space="preserve"> SKIRSNIS</w:t>
              </w:r>
            </w:p>
            <w:p>
              <w:pPr>
                <w:jc w:val="center"/>
                <w:rPr>
                  <w:b/>
                  <w:bCs/>
                  <w:caps/>
                  <w:szCs w:val="24"/>
                </w:rPr>
              </w:pPr>
              <w:sdt>
                <w:sdtPr>
                  <w:alias w:val="Pavadinimas"/>
                  <w:tag w:val="title_2ce59363b9f74bf9aa40c67161f84326"/>
                  <w:lock w:val="sdtLocked"/>
                  <w:richText/>
                </w:sdtPr>
                <w:sdtContent>
                  <w:r>
                    <w:rPr>
                      <w:b/>
                      <w:bCs/>
                      <w:caps/>
                      <w:szCs w:val="24"/>
                    </w:rPr>
                    <w:t>TARYBOS STRUKTŪRA IR DARBO ORGANIZAVIMAS</w:t>
                  </w:r>
                </w:sdtContent>
              </w:sdt>
            </w:p>
            <w:p>
              <w:pPr>
                <w:ind w:firstLine="720"/>
                <w:jc w:val="both"/>
                <w:rPr>
                  <w:szCs w:val="24"/>
                </w:rPr>
              </w:pPr>
            </w:p>
            <w:sdt>
              <w:sdtPr>
                <w:alias w:val="5 str."/>
                <w:tag w:val="part_3cb74a1b72154b6a9328fbd26b489777"/>
                <w:lock w:val="sdtLocked"/>
                <w:richText/>
              </w:sdtPr>
              <w:sdtContent>
                <w:p>
                  <w:pPr>
                    <w:ind w:firstLine="720"/>
                    <w:rPr>
                      <w:b/>
                      <w:bCs/>
                      <w:szCs w:val="24"/>
                    </w:rPr>
                  </w:pPr>
                  <w:sdt>
                    <w:sdtPr>
                      <w:alias w:val="Numeris"/>
                      <w:tag w:val="nr_3cb74a1b72154b6a9328fbd26b489777"/>
                      <w:lock w:val="sdtLocked"/>
                      <w:richText/>
                    </w:sdtPr>
                    <w:sdtContent>
                      <w:r>
                        <w:rPr>
                          <w:b/>
                          <w:bCs/>
                          <w:szCs w:val="24"/>
                        </w:rPr>
                        <w:t>5</w:t>
                      </w:r>
                    </w:sdtContent>
                  </w:sdt>
                  <w:r>
                    <w:rPr>
                      <w:b/>
                      <w:bCs/>
                      <w:szCs w:val="24"/>
                    </w:rPr>
                    <w:t xml:space="preserve"> straipsnis. </w:t>
                  </w:r>
                  <w:sdt>
                    <w:sdtPr>
                      <w:alias w:val="Pavadinimas"/>
                      <w:tag w:val="title_3cb74a1b72154b6a9328fbd26b489777"/>
                      <w:lock w:val="sdtLocked"/>
                      <w:richText/>
                    </w:sdtPr>
                    <w:sdtContent>
                      <w:r>
                        <w:rPr>
                          <w:b/>
                          <w:bCs/>
                          <w:szCs w:val="24"/>
                        </w:rPr>
                        <w:t>Tarybos veiklos organizavimas</w:t>
                      </w:r>
                    </w:sdtContent>
                  </w:sdt>
                </w:p>
                <w:sdt>
                  <w:sdtPr>
                    <w:alias w:val="5 str. 1 d."/>
                    <w:tag w:val="part_2fdd00e86d574eff9b994d5b64ed0bcf"/>
                    <w:lock w:val="sdtLocked"/>
                    <w:richText/>
                  </w:sdtPr>
                  <w:sdtContent>
                    <w:p>
                      <w:pPr>
                        <w:ind w:firstLine="720"/>
                        <w:jc w:val="both"/>
                        <w:rPr>
                          <w:szCs w:val="24"/>
                        </w:rPr>
                      </w:pPr>
                      <w:sdt>
                        <w:sdtPr>
                          <w:alias w:val="Numeris"/>
                          <w:tag w:val="nr_2fdd00e86d574eff9b994d5b64ed0bcf"/>
                          <w:lock w:val="sdtLocked"/>
                          <w:richText/>
                        </w:sdtPr>
                        <w:sdtContent>
                          <w:r>
                            <w:rPr>
                              <w:szCs w:val="24"/>
                            </w:rPr>
                            <w:t>1</w:t>
                          </w:r>
                        </w:sdtContent>
                      </w:sdt>
                      <w:r>
                        <w:rPr>
                          <w:szCs w:val="24"/>
                        </w:rPr>
                        <w:t>. Tarybos veikla organizuojama vadovaujantis kultūros ministro įsakymu tvirtinamu viešai skelbiamu Lietuvos kultūros tarybos metiniu veiklos planu (toliau – Tarybos metinis veiklos planas). Tarybos metiniame veiklos plane kultūros ministras nustato su Lietuvos kultūros ir meno taryba suderintus Tarybos veiklos ir finansuojamų kultūros ir meno sričių prioritetus, uždavinius ir rezultatų vertinimo kriterijus. Tarybos metinio veiklos plano įgyvendinimo stebėseną ir rezultatų vertinimą atlieka Kultūros ministerija.</w:t>
                      </w:r>
                    </w:p>
                  </w:sdtContent>
                </w:sdt>
                <w:sdt>
                  <w:sdtPr>
                    <w:alias w:val="5 str. 2 d."/>
                    <w:tag w:val="part_8c8e0e7ff9504b9db2048c9f802bd156"/>
                    <w:lock w:val="sdtLocked"/>
                    <w:richText/>
                  </w:sdtPr>
                  <w:sdtContent>
                    <w:p>
                      <w:pPr>
                        <w:ind w:firstLine="720"/>
                        <w:jc w:val="both"/>
                        <w:rPr>
                          <w:szCs w:val="24"/>
                        </w:rPr>
                      </w:pPr>
                      <w:sdt>
                        <w:sdtPr>
                          <w:alias w:val="Numeris"/>
                          <w:tag w:val="nr_8c8e0e7ff9504b9db2048c9f802bd156"/>
                          <w:lock w:val="sdtLocked"/>
                          <w:richText/>
                        </w:sdtPr>
                        <w:sdtContent>
                          <w:r>
                            <w:rPr>
                              <w:szCs w:val="24"/>
                            </w:rPr>
                            <w:t>2</w:t>
                          </w:r>
                        </w:sdtContent>
                      </w:sdt>
                      <w:r>
                        <w:rPr>
                          <w:szCs w:val="24"/>
                        </w:rPr>
                        <w:t>. Įgyvendindami Tarybai nustatytas funkcijas, Tarybos narių susirinkimas ir Tarybos pirmininkas priima sprendimus. Tarybos pirmininkas vadovauja Tarybai ir Tarybos narių susirinkimui.</w:t>
                      </w:r>
                    </w:p>
                    <w:p>
                      <w:pPr>
                        <w:ind w:firstLine="720"/>
                        <w:jc w:val="both"/>
                        <w:rPr>
                          <w:szCs w:val="24"/>
                        </w:rPr>
                      </w:pPr>
                    </w:p>
                  </w:sdtContent>
                </w:sdt>
              </w:sdtContent>
            </w:sdt>
            <w:sdt>
              <w:sdtPr>
                <w:alias w:val="6 str."/>
                <w:tag w:val="part_1031d2c2f49f4a40bca06c9809a73859"/>
                <w:lock w:val="sdtLocked"/>
                <w:richText/>
              </w:sdtPr>
              <w:sdtContent>
                <w:p>
                  <w:pPr>
                    <w:ind w:firstLine="720"/>
                    <w:rPr>
                      <w:b/>
                      <w:bCs/>
                      <w:szCs w:val="24"/>
                    </w:rPr>
                  </w:pPr>
                  <w:sdt>
                    <w:sdtPr>
                      <w:alias w:val="Numeris"/>
                      <w:tag w:val="nr_1031d2c2f49f4a40bca06c9809a73859"/>
                      <w:lock w:val="sdtLocked"/>
                      <w:richText/>
                    </w:sdtPr>
                    <w:sdtContent>
                      <w:r>
                        <w:rPr>
                          <w:b/>
                          <w:bCs/>
                          <w:szCs w:val="24"/>
                        </w:rPr>
                        <w:t>6</w:t>
                      </w:r>
                    </w:sdtContent>
                  </w:sdt>
                  <w:r>
                    <w:rPr>
                      <w:b/>
                      <w:bCs/>
                      <w:szCs w:val="24"/>
                    </w:rPr>
                    <w:t xml:space="preserve"> straipsnis. </w:t>
                  </w:r>
                  <w:sdt>
                    <w:sdtPr>
                      <w:alias w:val="Pavadinimas"/>
                      <w:tag w:val="title_1031d2c2f49f4a40bca06c9809a73859"/>
                      <w:lock w:val="sdtLocked"/>
                      <w:richText/>
                    </w:sdtPr>
                    <w:sdtContent>
                      <w:r>
                        <w:rPr>
                          <w:b/>
                          <w:bCs/>
                          <w:szCs w:val="24"/>
                        </w:rPr>
                        <w:t>Tarybos pirmininkas</w:t>
                      </w:r>
                    </w:sdtContent>
                  </w:sdt>
                </w:p>
                <w:sdt>
                  <w:sdtPr>
                    <w:alias w:val="6 str. 1 d."/>
                    <w:tag w:val="part_adadc7d5b0ea46ed8f6cd4a471db9db1"/>
                    <w:lock w:val="sdtLocked"/>
                    <w:richText/>
                  </w:sdtPr>
                  <w:sdtContent>
                    <w:p>
                      <w:pPr>
                        <w:ind w:firstLine="720"/>
                        <w:jc w:val="both"/>
                        <w:rPr>
                          <w:szCs w:val="24"/>
                        </w:rPr>
                      </w:pPr>
                      <w:sdt>
                        <w:sdtPr>
                          <w:alias w:val="Numeris"/>
                          <w:tag w:val="nr_adadc7d5b0ea46ed8f6cd4a471db9db1"/>
                          <w:lock w:val="sdtLocked"/>
                          <w:richText/>
                        </w:sdtPr>
                        <w:sdtContent>
                          <w:r>
                            <w:rPr>
                              <w:szCs w:val="24"/>
                            </w:rPr>
                            <w:t>1</w:t>
                          </w:r>
                        </w:sdtContent>
                      </w:sdt>
                      <w:r>
                        <w:rPr>
                          <w:szCs w:val="24"/>
                        </w:rPr>
                        <w:t>. Tarybos pirmininką kultūros ministro teikimu 4 metams į pareigas skiria ir iš jų atleidžia Vyriausybė. Asmuo, skiriamas į šias pareigas, turi atitikti bendruosius reikalavimus, keliamus asmeniui, priimamam į valstybės tarnautojo pareigas, išmanyti kultūros ir meno raidos procesus ir turėti ne mažesnę kaip 3 metų vadovaujamojo darbo ir ne mažesnę kaip 3 metų veiklos kultūros ir meno srityse patirtį. Tarybos pirmininkas gali būti skiriamas eiti šias pareigas ne daugiau kaip dvi kadencijas iš eilės. Šeši Tarybos narių susirinkimo nariai gali motyvuotu raštu siūlyti atleisti Tarybos pirmininką iš pareigų.</w:t>
                      </w:r>
                    </w:p>
                  </w:sdtContent>
                </w:sdt>
                <w:sdt>
                  <w:sdtPr>
                    <w:alias w:val="6 str. 2 d."/>
                    <w:tag w:val="part_d4f09f5686f542ddbfa2f13c934c7872"/>
                    <w:lock w:val="sdtLocked"/>
                    <w:richText/>
                  </w:sdtPr>
                  <w:sdtContent>
                    <w:p>
                      <w:pPr>
                        <w:tabs>
                          <w:tab w:val="left" w:pos="1134"/>
                        </w:tabs>
                        <w:suppressAutoHyphens/>
                        <w:ind w:firstLine="720"/>
                        <w:jc w:val="both"/>
                        <w:textAlignment w:val="baseline"/>
                      </w:pPr>
                      <w:sdt>
                        <w:sdtPr>
                          <w:alias w:val="Numeris"/>
                          <w:tag w:val="nr_d4f09f5686f542ddbfa2f13c934c7872"/>
                          <w:lock w:val="sdtLocked"/>
                          <w:richText/>
                        </w:sdtPr>
                        <w:sdtContent>
                          <w:r>
                            <w:rPr>
                              <w:rFonts w:eastAsia="SimSun"/>
                              <w:bCs/>
                              <w:kern w:val="3"/>
                              <w:szCs w:val="24"/>
                              <w:lang w:eastAsia="lt-LT" w:bidi="hi-IN"/>
                            </w:rPr>
                            <w:t>2</w:t>
                          </w:r>
                        </w:sdtContent>
                      </w:sdt>
                      <w:r>
                        <w:rPr>
                          <w:rFonts w:eastAsia="SimSun"/>
                          <w:bCs/>
                          <w:kern w:val="3"/>
                          <w:szCs w:val="24"/>
                          <w:lang w:eastAsia="lt-LT" w:bidi="hi-IN"/>
                        </w:rPr>
                        <w:t>. Tarybos pirmininkas yra valstybės pareigūnas, atsakingas ir atskaitingas kultūros ministrui.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85347006c111ee9978886e85107ab2">
                        <w:r w:rsidRPr="00532B9F">
                          <w:rPr>
                            <w:rFonts w:ascii="Times New Roman" w:eastAsia="MS Mincho" w:hAnsi="Times New Roman"/>
                            <w:sz w:val="20"/>
                            <w:i/>
                            <w:iCs/>
                            <w:color w:val="0000FF" w:themeColor="hyperlink"/>
                            <w:u w:val="single"/>
                          </w:rPr>
                          <w:t>XIV-1996</w:t>
                        </w:r>
                      </w:fldSimple>
                      <w:r>
                        <w:rPr>
                          <w:rFonts w:ascii="Times New Roman" w:eastAsia="MS Mincho" w:hAnsi="Times New Roman"/>
                          <w:sz w:val="20"/>
                          <w:i/>
                          <w:iCs/>
                        </w:rPr>
                        <w:t>,
2023-05-25,
paskelbta TAR 2023-06-09, i. k. 2023-11569            </w:t>
                      </w:r>
                    </w:p>
                    <w:p/>
                  </w:sdtContent>
                </w:sdt>
                <w:sdt>
                  <w:sdtPr>
                    <w:alias w:val="6 str. 3 d."/>
                    <w:tag w:val="part_b1b8ec3ceab048d29aa616859a30d8a9"/>
                    <w:lock w:val="sdtLocked"/>
                    <w:richText/>
                  </w:sdtPr>
                  <w:sdtContent>
                    <w:p>
                      <w:pPr>
                        <w:ind w:firstLine="720"/>
                        <w:jc w:val="both"/>
                        <w:rPr>
                          <w:szCs w:val="24"/>
                        </w:rPr>
                      </w:pPr>
                      <w:sdt>
                        <w:sdtPr>
                          <w:alias w:val="Numeris"/>
                          <w:tag w:val="nr_b1b8ec3ceab048d29aa616859a30d8a9"/>
                          <w:lock w:val="sdtLocked"/>
                          <w:richText/>
                        </w:sdtPr>
                        <w:sdtContent>
                          <w:r>
                            <w:rPr>
                              <w:szCs w:val="24"/>
                            </w:rPr>
                            <w:t>3</w:t>
                          </w:r>
                        </w:sdtContent>
                      </w:sdt>
                      <w:r>
                        <w:rPr>
                          <w:szCs w:val="24"/>
                        </w:rPr>
                        <w:t>. Tarybos pirmininkas:</w:t>
                      </w:r>
                    </w:p>
                    <w:sdt>
                      <w:sdtPr>
                        <w:alias w:val="6 str. 3 d. 1 p."/>
                        <w:tag w:val="part_06b675cb9a0e4e2ba83d305697110aee"/>
                        <w:lock w:val="sdtLocked"/>
                        <w:richText/>
                      </w:sdtPr>
                      <w:sdtContent>
                        <w:p>
                          <w:pPr>
                            <w:ind w:firstLine="720"/>
                            <w:jc w:val="both"/>
                            <w:rPr>
                              <w:szCs w:val="24"/>
                            </w:rPr>
                          </w:pPr>
                          <w:sdt>
                            <w:sdtPr>
                              <w:alias w:val="Numeris"/>
                              <w:tag w:val="nr_06b675cb9a0e4e2ba83d305697110aee"/>
                              <w:lock w:val="sdtLocked"/>
                              <w:richText/>
                            </w:sdtPr>
                            <w:sdtContent>
                              <w:r>
                                <w:rPr>
                                  <w:szCs w:val="24"/>
                                </w:rPr>
                                <w:t>1</w:t>
                              </w:r>
                            </w:sdtContent>
                          </w:sdt>
                          <w:r>
                            <w:rPr>
                              <w:szCs w:val="24"/>
                            </w:rPr>
                            <w:t>) rengia ir teikia Tarybos narių susirinkimui tvirtinti Lietuvos kultūros tarybos darbo reglamentą (toliau – Reglamentas);</w:t>
                          </w:r>
                        </w:p>
                      </w:sdtContent>
                    </w:sdt>
                    <w:sdt>
                      <w:sdtPr>
                        <w:alias w:val="6 str. 3 d. 2 p."/>
                        <w:tag w:val="part_2d9feccf2fc84d3fb406da24dd71e4a8"/>
                        <w:lock w:val="sdtLocked"/>
                        <w:richText/>
                      </w:sdtPr>
                      <w:sdtContent>
                        <w:p>
                          <w:pPr>
                            <w:ind w:firstLine="720"/>
                            <w:jc w:val="both"/>
                            <w:rPr>
                              <w:szCs w:val="24"/>
                            </w:rPr>
                          </w:pPr>
                          <w:sdt>
                            <w:sdtPr>
                              <w:alias w:val="Numeris"/>
                              <w:tag w:val="nr_2d9feccf2fc84d3fb406da24dd71e4a8"/>
                              <w:lock w:val="sdtLocked"/>
                              <w:richText/>
                            </w:sdtPr>
                            <w:sdtContent>
                              <w:r>
                                <w:rPr>
                                  <w:szCs w:val="24"/>
                                </w:rPr>
                                <w:t>2</w:t>
                              </w:r>
                            </w:sdtContent>
                          </w:sdt>
                          <w:r>
                            <w:rPr>
                              <w:szCs w:val="24"/>
                            </w:rPr>
                            <w:t>) organizuoja Tarybos veiklą ir už ją atsako;</w:t>
                          </w:r>
                        </w:p>
                      </w:sdtContent>
                    </w:sdt>
                    <w:sdt>
                      <w:sdtPr>
                        <w:alias w:val="6 str. 3 d. 3 p."/>
                        <w:tag w:val="part_ddb001c4080d44bbb49efdaed62174ee"/>
                        <w:lock w:val="sdtLocked"/>
                        <w:richText/>
                      </w:sdtPr>
                      <w:sdtContent>
                        <w:p>
                          <w:pPr>
                            <w:ind w:firstLine="720"/>
                            <w:jc w:val="both"/>
                            <w:rPr>
                              <w:szCs w:val="24"/>
                            </w:rPr>
                          </w:pPr>
                          <w:sdt>
                            <w:sdtPr>
                              <w:alias w:val="Numeris"/>
                              <w:tag w:val="nr_ddb001c4080d44bbb49efdaed62174ee"/>
                              <w:lock w:val="sdtLocked"/>
                              <w:richText/>
                            </w:sdtPr>
                            <w:sdtContent>
                              <w:r>
                                <w:rPr>
                                  <w:szCs w:val="24"/>
                                </w:rPr>
                                <w:t>3</w:t>
                              </w:r>
                            </w:sdtContent>
                          </w:sdt>
                          <w:r>
                            <w:rPr>
                              <w:szCs w:val="24"/>
                            </w:rPr>
                            <w:t>) atstovauja Tarybai valstybės institucijose, teismuose ir tarptautinėse organizacijose arba įgalioja atstovauti Tarybos narių susirinkimo narį;</w:t>
                          </w:r>
                        </w:p>
                      </w:sdtContent>
                    </w:sdt>
                    <w:sdt>
                      <w:sdtPr>
                        <w:alias w:val="6 str. 3 d. 4 p."/>
                        <w:tag w:val="part_ffb15cf0fc2b4a61a2368babc035f858"/>
                        <w:lock w:val="sdtLocked"/>
                        <w:richText/>
                      </w:sdtPr>
                      <w:sdtContent>
                        <w:p>
                          <w:pPr>
                            <w:ind w:firstLine="720"/>
                            <w:jc w:val="both"/>
                            <w:rPr>
                              <w:szCs w:val="24"/>
                            </w:rPr>
                          </w:pPr>
                          <w:sdt>
                            <w:sdtPr>
                              <w:alias w:val="Numeris"/>
                              <w:tag w:val="nr_ffb15cf0fc2b4a61a2368babc035f858"/>
                              <w:lock w:val="sdtLocked"/>
                              <w:richText/>
                            </w:sdtPr>
                            <w:sdtContent>
                              <w:r>
                                <w:rPr>
                                  <w:szCs w:val="24"/>
                                </w:rPr>
                                <w:t>4</w:t>
                              </w:r>
                            </w:sdtContent>
                          </w:sdt>
                          <w:r>
                            <w:rPr>
                              <w:szCs w:val="24"/>
                            </w:rPr>
                            <w:t>) vadovauja rengiant Tarybos narių susirinkimui svarstyti teikiamus klausimus;</w:t>
                          </w:r>
                        </w:p>
                      </w:sdtContent>
                    </w:sdt>
                    <w:sdt>
                      <w:sdtPr>
                        <w:alias w:val="6 str. 3 d. 5 p."/>
                        <w:tag w:val="part_6c16c0b0557d462492368437b291fe6a"/>
                        <w:lock w:val="sdtLocked"/>
                        <w:richText/>
                      </w:sdtPr>
                      <w:sdtContent>
                        <w:p>
                          <w:pPr>
                            <w:ind w:firstLine="720"/>
                            <w:jc w:val="both"/>
                            <w:rPr>
                              <w:szCs w:val="24"/>
                            </w:rPr>
                          </w:pPr>
                          <w:sdt>
                            <w:sdtPr>
                              <w:alias w:val="Numeris"/>
                              <w:tag w:val="nr_6c16c0b0557d462492368437b291fe6a"/>
                              <w:lock w:val="sdtLocked"/>
                              <w:richText/>
                            </w:sdtPr>
                            <w:sdtContent>
                              <w:r>
                                <w:rPr>
                                  <w:szCs w:val="24"/>
                                </w:rPr>
                                <w:t>5</w:t>
                              </w:r>
                            </w:sdtContent>
                          </w:sdt>
                          <w:r>
                            <w:rPr>
                              <w:szCs w:val="24"/>
                            </w:rPr>
                            <w:t>) šaukia Tarybos narių susirinkimo posėdžius ir jiems pirmininkauja arba Reglamente nustatyta tvarka paveda tai atlikti kitam Tarybos narių susirinkimo nariui;</w:t>
                          </w:r>
                        </w:p>
                      </w:sdtContent>
                    </w:sdt>
                    <w:sdt>
                      <w:sdtPr>
                        <w:alias w:val="6 str. 3 d. 6 p."/>
                        <w:tag w:val="part_5f2dd1b7ebe2410291ac1956e8844a66"/>
                        <w:lock w:val="sdtLocked"/>
                        <w:richText/>
                      </w:sdtPr>
                      <w:sdtContent>
                        <w:p>
                          <w:pPr>
                            <w:ind w:firstLine="720"/>
                            <w:jc w:val="both"/>
                            <w:rPr>
                              <w:szCs w:val="24"/>
                            </w:rPr>
                          </w:pPr>
                          <w:sdt>
                            <w:sdtPr>
                              <w:alias w:val="Numeris"/>
                              <w:tag w:val="nr_5f2dd1b7ebe2410291ac1956e8844a66"/>
                              <w:lock w:val="sdtLocked"/>
                              <w:richText/>
                            </w:sdtPr>
                            <w:sdtContent>
                              <w:r>
                                <w:rPr>
                                  <w:szCs w:val="24"/>
                                </w:rPr>
                                <w:t>6</w:t>
                              </w:r>
                            </w:sdtContent>
                          </w:sdt>
                          <w:r>
                            <w:rPr>
                              <w:szCs w:val="24"/>
                            </w:rPr>
                            <w:t>) sprendžia dėl Tarybos narių susirinkimo nario nusišalinimo svarstant atitinkamus klausimus Tarybos narių susirinkimo posėdyje;</w:t>
                          </w:r>
                        </w:p>
                      </w:sdtContent>
                    </w:sdt>
                    <w:sdt>
                      <w:sdtPr>
                        <w:alias w:val="6 str. 3 d. 7 p."/>
                        <w:tag w:val="part_c3c6be88c7ac465b8f0e411c4e446317"/>
                        <w:lock w:val="sdtLocked"/>
                        <w:richText/>
                      </w:sdtPr>
                      <w:sdtContent>
                        <w:p>
                          <w:pPr>
                            <w:ind w:firstLine="720"/>
                            <w:jc w:val="both"/>
                            <w:rPr>
                              <w:szCs w:val="24"/>
                            </w:rPr>
                          </w:pPr>
                          <w:sdt>
                            <w:sdtPr>
                              <w:alias w:val="Numeris"/>
                              <w:tag w:val="nr_c3c6be88c7ac465b8f0e411c4e446317"/>
                              <w:lock w:val="sdtLocked"/>
                              <w:richText/>
                            </w:sdtPr>
                            <w:sdtContent>
                              <w:r>
                                <w:rPr>
                                  <w:szCs w:val="24"/>
                                </w:rPr>
                                <w:t>7</w:t>
                              </w:r>
                            </w:sdtContent>
                          </w:sdt>
                          <w:r>
                            <w:rPr>
                              <w:szCs w:val="24"/>
                            </w:rPr>
                            <w:t>) siunčia Tarybos narių susirinkimo narius į komandiruotes;</w:t>
                          </w:r>
                        </w:p>
                      </w:sdtContent>
                    </w:sdt>
                    <w:sdt>
                      <w:sdtPr>
                        <w:alias w:val="6 str. 3 d. 8 p."/>
                        <w:tag w:val="part_93cb825611be48729bee8794b0d1fe30"/>
                        <w:lock w:val="sdtLocked"/>
                        <w:richText/>
                      </w:sdtPr>
                      <w:sdtContent>
                        <w:p>
                          <w:pPr>
                            <w:ind w:firstLine="720"/>
                            <w:jc w:val="both"/>
                            <w:rPr>
                              <w:szCs w:val="24"/>
                            </w:rPr>
                          </w:pPr>
                          <w:sdt>
                            <w:sdtPr>
                              <w:alias w:val="Numeris"/>
                              <w:tag w:val="nr_93cb825611be48729bee8794b0d1fe30"/>
                              <w:lock w:val="sdtLocked"/>
                              <w:richText/>
                            </w:sdtPr>
                            <w:sdtContent>
                              <w:r>
                                <w:rPr>
                                  <w:szCs w:val="24"/>
                                </w:rPr>
                                <w:t>8</w:t>
                              </w:r>
                            </w:sdtContent>
                          </w:sdt>
                          <w:r>
                            <w:rPr>
                              <w:szCs w:val="24"/>
                            </w:rPr>
                            <w:t>) teikia kultūros ministrui tvirtinti Tarybos išlaidų sąmatą;</w:t>
                          </w:r>
                        </w:p>
                      </w:sdtContent>
                    </w:sdt>
                    <w:sdt>
                      <w:sdtPr>
                        <w:alias w:val="6 str. 3 d. 9 p."/>
                        <w:tag w:val="part_361dee2cf01e444c9456e262c1b4027a"/>
                        <w:lock w:val="sdtLocked"/>
                        <w:richText/>
                      </w:sdtPr>
                      <w:sdtContent>
                        <w:p>
                          <w:pPr>
                            <w:ind w:firstLine="720"/>
                            <w:jc w:val="both"/>
                            <w:rPr>
                              <w:szCs w:val="24"/>
                            </w:rPr>
                          </w:pPr>
                          <w:sdt>
                            <w:sdtPr>
                              <w:alias w:val="Numeris"/>
                              <w:tag w:val="nr_361dee2cf01e444c9456e262c1b4027a"/>
                              <w:lock w:val="sdtLocked"/>
                              <w:richText/>
                            </w:sdtPr>
                            <w:sdtContent>
                              <w:r>
                                <w:rPr>
                                  <w:szCs w:val="24"/>
                                </w:rPr>
                                <w:t>9</w:t>
                              </w:r>
                            </w:sdtContent>
                          </w:sdt>
                          <w:r>
                            <w:rPr>
                              <w:szCs w:val="24"/>
                            </w:rPr>
                            <w:t>) vykdo kitus įstatymų ir teisės aktų jam suteiktus įgaliojimus.</w:t>
                          </w:r>
                        </w:p>
                        <w:p>
                          <w:pPr>
                            <w:ind w:firstLine="720"/>
                            <w:jc w:val="both"/>
                            <w:rPr>
                              <w:szCs w:val="24"/>
                            </w:rPr>
                          </w:pPr>
                        </w:p>
                      </w:sdtContent>
                    </w:sdt>
                  </w:sdtContent>
                </w:sdt>
              </w:sdtContent>
            </w:sdt>
            <w:sdt>
              <w:sdtPr>
                <w:alias w:val="7 str."/>
                <w:tag w:val="part_86b70264ecb74653a84c302a8c45de47"/>
                <w:lock w:val="sdtLocked"/>
                <w:richText/>
              </w:sdtPr>
              <w:sdtContent>
                <w:p>
                  <w:pPr>
                    <w:ind w:firstLine="720"/>
                    <w:rPr>
                      <w:b/>
                      <w:bCs/>
                      <w:szCs w:val="24"/>
                    </w:rPr>
                  </w:pPr>
                  <w:sdt>
                    <w:sdtPr>
                      <w:alias w:val="Numeris"/>
                      <w:tag w:val="nr_86b70264ecb74653a84c302a8c45de47"/>
                      <w:lock w:val="sdtLocked"/>
                      <w:richText/>
                    </w:sdtPr>
                    <w:sdtContent>
                      <w:r>
                        <w:rPr>
                          <w:b/>
                          <w:bCs/>
                          <w:szCs w:val="24"/>
                        </w:rPr>
                        <w:t>7</w:t>
                      </w:r>
                    </w:sdtContent>
                  </w:sdt>
                  <w:r>
                    <w:rPr>
                      <w:b/>
                      <w:bCs/>
                      <w:szCs w:val="24"/>
                    </w:rPr>
                    <w:t xml:space="preserve"> straipsnis. </w:t>
                  </w:r>
                  <w:sdt>
                    <w:sdtPr>
                      <w:alias w:val="Pavadinimas"/>
                      <w:tag w:val="title_86b70264ecb74653a84c302a8c45de47"/>
                      <w:lock w:val="sdtLocked"/>
                      <w:richText/>
                    </w:sdtPr>
                    <w:sdtContent>
                      <w:r>
                        <w:rPr>
                          <w:b/>
                          <w:bCs/>
                          <w:szCs w:val="24"/>
                        </w:rPr>
                        <w:t>Tarybos narių susirinkimas</w:t>
                      </w:r>
                    </w:sdtContent>
                  </w:sdt>
                </w:p>
                <w:sdt>
                  <w:sdtPr>
                    <w:alias w:val="7 str. 1 d."/>
                    <w:tag w:val="part_357d2aa254e64a32b9ef466fe7186df1"/>
                    <w:lock w:val="sdtLocked"/>
                    <w:richText/>
                  </w:sdtPr>
                  <w:sdtContent>
                    <w:p>
                      <w:pPr>
                        <w:ind w:firstLine="720"/>
                        <w:jc w:val="both"/>
                        <w:rPr>
                          <w:szCs w:val="24"/>
                        </w:rPr>
                      </w:pPr>
                      <w:sdt>
                        <w:sdtPr>
                          <w:alias w:val="Numeris"/>
                          <w:tag w:val="nr_357d2aa254e64a32b9ef466fe7186df1"/>
                          <w:lock w:val="sdtLocked"/>
                          <w:richText/>
                        </w:sdtPr>
                        <w:sdtContent>
                          <w:r>
                            <w:rPr>
                              <w:szCs w:val="24"/>
                            </w:rPr>
                            <w:t>1</w:t>
                          </w:r>
                        </w:sdtContent>
                      </w:sdt>
                      <w:r>
                        <w:rPr>
                          <w:szCs w:val="24"/>
                        </w:rPr>
                        <w:t>. Tarybos narių susirinkimą sudaro 10 narių, renkamų šio įstatymo 8 straipsnyje nustatyta tvarka, ir Tarybos pirmininkas. Personalinę Tarybos narių susirinkimo sudėtį kultūros ministro teikimu 4 metams tvirtina Vyriausybė. Tas pats asmuo Tarybos narių susirinkimo nariu gali būti ne daugiau kaip dvi kadencijas iš eilės.</w:t>
                      </w:r>
                    </w:p>
                  </w:sdtContent>
                </w:sdt>
                <w:sdt>
                  <w:sdtPr>
                    <w:alias w:val="7 str. 2 d."/>
                    <w:tag w:val="part_270c2286a37344429dfa49cb4bc6fa4e"/>
                    <w:lock w:val="sdtLocked"/>
                    <w:richText/>
                  </w:sdtPr>
                  <w:sdtContent>
                    <w:p>
                      <w:pPr>
                        <w:tabs>
                          <w:tab w:val="left" w:pos="1134"/>
                        </w:tabs>
                        <w:suppressAutoHyphens/>
                        <w:ind w:firstLine="720"/>
                        <w:jc w:val="both"/>
                        <w:textAlignment w:val="baseline"/>
                      </w:pPr>
                      <w:sdt>
                        <w:sdtPr>
                          <w:alias w:val="Numeris"/>
                          <w:tag w:val="nr_270c2286a37344429dfa49cb4bc6fa4e"/>
                          <w:lock w:val="sdtLocked"/>
                          <w:richText/>
                        </w:sdtPr>
                        <w:sdtContent>
                          <w:r>
                            <w:rPr>
                              <w:rFonts w:eastAsia="SimSun"/>
                              <w:bCs/>
                              <w:kern w:val="3"/>
                              <w:szCs w:val="24"/>
                              <w:lang w:eastAsia="lt-LT" w:bidi="hi-IN"/>
                            </w:rPr>
                            <w:t>2</w:t>
                          </w:r>
                        </w:sdtContent>
                      </w:sdt>
                      <w:r>
                        <w:rPr>
                          <w:rFonts w:eastAsia="SimSun"/>
                          <w:bCs/>
                          <w:kern w:val="3"/>
                          <w:szCs w:val="24"/>
                          <w:lang w:eastAsia="lt-LT" w:bidi="hi-IN"/>
                        </w:rPr>
                        <w:t xml:space="preserve">. Tarybos narių susirinkimo narių (išskyrus Tarybos pirmininką) darbas apmokamas Lietuvos Respublikos </w:t>
                      </w:r>
                      <w:r>
                        <w:rPr>
                          <w:rFonts w:eastAsia="SimSun"/>
                          <w:bCs/>
                          <w:iCs/>
                          <w:kern w:val="3"/>
                          <w:szCs w:val="24"/>
                          <w:lang w:eastAsia="lt-LT" w:bidi="hi-IN"/>
                        </w:rPr>
                        <w:t>valstybės ir savivaldybių įstaigų darbuotojų darbo apmokėjimo ir komisijų narių atlygio už darbą įstatyme</w:t>
                      </w:r>
                      <w:r>
                        <w:rPr>
                          <w:rFonts w:eastAsia="SimSun"/>
                          <w:bCs/>
                          <w:kern w:val="3"/>
                          <w:szCs w:val="24"/>
                          <w:lang w:eastAsia="lt-LT" w:bidi="hi-IN"/>
                        </w:rPr>
                        <w:t xml:space="preserve"> nustatyta tvarka. Tarybos narių susirinkimo nariai turi teisę dirbti kitą darbą.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85347006c111ee9978886e85107ab2">
                        <w:r w:rsidRPr="00532B9F">
                          <w:rPr>
                            <w:rFonts w:ascii="Times New Roman" w:eastAsia="MS Mincho" w:hAnsi="Times New Roman"/>
                            <w:sz w:val="20"/>
                            <w:i/>
                            <w:iCs/>
                            <w:color w:val="0000FF" w:themeColor="hyperlink"/>
                            <w:u w:val="single"/>
                          </w:rPr>
                          <w:t>XIV-1996</w:t>
                        </w:r>
                      </w:fldSimple>
                      <w:r>
                        <w:rPr>
                          <w:rFonts w:ascii="Times New Roman" w:eastAsia="MS Mincho" w:hAnsi="Times New Roman"/>
                          <w:sz w:val="20"/>
                          <w:i/>
                          <w:iCs/>
                        </w:rPr>
                        <w:t>,
2023-05-25,
paskelbta TAR 2023-06-09, i. k. 2023-11569            </w:t>
                      </w:r>
                    </w:p>
                    <w:p/>
                  </w:sdtContent>
                </w:sdt>
                <w:sdt>
                  <w:sdtPr>
                    <w:alias w:val="7 str. 3 d."/>
                    <w:tag w:val="part_67b156c57276438bbc7289f40ffd2692"/>
                    <w:lock w:val="sdtLocked"/>
                    <w:richText/>
                  </w:sdtPr>
                  <w:sdtContent>
                    <w:p>
                      <w:pPr>
                        <w:ind w:firstLine="720"/>
                        <w:jc w:val="both"/>
                        <w:rPr>
                          <w:szCs w:val="24"/>
                        </w:rPr>
                      </w:pPr>
                      <w:sdt>
                        <w:sdtPr>
                          <w:alias w:val="Numeris"/>
                          <w:tag w:val="nr_67b156c57276438bbc7289f40ffd2692"/>
                          <w:lock w:val="sdtLocked"/>
                          <w:richText/>
                        </w:sdtPr>
                        <w:sdtContent>
                          <w:r>
                            <w:rPr>
                              <w:szCs w:val="24"/>
                            </w:rPr>
                            <w:t>3</w:t>
                          </w:r>
                        </w:sdtContent>
                      </w:sdt>
                      <w:r>
                        <w:rPr>
                          <w:szCs w:val="24"/>
                        </w:rPr>
                        <w:t>. Tarybos narių susirinkimas:</w:t>
                      </w:r>
                    </w:p>
                    <w:sdt>
                      <w:sdtPr>
                        <w:alias w:val="7 str. 3 d. 1 p."/>
                        <w:tag w:val="part_d8990f7d08f14e75b34c86cc76767cbe"/>
                        <w:lock w:val="sdtLocked"/>
                        <w:richText/>
                      </w:sdtPr>
                      <w:sdtContent>
                        <w:p>
                          <w:pPr>
                            <w:ind w:firstLine="720"/>
                            <w:jc w:val="both"/>
                            <w:rPr>
                              <w:szCs w:val="24"/>
                            </w:rPr>
                          </w:pPr>
                          <w:sdt>
                            <w:sdtPr>
                              <w:alias w:val="Numeris"/>
                              <w:tag w:val="nr_d8990f7d08f14e75b34c86cc76767cbe"/>
                              <w:lock w:val="sdtLocked"/>
                              <w:richText/>
                            </w:sdtPr>
                            <w:sdtContent>
                              <w:r>
                                <w:rPr>
                                  <w:szCs w:val="24"/>
                                </w:rPr>
                                <w:t>1</w:t>
                              </w:r>
                            </w:sdtContent>
                          </w:sdt>
                          <w:r>
                            <w:rPr>
                              <w:szCs w:val="24"/>
                            </w:rPr>
                            <w:t>) vadovaudamasis kultūros ministro nustatytais kriterijais ir tvarka, priima sprendimus dėl kultūros ir meno programų ir projektų finansavimo, skiria kultūros ir meno kūrėjams stipendijas ir kitokią paramą;</w:t>
                          </w:r>
                        </w:p>
                      </w:sdtContent>
                    </w:sdt>
                    <w:sdt>
                      <w:sdtPr>
                        <w:alias w:val="7 str. 3 d. 2 p."/>
                        <w:tag w:val="part_c83fb54bff7d420cb9396cc2153e2d25"/>
                        <w:lock w:val="sdtLocked"/>
                        <w:richText/>
                      </w:sdtPr>
                      <w:sdtContent>
                        <w:p>
                          <w:pPr>
                            <w:ind w:firstLine="720"/>
                            <w:jc w:val="both"/>
                            <w:rPr>
                              <w:szCs w:val="24"/>
                            </w:rPr>
                          </w:pPr>
                          <w:sdt>
                            <w:sdtPr>
                              <w:alias w:val="Numeris"/>
                              <w:tag w:val="nr_c83fb54bff7d420cb9396cc2153e2d25"/>
                              <w:lock w:val="sdtLocked"/>
                              <w:richText/>
                            </w:sdtPr>
                            <w:sdtContent>
                              <w:r>
                                <w:rPr>
                                  <w:szCs w:val="24"/>
                                </w:rPr>
                                <w:t>2</w:t>
                              </w:r>
                            </w:sdtContent>
                          </w:sdt>
                          <w:r>
                            <w:rPr>
                              <w:szCs w:val="24"/>
                            </w:rPr>
                            <w:t>) teikia motyvuotas išvadas dėl apdovanojimo Kultūros ministerijos įsteigtomis premijomis;</w:t>
                          </w:r>
                        </w:p>
                      </w:sdtContent>
                    </w:sdt>
                    <w:sdt>
                      <w:sdtPr>
                        <w:alias w:val="7 str. 3 d. 3 p."/>
                        <w:tag w:val="part_23bdd0d83b0644778f41cba271297051"/>
                        <w:lock w:val="sdtLocked"/>
                        <w:richText/>
                      </w:sdtPr>
                      <w:sdtContent>
                        <w:p>
                          <w:pPr>
                            <w:ind w:firstLine="720"/>
                            <w:jc w:val="both"/>
                            <w:rPr>
                              <w:szCs w:val="24"/>
                            </w:rPr>
                          </w:pPr>
                          <w:sdt>
                            <w:sdtPr>
                              <w:alias w:val="Numeris"/>
                              <w:tag w:val="nr_23bdd0d83b0644778f41cba271297051"/>
                              <w:lock w:val="sdtLocked"/>
                              <w:richText/>
                            </w:sdtPr>
                            <w:sdtContent>
                              <w:r>
                                <w:rPr>
                                  <w:szCs w:val="24"/>
                                </w:rPr>
                                <w:t>3</w:t>
                              </w:r>
                            </w:sdtContent>
                          </w:sdt>
                          <w:r>
                            <w:rPr>
                              <w:szCs w:val="24"/>
                            </w:rPr>
                            <w:t>) savo iniciatyva ar pagal užklausas teikia siūlymus ir ekspertinę nuomonę kultūros ir meno politikos klausimais kultūros ministrui, Kultūros ministerijai ir kitoms valstybės institucijoms;</w:t>
                          </w:r>
                        </w:p>
                      </w:sdtContent>
                    </w:sdt>
                    <w:sdt>
                      <w:sdtPr>
                        <w:alias w:val="7 str. 3 d. 4 p."/>
                        <w:tag w:val="part_abc74479aacc4c278be9dd3d2a8847e7"/>
                        <w:lock w:val="sdtLocked"/>
                        <w:richText/>
                      </w:sdtPr>
                      <w:sdtContent>
                        <w:p>
                          <w:pPr>
                            <w:ind w:firstLine="720"/>
                            <w:jc w:val="both"/>
                            <w:rPr>
                              <w:szCs w:val="24"/>
                            </w:rPr>
                          </w:pPr>
                          <w:sdt>
                            <w:sdtPr>
                              <w:alias w:val="Numeris"/>
                              <w:tag w:val="nr_abc74479aacc4c278be9dd3d2a8847e7"/>
                              <w:lock w:val="sdtLocked"/>
                              <w:richText/>
                            </w:sdtPr>
                            <w:sdtContent>
                              <w:r>
                                <w:rPr>
                                  <w:szCs w:val="24"/>
                                </w:rPr>
                                <w:t>4</w:t>
                              </w:r>
                            </w:sdtContent>
                          </w:sdt>
                          <w:r>
                            <w:rPr>
                              <w:szCs w:val="24"/>
                            </w:rPr>
                            <w:t>) inicijuoja ir vertina iniciatyvas vykdyti kultūros ir meno tyrimus ir teikia pasiūlymus kultūros ministrui;</w:t>
                          </w:r>
                        </w:p>
                      </w:sdtContent>
                    </w:sdt>
                    <w:sdt>
                      <w:sdtPr>
                        <w:alias w:val="7 str. 3 d. 5 p."/>
                        <w:tag w:val="part_1f3852c25dc44ee786bc222ed2c1fe4f"/>
                        <w:lock w:val="sdtLocked"/>
                        <w:richText/>
                      </w:sdtPr>
                      <w:sdtContent>
                        <w:p>
                          <w:pPr>
                            <w:ind w:firstLine="720"/>
                            <w:jc w:val="both"/>
                            <w:rPr>
                              <w:szCs w:val="24"/>
                            </w:rPr>
                          </w:pPr>
                          <w:sdt>
                            <w:sdtPr>
                              <w:alias w:val="Numeris"/>
                              <w:tag w:val="nr_1f3852c25dc44ee786bc222ed2c1fe4f"/>
                              <w:lock w:val="sdtLocked"/>
                              <w:richText/>
                            </w:sdtPr>
                            <w:sdtContent>
                              <w:r>
                                <w:rPr>
                                  <w:szCs w:val="24"/>
                                </w:rPr>
                                <w:t>5</w:t>
                              </w:r>
                            </w:sdtContent>
                          </w:sdt>
                          <w:r>
                            <w:rPr>
                              <w:szCs w:val="24"/>
                            </w:rPr>
                            <w:t>) svarsto ir teikia kultūros ministrui tvirtinti Tarybos metinio veiklos plano ir programų sąmatų projektus;</w:t>
                          </w:r>
                        </w:p>
                      </w:sdtContent>
                    </w:sdt>
                    <w:sdt>
                      <w:sdtPr>
                        <w:alias w:val="7 str. 3 d. 6 p."/>
                        <w:tag w:val="part_177e5f77c920423398e3458f6e277879"/>
                        <w:lock w:val="sdtLocked"/>
                        <w:richText/>
                      </w:sdtPr>
                      <w:sdtContent>
                        <w:p>
                          <w:pPr>
                            <w:ind w:firstLine="720"/>
                            <w:jc w:val="both"/>
                            <w:rPr>
                              <w:szCs w:val="24"/>
                            </w:rPr>
                          </w:pPr>
                          <w:sdt>
                            <w:sdtPr>
                              <w:alias w:val="Numeris"/>
                              <w:tag w:val="nr_177e5f77c920423398e3458f6e277879"/>
                              <w:lock w:val="sdtLocked"/>
                              <w:richText/>
                            </w:sdtPr>
                            <w:sdtContent>
                              <w:r>
                                <w:rPr>
                                  <w:szCs w:val="24"/>
                                </w:rPr>
                                <w:t>6</w:t>
                              </w:r>
                            </w:sdtContent>
                          </w:sdt>
                          <w:r>
                            <w:rPr>
                              <w:szCs w:val="24"/>
                            </w:rPr>
                            <w:t>) svarsto ir tvirtina Lietuvos kultūros tarybos metinės veiklos ataskaitą (toliau – Tarybos metinės veiklos ataskaita) ir teikia ją kultūros ministrui;</w:t>
                          </w:r>
                        </w:p>
                      </w:sdtContent>
                    </w:sdt>
                    <w:sdt>
                      <w:sdtPr>
                        <w:alias w:val="7 str. 3 d. 7 p."/>
                        <w:tag w:val="part_460e712a0e924a8fbc925b5eeb884231"/>
                        <w:lock w:val="sdtLocked"/>
                        <w:richText/>
                      </w:sdtPr>
                      <w:sdtContent>
                        <w:p>
                          <w:pPr>
                            <w:ind w:firstLine="720"/>
                            <w:jc w:val="both"/>
                            <w:rPr>
                              <w:szCs w:val="24"/>
                            </w:rPr>
                          </w:pPr>
                          <w:sdt>
                            <w:sdtPr>
                              <w:alias w:val="Numeris"/>
                              <w:tag w:val="nr_460e712a0e924a8fbc925b5eeb884231"/>
                              <w:lock w:val="sdtLocked"/>
                              <w:richText/>
                            </w:sdtPr>
                            <w:sdtContent>
                              <w:r>
                                <w:rPr>
                                  <w:szCs w:val="24"/>
                                </w:rPr>
                                <w:t>7</w:t>
                              </w:r>
                            </w:sdtContent>
                          </w:sdt>
                          <w:r>
                            <w:rPr>
                              <w:szCs w:val="24"/>
                            </w:rPr>
                            <w:t>) atlieka kitas šiame įstatyme ir kituose teisės aktuose nustatytas funkcijas.</w:t>
                          </w:r>
                        </w:p>
                        <w:p>
                          <w:pPr>
                            <w:ind w:firstLine="720"/>
                            <w:jc w:val="both"/>
                            <w:rPr>
                              <w:szCs w:val="24"/>
                            </w:rPr>
                          </w:pPr>
                        </w:p>
                      </w:sdtContent>
                    </w:sdt>
                  </w:sdtContent>
                </w:sdt>
              </w:sdtContent>
            </w:sdt>
            <w:sdt>
              <w:sdtPr>
                <w:alias w:val="8 str."/>
                <w:tag w:val="part_26de10aef3d2482e95dbd43af5563562"/>
                <w:lock w:val="sdtLocked"/>
                <w:richText/>
              </w:sdtPr>
              <w:sdtContent>
                <w:p>
                  <w:pPr>
                    <w:ind w:firstLine="720"/>
                    <w:rPr>
                      <w:b/>
                      <w:bCs/>
                      <w:szCs w:val="24"/>
                    </w:rPr>
                  </w:pPr>
                  <w:sdt>
                    <w:sdtPr>
                      <w:alias w:val="Numeris"/>
                      <w:tag w:val="nr_26de10aef3d2482e95dbd43af5563562"/>
                      <w:lock w:val="sdtLocked"/>
                      <w:richText/>
                    </w:sdtPr>
                    <w:sdtContent>
                      <w:r>
                        <w:rPr>
                          <w:b/>
                          <w:bCs/>
                          <w:szCs w:val="24"/>
                        </w:rPr>
                        <w:t>8</w:t>
                      </w:r>
                    </w:sdtContent>
                  </w:sdt>
                  <w:r>
                    <w:rPr>
                      <w:b/>
                      <w:bCs/>
                      <w:szCs w:val="24"/>
                    </w:rPr>
                    <w:t xml:space="preserve"> straipsnis. </w:t>
                  </w:r>
                  <w:sdt>
                    <w:sdtPr>
                      <w:alias w:val="Pavadinimas"/>
                      <w:tag w:val="title_26de10aef3d2482e95dbd43af5563562"/>
                      <w:lock w:val="sdtLocked"/>
                      <w:richText/>
                    </w:sdtPr>
                    <w:sdtContent>
                      <w:r>
                        <w:rPr>
                          <w:b/>
                          <w:bCs/>
                          <w:szCs w:val="24"/>
                        </w:rPr>
                        <w:t>Tarybos narių susirinkimo rinkimai</w:t>
                      </w:r>
                    </w:sdtContent>
                  </w:sdt>
                </w:p>
                <w:sdt>
                  <w:sdtPr>
                    <w:alias w:val="8 str. 1 d."/>
                    <w:tag w:val="part_ab83b407128b435687c3ecce74df0bed"/>
                    <w:lock w:val="sdtLocked"/>
                    <w:richText/>
                  </w:sdtPr>
                  <w:sdtContent>
                    <w:p>
                      <w:pPr>
                        <w:ind w:firstLine="720"/>
                        <w:jc w:val="both"/>
                        <w:rPr>
                          <w:szCs w:val="24"/>
                        </w:rPr>
                      </w:pPr>
                      <w:sdt>
                        <w:sdtPr>
                          <w:alias w:val="Numeris"/>
                          <w:tag w:val="nr_ab83b407128b435687c3ecce74df0bed"/>
                          <w:lock w:val="sdtLocked"/>
                          <w:richText/>
                        </w:sdtPr>
                        <w:sdtContent>
                          <w:r>
                            <w:rPr>
                              <w:szCs w:val="24"/>
                            </w:rPr>
                            <w:t>1</w:t>
                          </w:r>
                        </w:sdtContent>
                      </w:sdt>
                      <w:r>
                        <w:rPr>
                          <w:szCs w:val="24"/>
                        </w:rPr>
                        <w:t>. Tarybos narių susirinkimo rinkimus kultūros ministro nustatyta tvarka organizuoja Kultūros ministerija.</w:t>
                      </w:r>
                    </w:p>
                  </w:sdtContent>
                </w:sdt>
                <w:sdt>
                  <w:sdtPr>
                    <w:alias w:val="8 str. 2 d."/>
                    <w:tag w:val="part_8bc9820ab41d4525897e8e39bc48f44c"/>
                    <w:lock w:val="sdtLocked"/>
                    <w:richText/>
                  </w:sdtPr>
                  <w:sdtContent>
                    <w:p>
                      <w:pPr>
                        <w:ind w:firstLine="720"/>
                        <w:jc w:val="both"/>
                        <w:rPr>
                          <w:szCs w:val="24"/>
                        </w:rPr>
                      </w:pPr>
                      <w:sdt>
                        <w:sdtPr>
                          <w:alias w:val="Numeris"/>
                          <w:tag w:val="nr_8bc9820ab41d4525897e8e39bc48f44c"/>
                          <w:lock w:val="sdtLocked"/>
                          <w:richText/>
                        </w:sdtPr>
                        <w:sdtContent>
                          <w:r>
                            <w:rPr>
                              <w:szCs w:val="24"/>
                            </w:rPr>
                            <w:t>2</w:t>
                          </w:r>
                        </w:sdtContent>
                      </w:sdt>
                      <w:r>
                        <w:rPr>
                          <w:szCs w:val="24"/>
                        </w:rPr>
                        <w:t>. Kandidatus į Tarybos narių susirinkimo narius išrenka kultūros ir meno organizacijų deleguojami rinkėjai.</w:t>
                      </w:r>
                    </w:p>
                  </w:sdtContent>
                </w:sdt>
                <w:sdt>
                  <w:sdtPr>
                    <w:alias w:val="8 str. 3 d."/>
                    <w:tag w:val="part_4799594bbf0c4e81810ff1f07f5dde2a"/>
                    <w:lock w:val="sdtLocked"/>
                    <w:richText/>
                  </w:sdtPr>
                  <w:sdtContent>
                    <w:p>
                      <w:pPr>
                        <w:ind w:firstLine="720"/>
                        <w:jc w:val="both"/>
                        <w:rPr>
                          <w:szCs w:val="24"/>
                        </w:rPr>
                      </w:pPr>
                      <w:sdt>
                        <w:sdtPr>
                          <w:alias w:val="Numeris"/>
                          <w:tag w:val="nr_4799594bbf0c4e81810ff1f07f5dde2a"/>
                          <w:lock w:val="sdtLocked"/>
                          <w:richText/>
                        </w:sdtPr>
                        <w:sdtContent>
                          <w:r>
                            <w:rPr>
                              <w:szCs w:val="24"/>
                            </w:rPr>
                            <w:t>3</w:t>
                          </w:r>
                        </w:sdtContent>
                      </w:sdt>
                      <w:r>
                        <w:rPr>
                          <w:szCs w:val="24"/>
                        </w:rPr>
                        <w:t xml:space="preserve">. Po du rinkėjus Kultūros ministerijai deleguoja: Lietuvos kultūros ir meno taryba, Lietuvos meno kūrėjų asociacija, asociacija </w:t>
                      </w:r>
                      <w:r>
                        <w:rPr>
                          <w:szCs w:val="24"/>
                          <w:lang w:eastAsia="lt-LT"/>
                        </w:rPr>
                        <w:t>„</w:t>
                      </w:r>
                      <w:r>
                        <w:rPr>
                          <w:szCs w:val="24"/>
                        </w:rPr>
                        <w:t>Kultūros savivaldos kolegija“. Vieną kartu išrinktą rinkėją deleguoja tautinių mažumų (bendrijų) atstovai. Vieną rinkėją, kuris negali būti valstybės tarnautojas, deleguoja kultūros ministras.</w:t>
                      </w:r>
                    </w:p>
                  </w:sdtContent>
                </w:sdt>
                <w:sdt>
                  <w:sdtPr>
                    <w:alias w:val="8 str. 4 d."/>
                    <w:tag w:val="part_ab136e46f863449dadbe14be85b28580"/>
                    <w:lock w:val="sdtLocked"/>
                    <w:richText/>
                  </w:sdtPr>
                  <w:sdtContent>
                    <w:p>
                      <w:pPr>
                        <w:ind w:firstLine="720"/>
                        <w:jc w:val="both"/>
                        <w:rPr>
                          <w:szCs w:val="24"/>
                        </w:rPr>
                      </w:pPr>
                      <w:sdt>
                        <w:sdtPr>
                          <w:alias w:val="Numeris"/>
                          <w:tag w:val="nr_ab136e46f863449dadbe14be85b28580"/>
                          <w:lock w:val="sdtLocked"/>
                          <w:richText/>
                        </w:sdtPr>
                        <w:sdtContent>
                          <w:r>
                            <w:rPr>
                              <w:szCs w:val="24"/>
                            </w:rPr>
                            <w:t>4</w:t>
                          </w:r>
                        </w:sdtContent>
                      </w:sdt>
                      <w:r>
                        <w:rPr>
                          <w:szCs w:val="24"/>
                        </w:rPr>
                        <w:t>. Lietuvos bibliotekininkų draugija, Lietuvos muziejų asociacija ir Lietuvos kultūros centrų asociacija deleguoja du kartu išrinktus rinkėjus.</w:t>
                      </w:r>
                      <w:r>
                        <w:rPr>
                          <w:szCs w:val="24"/>
                          <w:lang w:eastAsia="lt-LT"/>
                        </w:rPr>
                        <w:t> </w:t>
                      </w:r>
                    </w:p>
                  </w:sdtContent>
                </w:sdt>
                <w:sdt>
                  <w:sdtPr>
                    <w:alias w:val="8 str. 5 d."/>
                    <w:tag w:val="part_08ec23d999824c689f9e4858b7b67a66"/>
                    <w:lock w:val="sdtLocked"/>
                    <w:richText/>
                  </w:sdtPr>
                  <w:sdtContent>
                    <w:p>
                      <w:pPr>
                        <w:ind w:firstLine="720"/>
                        <w:jc w:val="both"/>
                        <w:rPr>
                          <w:szCs w:val="24"/>
                        </w:rPr>
                      </w:pPr>
                      <w:sdt>
                        <w:sdtPr>
                          <w:alias w:val="Numeris"/>
                          <w:tag w:val="nr_08ec23d999824c689f9e4858b7b67a66"/>
                          <w:lock w:val="sdtLocked"/>
                          <w:richText/>
                        </w:sdtPr>
                        <w:sdtContent>
                          <w:r>
                            <w:rPr>
                              <w:szCs w:val="24"/>
                            </w:rPr>
                            <w:t>5</w:t>
                          </w:r>
                        </w:sdtContent>
                      </w:sdt>
                      <w:r>
                        <w:rPr>
                          <w:szCs w:val="24"/>
                        </w:rPr>
                        <w:t>. Šio straipsnio 3 ir 4 dalyse nurodytoms organizacijoms nepriklausančios asociacijos ir viešosios įstaigos, veikiančios kultūros ir meno srityse, kultūros ministro nustatyta tvarka deleguoja keturis kartu išrinktus rinkėjus.</w:t>
                      </w:r>
                    </w:p>
                  </w:sdtContent>
                </w:sdt>
                <w:sdt>
                  <w:sdtPr>
                    <w:alias w:val="8 str. 6 d."/>
                    <w:tag w:val="part_395f3b021a3b4f139edafd7f012bff90"/>
                    <w:lock w:val="sdtLocked"/>
                    <w:richText/>
                  </w:sdtPr>
                  <w:sdtContent>
                    <w:p>
                      <w:pPr>
                        <w:ind w:firstLine="720"/>
                        <w:jc w:val="both"/>
                        <w:rPr>
                          <w:szCs w:val="24"/>
                        </w:rPr>
                      </w:pPr>
                      <w:sdt>
                        <w:sdtPr>
                          <w:alias w:val="Numeris"/>
                          <w:tag w:val="nr_395f3b021a3b4f139edafd7f012bff90"/>
                          <w:lock w:val="sdtLocked"/>
                          <w:richText/>
                        </w:sdtPr>
                        <w:sdtContent>
                          <w:r>
                            <w:rPr>
                              <w:szCs w:val="24"/>
                            </w:rPr>
                            <w:t>6</w:t>
                          </w:r>
                        </w:sdtContent>
                      </w:sdt>
                      <w:r>
                        <w:rPr>
                          <w:szCs w:val="24"/>
                        </w:rPr>
                        <w:t>. Tarybos narių susirinkimo nariais gali būti siūlomi asmenys, dėl savo pasiekimų kultūros ir meno srityse žinomi Lietuvoje, turintys ne mažesnę kaip 5 metų patirtį įgyvendinant kultūrinius projektus bei žinių ir gebėjimų (kompetencijos), padedančių siekti Tarybai keliamų tikslų ir įgyvendinti jos funkcijas.</w:t>
                      </w:r>
                    </w:p>
                  </w:sdtContent>
                </w:sdt>
                <w:sdt>
                  <w:sdtPr>
                    <w:alias w:val="8 str. 7 d."/>
                    <w:tag w:val="part_94d9564146db4e74927606964372a951"/>
                    <w:lock w:val="sdtLocked"/>
                    <w:richText/>
                  </w:sdtPr>
                  <w:sdtContent>
                    <w:p>
                      <w:pPr>
                        <w:ind w:firstLine="720"/>
                        <w:jc w:val="both"/>
                        <w:rPr>
                          <w:szCs w:val="24"/>
                        </w:rPr>
                      </w:pPr>
                      <w:sdt>
                        <w:sdtPr>
                          <w:alias w:val="Numeris"/>
                          <w:tag w:val="nr_94d9564146db4e74927606964372a951"/>
                          <w:lock w:val="sdtLocked"/>
                          <w:richText/>
                        </w:sdtPr>
                        <w:sdtContent>
                          <w:r>
                            <w:rPr>
                              <w:szCs w:val="24"/>
                            </w:rPr>
                            <w:t>7</w:t>
                          </w:r>
                        </w:sdtContent>
                      </w:sdt>
                      <w:r>
                        <w:rPr>
                          <w:szCs w:val="24"/>
                        </w:rPr>
                        <w:t xml:space="preserve">. Į Tarybos narių susirinkimo narius siūlomi asmenys privalo būti nepriekaištingos reputacijos, kaip ji apibrėžta Lietuvos Respublikos valstybės tarnybos įstatyme. </w:t>
                      </w:r>
                    </w:p>
                    <w:p>
                      <w:pPr>
                        <w:jc w:val="both"/>
                        <w:rPr>
                          <w:strike/>
                          <w:sz w:val="20"/>
                        </w:rPr>
                      </w:pPr>
                      <w:r>
                        <w:rPr>
                          <w:b/>
                          <w:i/>
                          <w:sz w:val="20"/>
                        </w:rPr>
                        <w:t>TAR pastaba</w:t>
                      </w:r>
                      <w:r>
                        <w:rPr>
                          <w:sz w:val="20"/>
                        </w:rPr>
                        <w:t xml:space="preserve">. </w:t>
                      </w:r>
                      <w:r>
                        <w:rPr>
                          <w:i/>
                          <w:sz w:val="20"/>
                        </w:rPr>
                        <w:t>8 straipsnio 7 dalis netaikoma Lietuvos kultūros tarybos narių susirinkimo nariams, patvirtintiems iki įstatymo Nr. XIV-697 įsigaliojimo dienos (2022-01-01), jeigu Lietuvos Respublikos valstybės tarnybos įstatyme numatytos sąlygos, dėl kurių Lietuvos kultūros tarybos narių susirinkimo narys nebūtų laikomas nepriekaištingos reputacijos, atsirado iki įstatymo Nr. XIV-697 įsigaliojimo (2022-01-01), išskyrus atvejus, kai įsiteisėja teismo nuosprendis, kuriuo Lietuvos kultūros tarybos narių susirinkimo narys pripažįstamas kaltu dėl nusikalstamos veikos padarymo. Šiuo atveju Lietuvos kultūros tarybos narių susirinkimo narys, patvirtintas iki įstatymo Nr. XIV-697 įsigaliojimo dienos (2022-01-01), iš pareigų atleidžiamas pagal iki įstatymo Nr. XIV-697 įsigaliojimo dienos (2022-01-01) galiojusio Lietuvos kultūros tarybos įstatymo 9 straipsnio 6 dalies 5 punkto nuostatas.</w:t>
                      </w:r>
                    </w:p>
                  </w:sdtContent>
                </w:sdt>
                <w:sdt>
                  <w:sdtPr>
                    <w:alias w:val="8 str. 8 d."/>
                    <w:tag w:val="part_2fb3307aaa6c483fbd18b4a07b212910"/>
                    <w:lock w:val="sdtLocked"/>
                    <w:richText/>
                  </w:sdtPr>
                  <w:sdtContent>
                    <w:p>
                      <w:pPr>
                        <w:ind w:firstLine="720"/>
                        <w:jc w:val="both"/>
                        <w:rPr>
                          <w:szCs w:val="24"/>
                        </w:rPr>
                      </w:pPr>
                      <w:sdt>
                        <w:sdtPr>
                          <w:alias w:val="Numeris"/>
                          <w:tag w:val="nr_2fb3307aaa6c483fbd18b4a07b212910"/>
                          <w:lock w:val="sdtLocked"/>
                          <w:richText/>
                        </w:sdtPr>
                        <w:sdtContent>
                          <w:r>
                            <w:rPr>
                              <w:szCs w:val="24"/>
                            </w:rPr>
                            <w:t>8</w:t>
                          </w:r>
                        </w:sdtContent>
                      </w:sdt>
                      <w:r>
                        <w:rPr>
                          <w:szCs w:val="24"/>
                        </w:rPr>
                        <w:t>. Kandidatus į Tarybos narių susirinkimo narius Kultūros ministerijai gali siūlyti fiziniai ir juridiniai asmenys, pateikdami informaciją apie tai, kad kandidatai atitinka šiame straipsnyje nustatytus reikalavimus.</w:t>
                      </w:r>
                    </w:p>
                  </w:sdtContent>
                </w:sdt>
                <w:sdt>
                  <w:sdtPr>
                    <w:alias w:val="8 str. 9 d."/>
                    <w:tag w:val="part_0f81be96bf244d0391e82687ca636a68"/>
                    <w:lock w:val="sdtLocked"/>
                    <w:richText/>
                  </w:sdtPr>
                  <w:sdtContent>
                    <w:p>
                      <w:pPr>
                        <w:ind w:firstLine="720"/>
                        <w:jc w:val="both"/>
                        <w:rPr>
                          <w:szCs w:val="24"/>
                        </w:rPr>
                      </w:pPr>
                      <w:sdt>
                        <w:sdtPr>
                          <w:alias w:val="Numeris"/>
                          <w:tag w:val="nr_0f81be96bf244d0391e82687ca636a68"/>
                          <w:lock w:val="sdtLocked"/>
                          <w:richText/>
                        </w:sdtPr>
                        <w:sdtContent>
                          <w:r>
                            <w:rPr>
                              <w:szCs w:val="24"/>
                            </w:rPr>
                            <w:t>9</w:t>
                          </w:r>
                        </w:sdtContent>
                      </w:sdt>
                      <w:r>
                        <w:rPr>
                          <w:szCs w:val="24"/>
                        </w:rPr>
                        <w:t>. Kultūros ir meno organizacijų vadovai ir šio straipsnio 3, 4 ir 5 dalyse nurodytų organizacijų deleguoti rinkėjai negali būti siūlomi į Tarybos narių susirinkimo narius.</w:t>
                      </w:r>
                    </w:p>
                  </w:sdtContent>
                </w:sdt>
                <w:sdt>
                  <w:sdtPr>
                    <w:alias w:val="8 str. 10 d."/>
                    <w:tag w:val="part_482772771e9440aeb82f96b7e88e97e3"/>
                    <w:lock w:val="sdtLocked"/>
                    <w:richText/>
                  </w:sdtPr>
                  <w:sdtContent>
                    <w:p>
                      <w:pPr>
                        <w:ind w:firstLine="720"/>
                        <w:jc w:val="both"/>
                        <w:rPr>
                          <w:szCs w:val="24"/>
                        </w:rPr>
                      </w:pPr>
                      <w:sdt>
                        <w:sdtPr>
                          <w:alias w:val="Numeris"/>
                          <w:tag w:val="nr_482772771e9440aeb82f96b7e88e97e3"/>
                          <w:lock w:val="sdtLocked"/>
                          <w:richText/>
                        </w:sdtPr>
                        <w:sdtContent>
                          <w:r>
                            <w:rPr>
                              <w:szCs w:val="24"/>
                            </w:rPr>
                            <w:t>10</w:t>
                          </w:r>
                        </w:sdtContent>
                      </w:sdt>
                      <w:r>
                        <w:rPr>
                          <w:szCs w:val="24"/>
                        </w:rPr>
                        <w:t>. Rinkėjai balsuoja slaptai, rinkimų biuletenyje pažymėdami ne daugiau kaip 20 kandidatų į Tarybos narių susirinkimo narius pavardes. Išrinktais laikomi 20 kandidatų, surinkę daugiausia balsų. Jeigu mažiausią vienodą balsų skaičių surenka daugiau kandidatų, negu reikia kandidatams išrinkti, balsavimas kartojamas. Tokiu atveju balsavimo biuletenyje paliekamos tik po vienodą balsų skaičių surinkusių kandidatų pavardės.</w:t>
                      </w:r>
                    </w:p>
                  </w:sdtContent>
                </w:sdt>
                <w:sdt>
                  <w:sdtPr>
                    <w:alias w:val="8 str. 11 d."/>
                    <w:tag w:val="part_cf3f6a2d96ed4381ae559804478f3d26"/>
                    <w:lock w:val="sdtLocked"/>
                    <w:richText/>
                  </w:sdtPr>
                  <w:sdtContent>
                    <w:p>
                      <w:pPr>
                        <w:ind w:firstLine="720"/>
                        <w:jc w:val="both"/>
                        <w:rPr>
                          <w:szCs w:val="24"/>
                        </w:rPr>
                      </w:pPr>
                      <w:sdt>
                        <w:sdtPr>
                          <w:alias w:val="Numeris"/>
                          <w:tag w:val="nr_cf3f6a2d96ed4381ae559804478f3d26"/>
                          <w:lock w:val="sdtLocked"/>
                          <w:richText/>
                        </w:sdtPr>
                        <w:sdtContent>
                          <w:r>
                            <w:rPr>
                              <w:szCs w:val="24"/>
                            </w:rPr>
                            <w:t>11</w:t>
                          </w:r>
                        </w:sdtContent>
                      </w:sdt>
                      <w:r>
                        <w:rPr>
                          <w:szCs w:val="24"/>
                        </w:rPr>
                        <w:t>. Kultūros ministras kartu su Lietuvos kultūros ir meno taryba iš pasiūlytų kandidatų, vadovaudamiesi kultūros ir meno sričių bei teritorijų atstovavimo įvairovės principu, atrenka 10 kandidatų ir teikia Tarybos narių susirinkimo narių sudėtį tvirtinti Vyriausybei.</w:t>
                      </w:r>
                    </w:p>
                  </w:sdtContent>
                </w:sdt>
                <w:sdt>
                  <w:sdtPr>
                    <w:alias w:val="8 str. 12 d."/>
                    <w:tag w:val="part_3304d54c295e4c78acc17f2da2363e94"/>
                    <w:lock w:val="sdtLocked"/>
                    <w:richText/>
                  </w:sdtPr>
                  <w:sdtContent>
                    <w:p>
                      <w:pPr>
                        <w:ind w:firstLine="720"/>
                        <w:jc w:val="both"/>
                        <w:rPr>
                          <w:szCs w:val="24"/>
                        </w:rPr>
                      </w:pPr>
                      <w:sdt>
                        <w:sdtPr>
                          <w:alias w:val="Numeris"/>
                          <w:tag w:val="nr_3304d54c295e4c78acc17f2da2363e94"/>
                          <w:lock w:val="sdtLocked"/>
                          <w:richText/>
                        </w:sdtPr>
                        <w:sdtContent>
                          <w:r>
                            <w:rPr>
                              <w:szCs w:val="24"/>
                            </w:rPr>
                            <w:t>12</w:t>
                          </w:r>
                        </w:sdtContent>
                      </w:sdt>
                      <w:r>
                        <w:rPr>
                          <w:szCs w:val="24"/>
                        </w:rPr>
                        <w:t>. Tarybos pirmininko kandidatūrą kultūros ministras teikia tvirtinti Vyriausybei kartu su Tarybos narių susirinkimo narių sudėtimi.</w:t>
                      </w:r>
                    </w:p>
                  </w:sdtContent>
                </w:sdt>
                <w:sdt>
                  <w:sdtPr>
                    <w:alias w:val="8 str. 13 d."/>
                    <w:tag w:val="part_1dc61ddfbcd8404590177eb413d8a637"/>
                    <w:lock w:val="sdtLocked"/>
                    <w:richText/>
                  </w:sdtPr>
                  <w:sdtContent>
                    <w:p>
                      <w:pPr>
                        <w:ind w:firstLine="720"/>
                        <w:jc w:val="both"/>
                        <w:rPr>
                          <w:szCs w:val="24"/>
                        </w:rPr>
                      </w:pPr>
                      <w:sdt>
                        <w:sdtPr>
                          <w:alias w:val="Numeris"/>
                          <w:tag w:val="nr_1dc61ddfbcd8404590177eb413d8a637"/>
                          <w:lock w:val="sdtLocked"/>
                          <w:richText/>
                        </w:sdtPr>
                        <w:sdtContent>
                          <w:r>
                            <w:rPr>
                              <w:szCs w:val="24"/>
                            </w:rPr>
                            <w:t>13</w:t>
                          </w:r>
                        </w:sdtContent>
                      </w:sdt>
                      <w:r>
                        <w:rPr>
                          <w:szCs w:val="24"/>
                        </w:rPr>
                        <w:t>. Informacija apie rinkimų eigą, rinkėjus ir jų išrinktus kandidatus į Tarybos narių susirinkimo narius skelbiama Kultūros ministerijos interneto svetainėje ir kultūros ministro nurodytose visuomenės informavimo priemonėse.</w:t>
                      </w:r>
                    </w:p>
                  </w:sdtContent>
                </w:sdt>
                <w:sdt>
                  <w:sdtPr>
                    <w:alias w:val="8 str. 14 d."/>
                    <w:tag w:val="part_fff42064ea074a3d806e402b23fb4b66"/>
                    <w:lock w:val="sdtLocked"/>
                    <w:richText/>
                  </w:sdtPr>
                  <w:sdtContent>
                    <w:p>
                      <w:pPr>
                        <w:ind w:firstLine="720"/>
                        <w:jc w:val="both"/>
                        <w:rPr>
                          <w:szCs w:val="24"/>
                        </w:rPr>
                      </w:pPr>
                      <w:sdt>
                        <w:sdtPr>
                          <w:alias w:val="Numeris"/>
                          <w:tag w:val="nr_fff42064ea074a3d806e402b23fb4b66"/>
                          <w:lock w:val="sdtLocked"/>
                          <w:richText/>
                        </w:sdtPr>
                        <w:sdtContent>
                          <w:r>
                            <w:rPr>
                              <w:szCs w:val="24"/>
                            </w:rPr>
                            <w:t>14</w:t>
                          </w:r>
                        </w:sdtContent>
                      </w:sdt>
                      <w:r>
                        <w:rPr>
                          <w:szCs w:val="24"/>
                        </w:rPr>
                        <w:t>. Vienas Tarybos narių susirinkimo</w:t>
                      </w:r>
                      <w:r>
                        <w:rPr>
                          <w:b/>
                          <w:szCs w:val="24"/>
                        </w:rPr>
                        <w:t xml:space="preserve"> </w:t>
                      </w:r>
                      <w:r>
                        <w:rPr>
                          <w:szCs w:val="24"/>
                        </w:rPr>
                        <w:t>narys yra tautinių mažumų (bendrijų) atstovas, atitinkantis šiame straipsnyje nustatytus reikalavimus ir renkamas iš pasiūlytų tautinių mažumų (bendrijų) kandidatų.</w:t>
                      </w:r>
                    </w:p>
                    <w:p>
                      <w:pPr>
                        <w:ind w:firstLine="720"/>
                        <w:jc w:val="both"/>
                        <w:rPr>
                          <w:szCs w:val="24"/>
                        </w:rPr>
                      </w:pPr>
                    </w:p>
                  </w:sdtContent>
                </w:sdt>
              </w:sdtContent>
            </w:sdt>
            <w:sdt>
              <w:sdtPr>
                <w:alias w:val="9 str."/>
                <w:tag w:val="part_7544664a40fe40bba7ed280b3058bf7c"/>
                <w:lock w:val="sdtLocked"/>
                <w:richText/>
              </w:sdtPr>
              <w:sdtContent>
                <w:p>
                  <w:pPr>
                    <w:ind w:firstLine="720"/>
                    <w:rPr>
                      <w:b/>
                      <w:bCs/>
                      <w:szCs w:val="24"/>
                    </w:rPr>
                  </w:pPr>
                  <w:sdt>
                    <w:sdtPr>
                      <w:alias w:val="Numeris"/>
                      <w:tag w:val="nr_7544664a40fe40bba7ed280b3058bf7c"/>
                      <w:lock w:val="sdtLocked"/>
                      <w:richText/>
                    </w:sdtPr>
                    <w:sdtContent>
                      <w:r>
                        <w:rPr>
                          <w:b/>
                          <w:bCs/>
                          <w:szCs w:val="24"/>
                        </w:rPr>
                        <w:t>9</w:t>
                      </w:r>
                    </w:sdtContent>
                  </w:sdt>
                  <w:r>
                    <w:rPr>
                      <w:b/>
                      <w:bCs/>
                      <w:szCs w:val="24"/>
                    </w:rPr>
                    <w:t xml:space="preserve"> straipsnis. </w:t>
                  </w:r>
                  <w:sdt>
                    <w:sdtPr>
                      <w:alias w:val="Pavadinimas"/>
                      <w:tag w:val="title_7544664a40fe40bba7ed280b3058bf7c"/>
                      <w:lock w:val="sdtLocked"/>
                      <w:richText/>
                    </w:sdtPr>
                    <w:sdtContent>
                      <w:r>
                        <w:rPr>
                          <w:b/>
                          <w:bCs/>
                          <w:szCs w:val="24"/>
                        </w:rPr>
                        <w:t>Tarybos narių susirinkimo darbo organizavimas</w:t>
                      </w:r>
                    </w:sdtContent>
                  </w:sdt>
                </w:p>
                <w:sdt>
                  <w:sdtPr>
                    <w:alias w:val="9 str. 1 d."/>
                    <w:tag w:val="part_74196c75b8ae43d1a6ac400a7f392175"/>
                    <w:lock w:val="sdtLocked"/>
                    <w:richText/>
                  </w:sdtPr>
                  <w:sdtContent>
                    <w:p>
                      <w:pPr>
                        <w:ind w:firstLine="720"/>
                        <w:jc w:val="both"/>
                        <w:rPr>
                          <w:szCs w:val="24"/>
                        </w:rPr>
                      </w:pPr>
                      <w:sdt>
                        <w:sdtPr>
                          <w:alias w:val="Numeris"/>
                          <w:tag w:val="nr_74196c75b8ae43d1a6ac400a7f392175"/>
                          <w:lock w:val="sdtLocked"/>
                          <w:richText/>
                        </w:sdtPr>
                        <w:sdtContent>
                          <w:r>
                            <w:rPr>
                              <w:szCs w:val="24"/>
                            </w:rPr>
                            <w:t>1</w:t>
                          </w:r>
                        </w:sdtContent>
                      </w:sdt>
                      <w:r>
                        <w:rPr>
                          <w:szCs w:val="24"/>
                        </w:rPr>
                        <w:t xml:space="preserve">. Tarybos narių susirinkimo darbo tvarką nustato Reglamentas.  </w:t>
                      </w:r>
                    </w:p>
                  </w:sdtContent>
                </w:sdt>
                <w:sdt>
                  <w:sdtPr>
                    <w:alias w:val="9 str. 2 d."/>
                    <w:tag w:val="part_a5d0bb489bb943a7b7b921c7bf14fbaf"/>
                    <w:lock w:val="sdtLocked"/>
                    <w:richText/>
                  </w:sdtPr>
                  <w:sdtContent>
                    <w:p>
                      <w:pPr>
                        <w:ind w:firstLine="720"/>
                        <w:jc w:val="both"/>
                        <w:rPr>
                          <w:szCs w:val="24"/>
                        </w:rPr>
                      </w:pPr>
                      <w:sdt>
                        <w:sdtPr>
                          <w:alias w:val="Numeris"/>
                          <w:tag w:val="nr_a5d0bb489bb943a7b7b921c7bf14fbaf"/>
                          <w:lock w:val="sdtLocked"/>
                          <w:richText/>
                        </w:sdtPr>
                        <w:sdtContent>
                          <w:r>
                            <w:rPr>
                              <w:szCs w:val="24"/>
                            </w:rPr>
                            <w:t>2</w:t>
                          </w:r>
                        </w:sdtContent>
                      </w:sdt>
                      <w:r>
                        <w:rPr>
                          <w:szCs w:val="24"/>
                        </w:rPr>
                        <w:t>. Pagrindinė Tarybos narių susirinkimo veiklos forma yra posėdžiai. Prireikus svarstyti klausimus skubos tvarka ir (ar) kai nėra galimybės surengti Tarybos narių susirinkimo posėdžio, Tarybos pirmininko sprendimu Tarybos narių susirinkimo sprendimai gali būti priimami vadovaujantis visų Tarybos narių susirinkimo narių rašytinės apklausos arba apklausos elektroniniu paštu rezultatais.</w:t>
                      </w:r>
                    </w:p>
                  </w:sdtContent>
                </w:sdt>
                <w:sdt>
                  <w:sdtPr>
                    <w:alias w:val="9 str. 3 d."/>
                    <w:tag w:val="part_6429fde9633b43f2ad747329c1dfb2cc"/>
                    <w:lock w:val="sdtLocked"/>
                    <w:richText/>
                  </w:sdtPr>
                  <w:sdtContent>
                    <w:p>
                      <w:pPr>
                        <w:ind w:firstLine="720"/>
                        <w:jc w:val="both"/>
                        <w:rPr>
                          <w:szCs w:val="24"/>
                        </w:rPr>
                      </w:pPr>
                      <w:sdt>
                        <w:sdtPr>
                          <w:alias w:val="Numeris"/>
                          <w:tag w:val="nr_6429fde9633b43f2ad747329c1dfb2cc"/>
                          <w:lock w:val="sdtLocked"/>
                          <w:richText/>
                        </w:sdtPr>
                        <w:sdtContent>
                          <w:r>
                            <w:rPr>
                              <w:szCs w:val="24"/>
                            </w:rPr>
                            <w:t>3</w:t>
                          </w:r>
                        </w:sdtContent>
                      </w:sdt>
                      <w:r>
                        <w:rPr>
                          <w:szCs w:val="24"/>
                        </w:rPr>
                        <w:t>. Tarybos narių susirinkimo narys, prieš pradėdamas eiti pareigas, turi pateikti nešališkumo deklaraciją ir pasirašyti konfidencialumo pasižadėjimą, kurių formas tvirtina kultūros ministras. Tarybos narių susirinkimo narys privalo pranešti Tarybos pirmininkui ir nusišalinti nuo sprendimo priėmimo, jeigu jo dalyvavimas priimant sprendimą gali sukelti interesų konfliktą arba gali būti pažeidžiamas jo veiklos konfidencialumas ir nepriklausomumas.</w:t>
                      </w:r>
                    </w:p>
                  </w:sdtContent>
                </w:sdt>
                <w:sdt>
                  <w:sdtPr>
                    <w:alias w:val="9 str. 4 d."/>
                    <w:tag w:val="part_82c7fe7a464c4e44a47e4fedb00828b1"/>
                    <w:lock w:val="sdtLocked"/>
                    <w:richText/>
                  </w:sdtPr>
                  <w:sdtContent>
                    <w:p>
                      <w:pPr>
                        <w:ind w:firstLine="720"/>
                        <w:jc w:val="both"/>
                        <w:rPr>
                          <w:szCs w:val="24"/>
                        </w:rPr>
                      </w:pPr>
                      <w:sdt>
                        <w:sdtPr>
                          <w:alias w:val="Numeris"/>
                          <w:tag w:val="nr_82c7fe7a464c4e44a47e4fedb00828b1"/>
                          <w:lock w:val="sdtLocked"/>
                          <w:richText/>
                        </w:sdtPr>
                        <w:sdtContent>
                          <w:r>
                            <w:rPr>
                              <w:szCs w:val="24"/>
                            </w:rPr>
                            <w:t>4</w:t>
                          </w:r>
                        </w:sdtContent>
                      </w:sdt>
                      <w:r>
                        <w:rPr>
                          <w:szCs w:val="24"/>
                        </w:rPr>
                        <w:t>. Tarybos narių susirinkimo posėdis, rašytinė apklausa arba apklausa elektroniniu paštu yra teisėti, jeigu juose dalyvauja ne mažiau kaip 8 nariai, įskaitant Tarybos pirmininką. Sprendimai priimami paprasta posėdyje, rašytinėje apklausoje arba apklausoje elektroniniu paštu dalyvaujančių narių, įskaitant Tarybos pirmininką, balsų dauguma, bet ne mažiau kaip 5 narių, įskaitant Tarybos pirmininką, balsais.</w:t>
                      </w:r>
                    </w:p>
                  </w:sdtContent>
                </w:sdt>
                <w:sdt>
                  <w:sdtPr>
                    <w:alias w:val="9 str. 5 d."/>
                    <w:tag w:val="part_7255daa009744e1f8792139b5f3710a1"/>
                    <w:lock w:val="sdtLocked"/>
                    <w:richText/>
                  </w:sdtPr>
                  <w:sdtContent>
                    <w:p>
                      <w:pPr>
                        <w:ind w:firstLine="720"/>
                        <w:jc w:val="both"/>
                        <w:rPr>
                          <w:szCs w:val="24"/>
                        </w:rPr>
                      </w:pPr>
                      <w:sdt>
                        <w:sdtPr>
                          <w:alias w:val="Numeris"/>
                          <w:tag w:val="nr_7255daa009744e1f8792139b5f3710a1"/>
                          <w:lock w:val="sdtLocked"/>
                          <w:richText/>
                        </w:sdtPr>
                        <w:sdtContent>
                          <w:r>
                            <w:rPr>
                              <w:szCs w:val="24"/>
                            </w:rPr>
                            <w:t>5</w:t>
                          </w:r>
                        </w:sdtContent>
                      </w:sdt>
                      <w:r>
                        <w:rPr>
                          <w:szCs w:val="24"/>
                        </w:rPr>
                        <w:t>. Tarybos narių susirinkimo posėdis šaukiamas Tarybos pirmininko iniciatyva arba ne mažiau kaip 4 Tarybos narių susirinkimo narių prašymu.</w:t>
                      </w:r>
                    </w:p>
                  </w:sdtContent>
                </w:sdt>
                <w:sdt>
                  <w:sdtPr>
                    <w:alias w:val="9 str. 6 d."/>
                    <w:tag w:val="part_d3da991d8c8a41df9ab38a0ada082233"/>
                    <w:lock w:val="sdtLocked"/>
                    <w:richText/>
                  </w:sdtPr>
                  <w:sdtContent>
                    <w:p>
                      <w:pPr>
                        <w:ind w:firstLine="720"/>
                        <w:jc w:val="both"/>
                        <w:rPr>
                          <w:szCs w:val="24"/>
                        </w:rPr>
                      </w:pPr>
                      <w:sdt>
                        <w:sdtPr>
                          <w:alias w:val="Numeris"/>
                          <w:tag w:val="nr_d3da991d8c8a41df9ab38a0ada082233"/>
                          <w:lock w:val="sdtLocked"/>
                          <w:richText/>
                        </w:sdtPr>
                        <w:sdtContent>
                          <w:r>
                            <w:rPr>
                              <w:szCs w:val="24"/>
                            </w:rPr>
                            <w:t>6</w:t>
                          </w:r>
                        </w:sdtContent>
                      </w:sdt>
                      <w:r>
                        <w:rPr>
                          <w:szCs w:val="24"/>
                        </w:rPr>
                        <w:t>. Tarybos narių susirinkimo nario įgaliojimai Vyriausybės sprendimu baigiasi, kai:</w:t>
                      </w:r>
                    </w:p>
                    <w:sdt>
                      <w:sdtPr>
                        <w:alias w:val="9 str. 6 d. 1 p."/>
                        <w:tag w:val="part_17bea92a2cb743f49744a1007fb4a2c0"/>
                        <w:lock w:val="sdtLocked"/>
                        <w:richText/>
                      </w:sdtPr>
                      <w:sdtContent>
                        <w:p>
                          <w:pPr>
                            <w:ind w:firstLine="720"/>
                            <w:jc w:val="both"/>
                            <w:rPr>
                              <w:szCs w:val="24"/>
                            </w:rPr>
                          </w:pPr>
                          <w:sdt>
                            <w:sdtPr>
                              <w:alias w:val="Numeris"/>
                              <w:tag w:val="nr_17bea92a2cb743f49744a1007fb4a2c0"/>
                              <w:lock w:val="sdtLocked"/>
                              <w:richText/>
                            </w:sdtPr>
                            <w:sdtContent>
                              <w:r>
                                <w:rPr>
                                  <w:szCs w:val="24"/>
                                </w:rPr>
                                <w:t>1</w:t>
                              </w:r>
                            </w:sdtContent>
                          </w:sdt>
                          <w:r>
                            <w:rPr>
                              <w:szCs w:val="24"/>
                            </w:rPr>
                            <w:t>) jis atsistatydina savo noru;</w:t>
                          </w:r>
                        </w:p>
                      </w:sdtContent>
                    </w:sdt>
                    <w:sdt>
                      <w:sdtPr>
                        <w:alias w:val="9 str. 6 d. 2 p."/>
                        <w:tag w:val="part_640e05aa9017430d9ba483c66c427881"/>
                        <w:lock w:val="sdtLocked"/>
                        <w:richText/>
                      </w:sdtPr>
                      <w:sdtContent>
                        <w:p>
                          <w:pPr>
                            <w:ind w:firstLine="720"/>
                            <w:jc w:val="both"/>
                            <w:rPr>
                              <w:szCs w:val="24"/>
                            </w:rPr>
                          </w:pPr>
                          <w:sdt>
                            <w:sdtPr>
                              <w:alias w:val="Numeris"/>
                              <w:tag w:val="nr_640e05aa9017430d9ba483c66c427881"/>
                              <w:lock w:val="sdtLocked"/>
                              <w:richText/>
                            </w:sdtPr>
                            <w:sdtContent>
                              <w:r>
                                <w:rPr>
                                  <w:szCs w:val="24"/>
                                </w:rPr>
                                <w:t>2</w:t>
                              </w:r>
                            </w:sdtContent>
                          </w:sdt>
                          <w:r>
                            <w:rPr>
                              <w:szCs w:val="24"/>
                            </w:rPr>
                            <w:t>) pasibaigus kadencijai, jis neskiriamas pakartotinai;</w:t>
                          </w:r>
                        </w:p>
                      </w:sdtContent>
                    </w:sdt>
                    <w:sdt>
                      <w:sdtPr>
                        <w:alias w:val="9 str. 6 d. 3 p."/>
                        <w:tag w:val="part_7baa57340ad94817ac88424bd1b0b9b3"/>
                        <w:lock w:val="sdtLocked"/>
                        <w:richText/>
                      </w:sdtPr>
                      <w:sdtContent>
                        <w:p>
                          <w:pPr>
                            <w:ind w:firstLine="720"/>
                            <w:jc w:val="both"/>
                            <w:rPr>
                              <w:szCs w:val="24"/>
                            </w:rPr>
                          </w:pPr>
                          <w:sdt>
                            <w:sdtPr>
                              <w:alias w:val="Numeris"/>
                              <w:tag w:val="nr_7baa57340ad94817ac88424bd1b0b9b3"/>
                              <w:lock w:val="sdtLocked"/>
                              <w:richText/>
                            </w:sdtPr>
                            <w:sdtContent>
                              <w:r>
                                <w:rPr>
                                  <w:szCs w:val="24"/>
                                </w:rPr>
                                <w:t>3</w:t>
                              </w:r>
                            </w:sdtContent>
                          </w:sdt>
                          <w:r>
                            <w:rPr>
                              <w:szCs w:val="24"/>
                            </w:rPr>
                            <w:t>) jis miršta;</w:t>
                          </w:r>
                        </w:p>
                      </w:sdtContent>
                    </w:sdt>
                    <w:sdt>
                      <w:sdtPr>
                        <w:alias w:val="9 str. 6 d. 4 p."/>
                        <w:tag w:val="part_5c4902160d444619ad2058539364b5de"/>
                        <w:lock w:val="sdtLocked"/>
                        <w:richText/>
                      </w:sdtPr>
                      <w:sdtContent>
                        <w:p>
                          <w:pPr>
                            <w:ind w:firstLine="720"/>
                            <w:jc w:val="both"/>
                            <w:rPr>
                              <w:szCs w:val="24"/>
                            </w:rPr>
                          </w:pPr>
                          <w:sdt>
                            <w:sdtPr>
                              <w:alias w:val="Numeris"/>
                              <w:tag w:val="nr_5c4902160d444619ad2058539364b5de"/>
                              <w:lock w:val="sdtLocked"/>
                              <w:richText/>
                            </w:sdtPr>
                            <w:sdtContent>
                              <w:r>
                                <w:rPr>
                                  <w:szCs w:val="24"/>
                                </w:rPr>
                                <w:t>4</w:t>
                              </w:r>
                            </w:sdtContent>
                          </w:sdt>
                          <w:r>
                            <w:rPr>
                              <w:szCs w:val="24"/>
                            </w:rPr>
                            <w:t>) jis nedirba dėl laikinojo nedarbingumo ilgiau kaip 120 kalendorinių dienų iš eilės arba ilgiau kaip 140 dienų per paskutinius 12 mėnesių, jeigu kituose įstatymuose nenustatyta, kad dėl tam tikros ligos pareigos paliekamos ilgesnį laiką;</w:t>
                          </w:r>
                        </w:p>
                      </w:sdtContent>
                    </w:sdt>
                    <w:sdt>
                      <w:sdtPr>
                        <w:alias w:val="9 str. 6 d. 5 p."/>
                        <w:tag w:val="part_2935b36b96da4cec859f7e6ee89407b7"/>
                        <w:lock w:val="sdtLocked"/>
                        <w:richText/>
                      </w:sdtPr>
                      <w:sdtContent>
                        <w:p>
                          <w:pPr>
                            <w:ind w:firstLine="720"/>
                            <w:jc w:val="both"/>
                            <w:rPr>
                              <w:szCs w:val="24"/>
                            </w:rPr>
                          </w:pPr>
                          <w:sdt>
                            <w:sdtPr>
                              <w:alias w:val="Numeris"/>
                              <w:tag w:val="nr_2935b36b96da4cec859f7e6ee89407b7"/>
                              <w:lock w:val="sdtLocked"/>
                              <w:richText/>
                            </w:sdtPr>
                            <w:sdtContent>
                              <w:r>
                                <w:rPr>
                                  <w:szCs w:val="24"/>
                                </w:rPr>
                                <w:t>5</w:t>
                              </w:r>
                            </w:sdtContent>
                          </w:sdt>
                          <w:r>
                            <w:rPr>
                              <w:szCs w:val="24"/>
                            </w:rPr>
                            <w:t>) atsiranda ar paaiškėja aplinkybės, dėl kurių jis negali būti laikomas nepriekaištingos reputacijos.</w:t>
                          </w:r>
                        </w:p>
                      </w:sdtContent>
                    </w:sdt>
                  </w:sdtContent>
                </w:sdt>
                <w:sdt>
                  <w:sdtPr>
                    <w:alias w:val="9 str. 7 d."/>
                    <w:tag w:val="part_b9bf5ce03f6d4d04936cf62ff7a61bc6"/>
                    <w:lock w:val="sdtLocked"/>
                    <w:richText/>
                  </w:sdtPr>
                  <w:sdtContent>
                    <w:p>
                      <w:pPr>
                        <w:ind w:firstLine="720"/>
                        <w:jc w:val="both"/>
                        <w:rPr>
                          <w:szCs w:val="24"/>
                        </w:rPr>
                      </w:pPr>
                      <w:sdt>
                        <w:sdtPr>
                          <w:alias w:val="Numeris"/>
                          <w:tag w:val="nr_b9bf5ce03f6d4d04936cf62ff7a61bc6"/>
                          <w:lock w:val="sdtLocked"/>
                          <w:richText/>
                        </w:sdtPr>
                        <w:sdtContent>
                          <w:r>
                            <w:rPr>
                              <w:szCs w:val="24"/>
                            </w:rPr>
                            <w:t>7</w:t>
                          </w:r>
                        </w:sdtContent>
                      </w:sdt>
                      <w:r>
                        <w:rPr>
                          <w:szCs w:val="24"/>
                        </w:rPr>
                        <w:t>. Vietoj Tarybos narių susirinkimo nario, kurio įgaliojimai pasibaigė, iš šio įstatymo 8 straipsnio 10 dalyje nustatyta tvarka sudaryto kandidatų sąrašo kultūros ministras kartu su Lietuvos kultūros ir meno taryba atrenka kandidatą, kurį kultūros ministras teikia tvirtinti Vyriausybei. Kai šio įstatymo 8 straipsnio 10 dalyje nustatyta tvarka sudarytame kandidatų sąraše nebelieka kandidatų arba jie atsisako eiti Tarybos narių susirinkimo nario pareigas, organizuojami Tarybos narių susirinkimo rinkimai, sudarant naują kandidatų sąrašą, iš kurio kultūros ministras kartu su Lietuvos kultūros ir meno taryba atrenka kandidatus, skiriamus iki Tarybos narių susirinkimo kadencijos pabaigos, ir teikia juos tvirtinti Vyriausybei.</w:t>
                      </w:r>
                    </w:p>
                    <w:p>
                      <w:pPr>
                        <w:ind w:firstLine="720"/>
                        <w:jc w:val="both"/>
                        <w:rPr>
                          <w:szCs w:val="24"/>
                        </w:rPr>
                      </w:pPr>
                    </w:p>
                  </w:sdtContent>
                </w:sdt>
              </w:sdtContent>
            </w:sdt>
            <w:sdt>
              <w:sdtPr>
                <w:alias w:val="10 str."/>
                <w:tag w:val="part_63784f7120cc418786e9251fdeba8916"/>
                <w:lock w:val="sdtLocked"/>
                <w:richText/>
              </w:sdtPr>
              <w:sdtContent>
                <w:p>
                  <w:pPr>
                    <w:ind w:firstLine="720"/>
                    <w:rPr>
                      <w:b/>
                      <w:bCs/>
                      <w:szCs w:val="24"/>
                    </w:rPr>
                  </w:pPr>
                  <w:sdt>
                    <w:sdtPr>
                      <w:alias w:val="Numeris"/>
                      <w:tag w:val="nr_63784f7120cc418786e9251fdeba8916"/>
                      <w:lock w:val="sdtLocked"/>
                      <w:richText/>
                    </w:sdtPr>
                    <w:sdtContent>
                      <w:r>
                        <w:rPr>
                          <w:b/>
                          <w:bCs/>
                          <w:szCs w:val="24"/>
                        </w:rPr>
                        <w:t>10</w:t>
                      </w:r>
                    </w:sdtContent>
                  </w:sdt>
                  <w:r>
                    <w:rPr>
                      <w:b/>
                      <w:bCs/>
                      <w:szCs w:val="24"/>
                    </w:rPr>
                    <w:t xml:space="preserve"> straipsnis. </w:t>
                  </w:r>
                  <w:sdt>
                    <w:sdtPr>
                      <w:alias w:val="Pavadinimas"/>
                      <w:tag w:val="title_63784f7120cc418786e9251fdeba8916"/>
                      <w:lock w:val="sdtLocked"/>
                      <w:richText/>
                    </w:sdtPr>
                    <w:sdtContent>
                      <w:r>
                        <w:rPr>
                          <w:b/>
                          <w:bCs/>
                          <w:szCs w:val="24"/>
                        </w:rPr>
                        <w:t>Tarybos ekspertai</w:t>
                      </w:r>
                    </w:sdtContent>
                  </w:sdt>
                </w:p>
                <w:sdt>
                  <w:sdtPr>
                    <w:alias w:val="10 str. 1 d."/>
                    <w:tag w:val="part_2dead6cf66584764858ec48952a6d8c8"/>
                    <w:lock w:val="sdtLocked"/>
                    <w:richText/>
                  </w:sdtPr>
                  <w:sdtContent>
                    <w:p>
                      <w:pPr>
                        <w:ind w:firstLine="720"/>
                        <w:jc w:val="both"/>
                        <w:rPr>
                          <w:szCs w:val="24"/>
                        </w:rPr>
                      </w:pPr>
                      <w:sdt>
                        <w:sdtPr>
                          <w:alias w:val="Numeris"/>
                          <w:tag w:val="nr_2dead6cf66584764858ec48952a6d8c8"/>
                          <w:lock w:val="sdtLocked"/>
                          <w:richText/>
                        </w:sdtPr>
                        <w:sdtContent>
                          <w:r>
                            <w:rPr>
                              <w:szCs w:val="24"/>
                            </w:rPr>
                            <w:t>1</w:t>
                          </w:r>
                        </w:sdtContent>
                      </w:sdt>
                      <w:r>
                        <w:rPr>
                          <w:szCs w:val="24"/>
                        </w:rPr>
                        <w:t>. Taryba, vadovaudamasi kultūros ir meno sričių bei teritorijų atstovavimo įvairovės principu, viešojo konkurso būdu atrenka ekspertus, kurie teikia Tarybos narių susirinkimo sprendimams priimti būtinas išvadas. Ekspertai skiriami ne ilgesnei kaip 2 metų kadencijai. Tas pats asmuo Tarybos ekspertu gali būti skiriamas ne daugiau kaip dvi kadencijas iš eilės. Personalinės Tarybos ekspertų darbo grupių sudėtys viešinamos Tarybos nustatyta tvarka.</w:t>
                      </w:r>
                    </w:p>
                  </w:sdtContent>
                </w:sdt>
                <w:sdt>
                  <w:sdtPr>
                    <w:alias w:val="10 str. 2 d."/>
                    <w:tag w:val="part_a4ad600ddd3945c2be7344099cf2385d"/>
                    <w:lock w:val="sdtLocked"/>
                    <w:richText/>
                  </w:sdtPr>
                  <w:sdtContent>
                    <w:p>
                      <w:pPr>
                        <w:ind w:firstLine="720"/>
                        <w:jc w:val="both"/>
                        <w:rPr>
                          <w:szCs w:val="24"/>
                        </w:rPr>
                      </w:pPr>
                      <w:sdt>
                        <w:sdtPr>
                          <w:alias w:val="Numeris"/>
                          <w:tag w:val="nr_a4ad600ddd3945c2be7344099cf2385d"/>
                          <w:lock w:val="sdtLocked"/>
                          <w:richText/>
                        </w:sdtPr>
                        <w:sdtContent>
                          <w:r>
                            <w:rPr>
                              <w:szCs w:val="24"/>
                            </w:rPr>
                            <w:t>2</w:t>
                          </w:r>
                        </w:sdtContent>
                      </w:sdt>
                      <w:r>
                        <w:rPr>
                          <w:szCs w:val="24"/>
                        </w:rPr>
                        <w:t>. Taryba prireikus gali kviesti papildomus Lietuvos ir užsienio ekspertus teikti konsultacijas ir išvadas.</w:t>
                      </w:r>
                    </w:p>
                  </w:sdtContent>
                </w:sdt>
                <w:sdt>
                  <w:sdtPr>
                    <w:alias w:val="10 str. 3 d."/>
                    <w:tag w:val="part_55b8527e7d28466b8f6a2db538071d8e"/>
                    <w:lock w:val="sdtLocked"/>
                    <w:richText/>
                  </w:sdtPr>
                  <w:sdtContent>
                    <w:p>
                      <w:pPr>
                        <w:ind w:firstLine="720"/>
                        <w:jc w:val="both"/>
                        <w:rPr>
                          <w:szCs w:val="24"/>
                        </w:rPr>
                      </w:pPr>
                      <w:sdt>
                        <w:sdtPr>
                          <w:alias w:val="Numeris"/>
                          <w:tag w:val="nr_55b8527e7d28466b8f6a2db538071d8e"/>
                          <w:lock w:val="sdtLocked"/>
                          <w:richText/>
                        </w:sdtPr>
                        <w:sdtContent>
                          <w:r>
                            <w:rPr>
                              <w:szCs w:val="24"/>
                            </w:rPr>
                            <w:t>3</w:t>
                          </w:r>
                        </w:sdtContent>
                      </w:sdt>
                      <w:r>
                        <w:rPr>
                          <w:szCs w:val="24"/>
                        </w:rPr>
                        <w:t>. Sprendimus dėl lėšų skyrimo Tarybos narių susirinkimas priima tik įvertinęs ekspertų išvadas. Tarybos narių susirinkimas turi teisę po diskusijos su išvadą rengusiais ekspertais priimti kitokį negu ekspertų rekomenduotą sprendimą. Šiuo atveju sprendimo pagrindimas fiksuojamas Tarybos narių susirinkimo posėdžio protokole.</w:t>
                      </w:r>
                    </w:p>
                  </w:sdtContent>
                </w:sdt>
                <w:sdt>
                  <w:sdtPr>
                    <w:alias w:val="10 str. 4 d."/>
                    <w:tag w:val="part_3703c94f6f604e40933862da0c0eeb3a"/>
                    <w:lock w:val="sdtLocked"/>
                    <w:richText/>
                  </w:sdtPr>
                  <w:sdtContent>
                    <w:p>
                      <w:pPr>
                        <w:ind w:firstLine="720"/>
                        <w:jc w:val="both"/>
                        <w:rPr>
                          <w:szCs w:val="24"/>
                        </w:rPr>
                      </w:pPr>
                      <w:sdt>
                        <w:sdtPr>
                          <w:alias w:val="Numeris"/>
                          <w:tag w:val="nr_3703c94f6f604e40933862da0c0eeb3a"/>
                          <w:lock w:val="sdtLocked"/>
                          <w:richText/>
                        </w:sdtPr>
                        <w:sdtContent>
                          <w:r>
                            <w:rPr>
                              <w:szCs w:val="24"/>
                            </w:rPr>
                            <w:t>4</w:t>
                          </w:r>
                        </w:sdtContent>
                      </w:sdt>
                      <w:r>
                        <w:rPr>
                          <w:szCs w:val="24"/>
                        </w:rPr>
                        <w:t xml:space="preserve">. Ekspertu gali būti tik nepriekaištingos reputacijos, kaip ji apibrėžta Valstybės tarnybos įstatyme, asmuo, turintis specialiųjų žinių, įgūdžių, kompetencijos ir patirties, reikalingų jam pavedamoms užduotims spręsti. </w:t>
                      </w:r>
                    </w:p>
                    <w:p>
                      <w:pPr>
                        <w:jc w:val="both"/>
                        <w:rPr>
                          <w:strike/>
                          <w:sz w:val="20"/>
                        </w:rPr>
                      </w:pPr>
                      <w:r>
                        <w:rPr>
                          <w:b/>
                          <w:i/>
                          <w:sz w:val="20"/>
                        </w:rPr>
                        <w:t>TAR pastaba</w:t>
                      </w:r>
                      <w:r>
                        <w:rPr>
                          <w:i/>
                          <w:sz w:val="20"/>
                        </w:rPr>
                        <w:t>. 10 straipsnio 4 dalis netaikoma Lietuvos kultūros tarybos ekspertams, atrinktiems iki įstatymo Nr. </w:t>
                      </w:r>
                      <w:r>
                        <w:rPr>
                          <w:i/>
                          <w:sz w:val="20"/>
                          <w:lang w:val="en-US"/>
                        </w:rPr>
                        <w:t>XIV-697</w:t>
                      </w:r>
                      <w:r>
                        <w:rPr>
                          <w:i/>
                          <w:sz w:val="20"/>
                        </w:rPr>
                        <w:t xml:space="preserve"> įsigaliojimo dienos (2022-01-01), jeigu Valstybės tarnybos įstatyme numatytos sąlygos, dėl kurių Lietuvos kultūros tarybos ekspertai nėra laikomi nepriekaištingos reputacijos, atsirado iki įstatymo Nr. </w:t>
                      </w:r>
                      <w:r>
                        <w:rPr>
                          <w:i/>
                          <w:sz w:val="20"/>
                          <w:lang w:val="en-US"/>
                        </w:rPr>
                        <w:t>XIV-697</w:t>
                      </w:r>
                      <w:r>
                        <w:rPr>
                          <w:i/>
                          <w:sz w:val="20"/>
                        </w:rPr>
                        <w:t xml:space="preserve"> įsigaliojimo dienos (2022-01-01).</w:t>
                      </w:r>
                    </w:p>
                  </w:sdtContent>
                </w:sdt>
                <w:sdt>
                  <w:sdtPr>
                    <w:alias w:val="10 str. 5 d."/>
                    <w:tag w:val="part_5e005590d98a46c7a325b8e44fd19017"/>
                    <w:lock w:val="sdtLocked"/>
                    <w:richText/>
                  </w:sdtPr>
                  <w:sdtContent>
                    <w:p>
                      <w:pPr>
                        <w:ind w:firstLine="720"/>
                        <w:jc w:val="both"/>
                        <w:rPr>
                          <w:szCs w:val="24"/>
                        </w:rPr>
                      </w:pPr>
                      <w:sdt>
                        <w:sdtPr>
                          <w:alias w:val="Numeris"/>
                          <w:tag w:val="nr_5e005590d98a46c7a325b8e44fd19017"/>
                          <w:lock w:val="sdtLocked"/>
                          <w:richText/>
                        </w:sdtPr>
                        <w:sdtContent>
                          <w:r>
                            <w:rPr>
                              <w:szCs w:val="24"/>
                            </w:rPr>
                            <w:t>5</w:t>
                          </w:r>
                        </w:sdtContent>
                      </w:sdt>
                      <w:r>
                        <w:rPr>
                          <w:szCs w:val="24"/>
                        </w:rPr>
                        <w:t>. Ekspertai Tarybai teikia išvadas dėl kiekvieno vertinamo projekto. Prieš pradėdami vertinti jiems pateiktus dokumentus, ekspertai užpildo Tarybos nustatytos formos nešališkumo deklaraciją ir konfidencialumo pasižadėjimą.</w:t>
                      </w:r>
                    </w:p>
                  </w:sdtContent>
                </w:sdt>
                <w:sdt>
                  <w:sdtPr>
                    <w:alias w:val="10 str. 6 d."/>
                    <w:tag w:val="part_b3cd34aee5d644008f031ea2cc73e88e"/>
                    <w:lock w:val="sdtLocked"/>
                    <w:richText/>
                  </w:sdtPr>
                  <w:sdtContent>
                    <w:p>
                      <w:pPr>
                        <w:ind w:firstLine="720"/>
                        <w:jc w:val="both"/>
                        <w:rPr>
                          <w:szCs w:val="24"/>
                        </w:rPr>
                      </w:pPr>
                      <w:sdt>
                        <w:sdtPr>
                          <w:alias w:val="Numeris"/>
                          <w:tag w:val="nr_b3cd34aee5d644008f031ea2cc73e88e"/>
                          <w:lock w:val="sdtLocked"/>
                          <w:richText/>
                        </w:sdtPr>
                        <w:sdtContent>
                          <w:r>
                            <w:rPr>
                              <w:szCs w:val="24"/>
                            </w:rPr>
                            <w:t>6</w:t>
                          </w:r>
                        </w:sdtContent>
                      </w:sdt>
                      <w:r>
                        <w:rPr>
                          <w:szCs w:val="24"/>
                        </w:rPr>
                        <w:t>. Atliekant dokumentų, kuriais grindžiamas finansavimo suteikimo prašymas, ekspertizę, su šiais dokumentais dirba ne mažiau kaip 2 nepriklausomi ekspertai, kurių kiekvienas Tarybai pateikia savo išvadas.</w:t>
                      </w:r>
                    </w:p>
                  </w:sdtContent>
                </w:sdt>
                <w:sdt>
                  <w:sdtPr>
                    <w:alias w:val="10 str. 7 d."/>
                    <w:tag w:val="part_eca15dcf210f4326a22c708e0d6261c4"/>
                    <w:lock w:val="sdtLocked"/>
                    <w:richText/>
                  </w:sdtPr>
                  <w:sdtContent>
                    <w:p>
                      <w:pPr>
                        <w:tabs>
                          <w:tab w:val="left" w:pos="1134"/>
                        </w:tabs>
                        <w:suppressAutoHyphens/>
                        <w:ind w:firstLine="720"/>
                        <w:jc w:val="both"/>
                        <w:textAlignment w:val="baseline"/>
                      </w:pPr>
                      <w:sdt>
                        <w:sdtPr>
                          <w:alias w:val="Numeris"/>
                          <w:tag w:val="nr_eca15dcf210f4326a22c708e0d6261c4"/>
                          <w:lock w:val="sdtLocked"/>
                          <w:richText/>
                        </w:sdtPr>
                        <w:sdtContent>
                          <w:r>
                            <w:rPr>
                              <w:rFonts w:eastAsia="SimSun"/>
                              <w:bCs/>
                              <w:kern w:val="3"/>
                              <w:szCs w:val="24"/>
                              <w:lang w:eastAsia="lt-LT" w:bidi="hi-IN"/>
                            </w:rPr>
                            <w:t>7</w:t>
                          </w:r>
                        </w:sdtContent>
                      </w:sdt>
                      <w:r>
                        <w:rPr>
                          <w:rFonts w:eastAsia="SimSun"/>
                          <w:bCs/>
                          <w:kern w:val="3"/>
                          <w:szCs w:val="24"/>
                          <w:lang w:eastAsia="lt-LT" w:bidi="hi-IN"/>
                        </w:rPr>
                        <w:t>. Ekspertų darbas apmokamas</w:t>
                      </w:r>
                      <w:r>
                        <w:rPr>
                          <w:rFonts w:eastAsia="SimSun"/>
                          <w:bCs/>
                          <w:iCs/>
                          <w:kern w:val="3"/>
                          <w:szCs w:val="24"/>
                          <w:lang w:eastAsia="lt-LT" w:bidi="hi-IN"/>
                        </w:rPr>
                        <w:t xml:space="preserve"> Valstybės ir savivaldybių įstaigų darbuotojų darbo apmokėjimo ir komisijų narių atlygio už darbą įstatyme</w:t>
                      </w:r>
                      <w:r>
                        <w:rPr>
                          <w:rFonts w:eastAsia="SimSun"/>
                          <w:bCs/>
                          <w:kern w:val="3"/>
                          <w:szCs w:val="24"/>
                          <w:lang w:eastAsia="lt-LT" w:bidi="hi-IN"/>
                        </w:rPr>
                        <w:t xml:space="preserv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85347006c111ee9978886e85107ab2">
                        <w:r w:rsidRPr="00532B9F">
                          <w:rPr>
                            <w:rFonts w:ascii="Times New Roman" w:eastAsia="MS Mincho" w:hAnsi="Times New Roman"/>
                            <w:sz w:val="20"/>
                            <w:i/>
                            <w:iCs/>
                            <w:color w:val="0000FF" w:themeColor="hyperlink"/>
                            <w:u w:val="single"/>
                          </w:rPr>
                          <w:t>XIV-1996</w:t>
                        </w:r>
                      </w:fldSimple>
                      <w:r>
                        <w:rPr>
                          <w:rFonts w:ascii="Times New Roman" w:eastAsia="MS Mincho" w:hAnsi="Times New Roman"/>
                          <w:sz w:val="20"/>
                          <w:i/>
                          <w:iCs/>
                        </w:rPr>
                        <w:t>,
2023-05-25,
paskelbta TAR 2023-06-09, i. k. 2023-11569            </w:t>
                      </w:r>
                    </w:p>
                    <w:p/>
                  </w:sdtContent>
                </w:sdt>
              </w:sdtContent>
            </w:sdt>
            <w:sdt>
              <w:sdtPr>
                <w:alias w:val="11 str."/>
                <w:tag w:val="part_01ebe4340fa64fec95f6ff08a6046926"/>
                <w:lock w:val="sdtLocked"/>
                <w:richText/>
              </w:sdtPr>
              <w:sdtContent>
                <w:p>
                  <w:pPr>
                    <w:ind w:firstLine="720"/>
                    <w:rPr>
                      <w:b/>
                      <w:bCs/>
                      <w:szCs w:val="24"/>
                    </w:rPr>
                  </w:pPr>
                  <w:sdt>
                    <w:sdtPr>
                      <w:alias w:val="Numeris"/>
                      <w:tag w:val="nr_01ebe4340fa64fec95f6ff08a6046926"/>
                      <w:lock w:val="sdtLocked"/>
                      <w:richText/>
                    </w:sdtPr>
                    <w:sdtContent>
                      <w:r>
                        <w:rPr>
                          <w:b/>
                          <w:bCs/>
                          <w:szCs w:val="24"/>
                        </w:rPr>
                        <w:t>11</w:t>
                      </w:r>
                    </w:sdtContent>
                  </w:sdt>
                  <w:r>
                    <w:rPr>
                      <w:b/>
                      <w:bCs/>
                      <w:szCs w:val="24"/>
                    </w:rPr>
                    <w:t xml:space="preserve"> straipsnis. </w:t>
                  </w:r>
                  <w:sdt>
                    <w:sdtPr>
                      <w:alias w:val="Pavadinimas"/>
                      <w:tag w:val="title_01ebe4340fa64fec95f6ff08a6046926"/>
                      <w:lock w:val="sdtLocked"/>
                      <w:richText/>
                    </w:sdtPr>
                    <w:sdtContent>
                      <w:r>
                        <w:rPr>
                          <w:b/>
                          <w:bCs/>
                          <w:szCs w:val="24"/>
                        </w:rPr>
                        <w:t>Tarybos administracija</w:t>
                      </w:r>
                    </w:sdtContent>
                  </w:sdt>
                </w:p>
                <w:sdt>
                  <w:sdtPr>
                    <w:alias w:val="11 str. 1 d."/>
                    <w:tag w:val="part_3b48ca78bc894ed6ad3eea6bfc30b748"/>
                    <w:lock w:val="sdtLocked"/>
                    <w:richText/>
                  </w:sdtPr>
                  <w:sdtContent>
                    <w:p>
                      <w:pPr>
                        <w:suppressAutoHyphens/>
                        <w:ind w:firstLine="720"/>
                        <w:jc w:val="both"/>
                        <w:textAlignment w:val="baseline"/>
                      </w:pPr>
                      <w:sdt>
                        <w:sdtPr>
                          <w:alias w:val="Numeris"/>
                          <w:tag w:val="nr_3b48ca78bc894ed6ad3eea6bfc30b748"/>
                          <w:lock w:val="sdtLocked"/>
                          <w:richText/>
                        </w:sdtPr>
                        <w:sdtContent>
                          <w:r>
                            <w:rPr>
                              <w:lang w:eastAsia="lt-LT"/>
                            </w:rPr>
                            <w:t>1</w:t>
                          </w:r>
                        </w:sdtContent>
                      </w:sdt>
                      <w:r>
                        <w:rPr>
                          <w:lang w:eastAsia="lt-LT"/>
                        </w:rPr>
                        <w:t>. Tarybos administracija padeda Tarybai įgyvendinti jos funkcijas ir užtikrinti Tarybos veiklą. Tarybos administraciją sudaro valstybės tarnautojai ir darbuotojai, dirbantys pagal darbo sutartis. Tarybos administracijai vadovauja Tarybos pirmininkui pavaldus Tarybos administracijos vadovas. Tarybos administracijos vadovas yra valstybės tarnautojas. Tarybos administracijos vadovas eina Tarybos pirmininko pareigas, kai Tarybos pirmininkas nėra paskirtas šio įstatymo 6 straipsnio 1 dalyje nustatyta tvarka ar laikinai negali eiti pareigų. Tarybos administracijos vadovas, eidamas Tarybos pirmininko pareigas, neturi sprendžiamojo balso teisės Tarybos narių susirinkime.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85347006c111ee9978886e85107ab2">
                        <w:r w:rsidRPr="00532B9F">
                          <w:rPr>
                            <w:rFonts w:ascii="Times New Roman" w:eastAsia="MS Mincho" w:hAnsi="Times New Roman"/>
                            <w:sz w:val="20"/>
                            <w:i/>
                            <w:iCs/>
                            <w:color w:val="0000FF" w:themeColor="hyperlink"/>
                            <w:u w:val="single"/>
                          </w:rPr>
                          <w:t>XIV-1996</w:t>
                        </w:r>
                      </w:fldSimple>
                      <w:r>
                        <w:rPr>
                          <w:rFonts w:ascii="Times New Roman" w:eastAsia="MS Mincho" w:hAnsi="Times New Roman"/>
                          <w:sz w:val="20"/>
                          <w:i/>
                          <w:iCs/>
                        </w:rPr>
                        <w:t>,
2023-05-25,
paskelbta TAR 2023-06-09, i. k. 2023-11569            </w:t>
                      </w:r>
                    </w:p>
                    <w:p/>
                  </w:sdtContent>
                </w:sdt>
                <w:sdt>
                  <w:sdtPr>
                    <w:alias w:val="11 str. 2 d."/>
                    <w:tag w:val="part_cd925651f4a64dab90351e4241ed6662"/>
                    <w:lock w:val="sdtLocked"/>
                    <w:richText/>
                  </w:sdtPr>
                  <w:sdtContent>
                    <w:p>
                      <w:pPr>
                        <w:ind w:firstLine="720"/>
                        <w:jc w:val="both"/>
                        <w:rPr>
                          <w:szCs w:val="24"/>
                        </w:rPr>
                      </w:pPr>
                      <w:sdt>
                        <w:sdtPr>
                          <w:alias w:val="Numeris"/>
                          <w:tag w:val="nr_cd925651f4a64dab90351e4241ed6662"/>
                          <w:lock w:val="sdtLocked"/>
                          <w:richText/>
                        </w:sdtPr>
                        <w:sdtContent>
                          <w:r>
                            <w:rPr>
                              <w:szCs w:val="24"/>
                            </w:rPr>
                            <w:t>2</w:t>
                          </w:r>
                        </w:sdtContent>
                      </w:sdt>
                      <w:r>
                        <w:rPr>
                          <w:szCs w:val="24"/>
                        </w:rPr>
                        <w:t>. Tarybos administracija:</w:t>
                      </w:r>
                    </w:p>
                    <w:sdt>
                      <w:sdtPr>
                        <w:alias w:val="11 str. 2 d. 1 p."/>
                        <w:tag w:val="part_a24cd53d500743d0a4a11317908bee87"/>
                        <w:lock w:val="sdtLocked"/>
                        <w:richText/>
                      </w:sdtPr>
                      <w:sdtContent>
                        <w:p>
                          <w:pPr>
                            <w:ind w:firstLine="720"/>
                            <w:jc w:val="both"/>
                            <w:rPr>
                              <w:szCs w:val="24"/>
                            </w:rPr>
                          </w:pPr>
                          <w:sdt>
                            <w:sdtPr>
                              <w:alias w:val="Numeris"/>
                              <w:tag w:val="nr_a24cd53d500743d0a4a11317908bee87"/>
                              <w:lock w:val="sdtLocked"/>
                              <w:richText/>
                            </w:sdtPr>
                            <w:sdtContent>
                              <w:r>
                                <w:rPr>
                                  <w:szCs w:val="24"/>
                                </w:rPr>
                                <w:t>1</w:t>
                              </w:r>
                            </w:sdtContent>
                          </w:sdt>
                          <w:r>
                            <w:rPr>
                              <w:szCs w:val="24"/>
                            </w:rPr>
                            <w:t>) techniškai aptarnauja Tarybą;</w:t>
                          </w:r>
                        </w:p>
                      </w:sdtContent>
                    </w:sdt>
                    <w:sdt>
                      <w:sdtPr>
                        <w:alias w:val="11 str. 2 d. 2 p."/>
                        <w:tag w:val="part_66cf742b3fde49438a9a973407bd7479"/>
                        <w:lock w:val="sdtLocked"/>
                        <w:richText/>
                      </w:sdtPr>
                      <w:sdtContent>
                        <w:p>
                          <w:pPr>
                            <w:ind w:firstLine="720"/>
                            <w:jc w:val="both"/>
                            <w:rPr>
                              <w:szCs w:val="24"/>
                            </w:rPr>
                          </w:pPr>
                          <w:sdt>
                            <w:sdtPr>
                              <w:alias w:val="Numeris"/>
                              <w:tag w:val="nr_66cf742b3fde49438a9a973407bd7479"/>
                              <w:lock w:val="sdtLocked"/>
                              <w:richText/>
                            </w:sdtPr>
                            <w:sdtContent>
                              <w:r>
                                <w:rPr>
                                  <w:szCs w:val="24"/>
                                </w:rPr>
                                <w:t>2</w:t>
                              </w:r>
                            </w:sdtContent>
                          </w:sdt>
                          <w:r>
                            <w:rPr>
                              <w:szCs w:val="24"/>
                            </w:rPr>
                            <w:t>) įgyvendina Tarybos narių susirinkimo ir Tarybos pirmininko sprendimus;</w:t>
                          </w:r>
                        </w:p>
                      </w:sdtContent>
                    </w:sdt>
                    <w:sdt>
                      <w:sdtPr>
                        <w:alias w:val="11 str. 2 d. 3 p."/>
                        <w:tag w:val="part_02c9f4892e2d4e7398c11b1ee6962353"/>
                        <w:lock w:val="sdtLocked"/>
                        <w:richText/>
                      </w:sdtPr>
                      <w:sdtContent>
                        <w:p>
                          <w:pPr>
                            <w:ind w:firstLine="720"/>
                            <w:jc w:val="both"/>
                            <w:rPr>
                              <w:szCs w:val="24"/>
                            </w:rPr>
                          </w:pPr>
                          <w:sdt>
                            <w:sdtPr>
                              <w:alias w:val="Numeris"/>
                              <w:tag w:val="nr_02c9f4892e2d4e7398c11b1ee6962353"/>
                              <w:lock w:val="sdtLocked"/>
                              <w:richText/>
                            </w:sdtPr>
                            <w:sdtContent>
                              <w:r>
                                <w:rPr>
                                  <w:szCs w:val="24"/>
                                </w:rPr>
                                <w:t>3</w:t>
                              </w:r>
                            </w:sdtContent>
                          </w:sdt>
                          <w:r>
                            <w:rPr>
                              <w:szCs w:val="24"/>
                            </w:rPr>
                            <w:t>) konsultuoja fizinius ir juridinius asmenis Tarybos kompetencijai priskirtais klausimais;</w:t>
                          </w:r>
                        </w:p>
                      </w:sdtContent>
                    </w:sdt>
                    <w:sdt>
                      <w:sdtPr>
                        <w:alias w:val="11 str. 2 d. 4 p."/>
                        <w:tag w:val="part_61d88fdc62754768b9093a99848db390"/>
                        <w:lock w:val="sdtLocked"/>
                        <w:richText/>
                      </w:sdtPr>
                      <w:sdtContent>
                        <w:p>
                          <w:pPr>
                            <w:ind w:firstLine="720"/>
                            <w:jc w:val="both"/>
                            <w:rPr>
                              <w:szCs w:val="24"/>
                            </w:rPr>
                          </w:pPr>
                          <w:sdt>
                            <w:sdtPr>
                              <w:alias w:val="Numeris"/>
                              <w:tag w:val="nr_61d88fdc62754768b9093a99848db390"/>
                              <w:lock w:val="sdtLocked"/>
                              <w:richText/>
                            </w:sdtPr>
                            <w:sdtContent>
                              <w:r>
                                <w:rPr>
                                  <w:szCs w:val="24"/>
                                </w:rPr>
                                <w:t>4</w:t>
                              </w:r>
                            </w:sdtContent>
                          </w:sdt>
                          <w:r>
                            <w:rPr>
                              <w:szCs w:val="24"/>
                            </w:rPr>
                            <w:t>) vertina paraiškų administracinį ir finansinį tinkamumą;</w:t>
                          </w:r>
                        </w:p>
                      </w:sdtContent>
                    </w:sdt>
                    <w:sdt>
                      <w:sdtPr>
                        <w:alias w:val="11 str. 2 d. 5 p."/>
                        <w:tag w:val="part_45ef6ecf0fd242b7826791d99511fab9"/>
                        <w:lock w:val="sdtLocked"/>
                        <w:richText/>
                      </w:sdtPr>
                      <w:sdtContent>
                        <w:p>
                          <w:pPr>
                            <w:ind w:firstLine="720"/>
                            <w:jc w:val="both"/>
                            <w:rPr>
                              <w:szCs w:val="24"/>
                            </w:rPr>
                          </w:pPr>
                          <w:sdt>
                            <w:sdtPr>
                              <w:alias w:val="Numeris"/>
                              <w:tag w:val="nr_45ef6ecf0fd242b7826791d99511fab9"/>
                              <w:lock w:val="sdtLocked"/>
                              <w:richText/>
                            </w:sdtPr>
                            <w:sdtContent>
                              <w:r>
                                <w:rPr>
                                  <w:szCs w:val="24"/>
                                </w:rPr>
                                <w:t>5</w:t>
                              </w:r>
                            </w:sdtContent>
                          </w:sdt>
                          <w:r>
                            <w:rPr>
                              <w:szCs w:val="24"/>
                            </w:rPr>
                            <w:t>) kaupia ir analizuoja informaciją apie Tarybos lėšų naudojimą;</w:t>
                          </w:r>
                        </w:p>
                      </w:sdtContent>
                    </w:sdt>
                    <w:sdt>
                      <w:sdtPr>
                        <w:alias w:val="11 str. 2 d. 6 p."/>
                        <w:tag w:val="part_14b3eaca37be4957aae930589f31a187"/>
                        <w:lock w:val="sdtLocked"/>
                        <w:richText/>
                      </w:sdtPr>
                      <w:sdtContent>
                        <w:p>
                          <w:pPr>
                            <w:ind w:firstLine="720"/>
                            <w:jc w:val="both"/>
                            <w:rPr>
                              <w:szCs w:val="24"/>
                            </w:rPr>
                          </w:pPr>
                          <w:sdt>
                            <w:sdtPr>
                              <w:alias w:val="Numeris"/>
                              <w:tag w:val="nr_14b3eaca37be4957aae930589f31a187"/>
                              <w:lock w:val="sdtLocked"/>
                              <w:richText/>
                            </w:sdtPr>
                            <w:sdtContent>
                              <w:r>
                                <w:rPr>
                                  <w:szCs w:val="24"/>
                                </w:rPr>
                                <w:t>6</w:t>
                              </w:r>
                            </w:sdtContent>
                          </w:sdt>
                          <w:r>
                            <w:rPr>
                              <w:szCs w:val="24"/>
                            </w:rPr>
                            <w:t>) atlieka kitas teisės aktuose nustatytas funkcijas.</w:t>
                          </w:r>
                        </w:p>
                        <w:p>
                          <w:pPr>
                            <w:ind w:firstLine="720"/>
                            <w:jc w:val="both"/>
                            <w:rPr>
                              <w:szCs w:val="24"/>
                            </w:rPr>
                          </w:pPr>
                        </w:p>
                      </w:sdtContent>
                    </w:sdt>
                  </w:sdtContent>
                </w:sdt>
              </w:sdtContent>
            </w:sdt>
            <w:sdt>
              <w:sdtPr>
                <w:alias w:val="12 str."/>
                <w:tag w:val="part_208ed7ce4ee44cd0a30a0aa1314c1251"/>
                <w:lock w:val="sdtLocked"/>
                <w:richText/>
              </w:sdtPr>
              <w:sdtContent>
                <w:p>
                  <w:pPr>
                    <w:ind w:firstLine="720"/>
                    <w:rPr>
                      <w:b/>
                      <w:bCs/>
                      <w:szCs w:val="24"/>
                    </w:rPr>
                  </w:pPr>
                  <w:sdt>
                    <w:sdtPr>
                      <w:alias w:val="Numeris"/>
                      <w:tag w:val="nr_208ed7ce4ee44cd0a30a0aa1314c1251"/>
                      <w:lock w:val="sdtLocked"/>
                      <w:richText/>
                    </w:sdtPr>
                    <w:sdtContent>
                      <w:r>
                        <w:rPr>
                          <w:b/>
                          <w:bCs/>
                          <w:szCs w:val="24"/>
                        </w:rPr>
                        <w:t>12</w:t>
                      </w:r>
                    </w:sdtContent>
                  </w:sdt>
                  <w:r>
                    <w:rPr>
                      <w:b/>
                      <w:bCs/>
                      <w:szCs w:val="24"/>
                    </w:rPr>
                    <w:t xml:space="preserve"> straipsnis. </w:t>
                  </w:r>
                  <w:sdt>
                    <w:sdtPr>
                      <w:alias w:val="Pavadinimas"/>
                      <w:tag w:val="title_208ed7ce4ee44cd0a30a0aa1314c1251"/>
                      <w:lock w:val="sdtLocked"/>
                      <w:richText/>
                    </w:sdtPr>
                    <w:sdtContent>
                      <w:r>
                        <w:rPr>
                          <w:b/>
                          <w:bCs/>
                          <w:szCs w:val="24"/>
                        </w:rPr>
                        <w:t>Tarybos lėšos ir jų naudojimas</w:t>
                      </w:r>
                    </w:sdtContent>
                  </w:sdt>
                </w:p>
                <w:sdt>
                  <w:sdtPr>
                    <w:alias w:val="12 str. 1 d."/>
                    <w:tag w:val="part_12d6bdcd18024b09bf012ed87338899f"/>
                    <w:lock w:val="sdtLocked"/>
                    <w:richText/>
                  </w:sdtPr>
                  <w:sdtContent>
                    <w:p>
                      <w:pPr>
                        <w:ind w:firstLine="720"/>
                        <w:jc w:val="both"/>
                        <w:rPr>
                          <w:szCs w:val="24"/>
                        </w:rPr>
                      </w:pPr>
                      <w:sdt>
                        <w:sdtPr>
                          <w:alias w:val="Numeris"/>
                          <w:tag w:val="nr_12d6bdcd18024b09bf012ed87338899f"/>
                          <w:lock w:val="sdtLocked"/>
                          <w:richText/>
                        </w:sdtPr>
                        <w:sdtContent>
                          <w:r>
                            <w:rPr>
                              <w:szCs w:val="24"/>
                            </w:rPr>
                            <w:t>1</w:t>
                          </w:r>
                        </w:sdtContent>
                      </w:sdt>
                      <w:r>
                        <w:rPr>
                          <w:szCs w:val="24"/>
                        </w:rPr>
                        <w:t>. Tarybos lėšas sudaro Lietuvos Respublikos valstybės biudžeto lėšos, skirtos Tarybos vykdomoms programoms finansuoti ir jos veiklai administruoti. Tarybai ir jos veiklai finansuoti gali būti naudojamos ir kitos teisės aktų nustatyta tvarka gautos lėšos.</w:t>
                      </w:r>
                    </w:p>
                  </w:sdtContent>
                </w:sdt>
                <w:sdt>
                  <w:sdtPr>
                    <w:alias w:val="12 str. 2 d."/>
                    <w:tag w:val="part_f738e59978e94ba6854b5af527931ebb"/>
                    <w:lock w:val="sdtLocked"/>
                    <w:richText/>
                  </w:sdtPr>
                  <w:sdtContent>
                    <w:p>
                      <w:pPr>
                        <w:ind w:firstLine="720"/>
                        <w:jc w:val="both"/>
                        <w:rPr>
                          <w:szCs w:val="24"/>
                        </w:rPr>
                      </w:pPr>
                      <w:sdt>
                        <w:sdtPr>
                          <w:alias w:val="Numeris"/>
                          <w:tag w:val="nr_f738e59978e94ba6854b5af527931ebb"/>
                          <w:lock w:val="sdtLocked"/>
                          <w:richText/>
                        </w:sdtPr>
                        <w:sdtContent>
                          <w:r>
                            <w:rPr>
                              <w:szCs w:val="24"/>
                            </w:rPr>
                            <w:t>2</w:t>
                          </w:r>
                        </w:sdtContent>
                      </w:sdt>
                      <w:r>
                        <w:rPr>
                          <w:szCs w:val="24"/>
                        </w:rPr>
                        <w:t>. Taryba gali dalyvauti fondų, valstybės ir savivaldybės institucijų ir įstaigų finansuojamose programose ir gauti lėšų (tarp jų ir rėmėjų lėšų) savo funkcijoms atlikti.</w:t>
                      </w:r>
                    </w:p>
                  </w:sdtContent>
                </w:sdt>
                <w:sdt>
                  <w:sdtPr>
                    <w:alias w:val="12 str. 3 d."/>
                    <w:tag w:val="part_6a4ae0b662ed4d64af51567eef142980"/>
                    <w:lock w:val="sdtLocked"/>
                    <w:richText/>
                  </w:sdtPr>
                  <w:sdtContent>
                    <w:p>
                      <w:pPr>
                        <w:ind w:firstLine="720"/>
                        <w:jc w:val="both"/>
                        <w:rPr>
                          <w:szCs w:val="24"/>
                        </w:rPr>
                      </w:pPr>
                      <w:sdt>
                        <w:sdtPr>
                          <w:alias w:val="Numeris"/>
                          <w:tag w:val="nr_6a4ae0b662ed4d64af51567eef142980"/>
                          <w:lock w:val="sdtLocked"/>
                          <w:richText/>
                        </w:sdtPr>
                        <w:sdtContent>
                          <w:r>
                            <w:rPr>
                              <w:szCs w:val="24"/>
                            </w:rPr>
                            <w:t>3</w:t>
                          </w:r>
                        </w:sdtContent>
                      </w:sdt>
                      <w:r>
                        <w:rPr>
                          <w:szCs w:val="24"/>
                        </w:rPr>
                        <w:t>. Taryba valstybės biudžeto ir kitas jai skirtas lėšas naudoja šiems tikslams:</w:t>
                      </w:r>
                    </w:p>
                    <w:sdt>
                      <w:sdtPr>
                        <w:alias w:val="12 str. 3 d. 1 p."/>
                        <w:tag w:val="part_6c0b1cf9585b45649fd84473f3494906"/>
                        <w:lock w:val="sdtLocked"/>
                        <w:richText/>
                      </w:sdtPr>
                      <w:sdtContent>
                        <w:p>
                          <w:pPr>
                            <w:ind w:firstLine="720"/>
                            <w:jc w:val="both"/>
                            <w:rPr>
                              <w:szCs w:val="24"/>
                            </w:rPr>
                          </w:pPr>
                          <w:sdt>
                            <w:sdtPr>
                              <w:alias w:val="Numeris"/>
                              <w:tag w:val="nr_6c0b1cf9585b45649fd84473f3494906"/>
                              <w:lock w:val="sdtLocked"/>
                              <w:richText/>
                            </w:sdtPr>
                            <w:sdtContent>
                              <w:r>
                                <w:rPr>
                                  <w:szCs w:val="24"/>
                                </w:rPr>
                                <w:t>1</w:t>
                              </w:r>
                            </w:sdtContent>
                          </w:sdt>
                          <w:r>
                            <w:rPr>
                              <w:szCs w:val="24"/>
                            </w:rPr>
                            <w:t>) kultūros ministro nustatyta tvarka kultūros ir meno programoms, projektams ir kitokioms priemonėms, kultūros ir meno kūrėjų stipendijoms finansuoti ir kitokiai finansinei paramai teikti;</w:t>
                          </w:r>
                        </w:p>
                      </w:sdtContent>
                    </w:sdt>
                    <w:sdt>
                      <w:sdtPr>
                        <w:alias w:val="12 str. 3 d. 2 p."/>
                        <w:tag w:val="part_b136ed0978354c9a9df417adada0472b"/>
                        <w:lock w:val="sdtLocked"/>
                        <w:richText/>
                      </w:sdtPr>
                      <w:sdtContent>
                        <w:p>
                          <w:pPr>
                            <w:ind w:firstLine="720"/>
                            <w:jc w:val="both"/>
                            <w:rPr>
                              <w:szCs w:val="24"/>
                            </w:rPr>
                          </w:pPr>
                          <w:sdt>
                            <w:sdtPr>
                              <w:alias w:val="Numeris"/>
                              <w:tag w:val="nr_b136ed0978354c9a9df417adada0472b"/>
                              <w:lock w:val="sdtLocked"/>
                              <w:richText/>
                            </w:sdtPr>
                            <w:sdtContent>
                              <w:r>
                                <w:rPr>
                                  <w:szCs w:val="24"/>
                                </w:rPr>
                                <w:t>2</w:t>
                              </w:r>
                            </w:sdtContent>
                          </w:sdt>
                          <w:r>
                            <w:rPr>
                              <w:szCs w:val="24"/>
                            </w:rPr>
                            <w:t>) kultūros ir meno tyrimams įgyvendinti;</w:t>
                          </w:r>
                        </w:p>
                      </w:sdtContent>
                    </w:sdt>
                    <w:sdt>
                      <w:sdtPr>
                        <w:alias w:val="12 str. 3 d. 3 p."/>
                        <w:tag w:val="part_162e2d9834b9487b9cd9891180493820"/>
                        <w:lock w:val="sdtLocked"/>
                        <w:richText/>
                      </w:sdtPr>
                      <w:sdtContent>
                        <w:p>
                          <w:pPr>
                            <w:ind w:firstLine="720"/>
                            <w:jc w:val="both"/>
                            <w:rPr>
                              <w:szCs w:val="24"/>
                            </w:rPr>
                          </w:pPr>
                          <w:sdt>
                            <w:sdtPr>
                              <w:alias w:val="Numeris"/>
                              <w:tag w:val="nr_162e2d9834b9487b9cd9891180493820"/>
                              <w:lock w:val="sdtLocked"/>
                              <w:richText/>
                            </w:sdtPr>
                            <w:sdtContent>
                              <w:r>
                                <w:rPr>
                                  <w:szCs w:val="24"/>
                                </w:rPr>
                                <w:t>3</w:t>
                              </w:r>
                            </w:sdtContent>
                          </w:sdt>
                          <w:r>
                            <w:rPr>
                              <w:szCs w:val="24"/>
                            </w:rPr>
                            <w:t xml:space="preserve">) </w:t>
                          </w:r>
                          <w:r>
                            <w:rPr>
                              <w:szCs w:val="24"/>
                              <w:lang w:eastAsia="lt-LT"/>
                            </w:rPr>
                            <w:t>Tarybos veiklai administruoti ir kitoms su Tarybos veikla susijusioms išlaidoms apmokėti.</w:t>
                          </w:r>
                        </w:p>
                      </w:sdtContent>
                    </w:sdt>
                  </w:sdtContent>
                </w:sdt>
                <w:sdt>
                  <w:sdtPr>
                    <w:alias w:val="12 str. 4 d."/>
                    <w:tag w:val="part_38b0e02fb70041ba9e34171e19f61bef"/>
                    <w:lock w:val="sdtLocked"/>
                    <w:richText/>
                  </w:sdtPr>
                  <w:sdtContent>
                    <w:p>
                      <w:pPr>
                        <w:ind w:firstLine="720"/>
                        <w:jc w:val="both"/>
                        <w:rPr>
                          <w:strike/>
                          <w:szCs w:val="24"/>
                        </w:rPr>
                      </w:pPr>
                      <w:sdt>
                        <w:sdtPr>
                          <w:alias w:val="Numeris"/>
                          <w:tag w:val="nr_38b0e02fb70041ba9e34171e19f61bef"/>
                          <w:lock w:val="sdtLocked"/>
                          <w:richText/>
                        </w:sdtPr>
                        <w:sdtContent>
                          <w:r>
                            <w:rPr>
                              <w:szCs w:val="24"/>
                            </w:rPr>
                            <w:t>4</w:t>
                          </w:r>
                        </w:sdtContent>
                      </w:sdt>
                      <w:r>
                        <w:rPr>
                          <w:szCs w:val="24"/>
                        </w:rPr>
                        <w:t>. Kultūros ir meno tyrimams įgyvendinti, Tarybos veiklai administruoti ir kitoms su Tarybos veikla susijusioms išlaidoms apmokėti skiriama lėšų dalis negali viršyti 10 procentų Tarybos einamųjų metų biudžeto.</w:t>
                      </w:r>
                    </w:p>
                    <w:p>
                      <w:pPr>
                        <w:rPr>
                          <w:szCs w:val="24"/>
                        </w:rPr>
                      </w:pPr>
                    </w:p>
                  </w:sdtContent>
                </w:sdt>
              </w:sdtContent>
            </w:sdt>
          </w:sdtContent>
        </w:sdt>
        <w:sdt>
          <w:sdtPr>
            <w:alias w:val="skirsnis"/>
            <w:tag w:val="part_7612221512e844a3b0ad306fe79c6fb3"/>
            <w:lock w:val="sdtLocked"/>
            <w:richText/>
          </w:sdtPr>
          <w:sdtContent>
            <w:p>
              <w:pPr>
                <w:jc w:val="center"/>
                <w:rPr>
                  <w:b/>
                  <w:bCs/>
                  <w:caps/>
                  <w:szCs w:val="24"/>
                </w:rPr>
              </w:pPr>
              <w:sdt>
                <w:sdtPr>
                  <w:alias w:val="Numeris"/>
                  <w:tag w:val="nr_7612221512e844a3b0ad306fe79c6fb3"/>
                  <w:lock w:val="sdtLocked"/>
                  <w:richText/>
                </w:sdtPr>
                <w:sdtContent>
                  <w:r>
                    <w:rPr>
                      <w:b/>
                      <w:bCs/>
                      <w:caps/>
                      <w:szCs w:val="24"/>
                    </w:rPr>
                    <w:t>KETVIRTASIS</w:t>
                  </w:r>
                </w:sdtContent>
              </w:sdt>
              <w:r>
                <w:rPr>
                  <w:b/>
                  <w:bCs/>
                  <w:caps/>
                  <w:szCs w:val="24"/>
                </w:rPr>
                <w:t xml:space="preserve"> SKIRSNIS</w:t>
              </w:r>
            </w:p>
            <w:p>
              <w:pPr>
                <w:jc w:val="center"/>
                <w:rPr>
                  <w:b/>
                  <w:bCs/>
                  <w:caps/>
                  <w:szCs w:val="24"/>
                </w:rPr>
              </w:pPr>
              <w:sdt>
                <w:sdtPr>
                  <w:alias w:val="Pavadinimas"/>
                  <w:tag w:val="title_7612221512e844a3b0ad306fe79c6fb3"/>
                  <w:lock w:val="sdtLocked"/>
                  <w:richText/>
                </w:sdtPr>
                <w:sdtContent>
                  <w:r>
                    <w:rPr>
                      <w:b/>
                      <w:bCs/>
                      <w:caps/>
                      <w:szCs w:val="24"/>
                    </w:rPr>
                    <w:t>BAIGIAMOSIOS NUOSTATOS</w:t>
                  </w:r>
                </w:sdtContent>
              </w:sdt>
            </w:p>
            <w:p>
              <w:pPr>
                <w:ind w:firstLine="720"/>
                <w:jc w:val="both"/>
                <w:rPr>
                  <w:szCs w:val="24"/>
                </w:rPr>
              </w:pPr>
            </w:p>
            <w:sdt>
              <w:sdtPr>
                <w:alias w:val="13 str."/>
                <w:tag w:val="part_1a95aaa6aae3468caa24b8983cbdb7ae"/>
                <w:lock w:val="sdtLocked"/>
                <w:richText/>
              </w:sdtPr>
              <w:sdtContent>
                <w:p>
                  <w:pPr>
                    <w:ind w:firstLine="720"/>
                    <w:rPr>
                      <w:b/>
                      <w:bCs/>
                      <w:szCs w:val="24"/>
                    </w:rPr>
                  </w:pPr>
                  <w:sdt>
                    <w:sdtPr>
                      <w:alias w:val="Numeris"/>
                      <w:tag w:val="nr_1a95aaa6aae3468caa24b8983cbdb7ae"/>
                      <w:lock w:val="sdtLocked"/>
                      <w:richText/>
                    </w:sdtPr>
                    <w:sdtContent>
                      <w:r>
                        <w:rPr>
                          <w:b/>
                          <w:bCs/>
                          <w:szCs w:val="24"/>
                        </w:rPr>
                        <w:t>13</w:t>
                      </w:r>
                    </w:sdtContent>
                  </w:sdt>
                  <w:r>
                    <w:rPr>
                      <w:b/>
                      <w:bCs/>
                      <w:szCs w:val="24"/>
                    </w:rPr>
                    <w:t xml:space="preserve"> straipsnis. </w:t>
                  </w:r>
                  <w:sdt>
                    <w:sdtPr>
                      <w:alias w:val="Pavadinimas"/>
                      <w:tag w:val="title_1a95aaa6aae3468caa24b8983cbdb7ae"/>
                      <w:lock w:val="sdtLocked"/>
                      <w:richText/>
                    </w:sdtPr>
                    <w:sdtContent>
                      <w:r>
                        <w:rPr>
                          <w:b/>
                          <w:bCs/>
                          <w:szCs w:val="24"/>
                        </w:rPr>
                        <w:t>Tarybos atsakomybė ir atskaitomybė</w:t>
                      </w:r>
                    </w:sdtContent>
                  </w:sdt>
                </w:p>
                <w:sdt>
                  <w:sdtPr>
                    <w:alias w:val="13 str. 1 d."/>
                    <w:tag w:val="part_3a5ee2cf4c664c8d93399b9cc339029f"/>
                    <w:lock w:val="sdtLocked"/>
                    <w:richText/>
                  </w:sdtPr>
                  <w:sdtContent>
                    <w:p>
                      <w:pPr>
                        <w:ind w:firstLine="720"/>
                        <w:jc w:val="both"/>
                        <w:rPr>
                          <w:szCs w:val="24"/>
                        </w:rPr>
                      </w:pPr>
                      <w:sdt>
                        <w:sdtPr>
                          <w:alias w:val="Numeris"/>
                          <w:tag w:val="nr_3a5ee2cf4c664c8d93399b9cc339029f"/>
                          <w:lock w:val="sdtLocked"/>
                          <w:richText/>
                        </w:sdtPr>
                        <w:sdtContent>
                          <w:r>
                            <w:rPr>
                              <w:szCs w:val="24"/>
                            </w:rPr>
                            <w:t>1</w:t>
                          </w:r>
                        </w:sdtContent>
                      </w:sdt>
                      <w:r>
                        <w:rPr>
                          <w:szCs w:val="24"/>
                        </w:rPr>
                        <w:t>. Taryba yra atskaitinga Kultūros ministerijai.</w:t>
                      </w:r>
                    </w:p>
                  </w:sdtContent>
                </w:sdt>
                <w:sdt>
                  <w:sdtPr>
                    <w:alias w:val="13 str. 2 d."/>
                    <w:tag w:val="part_acdfdd52d06042efaa5360123d6cb348"/>
                    <w:lock w:val="sdtLocked"/>
                    <w:richText/>
                  </w:sdtPr>
                  <w:sdtContent>
                    <w:p>
                      <w:pPr>
                        <w:ind w:firstLine="720"/>
                        <w:jc w:val="both"/>
                        <w:rPr>
                          <w:szCs w:val="24"/>
                        </w:rPr>
                      </w:pPr>
                      <w:sdt>
                        <w:sdtPr>
                          <w:alias w:val="Numeris"/>
                          <w:tag w:val="nr_acdfdd52d06042efaa5360123d6cb348"/>
                          <w:lock w:val="sdtLocked"/>
                          <w:richText/>
                        </w:sdtPr>
                        <w:sdtContent>
                          <w:r>
                            <w:rPr>
                              <w:szCs w:val="24"/>
                            </w:rPr>
                            <w:t>2</w:t>
                          </w:r>
                        </w:sdtContent>
                      </w:sdt>
                      <w:r>
                        <w:rPr>
                          <w:szCs w:val="24"/>
                        </w:rPr>
                        <w:t>. Taryba ne rečiau kaip vieną kartą per metus pateikia visuomenei Tarybos veiklos ataskaitą savo interneto svetainėje.</w:t>
                      </w:r>
                    </w:p>
                  </w:sdtContent>
                </w:sdt>
                <w:sdt>
                  <w:sdtPr>
                    <w:alias w:val="13 str. 3 d."/>
                    <w:tag w:val="part_44ace3d8eb2646a2aa3cc6ee777f7801"/>
                    <w:lock w:val="sdtLocked"/>
                    <w:richText/>
                  </w:sdtPr>
                  <w:sdtContent>
                    <w:p>
                      <w:pPr>
                        <w:ind w:firstLine="720"/>
                        <w:jc w:val="both"/>
                        <w:rPr>
                          <w:szCs w:val="24"/>
                        </w:rPr>
                      </w:pPr>
                      <w:sdt>
                        <w:sdtPr>
                          <w:alias w:val="Numeris"/>
                          <w:tag w:val="nr_44ace3d8eb2646a2aa3cc6ee777f7801"/>
                          <w:lock w:val="sdtLocked"/>
                          <w:richText/>
                        </w:sdtPr>
                        <w:sdtContent>
                          <w:r>
                            <w:rPr>
                              <w:szCs w:val="24"/>
                            </w:rPr>
                            <w:t>3</w:t>
                          </w:r>
                        </w:sdtContent>
                      </w:sdt>
                      <w:r>
                        <w:rPr>
                          <w:szCs w:val="24"/>
                        </w:rPr>
                        <w:t>. Pasibaigus kalendoriniams metams, Taryba teisės aktų nustatyta tvarka rengia ir kultūros ministrui teikia Tarybos metinės veiklos ataskaitą.</w:t>
                      </w:r>
                    </w:p>
                    <w:p>
                      <w:pPr>
                        <w:ind w:firstLine="720"/>
                        <w:jc w:val="both"/>
                      </w:pPr>
                    </w:p>
                  </w:sdtContent>
                </w:sdt>
              </w:sdtContent>
            </w:sdt>
          </w:sdtContent>
        </w:sdt>
        <w:sdt>
          <w:sdtPr>
            <w:alias w:val="signatura"/>
            <w:tag w:val="part_8a9bca893aa147efab41547d75c49725"/>
            <w:lock w:val="sdtLocked"/>
            <w:richText/>
          </w:sdtPr>
          <w:sdtContent>
            <w:p>
              <w:pPr>
                <w:widowControl w:val="0"/>
                <w:suppressAutoHyphens/>
                <w:ind w:firstLine="567"/>
                <w:jc w:val="both"/>
                <w:rPr>
                  <w:color w:val="000000"/>
                </w:rPr>
              </w:pPr>
              <w:r>
                <w:rPr>
                  <w:i/>
                  <w:iCs/>
                  <w:color w:val="000000"/>
                </w:rPr>
                <w:t>Skelbiu šį Lietuvos Respublikos Seimo priimtą įstatymą.</w:t>
              </w:r>
            </w:p>
            <w:p>
              <w:pPr>
                <w:widowControl w:val="0"/>
                <w:suppressAutoHyphens/>
                <w:ind w:firstLine="567"/>
                <w:jc w:val="both"/>
                <w:rPr>
                  <w:color w:val="000000"/>
                </w:rPr>
              </w:pPr>
            </w:p>
            <w:p>
              <w:pPr>
                <w:widowControl w:val="0"/>
                <w:suppressAutoHyphens/>
                <w:ind w:firstLine="567"/>
                <w:jc w:val="both"/>
                <w:rPr>
                  <w:color w:val="000000"/>
                </w:rPr>
              </w:pPr>
            </w:p>
            <w:p>
              <w:pPr>
                <w:widowControl w:val="0"/>
                <w:tabs>
                  <w:tab w:val="right" w:pos="9071"/>
                </w:tabs>
                <w:suppressAutoHyphens/>
                <w:rPr>
                  <w:caps/>
                  <w:color w:val="000000"/>
                </w:rPr>
              </w:pPr>
            </w:p>
            <w:p>
              <w:pPr>
                <w:widowControl w:val="0"/>
                <w:tabs>
                  <w:tab w:val="right" w:pos="9071"/>
                </w:tabs>
                <w:suppressAutoHyphens/>
              </w:pPr>
              <w:r>
                <w:rPr>
                  <w:caps/>
                  <w:color w:val="000000"/>
                </w:rPr>
                <w:t>RESPUBLIKOS PREZIDENTĖ</w:t>
                <w:tab/>
                <w:t>DALIA GRYBAUSKAITĖ</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2E210B52D5A">
            <w:r w:rsidRPr="00532B9F">
              <w:rPr>
                <w:rFonts w:ascii="Times New Roman" w:eastAsia="MS Mincho" w:hAnsi="Times New Roman"/>
                <w:sz w:val="20"/>
                <w:iCs/>
                <w:color w:val="0000FF" w:themeColor="hyperlink"/>
                <w:u w:val="single"/>
              </w:rPr>
              <w:t>XII-178</w:t>
            </w:r>
          </w:fldSimple>
          <w:r>
            <w:rPr>
              <w:rFonts w:ascii="Times New Roman" w:eastAsia="MS Mincho" w:hAnsi="Times New Roman"/>
              <w:sz w:val="20"/>
              <w:iCs/>
            </w:rPr>
            <w:t>,
2013-01-17,
Žin., 2013, Nr.
11-512 (2013-01-30), i. k. 1131010ISTA0XII-178                </w:t>
          </w:r>
        </w:p>
        <w:p>
          <w:pPr>
            <w:jc w:val="both"/>
            <w:rPr>
              <w:rFonts w:ascii="Times New Roman" w:hAnsi="Times New Roman"/>
            </w:rPr>
          </w:pPr>
          <w:r>
            <w:rPr>
              <w:rFonts w:ascii="Times New Roman" w:hAnsi="Times New Roman"/>
              <w:sz w:val="20"/>
            </w:rPr>
            <w:t>Lietuvos Respublikos Lietuvos kultūros tarybos įstatymo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6a90f5002c111e9a5eaf2cd290f1944">
            <w:r w:rsidRPr="00532B9F">
              <w:rPr>
                <w:rFonts w:ascii="Times New Roman" w:eastAsia="MS Mincho" w:hAnsi="Times New Roman"/>
                <w:sz w:val="20"/>
                <w:iCs/>
                <w:color w:val="0000FF" w:themeColor="hyperlink"/>
                <w:u w:val="single"/>
              </w:rPr>
              <w:t>XIII-1756</w:t>
            </w:r>
          </w:fldSimple>
          <w:r>
            <w:rPr>
              <w:rFonts w:ascii="Times New Roman" w:eastAsia="MS Mincho" w:hAnsi="Times New Roman"/>
              <w:sz w:val="20"/>
              <w:iCs/>
            </w:rPr>
            <w:t>,
2018-12-11,
paskelbta TAR 2018-12-18, i. k. 2018-20737                </w:t>
          </w:r>
        </w:p>
        <w:p>
          <w:pPr>
            <w:jc w:val="both"/>
            <w:rPr>
              <w:rFonts w:ascii="Times New Roman" w:hAnsi="Times New Roman"/>
            </w:rPr>
          </w:pPr>
          <w:r>
            <w:rPr>
              <w:rFonts w:ascii="Times New Roman" w:hAnsi="Times New Roman"/>
              <w:sz w:val="20"/>
            </w:rPr>
            <w:t>Lietuvos Respublikos Lietuvos kultūros tarybos įstatymo Nr. XI-2218 7, 10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f3b80540411ec862fdcbc8b3e3e05">
            <w:r w:rsidRPr="00532B9F">
              <w:rPr>
                <w:rFonts w:ascii="Times New Roman" w:eastAsia="MS Mincho" w:hAnsi="Times New Roman"/>
                <w:sz w:val="20"/>
                <w:iCs/>
                <w:color w:val="0000FF" w:themeColor="hyperlink"/>
                <w:u w:val="single"/>
              </w:rPr>
              <w:t>XIV-697</w:t>
            </w:r>
          </w:fldSimple>
          <w:r>
            <w:rPr>
              <w:rFonts w:ascii="Times New Roman" w:eastAsia="MS Mincho" w:hAnsi="Times New Roman"/>
              <w:sz w:val="20"/>
              <w:iCs/>
            </w:rPr>
            <w:t>,
2021-11-23,
paskelbta TAR 2021-12-03, i. k. 2021-25125                </w:t>
          </w:r>
        </w:p>
        <w:p>
          <w:pPr>
            <w:jc w:val="both"/>
            <w:rPr>
              <w:rFonts w:ascii="Times New Roman" w:hAnsi="Times New Roman"/>
            </w:rPr>
          </w:pPr>
          <w:r>
            <w:rPr>
              <w:rFonts w:ascii="Times New Roman" w:hAnsi="Times New Roman"/>
              <w:sz w:val="20"/>
            </w:rPr>
            <w:t>Lietuvos Respublikos Lietuvos kultūros tarybos įstatymo Nr. XI-2218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85347006c111ee9978886e85107ab2">
            <w:r w:rsidRPr="00532B9F">
              <w:rPr>
                <w:rFonts w:ascii="Times New Roman" w:eastAsia="MS Mincho" w:hAnsi="Times New Roman"/>
                <w:sz w:val="20"/>
                <w:iCs/>
                <w:color w:val="0000FF" w:themeColor="hyperlink"/>
                <w:u w:val="single"/>
              </w:rPr>
              <w:t>XIV-1996</w:t>
            </w:r>
          </w:fldSimple>
          <w:r>
            <w:rPr>
              <w:rFonts w:ascii="Times New Roman" w:eastAsia="MS Mincho" w:hAnsi="Times New Roman"/>
              <w:sz w:val="20"/>
              <w:iCs/>
            </w:rPr>
            <w:t>,
2023-05-25,
paskelbta TAR 2023-06-09, i. k. 2023-11569                </w:t>
          </w:r>
        </w:p>
        <w:p>
          <w:pPr>
            <w:jc w:val="both"/>
            <w:rPr>
              <w:rFonts w:ascii="Times New Roman" w:hAnsi="Times New Roman"/>
            </w:rPr>
          </w:pPr>
          <w:r>
            <w:rPr>
              <w:rFonts w:ascii="Times New Roman" w:hAnsi="Times New Roman"/>
              <w:sz w:val="20"/>
            </w:rPr>
            <w:t>Lietuvos Respublikos Lietuvos kultūros tarybos įstatymo Nr. XI-2218 6, 7, 10 ir 11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33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4A7B24"/>
  <w15:docId w15:val="{D33CB9ED-709D-469F-9800-84B46DC1D4F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14.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1fa1e9ed4ec444ba8b95cf55089c32f" PartId="2f8ddae65d02467ba4a41d272ae1cc5e">
    <Part Type="skirsnis" Nr="1" Title="BENDROSIOS NUOSTATOS" DocPartId="99c15d5aad354b8eb413886b96317862" PartId="f126df641d314a5595d140e2055f0bd8">
      <Part Type="straipsnis" Nr="1" Abbr="1 str." Title="Įstatymo paskirtis" DocPartId="616be48cc5c845b4965d624e54d936fe" PartId="275d0bfe28794b37bc86bfcb4f0bef30">
        <Part Type="strDalis" Nr="1" Abbr="1 str. 1 d." DocPartId="e00f4888ff744e3a96ea7152e4ef39d1" PartId="b11bf97fad1a4e8a9889ae3eadd3cd03"/>
      </Part>
      <Part Type="straipsnis" Nr="2" Abbr="2 str." Title="Tarybos statusas" DocPartId="2d15ca95057d40ce8221f1ccfa974b8f" PartId="58cb048fde154fde9a2e3d3ac4daab58">
        <Part Type="strDalis" Nr="1" Abbr="2 str. 1 d." DocPartId="7e36f24e72d245608297c8d6728badef" PartId="e5d1d0d73e8d4d6a9dcccde5db590eb6"/>
        <Part Type="strDalis" Nr="2" Abbr="2 str. 2 d." DocPartId="17fd45e9621a43d3ac12d294ae8f6590" PartId="6288442b675a4a658e85352094771758"/>
        <Part Type="strDalis" Nr="3" Abbr="2 str. 3 d." DocPartId="cc1f6f9565ae48928bdc5152f858dfb4" PartId="058447df02fd4e75b4e8970459f416b8"/>
        <Part Type="strDalis" Nr="4" Abbr="2 str. 4 d." DocPartId="aef8486d9e994c1a8facb422c4470f32" PartId="f75b4d4c33304ef1b4fa7ed3577cc4c8"/>
      </Part>
    </Part>
    <Part Type="skirsnis" Nr="2" Title="TARYBOS UŽDAVINIAI IR FUNKCIJOS" DocPartId="9a17d1ccdc6748aa8c2d9ddd7871aca8" PartId="107965e4044e4701a8a80e84cb316c29">
      <Part Type="straipsnis" Nr="3" Abbr="3 str." Title="Tarybos tikslai" DocPartId="d67f62d5ab3a42c799c9794b67f94568" PartId="87a6bb2bf2d44934aa34b1654f29d490">
        <Part Type="strDalis" Nr="1" Abbr="3 str. 1 d." DocPartId="4503ca443a844035851c8c87625b8a36" PartId="e03601c1bb3a4ca893cab6566004844f">
          <Part Type="strPunktas" Nr="1" Abbr="3 str. 1 d. 1 p." DocPartId="87da23c3b8624c8ca0aa7de24fbcd333" PartId="6f18c5325734409dbbdad7657e96d47d"/>
          <Part Type="strPunktas" Nr="2" Abbr="3 str. 1 d. 2 p." DocPartId="b7d03aec03fe4dc58512aab74737358c" PartId="a23bac2244884423bddf838ebc0d982c"/>
          <Part Type="strPunktas" Nr="3" Abbr="3 str. 1 d. 3 p." DocPartId="880299cc84044fcf8b15022396c391ab" PartId="f5966a817a4b40ce91c7603163a01a27"/>
        </Part>
      </Part>
      <Part Type="straipsnis" Nr="4" Abbr="4 str." Title="Tarybos funkcijos" DocPartId="aedf53d71ab9414f90a3e6c3185d0952" PartId="9ca40c52a5e24f9881190d542f627264">
        <Part Type="strDalis" Nr="1" Abbr="4 str. 1 d." DocPartId="4979949e2a094f68a6f9a788a516ce14" PartId="2d4139fefda54f999d35baa5c9ed8c5f">
          <Part Type="strPunktas" Nr="1" Abbr="4 str. 1 d. 1 p." DocPartId="9b9730b219914eaeb2b23b7612d3404e" PartId="cdff7263d55c401f9def2494db65416f"/>
          <Part Type="strPunktas" Nr="2" Abbr="4 str. 1 d. 2 p." DocPartId="ab849a3141d149ccaaf80ab500de37eb" PartId="261c3f97261f4fe1acbedc1de5bccd1c"/>
          <Part Type="strPunktas" Nr="3" Abbr="4 str. 1 d. 3 p." DocPartId="cd927c2eb48d4ba0abde9357ab68091c" PartId="6067d60b6cb14c818f45a86489905f75"/>
          <Part Type="strPunktas" Nr="4" Abbr="4 str. 1 d. 4 p." DocPartId="94fbc89d32a74238afd70835686637fe" PartId="fe5ef2ea96d7480ea80586aa13b278ad"/>
          <Part Type="strPunktas" Nr="5" Abbr="4 str. 1 d. 5 p." DocPartId="345f8a403bc3444eafae6f97ea1a33d3" PartId="e676ac5ceb954e8da18caa93613124a6"/>
          <Part Type="strPunktas" Nr="6" Abbr="4 str. 1 d. 6 p." DocPartId="6b3b3e575a3e4cc894a29da3ce4024ae" PartId="0657ad04f1b3453d9a59f7d05452ebcf"/>
          <Part Type="strPunktas" Nr="7" Abbr="4 str. 1 d. 7 p." DocPartId="96375c30a9174b2fac83184f2afec12e" PartId="f47edc649ad64c4faf357f1e34bff064"/>
          <Part Type="strPunktas" Nr="8" Abbr="4 str. 1 d. 8 p." DocPartId="bdfb90bf6bfa44c5a15e79a8cfc351f5" PartId="77175514e43545328bdad9eb6bfaa9b9"/>
          <Part Type="strPunktas" Nr="9" Abbr="4 str. 1 d. 9 p." DocPartId="8e32b85a84f24e7f801244d5874c8b93" PartId="488ad7744a344ffbb4578f859a569ed3"/>
          <Part Type="strPunktas" Nr="10" Abbr="4 str. 1 d. 10 p." DocPartId="a6bdb83b24f64c5b87338ed99cc47e28" PartId="eee47ef928a64b18a2356669a13e78b8"/>
          <Part Type="strPunktas" Nr="11" Abbr="4 str. 1 d. 11 p." DocPartId="76b352941f8a42768e8e3f79afaa8764" PartId="3e8b3cc1956d495390d43c71304a1483"/>
        </Part>
      </Part>
    </Part>
    <Part Type="skirsnis" Nr="3" Title="TARYBOS STRUKTŪRA IR DARBO ORGANIZAVIMAS" DocPartId="96bb2f1f62e44b22aaa01de5bf4aba35" PartId="2ce59363b9f74bf9aa40c67161f84326">
      <Part Type="straipsnis" Nr="5" Abbr="5 str." Title="Tarybos veiklos organizavimas" DocPartId="5697fe0865b04c31b348f848bcd20ee7" PartId="3cb74a1b72154b6a9328fbd26b489777">
        <Part Type="strDalis" Nr="1" Abbr="5 str. 1 d." DocPartId="688f98230b6b4eec883e2f9e73369232" PartId="2fdd00e86d574eff9b994d5b64ed0bcf"/>
        <Part Type="strDalis" Nr="2" Abbr="5 str. 2 d." DocPartId="2e4aab74ecee458c800bc5e61052f4d2" PartId="8c8e0e7ff9504b9db2048c9f802bd156"/>
      </Part>
      <Part Type="straipsnis" Nr="6" Abbr="6 str." Title="Tarybos pirmininkas" DocPartId="636546d0e63542acba55e3a768002385" PartId="1031d2c2f49f4a40bca06c9809a73859">
        <Part Type="strDalis" Nr="1" Abbr="6 str. 1 d." DocPartId="35d2da59a8bf4a2c999b9469f6f71cec" PartId="adadc7d5b0ea46ed8f6cd4a471db9db1"/>
        <Part Type="strDalis" Nr="2" Abbr="6 str. 2 d." DocPartId="bbba9489b2fa4c899bfce227643e69a0" PartId="d4f09f5686f542ddbfa2f13c934c7872"/>
        <Part Type="strDalis" Nr="3" Abbr="6 str. 3 d." DocPartId="91b6b0cad4f94b1cb83ec42466cc2c99" PartId="b1b8ec3ceab048d29aa616859a30d8a9">
          <Part Type="strPunktas" Nr="1" Abbr="6 str. 3 d. 1 p." DocPartId="4840e9c5ee2f4bc98db5928a605fc02c" PartId="06b675cb9a0e4e2ba83d305697110aee"/>
          <Part Type="strPunktas" Nr="2" Abbr="6 str. 3 d. 2 p." DocPartId="d980d6f8d53e47b388b605aefaf476d1" PartId="2d9feccf2fc84d3fb406da24dd71e4a8"/>
          <Part Type="strPunktas" Nr="3" Abbr="6 str. 3 d. 3 p." DocPartId="76ac1c59e58b419c81b7573aaeb57742" PartId="ddb001c4080d44bbb49efdaed62174ee"/>
          <Part Type="strPunktas" Nr="4" Abbr="6 str. 3 d. 4 p." DocPartId="00a4cefce4f5406cb9322d01daeb3da0" PartId="ffb15cf0fc2b4a61a2368babc035f858"/>
          <Part Type="strPunktas" Nr="5" Abbr="6 str. 3 d. 5 p." DocPartId="11f77619687f4eefbe350616a1ae8ee5" PartId="6c16c0b0557d462492368437b291fe6a"/>
          <Part Type="strPunktas" Nr="6" Abbr="6 str. 3 d. 6 p." DocPartId="87d95ee940ad4be5b62a0aee6ea3a723" PartId="5f2dd1b7ebe2410291ac1956e8844a66"/>
          <Part Type="strPunktas" Nr="7" Abbr="6 str. 3 d. 7 p." DocPartId="9822ce38106d431c853fbcdbd1a1ce31" PartId="c3c6be88c7ac465b8f0e411c4e446317"/>
          <Part Type="strPunktas" Nr="8" Abbr="6 str. 3 d. 8 p." DocPartId="98800c4aa8264c07ad0f8139c190b410" PartId="93cb825611be48729bee8794b0d1fe30"/>
          <Part Type="strPunktas" Nr="9" Abbr="6 str. 3 d. 9 p." DocPartId="323da965ceea43f1a473634c084a99f5" PartId="361dee2cf01e444c9456e262c1b4027a"/>
        </Part>
      </Part>
      <Part Type="straipsnis" Nr="7" Abbr="7 str." Title="Tarybos narių susirinkimas" DocPartId="b7784e5ceed44152a47e062fe23af281" PartId="86b70264ecb74653a84c302a8c45de47">
        <Part Type="strDalis" Nr="1" Abbr="7 str. 1 d." DocPartId="0d82889fe8ff456ba9ad059aa3a995fd" PartId="357d2aa254e64a32b9ef466fe7186df1"/>
        <Part Type="strDalis" Nr="2" Abbr="7 str. 2 d." DocPartId="72d26e55c52345b38d84969963ca8110" PartId="270c2286a37344429dfa49cb4bc6fa4e"/>
        <Part Type="strDalis" Nr="3" Abbr="7 str. 3 d." DocPartId="02ccb864df29417c8a28d54dc7271a18" PartId="67b156c57276438bbc7289f40ffd2692">
          <Part Type="strPunktas" Nr="1" Abbr="7 str. 3 d. 1 p." DocPartId="2a7f0baccb3a41c4a6424c3c5ddbb082" PartId="d8990f7d08f14e75b34c86cc76767cbe"/>
          <Part Type="strPunktas" Nr="2" Abbr="7 str. 3 d. 2 p." DocPartId="2edaf88c00604a31be7f06315a6ad823" PartId="c83fb54bff7d420cb9396cc2153e2d25"/>
          <Part Type="strPunktas" Nr="3" Abbr="7 str. 3 d. 3 p." DocPartId="7c3ca02912a24b8ea4bc3040724b29f0" PartId="23bdd0d83b0644778f41cba271297051"/>
          <Part Type="strPunktas" Nr="4" Abbr="7 str. 3 d. 4 p." DocPartId="7dcf9787055f43ec9dc2dbcb0ffbc63d" PartId="abc74479aacc4c278be9dd3d2a8847e7"/>
          <Part Type="strPunktas" Nr="5" Abbr="7 str. 3 d. 5 p." DocPartId="4977e82d28ef4829acbcd8ce2f0e70af" PartId="1f3852c25dc44ee786bc222ed2c1fe4f"/>
          <Part Type="strPunktas" Nr="6" Abbr="7 str. 3 d. 6 p." DocPartId="005abe3844ee4cd286cf17d092dd470e" PartId="177e5f77c920423398e3458f6e277879"/>
          <Part Type="strPunktas" Nr="7" Abbr="7 str. 3 d. 7 p." DocPartId="d07b6740c36748a59463234d9069a64d" PartId="460e712a0e924a8fbc925b5eeb884231"/>
        </Part>
      </Part>
      <Part Type="straipsnis" Nr="8" Abbr="8 str." Title="Tarybos narių susirinkimo rinkimai" DocPartId="4376ab4ef6954ef6a1147f94ad13f355" PartId="26de10aef3d2482e95dbd43af5563562">
        <Part Type="strDalis" Nr="1" Abbr="8 str. 1 d." DocPartId="d479ca6d207d4931830d958ad218c6a6" PartId="ab83b407128b435687c3ecce74df0bed"/>
        <Part Type="strDalis" Nr="2" Abbr="8 str. 2 d." DocPartId="b40a41a447ec4dd29ee0c140791e8fea" PartId="8bc9820ab41d4525897e8e39bc48f44c"/>
        <Part Type="strDalis" Nr="3" Abbr="8 str. 3 d." DocPartId="304d7f4afaaf412dbc3acfa9f307c243" PartId="4799594bbf0c4e81810ff1f07f5dde2a"/>
        <Part Type="strDalis" Nr="4" Abbr="8 str. 4 d." DocPartId="038ed39cd1df496c890dc64fbf7a497e" PartId="ab136e46f863449dadbe14be85b28580"/>
        <Part Type="strDalis" Nr="5" Abbr="8 str. 5 d." DocPartId="8e372fbc7858450a8521b860347c90de" PartId="08ec23d999824c689f9e4858b7b67a66"/>
        <Part Type="strDalis" Nr="6" Abbr="8 str. 6 d." DocPartId="5144f40512054f30aca68d090bcf1396" PartId="395f3b021a3b4f139edafd7f012bff90"/>
        <Part Type="strDalis" Nr="7" Abbr="8 str. 7 d." DocPartId="63d81a7bc6de4041a15b0e26bb195032" PartId="94d9564146db4e74927606964372a951"/>
        <Part Type="strDalis" Nr="8" Abbr="8 str. 8 d." DocPartId="7c076029ecac4cfbaaccdc5c8decd082" PartId="2fb3307aaa6c483fbd18b4a07b212910"/>
        <Part Type="strDalis" Nr="9" Abbr="8 str. 9 d." DocPartId="d723dbb644904fae816991f23a7046d5" PartId="0f81be96bf244d0391e82687ca636a68"/>
        <Part Type="strDalis" Nr="10" Abbr="8 str. 10 d." DocPartId="9fef9d41dc1f4fc599d2714bfd186fe6" PartId="482772771e9440aeb82f96b7e88e97e3"/>
        <Part Type="strDalis" Nr="11" Abbr="8 str. 11 d." DocPartId="243721b09ac54eedaf4a4f41ba7f28d2" PartId="cf3f6a2d96ed4381ae559804478f3d26"/>
        <Part Type="strDalis" Nr="12" Abbr="8 str. 12 d." DocPartId="cb35f338e3f246fda3172d5ee631c5cf" PartId="3304d54c295e4c78acc17f2da2363e94"/>
        <Part Type="strDalis" Nr="13" Abbr="8 str. 13 d." DocPartId="798f72fecede47f29ce12479022ef81d" PartId="1dc61ddfbcd8404590177eb413d8a637"/>
        <Part Type="strDalis" Nr="14" Abbr="8 str. 14 d." DocPartId="b4d596b507884accbcdc48557b0b6105" PartId="fff42064ea074a3d806e402b23fb4b66"/>
      </Part>
      <Part Type="straipsnis" Nr="9" Abbr="9 str." Title="Tarybos narių susirinkimo darbo organizavimas" DocPartId="dc63df949d21436eae07cbdddda264a5" PartId="7544664a40fe40bba7ed280b3058bf7c">
        <Part Type="strDalis" Nr="1" Abbr="9 str. 1 d." DocPartId="dd86ed13ffde42838b12d755d2d50625" PartId="74196c75b8ae43d1a6ac400a7f392175"/>
        <Part Type="strDalis" Nr="2" Abbr="9 str. 2 d." DocPartId="288e7e41db1c47fc8f1b342bd5cf2c8b" PartId="a5d0bb489bb943a7b7b921c7bf14fbaf"/>
        <Part Type="strDalis" Nr="3" Abbr="9 str. 3 d." DocPartId="f896ceae805d4801a364e4fe95b65516" PartId="6429fde9633b43f2ad747329c1dfb2cc"/>
        <Part Type="strDalis" Nr="4" Abbr="9 str. 4 d." DocPartId="44bf6840cf8a4c37b1b55ebda7033180" PartId="82c7fe7a464c4e44a47e4fedb00828b1"/>
        <Part Type="strDalis" Nr="5" Abbr="9 str. 5 d." DocPartId="320a7540076646b69e2a0654c8d46325" PartId="7255daa009744e1f8792139b5f3710a1"/>
        <Part Type="strDalis" Nr="6" Abbr="9 str. 6 d." DocPartId="5a6e66de6e664a08b6d06596672b692e" PartId="d3da991d8c8a41df9ab38a0ada082233">
          <Part Type="strPunktas" Nr="1" Abbr="9 str. 6 d. 1 p." DocPartId="e573710fc07e4569b1a150c7db50dfda" PartId="17bea92a2cb743f49744a1007fb4a2c0"/>
          <Part Type="strPunktas" Nr="2" Abbr="9 str. 6 d. 2 p." DocPartId="2b013af4ddd34313a6ed47fb971c8ac2" PartId="640e05aa9017430d9ba483c66c427881"/>
          <Part Type="strPunktas" Nr="3" Abbr="9 str. 6 d. 3 p." DocPartId="bbb031f6786642d281ab246bdc0234f3" PartId="7baa57340ad94817ac88424bd1b0b9b3"/>
          <Part Type="strPunktas" Nr="4" Abbr="9 str. 6 d. 4 p." DocPartId="8a620fe68d9547f19d2460dcb4ae6bd3" PartId="5c4902160d444619ad2058539364b5de"/>
          <Part Type="strPunktas" Nr="5" Abbr="9 str. 6 d. 5 p." DocPartId="1c1922c7bf234a6f9d99c3e29fae7dad" PartId="2935b36b96da4cec859f7e6ee89407b7"/>
        </Part>
        <Part Type="strDalis" Nr="7" Abbr="9 str. 7 d." DocPartId="b0c3ce79653b436d95beee94c50e62c9" PartId="b9bf5ce03f6d4d04936cf62ff7a61bc6"/>
      </Part>
      <Part Type="straipsnis" Nr="10" Abbr="10 str." Title="Tarybos ekspertai" DocPartId="b97ffed4f3624eb583611060a96fd582" PartId="63784f7120cc418786e9251fdeba8916">
        <Part Type="strDalis" Nr="1" Abbr="10 str. 1 d." DocPartId="63d7d24b9a1e4357b3c415bf60a657f9" PartId="2dead6cf66584764858ec48952a6d8c8"/>
        <Part Type="strDalis" Nr="2" Abbr="10 str. 2 d." DocPartId="354aa3f9accf4483a0ae8277202aa011" PartId="a4ad600ddd3945c2be7344099cf2385d"/>
        <Part Type="strDalis" Nr="3" Abbr="10 str. 3 d." DocPartId="f1d616d0644d46caa7d5ac0320c2c306" PartId="55b8527e7d28466b8f6a2db538071d8e"/>
        <Part Type="strDalis" Nr="4" Abbr="10 str. 4 d." DocPartId="8a113fb9de9545f9b1c929246d1f16ae" PartId="3703c94f6f604e40933862da0c0eeb3a"/>
        <Part Type="strDalis" Nr="5" Abbr="10 str. 5 d." DocPartId="447a90d228ca432f8429b7246adc2232" PartId="5e005590d98a46c7a325b8e44fd19017"/>
        <Part Type="strDalis" Nr="6" Abbr="10 str. 6 d." DocPartId="314a4e999bd3400cb86e47d63754f851" PartId="b3cd34aee5d644008f031ea2cc73e88e"/>
        <Part Type="strDalis" Nr="7" Abbr="10 str. 7 d." DocPartId="e184c025104a4d93b70f1902a9591de2" PartId="eca15dcf210f4326a22c708e0d6261c4"/>
      </Part>
      <Part Type="straipsnis" Nr="11" Abbr="11 str." Title="Tarybos administracija" DocPartId="c9d2750aee064802a5e16e0cd8853eb8" PartId="01ebe4340fa64fec95f6ff08a6046926">
        <Part Type="strDalis" Nr="1" Abbr="11 str. 1 d." DocPartId="86497b0ac7004433a0adb2bb11892d8a" PartId="3b48ca78bc894ed6ad3eea6bfc30b748"/>
        <Part Type="strDalis" Nr="2" Abbr="11 str. 2 d." DocPartId="b7d0328d3ebf4c1ca68f0a33779f3707" PartId="cd925651f4a64dab90351e4241ed6662">
          <Part Type="strPunktas" Nr="1" Abbr="11 str. 2 d. 1 p." DocPartId="5768e9a3c6dd4644bec480a520eadad2" PartId="a24cd53d500743d0a4a11317908bee87"/>
          <Part Type="strPunktas" Nr="2" Abbr="11 str. 2 d. 2 p." DocPartId="263c5bb3bd1c4a478ccb12d50a4e10b9" PartId="66cf742b3fde49438a9a973407bd7479"/>
          <Part Type="strPunktas" Nr="3" Abbr="11 str. 2 d. 3 p." DocPartId="5c3a0085ffec436289338116fd348a39" PartId="02c9f4892e2d4e7398c11b1ee6962353"/>
          <Part Type="strPunktas" Nr="4" Abbr="11 str. 2 d. 4 p." DocPartId="2b9ceed681294a338f3344b1beb578b5" PartId="61d88fdc62754768b9093a99848db390"/>
          <Part Type="strPunktas" Nr="5" Abbr="11 str. 2 d. 5 p." DocPartId="ef8ef8dd3acd4cae842d7fc49fb1d80b" PartId="45ef6ecf0fd242b7826791d99511fab9"/>
          <Part Type="strPunktas" Nr="6" Abbr="11 str. 2 d. 6 p." DocPartId="691d5ff3fce2408792ee1d538ae3f90d" PartId="14b3eaca37be4957aae930589f31a187"/>
        </Part>
      </Part>
      <Part Type="straipsnis" Nr="12" Abbr="12 str." Title="Tarybos lėšos ir jų naudojimas" DocPartId="12b08b9b8367459bbddb0a2234992845" PartId="208ed7ce4ee44cd0a30a0aa1314c1251">
        <Part Type="strDalis" Nr="1" Abbr="12 str. 1 d." DocPartId="25d5cf76320e4c259a9c55fd2e63eba1" PartId="12d6bdcd18024b09bf012ed87338899f"/>
        <Part Type="strDalis" Nr="2" Abbr="12 str. 2 d." DocPartId="6ace3594131041529905cddd897aad6e" PartId="f738e59978e94ba6854b5af527931ebb"/>
        <Part Type="strDalis" Nr="3" Abbr="12 str. 3 d." DocPartId="37be5958937e4ba6b8a710aaf86dd5bc" PartId="6a4ae0b662ed4d64af51567eef142980">
          <Part Type="strPunktas" Nr="1" Abbr="12 str. 3 d. 1 p." DocPartId="b631494370514cee8682a0a70eeb6c2f" PartId="6c0b1cf9585b45649fd84473f3494906"/>
          <Part Type="strPunktas" Nr="2" Abbr="12 str. 3 d. 2 p." DocPartId="997a6d09275742f18e5abfe5822299a6" PartId="b136ed0978354c9a9df417adada0472b"/>
          <Part Type="strPunktas" Nr="3" Abbr="12 str. 3 d. 3 p." DocPartId="e72679894f454036bbce971df0a08b6b" PartId="162e2d9834b9487b9cd9891180493820"/>
        </Part>
        <Part Type="strDalis" Nr="4" Abbr="12 str. 4 d." DocPartId="79ce08ea21504cf7a3ce0d422cd2813d" PartId="38b0e02fb70041ba9e34171e19f61bef"/>
      </Part>
    </Part>
    <Part Type="skirsnis" Nr="4" Title="BAIGIAMOSIOS NUOSTATOS" DocPartId="b1edc095140e402db1d25aded9a9721d" PartId="7612221512e844a3b0ad306fe79c6fb3">
      <Part Type="straipsnis" Nr="13" Abbr="13 str." Title="Tarybos atsakomybė ir atskaitomybė" DocPartId="6453ced8ba2e4e72864c257bdcf1c66e" PartId="1a95aaa6aae3468caa24b8983cbdb7ae">
        <Part Type="strDalis" Nr="1" Abbr="13 str. 1 d." DocPartId="e46f74adae8c422d8079d19bbffa02bc" PartId="3a5ee2cf4c664c8d93399b9cc339029f"/>
        <Part Type="strDalis" Nr="2" Abbr="13 str. 2 d." DocPartId="19acba5b4d6344acab296f8ab1e4a9c8" PartId="acdfdd52d06042efaa5360123d6cb348"/>
        <Part Type="strDalis" Nr="3" Abbr="13 str. 3 d." DocPartId="64755e02a5b74aa493a3ba1284e0d95a" PartId="44ace3d8eb2646a2aa3cc6ee777f7801"/>
      </Part>
    </Part>
    <Part Type="signatura" DocPartId="cd72ea0d37d744b29d42b484ec3982be" PartId="8a9bca893aa147efab41547d75c49725"/>
  </Part>
</Parts>
</file>

<file path=customXml/itemProps1.xml><?xml version="1.0" encoding="utf-8"?>
<ds:datastoreItem xmlns:ds="http://schemas.openxmlformats.org/officeDocument/2006/customXml" ds:itemID="{B4362319-63BF-4101-A73D-9F70B8AF5F6F}">
  <ds:schemaRefs>
    <ds:schemaRef ds:uri="http://lrs.lt/TAIS/DocParts"/>
  </ds:schemaRefs>
</ds:datastoreItem>
</file>

<file path=docProps/app.xml><?xml version="1.0" encoding="utf-8"?>
<Properties xmlns="http://schemas.openxmlformats.org/officeDocument/2006/extended-properties">
  <Template>Normal.dotm</Template>
  <TotalTime>12</TotalTime>
  <Pages>6</Pages>
  <Words>13289</Words>
  <Characters>7575</Characters>
  <Application>Microsoft Office Word</Application>
  <DocSecurity>0</DocSecurity>
  <Lines>63</Lines>
  <Paragraphs>41</Paragraphs>
  <ScaleCrop>false</ScaleCrop>
  <Company/>
  <LinksUpToDate>false</LinksUpToDate>
  <CharactersWithSpaces>20823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2019-01-04T12:04:00Z</dcterms:created>
  <dc:creator>Rima</dc:creator>
  <lastModifiedBy>DINDIENĖ Laura</lastModifiedBy>
  <dcterms:modified xsi:type="dcterms:W3CDTF">2023-06-15T08:51:00Z</dcterms:modified>
  <revision>10</revision>
  <dc:title>LIETUVOS RESPUBLIKOS LIETUVOS KULTŪROS TARYBOS ĮSTATYMAS</dc:title>
</coreProperties>
</file>