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054831f05194e9895b3590bb754a68b"/>
        <w:lock w:val="sdtLocked"/>
        <w:richText/>
      </w:sdtPr>
      <w:sdtContent>
        <w:p>
          <w:pPr>
            <w:jc w:val="both"/>
            <w:rPr>
              <w:rFonts w:ascii="Times New Roman" w:hAnsi="Times New Roman"/>
            </w:rPr>
          </w:pPr>
          <w:r>
            <w:rPr>
              <w:rFonts w:ascii="Times New Roman" w:hAnsi="Times New Roman"/>
              <w:b/>
              <w:i/>
            </w:rPr>
            <w:t>Suvestinė redakcija nuo 2024-01-01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2012, Nr. </w:t>
          </w:r>
          <w:fldSimple w:instr="HYPERLINK https://www.e-tar.lt/portal/legalAct.html?documentId=TAR.72888F015510">
            <w:r w:rsidRPr="00532B9F">
              <w:rPr>
                <w:rFonts w:ascii="Times New Roman" w:eastAsia="MS Mincho" w:hAnsi="Times New Roman"/>
                <w:sz w:val="20"/>
                <w:i/>
                <w:iCs/>
                <w:color w:val="0000FF" w:themeColor="hyperlink"/>
                <w:u w:val="single"/>
              </w:rPr>
              <w:t>90-4697</w:t>
            </w:r>
          </w:fldSimple>
          <w:r>
            <w:rPr>
              <w:rFonts w:ascii="Times New Roman" w:eastAsia="MS Mincho" w:hAnsi="Times New Roman"/>
              <w:sz w:val="20"/>
              <w:i/>
              <w:iCs/>
            </w:rPr>
            <w:t>, i. k. 1121100NUTA00000937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2020-06-15:</w:t>
          </w:r>
        </w:p>
        <w:p>
          <w:pPr>
            <w:rPr>
              <w:rFonts w:ascii="Times New Roman" w:hAnsi="Times New Roman"/>
              <w:sz w:val="20"/>
              <w:i/>
            </w:rPr>
          </w:pPr>
          <w:r>
            <w:rPr>
              <w:rFonts w:ascii="Times New Roman" w:hAnsi="Times New Roman"/>
              <w:sz w:val="20"/>
              <w:i/>
            </w:rPr>
            <w:t xml:space="preserve">Nr. </w:t>
          </w:r>
          <w:fldSimple w:instr="HYPERLINK https://www.e-tar.lt/portal/legalAct.html?documentId=05ca57d0a0d011ea9515f752ff221ec9">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2020-05-27,
paskelbta TAR 2020-05-28, i. k. 2020-11398                </w:t>
          </w:r>
        </w:p>
        <w:p>
          <w:pPr>
            <w:rPr>
              <w:rFonts w:ascii="Times New Roman" w:hAnsi="Times New Roman"/>
              <w:sz w:val="22"/>
            </w:rPr>
          </w:pPr>
        </w:p>
        <w:p>
          <w:pPr>
            <w:keepLines/>
            <w:widowControl w:val="0"/>
            <w:suppressAutoHyphens/>
            <w:jc w:val="center"/>
            <w:rPr>
              <w:bCs/>
              <w:caps/>
              <w:color w:val="000000"/>
              <w:szCs w:val="24"/>
              <w:lang w:eastAsia="lt-LT"/>
            </w:rPr>
          </w:pPr>
          <w:r>
            <w:rPr>
              <w:b/>
              <w:bCs/>
              <w:caps/>
              <w:color w:val="000000"/>
              <w:szCs w:val="24"/>
              <w:lang w:eastAsia="lt-LT"/>
            </w:rPr>
            <w:t>lietuvos respublikos vyriausybė</w:t>
          </w:r>
        </w:p>
        <w:p>
          <w:pPr>
            <w:keepLines/>
            <w:widowControl w:val="0"/>
            <w:suppressAutoHyphens/>
            <w:jc w:val="center"/>
            <w:rPr>
              <w:bCs/>
              <w:caps/>
              <w:color w:val="000000"/>
              <w:szCs w:val="24"/>
              <w:lang w:eastAsia="lt-LT"/>
            </w:rPr>
          </w:pPr>
        </w:p>
        <w:p>
          <w:pPr>
            <w:keepLines/>
            <w:widowControl w:val="0"/>
            <w:suppressAutoHyphens/>
            <w:jc w:val="center"/>
            <w:rPr>
              <w:b/>
              <w:bCs/>
              <w:caps/>
              <w:color w:val="000000"/>
              <w:szCs w:val="24"/>
              <w:lang w:eastAsia="lt-LT"/>
            </w:rPr>
          </w:pPr>
          <w:r>
            <w:rPr>
              <w:b/>
              <w:bCs/>
              <w:caps/>
              <w:color w:val="000000"/>
              <w:szCs w:val="24"/>
              <w:lang w:eastAsia="lt-LT"/>
            </w:rPr>
            <w:t>nutarimas</w:t>
          </w:r>
        </w:p>
        <w:p>
          <w:pPr>
            <w:keepLines/>
            <w:widowControl w:val="0"/>
            <w:suppressAutoHyphens/>
            <w:jc w:val="center"/>
            <w:rPr>
              <w:b/>
              <w:bCs/>
              <w:caps/>
              <w:color w:val="000000"/>
              <w:szCs w:val="24"/>
              <w:lang w:eastAsia="lt-LT"/>
            </w:rPr>
          </w:pPr>
          <w:r>
            <w:rPr>
              <w:b/>
              <w:bCs/>
              <w:caps/>
              <w:color w:val="000000"/>
              <w:szCs w:val="24"/>
              <w:lang w:eastAsia="lt-LT"/>
            </w:rPr>
            <w:t xml:space="preserve">Dėl LICENCIJAVIMO PAGRINDŲ APRAŠO IR  LICENCIJŲ INFORMACINĖS SISTEMOS NUOSTATŲ PATVIRTINIMO </w:t>
          </w:r>
        </w:p>
        <w:p>
          <w:pPr>
            <w:keepLines/>
            <w:widowControl w:val="0"/>
            <w:suppressAutoHyphens/>
            <w:jc w:val="center"/>
            <w:rPr>
              <w:b/>
              <w:bCs/>
              <w:caps/>
              <w:color w:val="000000"/>
              <w:szCs w:val="24"/>
              <w:lang w:eastAsia="lt-LT"/>
            </w:rPr>
          </w:pPr>
        </w:p>
        <w:p>
          <w:pPr>
            <w:keepLines/>
            <w:widowControl w:val="0"/>
            <w:suppressAutoHyphens/>
            <w:jc w:val="center"/>
            <w:rPr>
              <w:b/>
              <w:bCs/>
              <w:caps/>
              <w:color w:val="000000"/>
              <w:szCs w:val="24"/>
              <w:lang w:eastAsia="lt-LT"/>
            </w:rPr>
          </w:pPr>
          <w:r>
            <w:t>2012 m. liepos 18 d.</w:t>
          </w:r>
          <w:r>
            <w:rPr>
              <w:color w:val="000000"/>
            </w:rPr>
            <w:t xml:space="preserve"> Nr. </w:t>
          </w:r>
          <w:r>
            <w:t>937</w:t>
          </w:r>
        </w:p>
        <w:p>
          <w:pPr>
            <w:keepLines/>
            <w:widowControl w:val="0"/>
            <w:suppressAutoHyphens/>
            <w:jc w:val="center"/>
            <w:rPr>
              <w:bCs/>
              <w:caps/>
              <w:color w:val="000000"/>
              <w:szCs w:val="24"/>
              <w:lang w:eastAsia="lt-LT"/>
            </w:rPr>
          </w:pPr>
          <w:r>
            <w:rPr>
              <w:bCs/>
              <w:color w:val="000000"/>
              <w:szCs w:val="24"/>
              <w:lang w:eastAsia="lt-LT"/>
            </w:rPr>
            <w:t>Vilnius</w:t>
          </w:r>
        </w:p>
        <w:p>
          <w:pPr>
            <w:widowControl w:val="0"/>
            <w:suppressAutoHyphens/>
            <w:jc w:val="both"/>
            <w:rPr>
              <w:color w:val="000000"/>
              <w:szCs w:val="24"/>
              <w:lang w:eastAsia="lt-LT"/>
            </w:rPr>
          </w:pPr>
        </w:p>
        <w:sdt>
          <w:sdtPr>
            <w:alias w:val="preambule"/>
            <w:tag w:val="part_2bcb3b3fdef94816b104cbf350b97d1f"/>
            <w:lock w:val="sdtLocked"/>
            <w:richText/>
          </w:sdtPr>
          <w:sdtContent>
            <w:p>
              <w:pPr>
                <w:ind w:firstLine="720"/>
                <w:jc w:val="both"/>
                <w:rPr>
                  <w:color w:val="000000"/>
                  <w:spacing w:val="83"/>
                  <w:szCs w:val="24"/>
                  <w:lang w:eastAsia="lt-LT"/>
                </w:rPr>
              </w:pPr>
              <w:r>
                <w:rPr>
                  <w:szCs w:val="24"/>
                  <w:lang w:eastAsia="lt-LT"/>
                </w:rPr>
                <w:t xml:space="preserve">Vadovaudamasi Lietuvos Respublikos viešojo administravimo įstatymo 2 straipsnio 8 dalimi, 29 straipsnio 4 dalimi, Lietuvos Respublikos valstybės informacinių išteklių valdymo įstatymo 30 straipsnio 2 dalimi, 33 straipsnio 1 dalimi ir įgyvendindama Valstybės informacinių sistemų steigimo, kūrimo, modernizavimo ir likvidavimo tvarkos aprašo, patvirtinto Lietuvos Respublikos Vyriausybės 2013 m. vasario 27 d. nutarimu Nr. 180 „Dėl Valstybės informacinių sistemų steigimo, kūrimo, modernizavimo ir likvidavimo tvarkos aprašo patvirtinimo“, 5 punktą, Lietuvos Respublikos Vyriausybė  </w:t>
              </w:r>
              <w:r>
                <w:rPr>
                  <w:spacing w:val="100"/>
                  <w:szCs w:val="24"/>
                  <w:lang w:eastAsia="lt-LT"/>
                </w:rPr>
                <w:t>nutari</w:t>
              </w:r>
              <w:r>
                <w:rPr>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67fb70e01411ed9978886e85107ab2">
                <w:r w:rsidRPr="00532B9F">
                  <w:rPr>
                    <w:rFonts w:ascii="Times New Roman" w:eastAsia="MS Mincho" w:hAnsi="Times New Roman"/>
                    <w:sz w:val="20"/>
                    <w:i/>
                    <w:iCs/>
                    <w:color w:val="0000FF" w:themeColor="hyperlink"/>
                    <w:u w:val="single"/>
                  </w:rPr>
                  <w:t>288</w:t>
                </w:r>
              </w:fldSimple>
              <w:r>
                <w:rPr>
                  <w:rFonts w:ascii="Times New Roman" w:eastAsia="MS Mincho" w:hAnsi="Times New Roman"/>
                  <w:sz w:val="20"/>
                  <w:i/>
                  <w:iCs/>
                </w:rPr>
                <w:t>,
2023-04-19,
paskelbta TAR 2023-04-21, i. k. 2023-07767            </w:t>
              </w:r>
            </w:p>
            <w:p/>
          </w:sdtContent>
        </w:sdt>
        <w:sdt>
          <w:sdtPr>
            <w:alias w:val="1 p."/>
            <w:tag w:val="part_ec65923794f6490a84cd8bc267624415"/>
            <w:lock w:val="sdtLocked"/>
            <w:richText/>
          </w:sdtPr>
          <w:sdtContent>
            <w:p>
              <w:pPr>
                <w:ind w:firstLine="720"/>
                <w:jc w:val="both"/>
                <w:rPr>
                  <w:szCs w:val="24"/>
                  <w:lang w:eastAsia="lt-LT"/>
                </w:rPr>
              </w:pPr>
              <w:sdt>
                <w:sdtPr>
                  <w:alias w:val="Numeris"/>
                  <w:tag w:val="nr_ec65923794f6490a84cd8bc267624415"/>
                  <w:lock w:val="sdtLocked"/>
                  <w:richText/>
                </w:sdtPr>
                <w:sdtContent>
                  <w:r>
                    <w:rPr>
                      <w:color w:val="000000"/>
                      <w:szCs w:val="24"/>
                      <w:lang w:eastAsia="lt-LT"/>
                    </w:rPr>
                    <w:t>1</w:t>
                  </w:r>
                </w:sdtContent>
              </w:sdt>
              <w:r>
                <w:rPr>
                  <w:color w:val="000000"/>
                  <w:szCs w:val="24"/>
                  <w:lang w:eastAsia="lt-LT"/>
                </w:rPr>
                <w:t>. Patvirtinti pridedamus:</w:t>
              </w:r>
            </w:p>
            <w:sdt>
              <w:sdtPr>
                <w:alias w:val="1.1 pp."/>
                <w:tag w:val="part_071cfcadf5514a0d87b63aa898f7b52f"/>
                <w:lock w:val="sdtLocked"/>
                <w:richText/>
              </w:sdtPr>
              <w:sdtContent>
                <w:p>
                  <w:pPr>
                    <w:widowControl w:val="0"/>
                    <w:suppressAutoHyphens/>
                    <w:ind w:firstLine="720"/>
                    <w:jc w:val="both"/>
                    <w:rPr>
                      <w:color w:val="000000"/>
                      <w:szCs w:val="24"/>
                      <w:lang w:eastAsia="lt-LT"/>
                    </w:rPr>
                  </w:pPr>
                  <w:sdt>
                    <w:sdtPr>
                      <w:alias w:val="Numeris"/>
                      <w:tag w:val="nr_071cfcadf5514a0d87b63aa898f7b52f"/>
                      <w:lock w:val="sdtLocked"/>
                      <w:richText/>
                    </w:sdtPr>
                    <w:sdtContent>
                      <w:r>
                        <w:rPr>
                          <w:color w:val="000000"/>
                          <w:szCs w:val="24"/>
                          <w:lang w:eastAsia="lt-LT"/>
                        </w:rPr>
                        <w:t>1.1</w:t>
                      </w:r>
                    </w:sdtContent>
                  </w:sdt>
                  <w:r>
                    <w:rPr>
                      <w:color w:val="000000"/>
                      <w:szCs w:val="24"/>
                      <w:lang w:eastAsia="lt-LT"/>
                    </w:rPr>
                    <w:t>. Licencijavimo pagrindų aprašą (toliau – Aprašas);</w:t>
                  </w:r>
                </w:p>
              </w:sdtContent>
            </w:sdt>
            <w:sdt>
              <w:sdtPr>
                <w:alias w:val="1.2 pp."/>
                <w:tag w:val="part_c4742549bce94fd59df112b2d60ad90f"/>
                <w:lock w:val="sdtLocked"/>
                <w:richText/>
              </w:sdtPr>
              <w:sdtContent>
                <w:p>
                  <w:pPr>
                    <w:widowControl w:val="0"/>
                    <w:suppressAutoHyphens/>
                    <w:ind w:firstLine="720"/>
                    <w:jc w:val="both"/>
                    <w:rPr>
                      <w:color w:val="000000"/>
                      <w:szCs w:val="24"/>
                      <w:lang w:eastAsia="lt-LT"/>
                    </w:rPr>
                  </w:pPr>
                  <w:sdt>
                    <w:sdtPr>
                      <w:alias w:val="Numeris"/>
                      <w:tag w:val="nr_c4742549bce94fd59df112b2d60ad90f"/>
                      <w:lock w:val="sdtLocked"/>
                      <w:richText/>
                    </w:sdtPr>
                    <w:sdtContent>
                      <w:r>
                        <w:rPr>
                          <w:color w:val="000000"/>
                          <w:szCs w:val="24"/>
                          <w:lang w:eastAsia="lt-LT"/>
                        </w:rPr>
                        <w:t>1.2</w:t>
                      </w:r>
                    </w:sdtContent>
                  </w:sdt>
                  <w:r>
                    <w:rPr>
                      <w:color w:val="000000"/>
                      <w:szCs w:val="24"/>
                      <w:lang w:eastAsia="lt-LT"/>
                    </w:rPr>
                    <w:t>. Licencijų informacinės sistemos nuostatus.</w:t>
                  </w:r>
                </w:p>
              </w:sdtContent>
            </w:sdt>
          </w:sdtContent>
        </w:sdt>
        <w:sdt>
          <w:sdtPr>
            <w:alias w:val="2 p."/>
            <w:tag w:val="part_2701d7f47b0e410eacd77d36a5ac78a9"/>
            <w:lock w:val="sdtLocked"/>
            <w:richText/>
          </w:sdtPr>
          <w:sdtContent>
            <w:p>
              <w:pPr>
                <w:ind w:firstLine="720"/>
                <w:jc w:val="both"/>
                <w:rPr>
                  <w:szCs w:val="24"/>
                  <w:lang w:eastAsia="lt-LT"/>
                </w:rPr>
              </w:pPr>
              <w:sdt>
                <w:sdtPr>
                  <w:alias w:val="Numeris"/>
                  <w:tag w:val="nr_2701d7f47b0e410eacd77d36a5ac78a9"/>
                  <w:lock w:val="sdtLocked"/>
                  <w:richText/>
                </w:sdtPr>
                <w:sdtContent>
                  <w:r>
                    <w:rPr>
                      <w:color w:val="000000"/>
                      <w:szCs w:val="24"/>
                      <w:lang w:eastAsia="lt-LT"/>
                    </w:rPr>
                    <w:t>2</w:t>
                  </w:r>
                </w:sdtContent>
              </w:sdt>
              <w:r>
                <w:rPr>
                  <w:color w:val="000000"/>
                  <w:szCs w:val="24"/>
                  <w:lang w:eastAsia="lt-LT"/>
                </w:rPr>
                <w:t xml:space="preserve">. </w:t>
              </w:r>
              <w:r>
                <w:rPr>
                  <w:szCs w:val="24"/>
                  <w:lang w:eastAsia="lt-LT"/>
                </w:rPr>
                <w:t>Įgalioti:</w:t>
              </w:r>
            </w:p>
            <w:sdt>
              <w:sdtPr>
                <w:alias w:val="2.1 pp."/>
                <w:tag w:val="part_a438ce751518446d970076ba08e99402"/>
                <w:lock w:val="sdtLocked"/>
                <w:richText/>
              </w:sdtPr>
              <w:sdtContent>
                <w:p>
                  <w:pPr>
                    <w:ind w:firstLine="720"/>
                    <w:jc w:val="both"/>
                    <w:rPr>
                      <w:szCs w:val="24"/>
                      <w:lang w:eastAsia="lt-LT"/>
                    </w:rPr>
                  </w:pPr>
                  <w:sdt>
                    <w:sdtPr>
                      <w:alias w:val="Numeris"/>
                      <w:tag w:val="nr_a438ce751518446d970076ba08e99402"/>
                      <w:lock w:val="sdtLocked"/>
                      <w:richText/>
                    </w:sdtPr>
                    <w:sdtContent>
                      <w:r>
                        <w:rPr>
                          <w:szCs w:val="24"/>
                          <w:lang w:eastAsia="lt-LT"/>
                        </w:rPr>
                        <w:t>2.1</w:t>
                      </w:r>
                    </w:sdtContent>
                  </w:sdt>
                  <w:r>
                    <w:rPr>
                      <w:szCs w:val="24"/>
                      <w:lang w:eastAsia="lt-LT"/>
                    </w:rPr>
                    <w:t xml:space="preserve">. Lietuvos Respublikos ekonomikos ir inovacijų ministeriją: </w:t>
                  </w:r>
                </w:p>
                <w:sdt>
                  <w:sdtPr>
                    <w:alias w:val="2.1.1 pp."/>
                    <w:tag w:val="part_9bb1633777df450a83925fa59b0ae495"/>
                    <w:lock w:val="sdtLocked"/>
                    <w:richText/>
                  </w:sdtPr>
                  <w:sdtContent>
                    <w:p>
                      <w:pPr>
                        <w:ind w:firstLine="720"/>
                        <w:jc w:val="both"/>
                        <w:rPr>
                          <w:szCs w:val="24"/>
                          <w:lang w:eastAsia="lt-LT"/>
                        </w:rPr>
                      </w:pPr>
                      <w:sdt>
                        <w:sdtPr>
                          <w:alias w:val="Numeris"/>
                          <w:tag w:val="nr_9bb1633777df450a83925fa59b0ae495"/>
                          <w:lock w:val="sdtLocked"/>
                          <w:richText/>
                        </w:sdtPr>
                        <w:sdtContent>
                          <w:r>
                            <w:rPr>
                              <w:szCs w:val="24"/>
                              <w:lang w:eastAsia="lt-LT"/>
                            </w:rPr>
                            <w:t>2.1.1</w:t>
                          </w:r>
                        </w:sdtContent>
                      </w:sdt>
                      <w:r>
                        <w:rPr>
                          <w:szCs w:val="24"/>
                          <w:lang w:eastAsia="lt-LT"/>
                        </w:rPr>
                        <w:t>. atlikti Licencijų informacinės sistemos valdytojo funkcijas;</w:t>
                      </w:r>
                    </w:p>
                  </w:sdtContent>
                </w:sdt>
                <w:sdt>
                  <w:sdtPr>
                    <w:alias w:val="2.1.2 pp."/>
                    <w:tag w:val="part_b6dc62f37bd643a09b8303ab8f59b3e5"/>
                    <w:lock w:val="sdtLocked"/>
                    <w:richText/>
                  </w:sdtPr>
                  <w:sdtContent>
                    <w:p>
                      <w:pPr>
                        <w:ind w:firstLine="720"/>
                        <w:jc w:val="both"/>
                        <w:rPr>
                          <w:szCs w:val="24"/>
                          <w:lang w:eastAsia="lt-LT"/>
                        </w:rPr>
                      </w:pPr>
                      <w:sdt>
                        <w:sdtPr>
                          <w:alias w:val="Numeris"/>
                          <w:tag w:val="nr_b6dc62f37bd643a09b8303ab8f59b3e5"/>
                          <w:lock w:val="sdtLocked"/>
                          <w:richText/>
                        </w:sdtPr>
                        <w:sdtContent>
                          <w:r>
                            <w:rPr>
                              <w:szCs w:val="24"/>
                              <w:lang w:eastAsia="lt-LT"/>
                            </w:rPr>
                            <w:t>2.1.2</w:t>
                          </w:r>
                        </w:sdtContent>
                      </w:sdt>
                      <w:r>
                        <w:rPr>
                          <w:szCs w:val="24"/>
                          <w:lang w:eastAsia="lt-LT"/>
                        </w:rPr>
                        <w:t xml:space="preserve">. patvirtinti licencijų rūšių sąrašą;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67fb70e01411ed9978886e85107ab2">
                    <w:r w:rsidRPr="00532B9F">
                      <w:rPr>
                        <w:rFonts w:ascii="Times New Roman" w:eastAsia="MS Mincho" w:hAnsi="Times New Roman"/>
                        <w:sz w:val="20"/>
                        <w:i/>
                        <w:iCs/>
                        <w:color w:val="0000FF" w:themeColor="hyperlink"/>
                        <w:u w:val="single"/>
                      </w:rPr>
                      <w:t>288</w:t>
                    </w:r>
                  </w:fldSimple>
                  <w:r>
                    <w:rPr>
                      <w:rFonts w:ascii="Times New Roman" w:eastAsia="MS Mincho" w:hAnsi="Times New Roman"/>
                      <w:sz w:val="20"/>
                      <w:i/>
                      <w:iCs/>
                    </w:rPr>
                    <w:t>,
2023-04-19,
paskelbta TAR 2023-04-21, i. k. 2023-07767            </w:t>
                  </w:r>
                </w:p>
                <w:p/>
              </w:sdtContent>
            </w:sdt>
            <w:sdt>
              <w:sdtPr>
                <w:alias w:val="2.2 pp."/>
                <w:tag w:val="part_5f6abdf74213451095ca0c4b9f206c22"/>
                <w:lock w:val="sdtLocked"/>
                <w:richText/>
              </w:sdtPr>
              <w:sdtContent>
                <w:p>
                  <w:pPr>
                    <w:ind w:firstLine="720"/>
                    <w:jc w:val="both"/>
                    <w:rPr>
                      <w:szCs w:val="24"/>
                      <w:lang w:eastAsia="lt-LT"/>
                    </w:rPr>
                  </w:pPr>
                  <w:sdt>
                    <w:sdtPr>
                      <w:alias w:val="Numeris"/>
                      <w:tag w:val="nr_5f6abdf74213451095ca0c4b9f206c22"/>
                      <w:lock w:val="sdtLocked"/>
                      <w:richText/>
                    </w:sdtPr>
                    <w:sdtContent>
                      <w:r>
                        <w:rPr>
                          <w:szCs w:val="24"/>
                          <w:lang w:eastAsia="lt-LT"/>
                        </w:rPr>
                        <w:t>2.2</w:t>
                      </w:r>
                    </w:sdtContent>
                  </w:sdt>
                  <w:r>
                    <w:rPr>
                      <w:szCs w:val="24"/>
                      <w:lang w:eastAsia="lt-LT"/>
                    </w:rPr>
                    <w:t>. valstybės įmonę Registrų centrą atlikti Licencijų informacinės sistemos tvarkytojo funkcijas.</w:t>
                  </w:r>
                </w:p>
              </w:sdtContent>
            </w:sdt>
          </w:sdtContent>
        </w:sdt>
        <w:sdt>
          <w:sdtPr>
            <w:alias w:val="3 p."/>
            <w:tag w:val="part_3554303327234834bc0628ebf371341c"/>
            <w:lock w:val="sdtLocked"/>
            <w:richText/>
          </w:sdtPr>
          <w:sdtContent>
            <w:p>
              <w:pPr>
                <w:widowControl w:val="0"/>
                <w:suppressAutoHyphens/>
                <w:ind w:firstLine="720"/>
                <w:jc w:val="both"/>
                <w:rPr>
                  <w:color w:val="000000"/>
                  <w:szCs w:val="24"/>
                  <w:lang w:eastAsia="lt-LT"/>
                </w:rPr>
              </w:pPr>
              <w:sdt>
                <w:sdtPr>
                  <w:alias w:val="Numeris"/>
                  <w:tag w:val="nr_3554303327234834bc0628ebf371341c"/>
                  <w:lock w:val="sdtLocked"/>
                  <w:richText/>
                </w:sdtPr>
                <w:sdtContent>
                  <w:r>
                    <w:rPr>
                      <w:color w:val="000000"/>
                      <w:szCs w:val="24"/>
                      <w:lang w:eastAsia="lt-LT"/>
                    </w:rPr>
                    <w:t>3</w:t>
                  </w:r>
                </w:sdtContent>
              </w:sdt>
              <w:r>
                <w:rPr>
                  <w:color w:val="000000"/>
                  <w:szCs w:val="24"/>
                  <w:lang w:eastAsia="lt-LT"/>
                </w:rPr>
                <w:t>. Nustatyti, kad Aprašu vadovaujasi ministerijos, įstaigos prie ministerijų, kiti ministerijoms pavaldūs viešojo administravimo subjektai, Lietuvos Respublikos Vyriausybės įstaigos ir kiti Lietuvos Respublikos Vyriausybei atskaitingi viešojo administravimo subjektai.</w:t>
              </w:r>
            </w:p>
          </w:sdtContent>
        </w:sdt>
        <w:sdt>
          <w:sdtPr>
            <w:alias w:val="4 p."/>
            <w:tag w:val="part_3df1bd41a7ed456e81cc49389c0e46c2"/>
            <w:lock w:val="sdtLocked"/>
            <w:richText/>
          </w:sdtPr>
          <w:sdtContent>
            <w:p>
              <w:pPr>
                <w:widowControl w:val="0"/>
                <w:tabs>
                  <w:tab w:val="left" w:pos="709"/>
                  <w:tab w:val="left" w:pos="851"/>
                  <w:tab w:val="left" w:pos="993"/>
                </w:tabs>
                <w:suppressAutoHyphens/>
                <w:ind w:firstLine="709"/>
                <w:jc w:val="both"/>
              </w:pPr>
              <w:sdt>
                <w:sdtPr>
                  <w:alias w:val="Numeris"/>
                  <w:tag w:val="nr_3df1bd41a7ed456e81cc49389c0e46c2"/>
                  <w:lock w:val="sdtLocked"/>
                  <w:richText/>
                </w:sdtPr>
                <w:sdtContent>
                  <w:r>
                    <w:rPr>
                      <w:color w:val="000000"/>
                      <w:szCs w:val="24"/>
                      <w:lang w:eastAsia="lt-LT"/>
                    </w:rPr>
                    <w:t>4</w:t>
                  </w:r>
                </w:sdtContent>
              </w:sdt>
              <w:r>
                <w:rPr>
                  <w:color w:val="000000"/>
                  <w:szCs w:val="24"/>
                  <w:lang w:eastAsia="lt-LT"/>
                </w:rPr>
                <w:t>. Rekomenduoti Lietuvos Respublikos Vyriausybei neatskaitingiems viešojo administravimo subjektams vadovautis Aprašu.</w:t>
              </w:r>
              <w:r>
                <w:t xml:space="preserve"> </w:t>
              </w:r>
            </w:p>
          </w:sdtContent>
        </w:sdt>
        <w:sdt>
          <w:sdtPr>
            <w:alias w:val="signatura"/>
            <w:tag w:val="part_244e9702527640f7946b126684688845"/>
            <w:lock w:val="sdtLocked"/>
            <w:richText/>
          </w:sdtPr>
          <w:sdtContent>
            <w:p/>
            <w:p/>
            <w:p/>
            <w:p>
              <w:r>
                <w:t xml:space="preserve">MINISTRĄ PIRMININKĄ PAVADUOJANTIS </w:t>
              </w:r>
            </w:p>
            <w:p>
              <w:pPr>
                <w:tabs>
                  <w:tab w:val="right" w:pos="9071"/>
                </w:tabs>
                <w:rPr>
                  <w:color w:val="000000"/>
                </w:rPr>
              </w:pPr>
              <w:r>
                <w:t>ŪKIO MINISTRAS</w:t>
                <w:tab/>
                <w:t>RIMANTAS ŽYLIUS</w:t>
              </w:r>
            </w:p>
          </w:sdtContent>
        </w:sdt>
        <w:p/>
      </w:sdtContent>
    </w:sdt>
    <w:sdt>
      <w:sdtPr>
        <w:alias w:val="patvirtinta"/>
        <w:tag w:val="part_f3c333c8d71048e887380f01cb278fc3"/>
        <w:lock w:val="sdtLocked"/>
        <w:richText/>
      </w:sdtPr>
      <w:sdtContent>
        <w:p>
          <w:pPr>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pPr>
        </w:p>
        <w:p/>
        <w:p>
          <w:pPr>
            <w:ind w:left="4820"/>
            <w:rPr>
              <w:lang w:eastAsia="lt-LT"/>
            </w:rPr>
          </w:pPr>
          <w:r>
            <w:rPr>
              <w:lang w:eastAsia="ar-SA"/>
            </w:rPr>
            <w:t>PATVIRTINTA</w:t>
            <w:br/>
            <w:t>Lietuvos Respublikos Vyriausybės</w:t>
            <w:br/>
          </w:r>
          <w:r>
            <w:rPr>
              <w:color w:val="000000"/>
              <w:szCs w:val="24"/>
              <w:lang w:eastAsia="lt-LT"/>
            </w:rPr>
            <w:t>2012 m. liepos 18 d. nutarimu Nr. 937</w:t>
          </w:r>
          <w:r>
            <w:rPr>
              <w:lang w:eastAsia="ar-SA"/>
            </w:rPr>
            <w:br/>
            <w:t>(Lietuvos Respublikos Vyriausybės</w:t>
            <w:br/>
          </w:r>
          <w:r>
            <w:rPr>
              <w:color w:val="000000"/>
              <w:lang w:eastAsia="lt-LT"/>
            </w:rPr>
            <w:t>2016 m. liepos 20 d.</w:t>
          </w:r>
          <w:r>
            <w:rPr>
              <w:color w:val="000000"/>
              <w:lang w:eastAsia="ar-SA"/>
            </w:rPr>
            <w:t xml:space="preserve"> </w:t>
          </w:r>
          <w:r>
            <w:rPr>
              <w:lang w:eastAsia="ar-SA"/>
            </w:rPr>
            <w:t xml:space="preserve">nutarimo Nr. </w:t>
          </w:r>
          <w:r>
            <w:rPr>
              <w:lang w:eastAsia="lt-LT"/>
            </w:rPr>
            <w:t>750</w:t>
            <w:br/>
            <w:t>redakcija)</w:t>
          </w:r>
        </w:p>
        <w:p>
          <w:pPr>
            <w:tabs>
              <w:tab w:val="left" w:pos="-284"/>
            </w:tabs>
            <w:rPr>
              <w:caps/>
              <w:lang w:eastAsia="lt-LT"/>
            </w:rPr>
          </w:pPr>
        </w:p>
        <w:p>
          <w:pPr>
            <w:tabs>
              <w:tab w:val="left" w:pos="6237"/>
              <w:tab w:val="right" w:pos="8306"/>
            </w:tabs>
            <w:rPr>
              <w:color w:val="000000"/>
              <w:lang w:eastAsia="lt-LT"/>
            </w:rPr>
          </w:pPr>
        </w:p>
        <w:p>
          <w:pPr>
            <w:widowControl w:val="0"/>
            <w:suppressAutoHyphens/>
            <w:jc w:val="center"/>
            <w:rPr>
              <w:b/>
              <w:bCs/>
              <w:caps/>
              <w:color w:val="000000"/>
              <w:szCs w:val="24"/>
              <w:lang w:eastAsia="lt-LT"/>
            </w:rPr>
          </w:pPr>
          <w:sdt>
            <w:sdtPr>
              <w:alias w:val="Pavadinimas"/>
              <w:tag w:val="title_f3c333c8d71048e887380f01cb278fc3"/>
              <w:lock w:val="sdtLocked"/>
              <w:richText/>
            </w:sdtPr>
            <w:sdtContent>
              <w:r>
                <w:rPr>
                  <w:b/>
                  <w:bCs/>
                  <w:caps/>
                  <w:color w:val="000000"/>
                  <w:szCs w:val="24"/>
                  <w:lang w:eastAsia="lt-LT"/>
                </w:rPr>
                <w:t>licencijavimo pagrindŲ APRAŠAS</w:t>
              </w:r>
            </w:sdtContent>
          </w:sdt>
        </w:p>
        <w:p>
          <w:pPr>
            <w:widowControl w:val="0"/>
            <w:suppressAutoHyphens/>
            <w:jc w:val="center"/>
            <w:rPr>
              <w:b/>
              <w:bCs/>
              <w:caps/>
              <w:color w:val="000000"/>
              <w:szCs w:val="24"/>
              <w:lang w:eastAsia="lt-LT"/>
            </w:rPr>
          </w:pPr>
        </w:p>
        <w:sdt>
          <w:sdtPr>
            <w:alias w:val="skyrius"/>
            <w:tag w:val="part_f80c60c04b0b4700b31232ed8103bf8e"/>
            <w:lock w:val="sdtLocked"/>
            <w:richText/>
          </w:sdtPr>
          <w:sdtContent>
            <w:p>
              <w:pPr>
                <w:widowControl w:val="0"/>
                <w:suppressAutoHyphens/>
                <w:jc w:val="center"/>
                <w:rPr>
                  <w:b/>
                  <w:bCs/>
                  <w:caps/>
                  <w:color w:val="000000"/>
                  <w:szCs w:val="24"/>
                  <w:lang w:eastAsia="lt-LT"/>
                </w:rPr>
              </w:pPr>
              <w:sdt>
                <w:sdtPr>
                  <w:alias w:val="Numeris"/>
                  <w:tag w:val="nr_f80c60c04b0b4700b31232ed8103bf8e"/>
                  <w:lock w:val="sdtLocked"/>
                  <w:richText/>
                </w:sdtPr>
                <w:sdtContent>
                  <w:r>
                    <w:rPr>
                      <w:b/>
                      <w:bCs/>
                      <w:caps/>
                      <w:color w:val="000000"/>
                      <w:szCs w:val="24"/>
                      <w:lang w:eastAsia="lt-LT"/>
                    </w:rPr>
                    <w:t>I</w:t>
                  </w:r>
                </w:sdtContent>
              </w:sdt>
              <w:r>
                <w:rPr>
                  <w:b/>
                  <w:bCs/>
                  <w:caps/>
                  <w:color w:val="000000"/>
                  <w:szCs w:val="24"/>
                  <w:lang w:eastAsia="lt-LT"/>
                </w:rPr>
                <w:t xml:space="preserve"> skyrius</w:t>
              </w:r>
            </w:p>
            <w:p>
              <w:pPr>
                <w:widowControl w:val="0"/>
                <w:suppressAutoHyphens/>
                <w:jc w:val="center"/>
                <w:rPr>
                  <w:b/>
                  <w:bCs/>
                  <w:caps/>
                  <w:color w:val="000000"/>
                  <w:szCs w:val="24"/>
                  <w:lang w:eastAsia="lt-LT"/>
                </w:rPr>
              </w:pPr>
              <w:sdt>
                <w:sdtPr>
                  <w:alias w:val="Pavadinimas"/>
                  <w:tag w:val="title_f80c60c04b0b4700b31232ed8103bf8e"/>
                  <w:lock w:val="sdtLocked"/>
                  <w:richText/>
                </w:sdtPr>
                <w:sdtContent>
                  <w:r>
                    <w:rPr>
                      <w:b/>
                      <w:bCs/>
                      <w:caps/>
                      <w:color w:val="000000"/>
                      <w:szCs w:val="24"/>
                      <w:lang w:eastAsia="lt-LT"/>
                    </w:rPr>
                    <w:t>BENDROSIOS NUOSTATOS</w:t>
                  </w:r>
                </w:sdtContent>
              </w:sdt>
            </w:p>
            <w:p>
              <w:pPr>
                <w:widowControl w:val="0"/>
                <w:suppressAutoHyphens/>
                <w:ind w:firstLine="567"/>
                <w:jc w:val="both"/>
                <w:rPr>
                  <w:b/>
                  <w:color w:val="000000"/>
                  <w:szCs w:val="24"/>
                  <w:lang w:eastAsia="lt-LT"/>
                </w:rPr>
              </w:pPr>
            </w:p>
            <w:sdt>
              <w:sdtPr>
                <w:alias w:val="1 p."/>
                <w:tag w:val="part_cc4aa3e94e614263be17a1d98664a9b0"/>
                <w:lock w:val="sdtLocked"/>
                <w:richText/>
              </w:sdtPr>
              <w:sdtContent>
                <w:p>
                  <w:pPr>
                    <w:widowControl w:val="0"/>
                    <w:suppressAutoHyphens/>
                    <w:ind w:firstLine="720"/>
                    <w:jc w:val="both"/>
                    <w:rPr>
                      <w:color w:val="000000"/>
                      <w:szCs w:val="24"/>
                      <w:lang w:eastAsia="lt-LT"/>
                    </w:rPr>
                  </w:pPr>
                  <w:sdt>
                    <w:sdtPr>
                      <w:alias w:val="Numeris"/>
                      <w:tag w:val="nr_cc4aa3e94e614263be17a1d98664a9b0"/>
                      <w:lock w:val="sdtLocked"/>
                      <w:richText/>
                    </w:sdtPr>
                    <w:sdtContent>
                      <w:r>
                        <w:rPr>
                          <w:color w:val="000000"/>
                          <w:szCs w:val="24"/>
                          <w:lang w:eastAsia="lt-LT"/>
                        </w:rPr>
                        <w:t>1</w:t>
                      </w:r>
                    </w:sdtContent>
                  </w:sdt>
                  <w:r>
                    <w:rPr>
                      <w:color w:val="000000"/>
                      <w:szCs w:val="24"/>
                      <w:lang w:eastAsia="lt-LT"/>
                    </w:rPr>
                    <w:t>. Licencijavimo pagrindų aprašas (toliau – Aprašas) nustato principus, kuriais vadovaujantis vertinamas ūkinės veiklos licencijavimo pagrįstumas, rengiami tam tikros rūšies ūkinės veiklos licencijavimą reguliuojantys įstatymų ir licencijavimo taisyklių projektai, licencijų išdavimo modelius.</w:t>
                  </w:r>
                </w:p>
              </w:sdtContent>
            </w:sdt>
            <w:sdt>
              <w:sdtPr>
                <w:alias w:val="2 p."/>
                <w:tag w:val="part_cc28898a6eb745bc9129b9b833ce1a51"/>
                <w:lock w:val="sdtLocked"/>
                <w:richText/>
              </w:sdtPr>
              <w:sdtContent>
                <w:p>
                  <w:pPr>
                    <w:widowControl w:val="0"/>
                    <w:suppressAutoHyphens/>
                    <w:ind w:firstLine="720"/>
                    <w:jc w:val="both"/>
                    <w:rPr>
                      <w:color w:val="000000"/>
                      <w:szCs w:val="24"/>
                      <w:lang w:eastAsia="lt-LT"/>
                    </w:rPr>
                  </w:pPr>
                  <w:sdt>
                    <w:sdtPr>
                      <w:alias w:val="Numeris"/>
                      <w:tag w:val="nr_cc28898a6eb745bc9129b9b833ce1a51"/>
                      <w:lock w:val="sdtLocked"/>
                      <w:richText/>
                    </w:sdtPr>
                    <w:sdtContent>
                      <w:r>
                        <w:rPr>
                          <w:color w:val="000000"/>
                          <w:szCs w:val="24"/>
                          <w:lang w:eastAsia="lt-LT"/>
                        </w:rPr>
                        <w:t>2</w:t>
                      </w:r>
                    </w:sdtContent>
                  </w:sdt>
                  <w:r>
                    <w:rPr>
                      <w:color w:val="000000"/>
                      <w:szCs w:val="24"/>
                      <w:lang w:eastAsia="lt-LT"/>
                    </w:rPr>
                    <w:t>. Apraše vartojamos sąvokos:</w:t>
                  </w:r>
                </w:p>
                <w:sdt>
                  <w:sdtPr>
                    <w:alias w:val="2.1 pp."/>
                    <w:tag w:val="part_4e4f93f2b1e34d1099e1b7da4dfecfb3"/>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2023-04-22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67fb70e01411ed9978886e85107ab2">
                        <w:r w:rsidRPr="00532B9F">
                          <w:rPr>
                            <w:rFonts w:ascii="Times New Roman" w:eastAsia="MS Mincho" w:hAnsi="Times New Roman"/>
                            <w:sz w:val="20"/>
                            <w:i/>
                            <w:iCs/>
                            <w:color w:val="0000FF" w:themeColor="hyperlink"/>
                            <w:u w:val="single"/>
                          </w:rPr>
                          <w:t>288</w:t>
                        </w:r>
                      </w:fldSimple>
                      <w:r>
                        <w:rPr>
                          <w:rFonts w:ascii="Times New Roman" w:eastAsia="MS Mincho" w:hAnsi="Times New Roman"/>
                          <w:sz w:val="20"/>
                          <w:i/>
                          <w:iCs/>
                        </w:rPr>
                        <w:t>,
2023-04-19,
paskelbta TAR 2023-04-21, i. k. 2023-07767        </w:t>
                      </w:r>
                    </w:p>
                    <w:p/>
                  </w:sdtContent>
                </w:sdt>
                <w:sdt>
                  <w:sdtPr>
                    <w:alias w:val="2.2 pp."/>
                    <w:tag w:val="part_8384183626494aee81516c0c58c74961"/>
                    <w:lock w:val="sdtLocked"/>
                    <w:richText/>
                  </w:sdtPr>
                  <w:sdtContent>
                    <w:p>
                      <w:pPr>
                        <w:widowControl w:val="0"/>
                        <w:suppressAutoHyphens/>
                        <w:ind w:firstLine="720"/>
                        <w:jc w:val="both"/>
                        <w:rPr>
                          <w:lang w:eastAsia="lt-LT"/>
                        </w:rPr>
                      </w:pPr>
                      <w:sdt>
                        <w:sdtPr>
                          <w:alias w:val="Numeris"/>
                          <w:tag w:val="nr_8384183626494aee81516c0c58c74961"/>
                          <w:lock w:val="sdtLocked"/>
                          <w:richText/>
                        </w:sdtPr>
                        <w:sdtContent>
                          <w:r>
                            <w:rPr>
                              <w:szCs w:val="24"/>
                              <w:lang w:eastAsia="lt-LT"/>
                            </w:rPr>
                            <w:t>2.2</w:t>
                          </w:r>
                        </w:sdtContent>
                      </w:sdt>
                      <w:r>
                        <w:rPr>
                          <w:szCs w:val="24"/>
                          <w:lang w:eastAsia="lt-LT"/>
                        </w:rPr>
                        <w:t xml:space="preserve">. </w:t>
                      </w:r>
                      <w:r>
                        <w:rPr>
                          <w:b/>
                          <w:szCs w:val="24"/>
                          <w:lang w:eastAsia="lt-LT"/>
                        </w:rPr>
                        <w:t>Svarbūs visuomenės interesai</w:t>
                      </w:r>
                      <w:r>
                        <w:rPr>
                          <w:szCs w:val="24"/>
                          <w:lang w:eastAsia="lt-LT"/>
                        </w:rPr>
                        <w:t xml:space="preserve"> – </w:t>
                      </w:r>
                      <w:r>
                        <w:rPr>
                          <w:lang w:eastAsia="lt-LT"/>
                        </w:rPr>
                        <w:t>viešoji tvarka, visuomenės saugumas, visuomenės sauga, sveikata, socialinės apsaugos sistemos finansinės pusiausvyros išsaugojimas, vartotojų, paslaugų gavėjų ir darbuotojų apsauga, prekybos sandorių sąžiningumas, kova su nusikalstamumu, aplinkos apsauga, gyvūnų sveikata, intelektinė nuosavybė, nacionalinio, istorinio ir meninio paveldo išsaugojimas ir kiti Europos Sąjungos teisės aktų ir Lietuvos Respublikos įstatymų saugomi visuomenės interesai, kuriems užtikrinti Europos Sąjungos teisės aktai ir Lietuvos Respublikos įstatymai numato reikalavimų nustatymą.</w:t>
                      </w:r>
                    </w:p>
                  </w:sdtContent>
                </w:sdt>
                <w:sdt>
                  <w:sdtPr>
                    <w:alias w:val="2.3 pp."/>
                    <w:tag w:val="part_7b1219831ce540d4b20b65e6727b891d"/>
                    <w:lock w:val="sdtLocked"/>
                    <w:richText/>
                  </w:sdtPr>
                  <w:sdtContent>
                    <w:p>
                      <w:pPr>
                        <w:widowControl w:val="0"/>
                        <w:suppressAutoHyphens/>
                        <w:ind w:firstLine="720"/>
                        <w:jc w:val="both"/>
                        <w:rPr>
                          <w:szCs w:val="24"/>
                          <w:lang w:eastAsia="lt-LT"/>
                        </w:rPr>
                      </w:pPr>
                      <w:sdt>
                        <w:sdtPr>
                          <w:alias w:val="Numeris"/>
                          <w:tag w:val="nr_7b1219831ce540d4b20b65e6727b891d"/>
                          <w:lock w:val="sdtLocked"/>
                          <w:richText/>
                        </w:sdtPr>
                        <w:sdtContent>
                          <w:r>
                            <w:rPr>
                              <w:color w:val="000000"/>
                              <w:szCs w:val="24"/>
                              <w:lang w:eastAsia="lt-LT"/>
                            </w:rPr>
                            <w:t>2.3</w:t>
                          </w:r>
                        </w:sdtContent>
                      </w:sdt>
                      <w:r>
                        <w:rPr>
                          <w:color w:val="000000"/>
                          <w:szCs w:val="24"/>
                          <w:lang w:eastAsia="lt-LT"/>
                        </w:rPr>
                        <w:t xml:space="preserve">. </w:t>
                      </w:r>
                      <w:r>
                        <w:rPr>
                          <w:b/>
                          <w:bCs/>
                          <w:color w:val="000000"/>
                          <w:szCs w:val="24"/>
                          <w:lang w:eastAsia="lt-LT"/>
                        </w:rPr>
                        <w:t>Ūkio subjektas</w:t>
                      </w:r>
                      <w:r>
                        <w:rPr>
                          <w:color w:val="000000"/>
                          <w:szCs w:val="24"/>
                          <w:lang w:eastAsia="lt-LT"/>
                        </w:rPr>
                        <w:t xml:space="preserve"> – kaip ši sąvoka apibrėžta Lietuvos Respublikos viešojo administravimo įstatyme </w:t>
                      </w:r>
                      <w:r>
                        <w:rPr>
                          <w:szCs w:val="24"/>
                          <w:lang w:eastAsia="lt-LT"/>
                        </w:rPr>
                        <w:t>(toliau – Viešojo administravimo įstatymas).</w:t>
                      </w:r>
                    </w:p>
                  </w:sdtContent>
                </w:sdt>
                <w:sdt>
                  <w:sdtPr>
                    <w:alias w:val="2.4 pp."/>
                    <w:tag w:val="part_aa19f8f33de446da996fb0ff676179a6"/>
                    <w:lock w:val="sdtLocked"/>
                    <w:richText/>
                  </w:sdtPr>
                  <w:sdtContent>
                    <w:p>
                      <w:pPr>
                        <w:widowControl w:val="0"/>
                        <w:suppressAutoHyphens/>
                        <w:ind w:firstLine="720"/>
                        <w:jc w:val="both"/>
                        <w:rPr>
                          <w:szCs w:val="24"/>
                          <w:lang w:eastAsia="lt-LT"/>
                        </w:rPr>
                      </w:pPr>
                      <w:sdt>
                        <w:sdtPr>
                          <w:alias w:val="Numeris"/>
                          <w:tag w:val="nr_aa19f8f33de446da996fb0ff676179a6"/>
                          <w:lock w:val="sdtLocked"/>
                          <w:richText/>
                        </w:sdtPr>
                        <w:sdtContent>
                          <w:r>
                            <w:rPr>
                              <w:szCs w:val="24"/>
                              <w:lang w:eastAsia="lt-LT"/>
                            </w:rPr>
                            <w:t>2.4</w:t>
                          </w:r>
                        </w:sdtContent>
                      </w:sdt>
                      <w:r>
                        <w:rPr>
                          <w:szCs w:val="24"/>
                          <w:lang w:eastAsia="lt-LT"/>
                        </w:rPr>
                        <w:t xml:space="preserve">. </w:t>
                      </w:r>
                      <w:r>
                        <w:rPr>
                          <w:b/>
                          <w:bCs/>
                          <w:szCs w:val="24"/>
                          <w:lang w:eastAsia="lt-LT"/>
                        </w:rPr>
                        <w:t>Ūkinė veikla</w:t>
                      </w:r>
                      <w:r>
                        <w:rPr>
                          <w:bCs/>
                          <w:szCs w:val="24"/>
                          <w:lang w:eastAsia="lt-LT"/>
                        </w:rPr>
                        <w:t xml:space="preserve"> </w:t>
                      </w:r>
                      <w:r>
                        <w:rPr>
                          <w:szCs w:val="24"/>
                          <w:lang w:eastAsia="lt-LT"/>
                        </w:rPr>
                        <w:t>(toliau – veikla) – kaip ši sąvoka apibrėžta Lietuvos Respublikos konkurencijos įstatyme.</w:t>
                      </w:r>
                    </w:p>
                  </w:sdtContent>
                </w:sdt>
              </w:sdtContent>
            </w:sdt>
            <w:sdt>
              <w:sdtPr>
                <w:alias w:val="3 p."/>
                <w:tag w:val="part_9a4d35c992c443d6bf2d2dd0aff5ff19"/>
                <w:lock w:val="sdtLocked"/>
                <w:richText/>
              </w:sdtPr>
              <w:sdtContent>
                <w:p>
                  <w:pPr>
                    <w:widowControl w:val="0"/>
                    <w:suppressAutoHyphens/>
                    <w:ind w:firstLine="720"/>
                    <w:jc w:val="both"/>
                    <w:rPr>
                      <w:szCs w:val="24"/>
                      <w:lang w:eastAsia="lt-LT"/>
                    </w:rPr>
                  </w:pPr>
                  <w:sdt>
                    <w:sdtPr>
                      <w:alias w:val="Numeris"/>
                      <w:tag w:val="nr_9a4d35c992c443d6bf2d2dd0aff5ff19"/>
                      <w:lock w:val="sdtLocked"/>
                      <w:richText/>
                    </w:sdtPr>
                    <w:sdtContent>
                      <w:r>
                        <w:rPr>
                          <w:szCs w:val="24"/>
                          <w:lang w:eastAsia="lt-LT"/>
                        </w:rPr>
                        <w:t>3</w:t>
                      </w:r>
                    </w:sdtContent>
                  </w:sdt>
                  <w:r>
                    <w:rPr>
                      <w:szCs w:val="24"/>
                      <w:lang w:eastAsia="lt-LT"/>
                    </w:rPr>
                    <w:t>. Aprašo nuostatos taikomos tiek, kiek to nereglamentuoja Europos Sąjungos teisės aktai arba jų įgyvendinamieji Lietuvos Respublikos teisės aktai.</w:t>
                  </w:r>
                </w:p>
                <w:p>
                  <w:pPr>
                    <w:widowControl w:val="0"/>
                    <w:suppressAutoHyphens/>
                    <w:ind w:firstLine="567"/>
                    <w:jc w:val="both"/>
                    <w:rPr>
                      <w:color w:val="000000"/>
                      <w:szCs w:val="24"/>
                      <w:lang w:eastAsia="lt-LT"/>
                    </w:rPr>
                  </w:pPr>
                </w:p>
              </w:sdtContent>
            </w:sdt>
          </w:sdtContent>
        </w:sdt>
        <w:sdt>
          <w:sdtPr>
            <w:alias w:val="skyrius"/>
            <w:tag w:val="part_bccb79b1707c4ce7b0b3466ec4f7b84a"/>
            <w:lock w:val="sdtLocked"/>
            <w:richText/>
          </w:sdtPr>
          <w:sdtContent>
            <w:p>
              <w:pPr>
                <w:keepLines/>
                <w:widowControl w:val="0"/>
                <w:suppressAutoHyphens/>
                <w:jc w:val="center"/>
                <w:rPr>
                  <w:b/>
                  <w:bCs/>
                  <w:caps/>
                  <w:color w:val="000000"/>
                  <w:szCs w:val="24"/>
                  <w:lang w:eastAsia="lt-LT"/>
                </w:rPr>
              </w:pPr>
              <w:sdt>
                <w:sdtPr>
                  <w:alias w:val="Numeris"/>
                  <w:tag w:val="nr_bccb79b1707c4ce7b0b3466ec4f7b84a"/>
                  <w:lock w:val="sdtLocked"/>
                  <w:richText/>
                </w:sdtPr>
                <w:sdtContent>
                  <w:r>
                    <w:rPr>
                      <w:b/>
                      <w:bCs/>
                      <w:caps/>
                      <w:color w:val="000000"/>
                      <w:szCs w:val="24"/>
                      <w:lang w:eastAsia="lt-LT"/>
                    </w:rPr>
                    <w:t>II</w:t>
                  </w:r>
                </w:sdtContent>
              </w:sdt>
              <w:r>
                <w:rPr>
                  <w:b/>
                  <w:bCs/>
                  <w:caps/>
                  <w:color w:val="000000"/>
                  <w:szCs w:val="24"/>
                  <w:lang w:eastAsia="lt-LT"/>
                </w:rPr>
                <w:t xml:space="preserve"> skyrius</w:t>
              </w:r>
            </w:p>
            <w:p>
              <w:pPr>
                <w:keepLines/>
                <w:widowControl w:val="0"/>
                <w:suppressAutoHyphens/>
                <w:jc w:val="center"/>
                <w:rPr>
                  <w:b/>
                  <w:bCs/>
                  <w:caps/>
                  <w:color w:val="000000"/>
                  <w:szCs w:val="24"/>
                  <w:lang w:eastAsia="lt-LT"/>
                </w:rPr>
              </w:pPr>
              <w:sdt>
                <w:sdtPr>
                  <w:alias w:val="Pavadinimas"/>
                  <w:tag w:val="title_bccb79b1707c4ce7b0b3466ec4f7b84a"/>
                  <w:lock w:val="sdtLocked"/>
                  <w:richText/>
                </w:sdtPr>
                <w:sdtContent>
                  <w:r>
                    <w:rPr>
                      <w:b/>
                      <w:bCs/>
                      <w:caps/>
                      <w:color w:val="000000"/>
                      <w:szCs w:val="24"/>
                      <w:lang w:eastAsia="lt-LT"/>
                    </w:rPr>
                    <w:t>VEIKLOS LICENCIJAVIMO PAGRĮSTUMO ĮVERTINIMAS</w:t>
                  </w:r>
                </w:sdtContent>
              </w:sdt>
            </w:p>
            <w:p>
              <w:pPr>
                <w:widowControl w:val="0"/>
                <w:suppressAutoHyphens/>
                <w:ind w:firstLine="567"/>
                <w:jc w:val="both"/>
                <w:rPr>
                  <w:b/>
                  <w:bCs/>
                  <w:color w:val="000000"/>
                  <w:szCs w:val="24"/>
                  <w:lang w:eastAsia="lt-LT"/>
                </w:rPr>
              </w:pPr>
            </w:p>
            <w:sdt>
              <w:sdtPr>
                <w:alias w:val="4 p."/>
                <w:tag w:val="part_9f9acfc8c4a142f196eb8a9d0f031980"/>
                <w:lock w:val="sdtLocked"/>
                <w:richText/>
              </w:sdtPr>
              <w:sdtContent>
                <w:p>
                  <w:pPr>
                    <w:widowControl w:val="0"/>
                    <w:suppressAutoHyphens/>
                    <w:ind w:firstLine="720"/>
                    <w:jc w:val="both"/>
                    <w:rPr>
                      <w:color w:val="000000"/>
                      <w:szCs w:val="24"/>
                      <w:lang w:eastAsia="lt-LT"/>
                    </w:rPr>
                  </w:pPr>
                  <w:sdt>
                    <w:sdtPr>
                      <w:alias w:val="Numeris"/>
                      <w:tag w:val="nr_9f9acfc8c4a142f196eb8a9d0f031980"/>
                      <w:lock w:val="sdtLocked"/>
                      <w:richText/>
                    </w:sdtPr>
                    <w:sdtContent>
                      <w:r>
                        <w:rPr>
                          <w:color w:val="000000"/>
                          <w:szCs w:val="24"/>
                          <w:lang w:eastAsia="lt-LT"/>
                        </w:rPr>
                        <w:t>4</w:t>
                      </w:r>
                    </w:sdtContent>
                  </w:sdt>
                  <w:r>
                    <w:rPr>
                      <w:color w:val="000000"/>
                      <w:szCs w:val="24"/>
                      <w:lang w:eastAsia="lt-LT"/>
                    </w:rPr>
                    <w:t xml:space="preserve">. Svarstant galimybę licencijuoti tam tikrą veiklą, turi būti įvertinta veiklos keliama </w:t>
                  </w:r>
                  <w:r>
                    <w:rPr>
                      <w:lang w:eastAsia="lt-LT"/>
                    </w:rPr>
                    <w:t xml:space="preserve">rizika </w:t>
                  </w:r>
                  <w:r>
                    <w:rPr>
                      <w:color w:val="000000"/>
                      <w:szCs w:val="24"/>
                      <w:lang w:eastAsia="lt-LT"/>
                    </w:rPr>
                    <w:t>pažeisti svarbius visuomenės interesus ir pasirinktos veiklos reguliavimo priemonės – veiklos licencijavimo – atitiktis Lietuvos Respublikos teisėkūros pagrindų įstatyme nustatytiems principams ir Aprašo 5–7 punktų nuostatoms.</w:t>
                  </w:r>
                </w:p>
              </w:sdtContent>
            </w:sdt>
            <w:sdt>
              <w:sdtPr>
                <w:alias w:val="5 p."/>
                <w:tag w:val="part_005513aca0534a289e71edb6e0a1af8f"/>
                <w:lock w:val="sdtLocked"/>
                <w:richText/>
              </w:sdtPr>
              <w:sdtContent>
                <w:p>
                  <w:pPr>
                    <w:widowControl w:val="0"/>
                    <w:suppressAutoHyphens/>
                    <w:ind w:firstLine="720"/>
                    <w:jc w:val="both"/>
                    <w:rPr>
                      <w:color w:val="000000"/>
                      <w:szCs w:val="24"/>
                      <w:lang w:eastAsia="lt-LT"/>
                    </w:rPr>
                  </w:pPr>
                  <w:sdt>
                    <w:sdtPr>
                      <w:alias w:val="Numeris"/>
                      <w:tag w:val="nr_005513aca0534a289e71edb6e0a1af8f"/>
                      <w:lock w:val="sdtLocked"/>
                      <w:richText/>
                    </w:sdtPr>
                    <w:sdtContent>
                      <w:r>
                        <w:rPr>
                          <w:color w:val="000000"/>
                          <w:szCs w:val="24"/>
                          <w:lang w:eastAsia="lt-LT"/>
                        </w:rPr>
                        <w:t>5</w:t>
                      </w:r>
                    </w:sdtContent>
                  </w:sdt>
                  <w:r>
                    <w:rPr>
                      <w:color w:val="000000"/>
                      <w:szCs w:val="24"/>
                      <w:lang w:eastAsia="lt-LT"/>
                    </w:rPr>
                    <w:t xml:space="preserve">. Veiklos licencijavimas – tinkama teisinio reguliavimo priemonė tik tada, kai jis atitinka abi šias sąlygas: </w:t>
                  </w:r>
                </w:p>
                <w:sdt>
                  <w:sdtPr>
                    <w:alias w:val="5.1 pp."/>
                    <w:tag w:val="part_ac6fe5b811eb42e0975353183e6c3609"/>
                    <w:lock w:val="sdtLocked"/>
                    <w:richText/>
                  </w:sdtPr>
                  <w:sdtContent>
                    <w:p>
                      <w:pPr>
                        <w:widowControl w:val="0"/>
                        <w:suppressAutoHyphens/>
                        <w:ind w:firstLine="720"/>
                        <w:jc w:val="both"/>
                        <w:rPr>
                          <w:color w:val="000000"/>
                          <w:szCs w:val="24"/>
                          <w:lang w:eastAsia="lt-LT"/>
                        </w:rPr>
                      </w:pPr>
                      <w:sdt>
                        <w:sdtPr>
                          <w:alias w:val="Numeris"/>
                          <w:tag w:val="nr_ac6fe5b811eb42e0975353183e6c3609"/>
                          <w:lock w:val="sdtLocked"/>
                          <w:richText/>
                        </w:sdtPr>
                        <w:sdtContent>
                          <w:r>
                            <w:rPr>
                              <w:color w:val="000000"/>
                              <w:szCs w:val="24"/>
                              <w:lang w:eastAsia="lt-LT"/>
                            </w:rPr>
                            <w:t>5.1</w:t>
                          </w:r>
                        </w:sdtContent>
                      </w:sdt>
                      <w:r>
                        <w:rPr>
                          <w:color w:val="000000"/>
                          <w:szCs w:val="24"/>
                          <w:lang w:eastAsia="lt-LT"/>
                        </w:rPr>
                        <w:t>. veiklos licencijavimu siekiama išspręsti aiškiai nustatytą problemą ir apsaugoti svarbius visuomenės interesus ir nėra mažiau ribojančių priemonių nustatytai problemai spręsti ir svarbiems visuomenės interesams apsaugoti, tai yra, įvertinus veiklos licencijavimo alternatyvas (pavyzdžiui, savireguliacijos galimybę, veiklos</w:t>
                      </w:r>
                      <w:r>
                        <w:rPr>
                          <w:i/>
                          <w:iCs/>
                          <w:color w:val="000000"/>
                          <w:szCs w:val="24"/>
                          <w:lang w:eastAsia="lt-LT"/>
                        </w:rPr>
                        <w:t xml:space="preserve"> </w:t>
                      </w:r>
                      <w:r>
                        <w:rPr>
                          <w:color w:val="000000"/>
                          <w:szCs w:val="24"/>
                          <w:lang w:eastAsia="lt-LT"/>
                        </w:rPr>
                        <w:t>sąlygų</w:t>
                      </w:r>
                      <w:r>
                        <w:rPr>
                          <w:i/>
                          <w:iCs/>
                          <w:color w:val="000000"/>
                          <w:szCs w:val="24"/>
                          <w:lang w:eastAsia="lt-LT"/>
                        </w:rPr>
                        <w:t xml:space="preserve"> </w:t>
                      </w:r>
                      <w:r>
                        <w:rPr>
                          <w:color w:val="000000"/>
                          <w:szCs w:val="24"/>
                          <w:lang w:eastAsia="lt-LT"/>
                        </w:rPr>
                        <w:t xml:space="preserve">laikymosi priežiūrą ir kontrolę), nustatoma, kad veiklos licencijavimu </w:t>
                      </w:r>
                      <w:r>
                        <w:rPr>
                          <w:color w:val="000000"/>
                          <w:spacing w:val="-2"/>
                          <w:szCs w:val="24"/>
                          <w:lang w:eastAsia="lt-LT"/>
                        </w:rPr>
                        <w:t>siekiamų tikslų kitos priemonės nepadėtų pasiekti, o pasirinkta teisinio reguliavimo priemonė –</w:t>
                      </w:r>
                      <w:r>
                        <w:rPr>
                          <w:color w:val="000000"/>
                          <w:szCs w:val="24"/>
                          <w:lang w:eastAsia="lt-LT"/>
                        </w:rPr>
                        <w:t xml:space="preserve"> veiklos licencijavimas – neriboja ūkio subjektų teisių ir laisvių daugiau, nei to reikia veiklos licencijavimu siekiamam tikslui pasiekti; </w:t>
                      </w:r>
                    </w:p>
                  </w:sdtContent>
                </w:sdt>
                <w:sdt>
                  <w:sdtPr>
                    <w:alias w:val="5.2 pp."/>
                    <w:tag w:val="part_aee0c57bd4844d838afef7bd21dea7ca"/>
                    <w:lock w:val="sdtLocked"/>
                    <w:richText/>
                  </w:sdtPr>
                  <w:sdtContent>
                    <w:p>
                      <w:pPr>
                        <w:widowControl w:val="0"/>
                        <w:suppressAutoHyphens/>
                        <w:ind w:firstLine="720"/>
                        <w:jc w:val="both"/>
                        <w:rPr>
                          <w:color w:val="000000"/>
                          <w:szCs w:val="24"/>
                          <w:lang w:eastAsia="lt-LT"/>
                        </w:rPr>
                      </w:pPr>
                      <w:sdt>
                        <w:sdtPr>
                          <w:alias w:val="Numeris"/>
                          <w:tag w:val="nr_aee0c57bd4844d838afef7bd21dea7ca"/>
                          <w:lock w:val="sdtLocked"/>
                          <w:richText/>
                        </w:sdtPr>
                        <w:sdtContent>
                          <w:r>
                            <w:rPr>
                              <w:color w:val="000000"/>
                              <w:szCs w:val="24"/>
                              <w:lang w:eastAsia="lt-LT"/>
                            </w:rPr>
                            <w:t>5.2</w:t>
                          </w:r>
                        </w:sdtContent>
                      </w:sdt>
                      <w:r>
                        <w:rPr>
                          <w:color w:val="000000"/>
                          <w:szCs w:val="24"/>
                          <w:lang w:eastAsia="lt-LT"/>
                        </w:rPr>
                        <w:t>. ir jis netaikomas tik kaip priemonė rinkos dalyvių skaičiui apriboti ar juo nesiekiama tik gauti papildomų biudžeto pajamų.</w:t>
                      </w:r>
                    </w:p>
                  </w:sdtContent>
                </w:sdt>
              </w:sdtContent>
            </w:sdt>
            <w:sdt>
              <w:sdtPr>
                <w:alias w:val="6 p."/>
                <w:tag w:val="part_2e77688d4bab457990e865fcdbe4815f"/>
                <w:lock w:val="sdtLocked"/>
                <w:richText/>
              </w:sdtPr>
              <w:sdtContent>
                <w:p>
                  <w:pPr>
                    <w:widowControl w:val="0"/>
                    <w:suppressAutoHyphens/>
                    <w:ind w:firstLine="720"/>
                    <w:jc w:val="both"/>
                    <w:rPr>
                      <w:color w:val="000000"/>
                      <w:szCs w:val="24"/>
                      <w:lang w:eastAsia="lt-LT"/>
                    </w:rPr>
                  </w:pPr>
                  <w:sdt>
                    <w:sdtPr>
                      <w:alias w:val="Numeris"/>
                      <w:tag w:val="nr_2e77688d4bab457990e865fcdbe4815f"/>
                      <w:lock w:val="sdtLocked"/>
                      <w:richText/>
                    </w:sdtPr>
                    <w:sdtContent>
                      <w:r>
                        <w:rPr>
                          <w:color w:val="000000"/>
                          <w:szCs w:val="24"/>
                          <w:lang w:eastAsia="lt-LT"/>
                        </w:rPr>
                        <w:t>6</w:t>
                      </w:r>
                    </w:sdtContent>
                  </w:sdt>
                  <w:r>
                    <w:rPr>
                      <w:color w:val="000000"/>
                      <w:szCs w:val="24"/>
                      <w:lang w:eastAsia="lt-LT"/>
                    </w:rPr>
                    <w:t>. Diferencijuotas teisinis reguliavimas licencijavimo srityje gali būti taikomas tam tikroms vienodais požymiais pasižyminčioms ūkio subjektų grupėms, jeigu tarp šių ūkio subjektų grupių yra tokio pobūdžio skirtumų, kurie tokį reguliavimą daro objektyviai pateisinamą, ir jeigu juo siekiama pozityvių, visuomeniškai reikšmingų tikslų arba jeigu tam tikrų ribojimų ar sąlygų nustatymas susijęs su reguliuojamų visuomeninių santykių ypatumais.</w:t>
                  </w:r>
                </w:p>
                <w:p>
                  <w:pPr>
                    <w:widowControl w:val="0"/>
                    <w:suppressAutoHyphens/>
                    <w:ind w:firstLine="720"/>
                    <w:jc w:val="both"/>
                    <w:rPr>
                      <w:color w:val="000000"/>
                      <w:szCs w:val="24"/>
                      <w:lang w:eastAsia="lt-LT"/>
                    </w:rPr>
                  </w:pPr>
                  <w:r>
                    <w:rPr>
                      <w:color w:val="000000"/>
                      <w:szCs w:val="24"/>
                      <w:lang w:eastAsia="lt-LT"/>
                    </w:rPr>
                    <w:t>Diferencijuotas teisinis reguliavimas licencijavimo srityje gali būti nustatytas tik įstatymu.</w:t>
                  </w:r>
                </w:p>
              </w:sdtContent>
            </w:sdt>
            <w:sdt>
              <w:sdtPr>
                <w:alias w:val="7 p."/>
                <w:tag w:val="part_f29b62e978ce40c08536acaed001c45f"/>
                <w:lock w:val="sdtLocked"/>
                <w:richText/>
              </w:sdtPr>
              <w:sdtContent>
                <w:p>
                  <w:pPr>
                    <w:widowControl w:val="0"/>
                    <w:suppressAutoHyphens/>
                    <w:ind w:firstLine="720"/>
                    <w:jc w:val="both"/>
                    <w:rPr>
                      <w:color w:val="000000"/>
                      <w:szCs w:val="24"/>
                      <w:lang w:eastAsia="lt-LT"/>
                    </w:rPr>
                  </w:pPr>
                  <w:sdt>
                    <w:sdtPr>
                      <w:alias w:val="Numeris"/>
                      <w:tag w:val="nr_f29b62e978ce40c08536acaed001c45f"/>
                      <w:lock w:val="sdtLocked"/>
                      <w:richText/>
                    </w:sdtPr>
                    <w:sdtContent>
                      <w:r>
                        <w:rPr>
                          <w:color w:val="000000"/>
                          <w:szCs w:val="24"/>
                          <w:lang w:eastAsia="lt-LT"/>
                        </w:rPr>
                        <w:t>7</w:t>
                      </w:r>
                    </w:sdtContent>
                  </w:sdt>
                  <w:r>
                    <w:rPr>
                      <w:color w:val="000000"/>
                      <w:szCs w:val="24"/>
                      <w:lang w:eastAsia="lt-LT"/>
                    </w:rPr>
                    <w:t>. Kai nenustatoma jokių veiklos vykdymo reikalavimų ir kaip vienintelę sąlygą pradėti veiklą siekiama ūkio subjektui nustatyti pareigą pateikti informaciją apie veiklos vykdymą, tokia veikla nelicencijuojama, o informacija apie veiklos vykdymą teikiama veiklos vykdymo metu.</w:t>
                  </w:r>
                </w:p>
                <w:p>
                  <w:pPr>
                    <w:keepLines/>
                    <w:widowControl w:val="0"/>
                    <w:suppressAutoHyphens/>
                    <w:jc w:val="center"/>
                    <w:rPr>
                      <w:b/>
                      <w:bCs/>
                      <w:caps/>
                      <w:color w:val="000000"/>
                      <w:szCs w:val="24"/>
                      <w:lang w:eastAsia="lt-LT"/>
                    </w:rPr>
                  </w:pPr>
                </w:p>
              </w:sdtContent>
            </w:sdt>
          </w:sdtContent>
        </w:sdt>
        <w:sdt>
          <w:sdtPr>
            <w:alias w:val="skyrius"/>
            <w:tag w:val="part_310d1a2948f247a3ad52ee3247b213f7"/>
            <w:lock w:val="sdtLocked"/>
            <w:richText/>
          </w:sdtPr>
          <w:sdtContent>
            <w:p>
              <w:pPr>
                <w:keepLines/>
                <w:widowControl w:val="0"/>
                <w:suppressAutoHyphens/>
                <w:jc w:val="center"/>
                <w:rPr>
                  <w:b/>
                  <w:bCs/>
                  <w:caps/>
                  <w:color w:val="000000"/>
                  <w:szCs w:val="24"/>
                  <w:lang w:eastAsia="lt-LT"/>
                </w:rPr>
              </w:pPr>
              <w:sdt>
                <w:sdtPr>
                  <w:alias w:val="Numeris"/>
                  <w:tag w:val="nr_310d1a2948f247a3ad52ee3247b213f7"/>
                  <w:lock w:val="sdtLocked"/>
                  <w:richText/>
                </w:sdtPr>
                <w:sdtContent>
                  <w:r>
                    <w:rPr>
                      <w:b/>
                      <w:bCs/>
                      <w:caps/>
                      <w:color w:val="000000"/>
                      <w:szCs w:val="24"/>
                      <w:lang w:eastAsia="lt-LT"/>
                    </w:rPr>
                    <w:t>III</w:t>
                  </w:r>
                </w:sdtContent>
              </w:sdt>
              <w:r>
                <w:rPr>
                  <w:b/>
                  <w:bCs/>
                  <w:caps/>
                  <w:color w:val="000000"/>
                  <w:szCs w:val="24"/>
                  <w:lang w:eastAsia="lt-LT"/>
                </w:rPr>
                <w:t xml:space="preserve"> skyrius</w:t>
              </w:r>
            </w:p>
            <w:p>
              <w:pPr>
                <w:keepLines/>
                <w:widowControl w:val="0"/>
                <w:suppressAutoHyphens/>
                <w:jc w:val="center"/>
                <w:rPr>
                  <w:b/>
                  <w:bCs/>
                  <w:caps/>
                  <w:color w:val="000000"/>
                  <w:szCs w:val="24"/>
                  <w:lang w:eastAsia="lt-LT"/>
                </w:rPr>
              </w:pPr>
              <w:sdt>
                <w:sdtPr>
                  <w:alias w:val="Pavadinimas"/>
                  <w:tag w:val="title_310d1a2948f247a3ad52ee3247b213f7"/>
                  <w:lock w:val="sdtLocked"/>
                  <w:richText/>
                </w:sdtPr>
                <w:sdtContent>
                  <w:r>
                    <w:rPr>
                      <w:b/>
                      <w:bCs/>
                      <w:caps/>
                      <w:color w:val="000000"/>
                      <w:szCs w:val="24"/>
                      <w:lang w:eastAsia="lt-LT"/>
                    </w:rPr>
                    <w:t>LICENCIJŲ IŠDAVIMO MODELIAI, teisės pradėti ar vykdyti veiklą įgijimas</w:t>
                  </w:r>
                </w:sdtContent>
              </w:sdt>
            </w:p>
            <w:p>
              <w:pPr>
                <w:widowControl w:val="0"/>
                <w:suppressAutoHyphens/>
                <w:ind w:firstLine="567"/>
                <w:jc w:val="both"/>
                <w:rPr>
                  <w:b/>
                  <w:bCs/>
                  <w:color w:val="000000"/>
                  <w:szCs w:val="24"/>
                  <w:lang w:eastAsia="lt-LT"/>
                </w:rPr>
              </w:pPr>
            </w:p>
            <w:sdt>
              <w:sdtPr>
                <w:alias w:val="8 p."/>
                <w:tag w:val="part_a938d5d316d84692a0f08aea76c7a4c6"/>
                <w:lock w:val="sdtLocked"/>
                <w:richText/>
              </w:sdtPr>
              <w:sdtContent>
                <w:p>
                  <w:pPr>
                    <w:widowControl w:val="0"/>
                    <w:suppressAutoHyphens/>
                    <w:ind w:firstLine="720"/>
                    <w:jc w:val="both"/>
                    <w:rPr>
                      <w:color w:val="000000"/>
                      <w:szCs w:val="24"/>
                      <w:lang w:eastAsia="lt-LT"/>
                    </w:rPr>
                  </w:pPr>
                  <w:sdt>
                    <w:sdtPr>
                      <w:alias w:val="Numeris"/>
                      <w:tag w:val="nr_a938d5d316d84692a0f08aea76c7a4c6"/>
                      <w:lock w:val="sdtLocked"/>
                      <w:richText/>
                    </w:sdtPr>
                    <w:sdtContent>
                      <w:r>
                        <w:rPr>
                          <w:color w:val="000000"/>
                          <w:szCs w:val="24"/>
                          <w:lang w:eastAsia="lt-LT"/>
                        </w:rPr>
                        <w:t>8</w:t>
                      </w:r>
                    </w:sdtContent>
                  </w:sdt>
                  <w:r>
                    <w:rPr>
                      <w:color w:val="000000"/>
                      <w:szCs w:val="24"/>
                      <w:lang w:eastAsia="lt-LT"/>
                    </w:rPr>
                    <w:t>. Atsižvelgiant į Aprašo II skyriuje nustatytus reikalavimus, teisė pradėti ar vykdyti tam tikrą veiklą (toliau kartu – teisė vykdyti veiklą) ūkio subjekto įgyjama vadovaujantis vienu iš šiame Aprašo skyriuje nustatytų licencijų išdavimo modelių: „G“ („griežtas“) arba „D“ („deklaravimas“).</w:t>
                  </w:r>
                </w:p>
                <w:p>
                  <w:pPr>
                    <w:widowControl w:val="0"/>
                    <w:suppressAutoHyphens/>
                    <w:ind w:firstLine="567"/>
                    <w:jc w:val="both"/>
                    <w:rPr>
                      <w:color w:val="000000"/>
                      <w:szCs w:val="24"/>
                      <w:lang w:eastAsia="lt-LT"/>
                    </w:rPr>
                  </w:pPr>
                </w:p>
              </w:sdtContent>
            </w:sdt>
            <w:sdt>
              <w:sdtPr>
                <w:alias w:val="skirsnis"/>
                <w:tag w:val="part_8342b1b14f38420cb6a04ae568571d29"/>
                <w:lock w:val="sdtLocked"/>
                <w:richText/>
              </w:sdtPr>
              <w:sdtContent>
                <w:p>
                  <w:pPr>
                    <w:widowControl w:val="0"/>
                    <w:suppressAutoHyphens/>
                    <w:jc w:val="center"/>
                    <w:rPr>
                      <w:b/>
                      <w:color w:val="000000"/>
                      <w:sz w:val="22"/>
                      <w:szCs w:val="22"/>
                      <w:lang w:eastAsia="lt-LT"/>
                    </w:rPr>
                  </w:pPr>
                  <w:sdt>
                    <w:sdtPr>
                      <w:alias w:val="Numeris"/>
                      <w:tag w:val="nr_8342b1b14f38420cb6a04ae568571d29"/>
                      <w:lock w:val="sdtLocked"/>
                      <w:richText/>
                    </w:sdtPr>
                    <w:sdtContent>
                      <w:r>
                        <w:rPr>
                          <w:b/>
                          <w:color w:val="000000"/>
                          <w:sz w:val="22"/>
                          <w:szCs w:val="22"/>
                          <w:lang w:eastAsia="lt-LT"/>
                        </w:rPr>
                        <w:t>PIRMASIS</w:t>
                      </w:r>
                    </w:sdtContent>
                  </w:sdt>
                  <w:r>
                    <w:rPr>
                      <w:b/>
                      <w:color w:val="000000"/>
                      <w:sz w:val="22"/>
                      <w:szCs w:val="22"/>
                      <w:lang w:eastAsia="lt-LT"/>
                    </w:rPr>
                    <w:t xml:space="preserve"> SKIRSNIS</w:t>
                  </w:r>
                </w:p>
                <w:p>
                  <w:pPr>
                    <w:widowControl w:val="0"/>
                    <w:suppressAutoHyphens/>
                    <w:jc w:val="center"/>
                    <w:rPr>
                      <w:b/>
                      <w:color w:val="000000"/>
                      <w:sz w:val="22"/>
                      <w:szCs w:val="22"/>
                      <w:lang w:eastAsia="lt-LT"/>
                    </w:rPr>
                  </w:pPr>
                  <w:sdt>
                    <w:sdtPr>
                      <w:alias w:val="Pavadinimas"/>
                      <w:tag w:val="title_8342b1b14f38420cb6a04ae568571d29"/>
                      <w:lock w:val="sdtLocked"/>
                      <w:richText/>
                    </w:sdtPr>
                    <w:sdtContent>
                      <w:r>
                        <w:rPr>
                          <w:b/>
                          <w:color w:val="000000"/>
                          <w:sz w:val="22"/>
                          <w:szCs w:val="22"/>
                          <w:lang w:eastAsia="lt-LT"/>
                        </w:rPr>
                        <w:t xml:space="preserve">LICENCIJŲ IŠDAVIMO MODELIS „G“ </w:t>
                      </w:r>
                    </w:sdtContent>
                  </w:sdt>
                </w:p>
                <w:p>
                  <w:pPr>
                    <w:widowControl w:val="0"/>
                    <w:suppressAutoHyphens/>
                    <w:ind w:firstLine="567"/>
                    <w:jc w:val="center"/>
                    <w:rPr>
                      <w:color w:val="000000"/>
                      <w:szCs w:val="24"/>
                      <w:lang w:eastAsia="lt-LT"/>
                    </w:rPr>
                  </w:pPr>
                </w:p>
                <w:sdt>
                  <w:sdtPr>
                    <w:alias w:val="9 p."/>
                    <w:tag w:val="part_6423fef6fddf428d9d72eb83405c0698"/>
                    <w:lock w:val="sdtLocked"/>
                    <w:richText/>
                  </w:sdtPr>
                  <w:sdtContent>
                    <w:p>
                      <w:pPr>
                        <w:widowControl w:val="0"/>
                        <w:suppressAutoHyphens/>
                        <w:ind w:firstLine="720"/>
                        <w:jc w:val="both"/>
                        <w:rPr>
                          <w:color w:val="000000"/>
                          <w:szCs w:val="24"/>
                          <w:lang w:eastAsia="lt-LT"/>
                        </w:rPr>
                      </w:pPr>
                      <w:sdt>
                        <w:sdtPr>
                          <w:alias w:val="Numeris"/>
                          <w:tag w:val="nr_6423fef6fddf428d9d72eb83405c0698"/>
                          <w:lock w:val="sdtLocked"/>
                          <w:richText/>
                        </w:sdtPr>
                        <w:sdtContent>
                          <w:r>
                            <w:rPr>
                              <w:color w:val="000000"/>
                              <w:szCs w:val="24"/>
                              <w:lang w:eastAsia="lt-LT"/>
                            </w:rPr>
                            <w:t>9</w:t>
                          </w:r>
                        </w:sdtContent>
                      </w:sdt>
                      <w:r>
                        <w:rPr>
                          <w:color w:val="000000"/>
                          <w:szCs w:val="24"/>
                          <w:lang w:eastAsia="lt-LT"/>
                        </w:rPr>
                        <w:t xml:space="preserve">. Licencijų išdavimo modelis „G“ taikomas, kai, prieš ūkio subjektui įgyjant teisę vykdyti veiklą, būtina atlikti ūkio subjekto pateiktų dokumentų, informacijos, priskiriamos valstybės informaciniams ištekliams, veiklos vykdymo vietos ir priemonių, veiklą vykdysiančių </w:t>
                      </w:r>
                      <w:r>
                        <w:rPr>
                          <w:color w:val="000000"/>
                          <w:spacing w:val="-2"/>
                          <w:szCs w:val="24"/>
                          <w:lang w:eastAsia="lt-LT"/>
                        </w:rPr>
                        <w:t>darbuotojų kvalifikacijos ir panašiai patikrinimą, siekiant nustatyti, ar ūkio subjektas atitinka veiklos licencijavimą reguliuojančiuose įstatymuose nustatytus reikalavimus (toliau</w:t>
                      </w:r>
                      <w:r>
                        <w:rPr>
                          <w:color w:val="000000"/>
                          <w:szCs w:val="24"/>
                          <w:lang w:eastAsia="lt-LT"/>
                        </w:rPr>
                        <w:t xml:space="preserve"> – ūkio subjekto patikrinimas). </w:t>
                      </w:r>
                    </w:p>
                  </w:sdtContent>
                </w:sdt>
                <w:sdt>
                  <w:sdtPr>
                    <w:alias w:val="10 p."/>
                    <w:tag w:val="part_e8b89407b23543799b22e1b9534ac25a"/>
                    <w:lock w:val="sdtLocked"/>
                    <w:richText/>
                  </w:sdtPr>
                  <w:sdtContent>
                    <w:p>
                      <w:pPr>
                        <w:widowControl w:val="0"/>
                        <w:suppressAutoHyphens/>
                        <w:ind w:firstLine="720"/>
                        <w:jc w:val="both"/>
                        <w:rPr>
                          <w:color w:val="000000"/>
                          <w:szCs w:val="24"/>
                          <w:lang w:eastAsia="lt-LT"/>
                        </w:rPr>
                      </w:pPr>
                      <w:sdt>
                        <w:sdtPr>
                          <w:alias w:val="Numeris"/>
                          <w:tag w:val="nr_e8b89407b23543799b22e1b9534ac25a"/>
                          <w:lock w:val="sdtLocked"/>
                          <w:richText/>
                        </w:sdtPr>
                        <w:sdtContent>
                          <w:r>
                            <w:rPr>
                              <w:color w:val="000000"/>
                              <w:szCs w:val="24"/>
                              <w:lang w:eastAsia="lt-LT"/>
                            </w:rPr>
                            <w:t>10</w:t>
                          </w:r>
                        </w:sdtContent>
                      </w:sdt>
                      <w:r>
                        <w:rPr>
                          <w:color w:val="000000"/>
                          <w:szCs w:val="24"/>
                          <w:lang w:eastAsia="lt-LT"/>
                        </w:rPr>
                        <w:t>. Taikant licencijų išdavimo modelį „G“ nustatomas išankstinis ūkio subjekto patikrinimas atliekamas tam, kad būtų sumažinta planuojamos veiklos keliama rizika pažeisti svarbius visuomenės interesus, o vėlesnis ūkio subjekto patikrinimas neužtikrintų šių interesų apsaugos.</w:t>
                      </w:r>
                    </w:p>
                  </w:sdtContent>
                </w:sdt>
                <w:sdt>
                  <w:sdtPr>
                    <w:alias w:val="11 p."/>
                    <w:tag w:val="part_1b363ba030204da98bbdd6fbe9d9c2e1"/>
                    <w:lock w:val="sdtLocked"/>
                    <w:richText/>
                  </w:sdtPr>
                  <w:sdtContent>
                    <w:p>
                      <w:pPr>
                        <w:widowControl w:val="0"/>
                        <w:suppressAutoHyphens/>
                        <w:ind w:firstLine="720"/>
                        <w:jc w:val="both"/>
                        <w:rPr>
                          <w:color w:val="000000"/>
                          <w:szCs w:val="24"/>
                          <w:lang w:eastAsia="lt-LT"/>
                        </w:rPr>
                      </w:pPr>
                      <w:sdt>
                        <w:sdtPr>
                          <w:alias w:val="Numeris"/>
                          <w:tag w:val="nr_1b363ba030204da98bbdd6fbe9d9c2e1"/>
                          <w:lock w:val="sdtLocked"/>
                          <w:richText/>
                        </w:sdtPr>
                        <w:sdtContent>
                          <w:r>
                            <w:rPr>
                              <w:color w:val="000000"/>
                              <w:szCs w:val="24"/>
                              <w:lang w:eastAsia="lt-LT"/>
                            </w:rPr>
                            <w:t>11</w:t>
                          </w:r>
                        </w:sdtContent>
                      </w:sdt>
                      <w:r>
                        <w:rPr>
                          <w:color w:val="000000"/>
                          <w:szCs w:val="24"/>
                          <w:lang w:eastAsia="lt-LT"/>
                        </w:rPr>
                        <w:t xml:space="preserve">. Taikant licencijų išdavimo modelį „G“, ūkio subjektas įgyja teisę vykdyti veiklą tik turėdamas licencijas išduodančio subjekto išduotą licenciją. </w:t>
                      </w:r>
                    </w:p>
                  </w:sdtContent>
                </w:sdt>
                <w:sdt>
                  <w:sdtPr>
                    <w:alias w:val="12 p."/>
                    <w:tag w:val="part_ae1d630a33dc42a0bb1ea3cb8ebabd70"/>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2023-04-22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67fb70e01411ed9978886e85107ab2">
                        <w:r w:rsidRPr="00532B9F">
                          <w:rPr>
                            <w:rFonts w:ascii="Times New Roman" w:eastAsia="MS Mincho" w:hAnsi="Times New Roman"/>
                            <w:sz w:val="20"/>
                            <w:i/>
                            <w:iCs/>
                            <w:color w:val="0000FF" w:themeColor="hyperlink"/>
                            <w:u w:val="single"/>
                          </w:rPr>
                          <w:t>288</w:t>
                        </w:r>
                      </w:fldSimple>
                      <w:r>
                        <w:rPr>
                          <w:rFonts w:ascii="Times New Roman" w:eastAsia="MS Mincho" w:hAnsi="Times New Roman"/>
                          <w:sz w:val="20"/>
                          <w:i/>
                          <w:iCs/>
                        </w:rPr>
                        <w:t>,
2023-04-19,
paskelbta TAR 2023-04-21, i. k. 2023-07767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ca57d0a0d011ea9515f752ff221ec9">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2020-05-27,
paskelbta TAR 2020-05-28, i. k. 2020-11398            </w:t>
                      </w:r>
                    </w:p>
                    <w:p/>
                  </w:sdtContent>
                </w:sdt>
              </w:sdtContent>
            </w:sdt>
            <w:sdt>
              <w:sdtPr>
                <w:alias w:val="skirsnis"/>
                <w:tag w:val="part_a1f79714313e465dbaac3a959ac30d9b"/>
                <w:lock w:val="sdtLocked"/>
                <w:richText/>
              </w:sdtPr>
              <w:sdtContent>
                <w:p>
                  <w:pPr>
                    <w:widowControl w:val="0"/>
                    <w:suppressAutoHyphens/>
                    <w:jc w:val="center"/>
                    <w:rPr>
                      <w:b/>
                      <w:color w:val="000000"/>
                      <w:sz w:val="22"/>
                      <w:szCs w:val="22"/>
                      <w:lang w:eastAsia="lt-LT"/>
                    </w:rPr>
                  </w:pPr>
                  <w:sdt>
                    <w:sdtPr>
                      <w:alias w:val="Numeris"/>
                      <w:tag w:val="nr_a1f79714313e465dbaac3a959ac30d9b"/>
                      <w:lock w:val="sdtLocked"/>
                      <w:richText/>
                    </w:sdtPr>
                    <w:sdtContent>
                      <w:r>
                        <w:rPr>
                          <w:b/>
                          <w:color w:val="000000"/>
                          <w:sz w:val="22"/>
                          <w:szCs w:val="22"/>
                          <w:lang w:eastAsia="lt-LT"/>
                        </w:rPr>
                        <w:t>ANTRASIS</w:t>
                      </w:r>
                    </w:sdtContent>
                  </w:sdt>
                  <w:r>
                    <w:rPr>
                      <w:b/>
                      <w:color w:val="000000"/>
                      <w:sz w:val="22"/>
                      <w:szCs w:val="22"/>
                      <w:lang w:eastAsia="lt-LT"/>
                    </w:rPr>
                    <w:t xml:space="preserve"> SKIRSNIS</w:t>
                  </w:r>
                </w:p>
                <w:p>
                  <w:pPr>
                    <w:widowControl w:val="0"/>
                    <w:suppressAutoHyphens/>
                    <w:jc w:val="center"/>
                    <w:rPr>
                      <w:strike/>
                      <w:color w:val="000000"/>
                      <w:sz w:val="22"/>
                      <w:szCs w:val="22"/>
                      <w:lang w:eastAsia="lt-LT"/>
                    </w:rPr>
                  </w:pPr>
                  <w:sdt>
                    <w:sdtPr>
                      <w:alias w:val="Pavadinimas"/>
                      <w:tag w:val="title_a1f79714313e465dbaac3a959ac30d9b"/>
                      <w:lock w:val="sdtLocked"/>
                      <w:richText/>
                    </w:sdtPr>
                    <w:sdtContent>
                      <w:r>
                        <w:rPr>
                          <w:b/>
                          <w:color w:val="000000"/>
                          <w:sz w:val="22"/>
                          <w:szCs w:val="22"/>
                          <w:lang w:eastAsia="lt-LT"/>
                        </w:rPr>
                        <w:t xml:space="preserve">LICENCIJŲ IŠDAVIMO MODELIS „D“ </w:t>
                      </w:r>
                    </w:sdtContent>
                  </w:sdt>
                </w:p>
                <w:p>
                  <w:pPr>
                    <w:widowControl w:val="0"/>
                    <w:suppressAutoHyphens/>
                    <w:ind w:firstLine="567"/>
                    <w:jc w:val="both"/>
                    <w:rPr>
                      <w:strike/>
                      <w:color w:val="000000"/>
                      <w:szCs w:val="24"/>
                      <w:lang w:eastAsia="lt-LT"/>
                    </w:rPr>
                  </w:pPr>
                </w:p>
                <w:sdt>
                  <w:sdtPr>
                    <w:alias w:val="13 p."/>
                    <w:tag w:val="part_c3f106fbf4224916b5367a9d34477188"/>
                    <w:lock w:val="sdtLocked"/>
                    <w:richText/>
                  </w:sdtPr>
                  <w:sdtContent>
                    <w:p>
                      <w:pPr>
                        <w:widowControl w:val="0"/>
                        <w:suppressAutoHyphens/>
                        <w:ind w:firstLine="720"/>
                        <w:jc w:val="both"/>
                        <w:rPr>
                          <w:color w:val="000000"/>
                          <w:szCs w:val="24"/>
                          <w:lang w:eastAsia="lt-LT"/>
                        </w:rPr>
                      </w:pPr>
                      <w:sdt>
                        <w:sdtPr>
                          <w:alias w:val="Numeris"/>
                          <w:tag w:val="nr_c3f106fbf4224916b5367a9d34477188"/>
                          <w:lock w:val="sdtLocked"/>
                          <w:richText/>
                        </w:sdtPr>
                        <w:sdtContent>
                          <w:r>
                            <w:rPr>
                              <w:color w:val="000000"/>
                              <w:szCs w:val="24"/>
                              <w:lang w:eastAsia="lt-LT"/>
                            </w:rPr>
                            <w:t>13</w:t>
                          </w:r>
                        </w:sdtContent>
                      </w:sdt>
                      <w:r>
                        <w:rPr>
                          <w:color w:val="000000"/>
                          <w:szCs w:val="24"/>
                          <w:lang w:eastAsia="lt-LT"/>
                        </w:rPr>
                        <w:t>. Licencijų išdavimo modelis „D“ taikomas, kai, prieš ūkio subjektui įgyjant teisę vykdyti veiklą, išankstinis ūkio subjekto patikrinimas neatliekamas, nes ūkio subjekto atitiktis veiklos licencijavimą reguliuojančiuose įstatymuose ir licencijavimo taisyklėse</w:t>
                      </w:r>
                      <w:r>
                        <w:rPr>
                          <w:b/>
                          <w:color w:val="000000"/>
                          <w:szCs w:val="24"/>
                          <w:lang w:eastAsia="lt-LT"/>
                        </w:rPr>
                        <w:t xml:space="preserve"> </w:t>
                      </w:r>
                      <w:r>
                        <w:rPr>
                          <w:color w:val="000000"/>
                          <w:szCs w:val="24"/>
                          <w:lang w:eastAsia="lt-LT"/>
                        </w:rPr>
                        <w:t>nustatytiems reikalavimams grindžiama tik informacija, priskiriama valstybės informaciniams ištekliams, ir (ar) dokumentais, išduotais kitų institucijų ar įstaigų, ir (ar) paties ūkio subjekto pateiktais duomenimis ir (ar) dokumentais, o rizika pažeisti svarbius visuomenės interesus gali būti suvaldyta atliekant vėlesnį ūkio subjekto patikrinimą, todėl jo atitiktis veiklos licencijavimą reguliuojančiuose įstatymuose nustatytiems reikalavimams gali būti vertinama iš karto po to, kai licencija išduodama.</w:t>
                      </w:r>
                    </w:p>
                  </w:sdtContent>
                </w:sdt>
                <w:sdt>
                  <w:sdtPr>
                    <w:alias w:val="14 p."/>
                    <w:tag w:val="part_9ce9751841ee442d8a918386803d9f45"/>
                    <w:lock w:val="sdtLocked"/>
                    <w:richText/>
                  </w:sdtPr>
                  <w:sdtContent>
                    <w:p>
                      <w:pPr>
                        <w:widowControl w:val="0"/>
                        <w:suppressAutoHyphens/>
                        <w:ind w:firstLine="720"/>
                        <w:jc w:val="both"/>
                        <w:rPr>
                          <w:color w:val="000000"/>
                          <w:szCs w:val="24"/>
                          <w:lang w:eastAsia="lt-LT"/>
                        </w:rPr>
                      </w:pPr>
                      <w:sdt>
                        <w:sdtPr>
                          <w:alias w:val="Numeris"/>
                          <w:tag w:val="nr_9ce9751841ee442d8a918386803d9f45"/>
                          <w:lock w:val="sdtLocked"/>
                          <w:richText/>
                        </w:sdtPr>
                        <w:sdtContent>
                          <w:r>
                            <w:rPr>
                              <w:color w:val="000000"/>
                              <w:szCs w:val="24"/>
                              <w:lang w:eastAsia="lt-LT"/>
                            </w:rPr>
                            <w:t>14</w:t>
                          </w:r>
                        </w:sdtContent>
                      </w:sdt>
                      <w:r>
                        <w:rPr>
                          <w:color w:val="000000"/>
                          <w:szCs w:val="24"/>
                          <w:lang w:eastAsia="lt-LT"/>
                        </w:rPr>
                        <w:t xml:space="preserve">. Taikant licencijų išdavimo modelį „D“ laikoma, kad licencija ūkio subjektui išduota, tai yra reikalavimus atitinkantis ūkio subjektas įgyja teisę vykdyti veiklą kitą dieną po deklaracijos (pranešimo) pateikimo licencijas išduodančiam subjektui dienos arba nuo deklaracijoje (pranešime) nurodytos dienos, jeigu ši diena yra vėlesnė negu kita diena po deklaracijos (pranešimo) pateikimo licencijas išduodančiam subjektui dienos. </w:t>
                      </w:r>
                    </w:p>
                  </w:sdtContent>
                </w:sdt>
                <w:sdt>
                  <w:sdtPr>
                    <w:alias w:val="15 p."/>
                    <w:tag w:val="part_7d277e5fb155420a82a00b381c0039c9"/>
                    <w:lock w:val="sdtLocked"/>
                    <w:richText/>
                  </w:sdtPr>
                  <w:sdtContent>
                    <w:p>
                      <w:pPr>
                        <w:widowControl w:val="0"/>
                        <w:suppressAutoHyphens/>
                        <w:ind w:firstLine="720"/>
                        <w:jc w:val="both"/>
                        <w:rPr>
                          <w:color w:val="000000"/>
                          <w:szCs w:val="24"/>
                          <w:lang w:eastAsia="lt-LT"/>
                        </w:rPr>
                      </w:pPr>
                      <w:sdt>
                        <w:sdtPr>
                          <w:alias w:val="Numeris"/>
                          <w:tag w:val="nr_7d277e5fb155420a82a00b381c0039c9"/>
                          <w:lock w:val="sdtLocked"/>
                          <w:richText/>
                        </w:sdtPr>
                        <w:sdtContent>
                          <w:r>
                            <w:rPr>
                              <w:color w:val="000000"/>
                              <w:szCs w:val="24"/>
                              <w:lang w:eastAsia="lt-LT"/>
                            </w:rPr>
                            <w:t>15</w:t>
                          </w:r>
                        </w:sdtContent>
                      </w:sdt>
                      <w:r>
                        <w:rPr>
                          <w:color w:val="000000"/>
                          <w:szCs w:val="24"/>
                          <w:lang w:eastAsia="lt-LT"/>
                        </w:rPr>
                        <w:t>. Paaiškėjus, kad ūkio subjekto pateiktoje deklaracijoje (pranešime) pateikta netiksli, neišsami (ne visa) informacija, klaidingi duomenys, bet trūkumai nėra tokie, dėl kurių būtų pripažinta, kad ūkio subjektas neatitinka</w:t>
                      </w:r>
                      <w:r>
                        <w:rPr>
                          <w:b/>
                          <w:color w:val="000000"/>
                          <w:szCs w:val="24"/>
                          <w:lang w:eastAsia="lt-LT"/>
                        </w:rPr>
                        <w:t xml:space="preserve"> </w:t>
                      </w:r>
                      <w:r>
                        <w:rPr>
                          <w:color w:val="000000"/>
                          <w:szCs w:val="24"/>
                          <w:lang w:eastAsia="lt-LT"/>
                        </w:rPr>
                        <w:t>veiklos licencijavimą reguliuojančiuose įstatymuose nustatytų</w:t>
                      </w:r>
                      <w:r>
                        <w:rPr>
                          <w:b/>
                          <w:color w:val="000000"/>
                          <w:szCs w:val="24"/>
                          <w:lang w:eastAsia="lt-LT"/>
                        </w:rPr>
                        <w:t xml:space="preserve"> </w:t>
                      </w:r>
                      <w:r>
                        <w:rPr>
                          <w:color w:val="000000"/>
                          <w:szCs w:val="24"/>
                          <w:lang w:eastAsia="lt-LT"/>
                        </w:rPr>
                        <w:t>licencijos išdavimo sąlygų, ūkio subjektas informuojamas apie nustatytus trūkumus ir nustatomas protingas terminas šiems trūkumams pašalinti. Nustatant šį terminą, turi būti atsižvelgiama į trūkumų pobūdį ir kitas svarbias aplinkybes, ir šitas terminas turi būti toks, kad ūkio subjektas turėtų realią galimybę nustatytus trūkumus pašalinti per šį terminą. Kol trūkumai šalinami, licencijos galiojimas nestabdomas ir nenaikinamas.</w:t>
                      </w:r>
                    </w:p>
                  </w:sdtContent>
                </w:sdt>
                <w:sdt>
                  <w:sdtPr>
                    <w:alias w:val="16 p."/>
                    <w:tag w:val="part_4de90b1fc09949adb1b371e3db546e4d"/>
                    <w:lock w:val="sdtLocked"/>
                    <w:richText/>
                  </w:sdtPr>
                  <w:sdtContent>
                    <w:p>
                      <w:pPr>
                        <w:widowControl w:val="0"/>
                        <w:suppressAutoHyphens/>
                        <w:ind w:firstLine="720"/>
                        <w:jc w:val="both"/>
                        <w:rPr>
                          <w:color w:val="000000"/>
                          <w:szCs w:val="24"/>
                          <w:lang w:eastAsia="lt-LT"/>
                        </w:rPr>
                      </w:pPr>
                      <w:sdt>
                        <w:sdtPr>
                          <w:alias w:val="Numeris"/>
                          <w:tag w:val="nr_4de90b1fc09949adb1b371e3db546e4d"/>
                          <w:lock w:val="sdtLocked"/>
                          <w:richText/>
                        </w:sdtPr>
                        <w:sdtContent>
                          <w:r>
                            <w:rPr>
                              <w:color w:val="000000"/>
                              <w:szCs w:val="24"/>
                              <w:lang w:eastAsia="lt-LT"/>
                            </w:rPr>
                            <w:t>16</w:t>
                          </w:r>
                        </w:sdtContent>
                      </w:sdt>
                      <w:r>
                        <w:rPr>
                          <w:color w:val="000000"/>
                          <w:szCs w:val="24"/>
                          <w:lang w:eastAsia="lt-LT"/>
                        </w:rPr>
                        <w:t>. Deklaracijoje (pranešime) pateikus netikslią, neišsamią (ne visą) informaciją ar klaidingus duomenis ir per licencijas išduodančio subjekto nustatytą terminą nepašalinus deklaracijos (pranešimo) trūkumų ir (arba) neinformavus licencijas išduodančio subjekto apie šių trūkumų pašalinimą, licencijos galiojimas turi būti sustabdomas be įspėjimo.</w:t>
                      </w:r>
                    </w:p>
                  </w:sdtContent>
                </w:sdt>
                <w:sdt>
                  <w:sdtPr>
                    <w:alias w:val="17 p."/>
                    <w:tag w:val="part_0eb7cfa78dc54055bac84c91d45b1962"/>
                    <w:lock w:val="sdtLocked"/>
                    <w:richText/>
                  </w:sdtPr>
                  <w:sdtContent>
                    <w:p>
                      <w:pPr>
                        <w:widowControl w:val="0"/>
                        <w:suppressAutoHyphens/>
                        <w:ind w:firstLine="720"/>
                        <w:jc w:val="both"/>
                        <w:rPr>
                          <w:b/>
                          <w:color w:val="000000"/>
                          <w:szCs w:val="24"/>
                          <w:lang w:eastAsia="lt-LT"/>
                        </w:rPr>
                      </w:pPr>
                      <w:sdt>
                        <w:sdtPr>
                          <w:alias w:val="Numeris"/>
                          <w:tag w:val="nr_0eb7cfa78dc54055bac84c91d45b1962"/>
                          <w:lock w:val="sdtLocked"/>
                          <w:richText/>
                        </w:sdtPr>
                        <w:sdtContent>
                          <w:r>
                            <w:rPr>
                              <w:color w:val="000000"/>
                              <w:szCs w:val="24"/>
                              <w:lang w:eastAsia="lt-LT"/>
                            </w:rPr>
                            <w:t>17</w:t>
                          </w:r>
                        </w:sdtContent>
                      </w:sdt>
                      <w:r>
                        <w:rPr>
                          <w:color w:val="000000"/>
                          <w:szCs w:val="24"/>
                          <w:lang w:eastAsia="lt-LT"/>
                        </w:rPr>
                        <w:t xml:space="preserve">. Paaiškėjus, kad ūkio subjekto pateiktoje deklaracijoje (pranešime) pateikti žinomai melagingi duomenys ir (arba) duomenys, pateikti deklaracijoje (pranešime), yra tokie, dėl kurių būtų pripažinta, kad ūkio subjektas neatitinka veiklos licencijavimą reguliuojančiuose įstatymuose nustatytų licencijos išdavimo sąlygų, licencijos galiojimas turi būti panaikintas. </w:t>
                      </w:r>
                    </w:p>
                    <w:p>
                      <w:pPr>
                        <w:widowControl w:val="0"/>
                        <w:suppressAutoHyphens/>
                        <w:ind w:firstLine="567"/>
                        <w:jc w:val="both"/>
                        <w:rPr>
                          <w:color w:val="000000"/>
                          <w:szCs w:val="24"/>
                          <w:lang w:eastAsia="lt-LT"/>
                        </w:rPr>
                      </w:pPr>
                    </w:p>
                  </w:sdtContent>
                </w:sdt>
              </w:sdtContent>
            </w:sdt>
          </w:sdtContent>
        </w:sdt>
        <w:sdt>
          <w:sdtPr>
            <w:alias w:val="skyrius"/>
            <w:tag w:val="part_0d2c12b0884f48db9a37aaa4377c065b"/>
            <w:lock w:val="sdtLocked"/>
            <w:richText/>
          </w:sdtPr>
          <w:sdtContent>
            <w:p>
              <w:pPr>
                <w:keepLines/>
                <w:widowControl w:val="0"/>
                <w:suppressAutoHyphens/>
                <w:jc w:val="center"/>
                <w:rPr>
                  <w:b/>
                  <w:bCs/>
                  <w:caps/>
                  <w:color w:val="000000"/>
                  <w:szCs w:val="24"/>
                  <w:lang w:eastAsia="lt-LT"/>
                </w:rPr>
              </w:pPr>
              <w:sdt>
                <w:sdtPr>
                  <w:alias w:val="Numeris"/>
                  <w:tag w:val="nr_0d2c12b0884f48db9a37aaa4377c065b"/>
                  <w:lock w:val="sdtLocked"/>
                  <w:richText/>
                </w:sdtPr>
                <w:sdtContent>
                  <w:r>
                    <w:rPr>
                      <w:b/>
                      <w:bCs/>
                      <w:caps/>
                      <w:color w:val="000000"/>
                      <w:szCs w:val="24"/>
                      <w:lang w:eastAsia="lt-LT"/>
                    </w:rPr>
                    <w:t>IV</w:t>
                  </w:r>
                </w:sdtContent>
              </w:sdt>
              <w:r>
                <w:rPr>
                  <w:b/>
                  <w:bCs/>
                  <w:caps/>
                  <w:color w:val="000000"/>
                  <w:szCs w:val="24"/>
                  <w:lang w:eastAsia="lt-LT"/>
                </w:rPr>
                <w:t xml:space="preserve"> skyrius</w:t>
              </w:r>
            </w:p>
            <w:p>
              <w:pPr>
                <w:keepLines/>
                <w:widowControl w:val="0"/>
                <w:suppressAutoHyphens/>
                <w:jc w:val="center"/>
                <w:rPr>
                  <w:b/>
                  <w:bCs/>
                  <w:caps/>
                  <w:color w:val="000000"/>
                  <w:szCs w:val="24"/>
                  <w:lang w:eastAsia="lt-LT"/>
                </w:rPr>
              </w:pPr>
              <w:sdt>
                <w:sdtPr>
                  <w:alias w:val="Pavadinimas"/>
                  <w:tag w:val="title_0d2c12b0884f48db9a37aaa4377c065b"/>
                  <w:lock w:val="sdtLocked"/>
                  <w:richText/>
                </w:sdtPr>
                <w:sdtContent>
                  <w:r>
                    <w:rPr>
                      <w:b/>
                      <w:bCs/>
                      <w:caps/>
                      <w:color w:val="000000"/>
                      <w:szCs w:val="24"/>
                      <w:lang w:eastAsia="lt-LT"/>
                    </w:rPr>
                    <w:t>VEIKLOS LICENCIJAVIMĄ REGULIUOJANČIŲ ĮSTATYMŲ IR LICENCIJAVIMO TAISYKLIŲ RENGIMAS</w:t>
                  </w:r>
                </w:sdtContent>
              </w:sdt>
            </w:p>
            <w:p>
              <w:pPr>
                <w:keepLines/>
                <w:widowControl w:val="0"/>
                <w:suppressAutoHyphens/>
                <w:jc w:val="center"/>
                <w:rPr>
                  <w:bCs/>
                  <w:caps/>
                  <w:color w:val="000000"/>
                  <w:szCs w:val="24"/>
                  <w:lang w:eastAsia="lt-LT"/>
                </w:rPr>
              </w:pPr>
            </w:p>
            <w:sdt>
              <w:sdtPr>
                <w:alias w:val="skirsnis"/>
                <w:tag w:val="part_1be0544751ef4488b6400d264a394e45"/>
                <w:lock w:val="sdtLocked"/>
                <w:richText/>
              </w:sdtPr>
              <w:sdtContent>
                <w:p>
                  <w:pPr>
                    <w:widowControl w:val="0"/>
                    <w:suppressAutoHyphens/>
                    <w:jc w:val="center"/>
                    <w:rPr>
                      <w:b/>
                      <w:color w:val="000000"/>
                      <w:sz w:val="22"/>
                      <w:szCs w:val="22"/>
                      <w:lang w:eastAsia="lt-LT"/>
                    </w:rPr>
                  </w:pPr>
                  <w:sdt>
                    <w:sdtPr>
                      <w:alias w:val="Numeris"/>
                      <w:tag w:val="nr_1be0544751ef4488b6400d264a394e45"/>
                      <w:lock w:val="sdtLocked"/>
                      <w:richText/>
                    </w:sdtPr>
                    <w:sdtContent>
                      <w:r>
                        <w:rPr>
                          <w:b/>
                          <w:color w:val="000000"/>
                          <w:sz w:val="22"/>
                          <w:szCs w:val="22"/>
                          <w:lang w:eastAsia="lt-LT"/>
                        </w:rPr>
                        <w:t>PIRMASIS</w:t>
                      </w:r>
                    </w:sdtContent>
                  </w:sdt>
                  <w:r>
                    <w:rPr>
                      <w:b/>
                      <w:color w:val="000000"/>
                      <w:sz w:val="22"/>
                      <w:szCs w:val="22"/>
                      <w:lang w:eastAsia="lt-LT"/>
                    </w:rPr>
                    <w:t xml:space="preserve"> SKIRSNIS</w:t>
                  </w:r>
                </w:p>
                <w:p>
                  <w:pPr>
                    <w:widowControl w:val="0"/>
                    <w:suppressAutoHyphens/>
                    <w:jc w:val="center"/>
                    <w:rPr>
                      <w:strike/>
                      <w:color w:val="000000"/>
                      <w:sz w:val="22"/>
                      <w:szCs w:val="22"/>
                      <w:lang w:eastAsia="lt-LT"/>
                    </w:rPr>
                  </w:pPr>
                  <w:sdt>
                    <w:sdtPr>
                      <w:alias w:val="Pavadinimas"/>
                      <w:tag w:val="title_1be0544751ef4488b6400d264a394e45"/>
                      <w:lock w:val="sdtLocked"/>
                      <w:richText/>
                    </w:sdtPr>
                    <w:sdtContent>
                      <w:r>
                        <w:rPr>
                          <w:b/>
                          <w:color w:val="000000"/>
                          <w:sz w:val="22"/>
                          <w:szCs w:val="22"/>
                          <w:lang w:eastAsia="lt-LT"/>
                        </w:rPr>
                        <w:t>RENGIAMIEMS VEIKLOS LICENCIJAVIMĄ REGULIUOJANTIEMS ĮSTATYMAMS TAIKOMI REIKALAVIMAI</w:t>
                      </w:r>
                    </w:sdtContent>
                  </w:sdt>
                </w:p>
                <w:p>
                  <w:pPr>
                    <w:widowControl w:val="0"/>
                    <w:suppressAutoHyphens/>
                    <w:ind w:firstLine="567"/>
                    <w:jc w:val="both"/>
                    <w:rPr>
                      <w:strike/>
                      <w:color w:val="000000"/>
                      <w:szCs w:val="24"/>
                      <w:lang w:eastAsia="lt-LT"/>
                    </w:rPr>
                  </w:pPr>
                </w:p>
                <w:sdt>
                  <w:sdtPr>
                    <w:alias w:val="18 p."/>
                    <w:tag w:val="part_b3a6e5ff860048a2a097f570fd13c8ff"/>
                    <w:lock w:val="sdtLocked"/>
                    <w:richText/>
                  </w:sdtPr>
                  <w:sdtContent>
                    <w:p>
                      <w:pPr>
                        <w:widowControl w:val="0"/>
                        <w:suppressAutoHyphens/>
                        <w:ind w:firstLine="720"/>
                        <w:jc w:val="both"/>
                        <w:rPr>
                          <w:color w:val="000000"/>
                          <w:szCs w:val="24"/>
                          <w:lang w:eastAsia="lt-LT"/>
                        </w:rPr>
                      </w:pPr>
                      <w:sdt>
                        <w:sdtPr>
                          <w:alias w:val="Numeris"/>
                          <w:tag w:val="nr_b3a6e5ff860048a2a097f570fd13c8ff"/>
                          <w:lock w:val="sdtLocked"/>
                          <w:richText/>
                        </w:sdtPr>
                        <w:sdtContent>
                          <w:r>
                            <w:rPr>
                              <w:color w:val="000000"/>
                              <w:szCs w:val="24"/>
                              <w:lang w:eastAsia="lt-LT"/>
                            </w:rPr>
                            <w:t>18</w:t>
                          </w:r>
                        </w:sdtContent>
                      </w:sdt>
                      <w:r>
                        <w:rPr>
                          <w:color w:val="000000"/>
                          <w:szCs w:val="24"/>
                          <w:lang w:eastAsia="lt-LT"/>
                        </w:rPr>
                        <w:t>. Ūkio subjekto teisė vykdyti tam tikrą veiklą gali būti ribojama tik įstatymu, tai yra veiklos licencijavimą reguliuojančiuose įstatymuose turi būti įtvirtintos šios su ūkio subjektų veiklos licencijavimu susijusios nuostatos:</w:t>
                      </w:r>
                    </w:p>
                    <w:sdt>
                      <w:sdtPr>
                        <w:alias w:val="18.1 pp."/>
                        <w:tag w:val="part_c140b7bad12747cf85b715c198abd8f9"/>
                        <w:lock w:val="sdtLocked"/>
                        <w:richText/>
                      </w:sdtPr>
                      <w:sdtContent>
                        <w:p>
                          <w:pPr>
                            <w:widowControl w:val="0"/>
                            <w:suppressAutoHyphens/>
                            <w:ind w:firstLine="720"/>
                            <w:jc w:val="both"/>
                            <w:rPr>
                              <w:strike/>
                              <w:color w:val="000000"/>
                              <w:szCs w:val="24"/>
                              <w:lang w:eastAsia="lt-LT"/>
                            </w:rPr>
                          </w:pPr>
                          <w:sdt>
                            <w:sdtPr>
                              <w:alias w:val="Numeris"/>
                              <w:tag w:val="nr_c140b7bad12747cf85b715c198abd8f9"/>
                              <w:lock w:val="sdtLocked"/>
                              <w:richText/>
                            </w:sdtPr>
                            <w:sdtContent>
                              <w:r>
                                <w:rPr>
                                  <w:color w:val="000000"/>
                                  <w:szCs w:val="24"/>
                                  <w:lang w:eastAsia="lt-LT"/>
                                </w:rPr>
                                <w:t>18.1</w:t>
                              </w:r>
                            </w:sdtContent>
                          </w:sdt>
                          <w:r>
                            <w:rPr>
                              <w:color w:val="000000"/>
                              <w:szCs w:val="24"/>
                              <w:lang w:eastAsia="lt-LT"/>
                            </w:rPr>
                            <w:t>. Reikalavimas turėti licenciją.</w:t>
                          </w:r>
                        </w:p>
                      </w:sdtContent>
                    </w:sdt>
                    <w:sdt>
                      <w:sdtPr>
                        <w:alias w:val="18.2 pp."/>
                        <w:tag w:val="part_8058d793ae6b494d9a2016a76e6751a1"/>
                        <w:lock w:val="sdtLocked"/>
                        <w:richText/>
                      </w:sdtPr>
                      <w:sdtContent>
                        <w:p>
                          <w:pPr>
                            <w:widowControl w:val="0"/>
                            <w:suppressAutoHyphens/>
                            <w:ind w:firstLine="720"/>
                            <w:jc w:val="both"/>
                            <w:rPr>
                              <w:color w:val="000000"/>
                              <w:szCs w:val="24"/>
                              <w:lang w:eastAsia="lt-LT"/>
                            </w:rPr>
                          </w:pPr>
                          <w:sdt>
                            <w:sdtPr>
                              <w:alias w:val="Numeris"/>
                              <w:tag w:val="nr_8058d793ae6b494d9a2016a76e6751a1"/>
                              <w:lock w:val="sdtLocked"/>
                              <w:richText/>
                            </w:sdtPr>
                            <w:sdtContent>
                              <w:r>
                                <w:rPr>
                                  <w:color w:val="000000"/>
                                  <w:szCs w:val="24"/>
                                  <w:lang w:eastAsia="lt-LT"/>
                                </w:rPr>
                                <w:t>18.2</w:t>
                              </w:r>
                            </w:sdtContent>
                          </w:sdt>
                          <w:r>
                            <w:rPr>
                              <w:color w:val="000000"/>
                              <w:szCs w:val="24"/>
                              <w:lang w:eastAsia="lt-LT"/>
                            </w:rPr>
                            <w:t>. Licencijuojamos veiklos ir licencijų rūšys (nurodant, kokios rūšies licencijai kokia veikla priskiriama).</w:t>
                          </w:r>
                        </w:p>
                      </w:sdtContent>
                    </w:sdt>
                    <w:sdt>
                      <w:sdtPr>
                        <w:alias w:val="18.3 pp."/>
                        <w:tag w:val="part_787dab42799a4c92951a921349eea55b"/>
                        <w:lock w:val="sdtLocked"/>
                        <w:richText/>
                      </w:sdtPr>
                      <w:sdtContent>
                        <w:p>
                          <w:pPr>
                            <w:widowControl w:val="0"/>
                            <w:suppressAutoHyphens/>
                            <w:ind w:firstLine="720"/>
                            <w:jc w:val="both"/>
                            <w:rPr>
                              <w:color w:val="000000"/>
                              <w:szCs w:val="24"/>
                              <w:lang w:eastAsia="lt-LT"/>
                            </w:rPr>
                          </w:pPr>
                          <w:sdt>
                            <w:sdtPr>
                              <w:alias w:val="Numeris"/>
                              <w:tag w:val="nr_787dab42799a4c92951a921349eea55b"/>
                              <w:lock w:val="sdtLocked"/>
                              <w:richText/>
                            </w:sdtPr>
                            <w:sdtContent>
                              <w:r>
                                <w:rPr>
                                  <w:color w:val="000000"/>
                                  <w:szCs w:val="24"/>
                                  <w:lang w:eastAsia="lt-LT"/>
                                </w:rPr>
                                <w:t>18.3</w:t>
                              </w:r>
                            </w:sdtContent>
                          </w:sdt>
                          <w:r>
                            <w:rPr>
                              <w:color w:val="000000"/>
                              <w:szCs w:val="24"/>
                              <w:lang w:eastAsia="lt-LT"/>
                            </w:rPr>
                            <w:t>. Licencijos išdavimo sąlygos (tai yra esminiai reikalavimai ūkio subjektui, siekiančiam užsiimti licencijuojama veikla), esminės licencijuojamos veiklos sąlygos (tarp jų – licencijos turėtojų teisės, pareigos ir esminiai reikalavimai licencijos turėtojui) ir esminį poveikį ūkinei veiklai darantys draudimai ir ribojimai. Nustatant, ar licencijos išdavimo sąlygos, licencijuojamos veiklos sąlygos, draudimai ir ribojimai yra esminiai, turi būti vadovaujamasi protingumo principu. Ūkio subjektui, siekiančiam gauti licenciją, ir licencijos turėtojui turi būti nustatomi tik tokie reikalavimai, kurių ūkio subjektui ar licencijos turėtojui neatitikus atsirastų rizika pažeisti svarbius visuomenės interesus. Nustatomas esminių reikalavimų, kuriuos turi atitikti ūkio subjektas, siekiantis gauti licenciją, ir licencijos turėtojas, sąrašas turi būti baigtinis, tai yra licencijas išduodantiems ir licencijuojamos veiklos sąlygų laikymosi priežiūrą atliekantiems subjektams neturi būti palikta teisė licenciją gauti siekiantiems ūkio subjektams ar licencijų turėtojams savo nuožiūra nustatyti kokių nors reikalavimų ir (ar) licencijuojamos veiklos sąlygų, be tų, kurie nustatyti veiklos licencijavimą reguliuojančiuose įstatymuose arba licencijavimo taisyklėse.</w:t>
                          </w:r>
                        </w:p>
                      </w:sdtContent>
                    </w:sdt>
                    <w:sdt>
                      <w:sdtPr>
                        <w:alias w:val="18.4 pp."/>
                        <w:tag w:val="part_b663ec8e082f43aa9a02a6beaf049d35"/>
                        <w:lock w:val="sdtLocked"/>
                        <w:richText/>
                      </w:sdtPr>
                      <w:sdtContent>
                        <w:p>
                          <w:pPr>
                            <w:widowControl w:val="0"/>
                            <w:suppressAutoHyphens/>
                            <w:ind w:firstLine="720"/>
                            <w:jc w:val="both"/>
                            <w:rPr>
                              <w:color w:val="000000"/>
                              <w:szCs w:val="24"/>
                              <w:lang w:eastAsia="lt-LT"/>
                            </w:rPr>
                          </w:pPr>
                          <w:sdt>
                            <w:sdtPr>
                              <w:alias w:val="Numeris"/>
                              <w:tag w:val="nr_b663ec8e082f43aa9a02a6beaf049d35"/>
                              <w:lock w:val="sdtLocked"/>
                              <w:richText/>
                            </w:sdtPr>
                            <w:sdtContent>
                              <w:r>
                                <w:rPr>
                                  <w:color w:val="000000"/>
                                  <w:szCs w:val="24"/>
                                  <w:lang w:eastAsia="lt-LT"/>
                                </w:rPr>
                                <w:t>18.4</w:t>
                              </w:r>
                            </w:sdtContent>
                          </w:sdt>
                          <w:r>
                            <w:rPr>
                              <w:color w:val="000000"/>
                              <w:szCs w:val="24"/>
                              <w:lang w:eastAsia="lt-LT"/>
                            </w:rPr>
                            <w:t>. Jeigu taikomas licencijų išdavimo modelis „G“, – licencijos išdavimo ir motyvuoto atsisakymo išduoti licenciją pateikimo terminas (nustatant licencijos išdavimo arba motyvuoto atsisakymo išduoti licenciją pateikimo terminus, turi būti užtikrinta, kad visi prašymai išduoti licenciją būtų išnagrinėti per kuo trumpesnį laiką, bet ne vėliau kaip per Lietuvos Respublikos civiliniame kodekse nustatytą licencijos išdavimo arba motyvuoto atsisakymo išduoti licenciją pateikimo terminą, išskyrus tuos atvejus, kai įstatymuose pagrįstai nustatytas ilgesnis terminas).</w:t>
                          </w:r>
                        </w:p>
                      </w:sdtContent>
                    </w:sdt>
                    <w:sdt>
                      <w:sdtPr>
                        <w:alias w:val="18.5 pp."/>
                        <w:tag w:val="part_767be7e3ddfd488189b371e03ed9269b"/>
                        <w:lock w:val="sdtLocked"/>
                        <w:richText/>
                      </w:sdtPr>
                      <w:sdtContent>
                        <w:p>
                          <w:pPr>
                            <w:widowControl w:val="0"/>
                            <w:suppressAutoHyphens/>
                            <w:ind w:firstLine="720"/>
                            <w:jc w:val="both"/>
                            <w:rPr>
                              <w:color w:val="000000"/>
                              <w:szCs w:val="24"/>
                              <w:lang w:eastAsia="lt-LT"/>
                            </w:rPr>
                          </w:pPr>
                          <w:sdt>
                            <w:sdtPr>
                              <w:alias w:val="Numeris"/>
                              <w:tag w:val="nr_767be7e3ddfd488189b371e03ed9269b"/>
                              <w:lock w:val="sdtLocked"/>
                              <w:richText/>
                            </w:sdtPr>
                            <w:sdtContent>
                              <w:r>
                                <w:rPr>
                                  <w:color w:val="000000"/>
                                  <w:szCs w:val="24"/>
                                  <w:lang w:eastAsia="lt-LT"/>
                                </w:rPr>
                                <w:t>18.5</w:t>
                              </w:r>
                            </w:sdtContent>
                          </w:sdt>
                          <w:r>
                            <w:rPr>
                              <w:color w:val="000000"/>
                              <w:szCs w:val="24"/>
                              <w:lang w:eastAsia="lt-LT"/>
                            </w:rPr>
                            <w:t>. Jeigu taikomas licencijų išdavimo modelis „D“, – nuostata, kad reikalavimus atitinkantis ūkio subjektas teisę vykdyti veiklą įgyja kitą dieną po deklaracijos (pranešimo) pateikimo licencijas išduodančiam subjektui dienos arba nuo deklaracijoje (pranešime) nurodytos dienos, jeigu ši diena yra vėlesnė negu kita diena po deklaracijos (pranešimo) pateikimo licencijas išduodančiam subjektui dienos.</w:t>
                          </w:r>
                        </w:p>
                      </w:sdtContent>
                    </w:sdt>
                    <w:sdt>
                      <w:sdtPr>
                        <w:alias w:val="18.6 pp."/>
                        <w:tag w:val="part_f8927f47534747cb86a4fbb39d77f6d9"/>
                        <w:lock w:val="sdtLocked"/>
                        <w:richText/>
                      </w:sdtPr>
                      <w:sdtContent>
                        <w:p>
                          <w:pPr>
                            <w:widowControl w:val="0"/>
                            <w:suppressAutoHyphens/>
                            <w:ind w:firstLine="720"/>
                            <w:jc w:val="both"/>
                            <w:rPr>
                              <w:color w:val="000000"/>
                              <w:szCs w:val="24"/>
                              <w:lang w:eastAsia="lt-LT"/>
                            </w:rPr>
                          </w:pPr>
                          <w:sdt>
                            <w:sdtPr>
                              <w:alias w:val="Numeris"/>
                              <w:tag w:val="nr_f8927f47534747cb86a4fbb39d77f6d9"/>
                              <w:lock w:val="sdtLocked"/>
                              <w:richText/>
                            </w:sdtPr>
                            <w:sdtContent>
                              <w:r>
                                <w:rPr>
                                  <w:color w:val="000000"/>
                                  <w:szCs w:val="24"/>
                                  <w:lang w:eastAsia="lt-LT"/>
                                </w:rPr>
                                <w:t>18.6</w:t>
                              </w:r>
                            </w:sdtContent>
                          </w:sdt>
                          <w:r>
                            <w:rPr>
                              <w:color w:val="000000"/>
                              <w:szCs w:val="24"/>
                              <w:lang w:eastAsia="lt-LT"/>
                            </w:rPr>
                            <w:t xml:space="preserve">. Jeigu taikomas licencijų išdavimo modelis „G“, – </w:t>
                          </w:r>
                          <w:r>
                            <w:rPr>
                              <w:color w:val="000000"/>
                              <w:lang w:eastAsia="lt-LT"/>
                            </w:rPr>
                            <w:t xml:space="preserve">išimtys, </w:t>
                          </w:r>
                          <w:r>
                            <w:rPr>
                              <w:color w:val="000000"/>
                              <w:szCs w:val="24"/>
                              <w:lang w:eastAsia="lt-LT"/>
                            </w:rPr>
                            <w:t xml:space="preserve">jeigu jos taikomos, </w:t>
                          </w:r>
                          <w:r>
                            <w:rPr>
                              <w:color w:val="000000"/>
                              <w:lang w:eastAsia="lt-LT"/>
                            </w:rPr>
                            <w:t xml:space="preserve">kai </w:t>
                          </w:r>
                          <w:r>
                            <w:rPr>
                              <w:color w:val="000000"/>
                              <w:szCs w:val="24"/>
                              <w:lang w:eastAsia="lt-LT"/>
                            </w:rPr>
                            <w:t>licencijos neišdavimas ar motyvuoto atsisakymo išduoti licenciją nepateikimas</w:t>
                          </w:r>
                          <w:r>
                            <w:rPr>
                              <w:color w:val="000000"/>
                              <w:lang w:eastAsia="lt-LT"/>
                            </w:rPr>
                            <w:t xml:space="preserve"> per nustatytą terminą nelaikomas licencijos išdavimu (šios išimtys turi būti pateisinamos svarbiais visuomenės interesais, įskaitant teisėtus trečiųjų asmenų interesus).</w:t>
                          </w:r>
                        </w:p>
                      </w:sdtContent>
                    </w:sdt>
                    <w:sdt>
                      <w:sdtPr>
                        <w:alias w:val="18.7 pp."/>
                        <w:tag w:val="part_2b1d0de172b84bb88f2f096177d86717"/>
                        <w:lock w:val="sdtLocked"/>
                        <w:richText/>
                      </w:sdtPr>
                      <w:sdtContent>
                        <w:p>
                          <w:pPr>
                            <w:widowControl w:val="0"/>
                            <w:suppressAutoHyphens/>
                            <w:ind w:firstLine="720"/>
                            <w:jc w:val="both"/>
                            <w:rPr>
                              <w:color w:val="000000"/>
                              <w:szCs w:val="24"/>
                              <w:lang w:eastAsia="lt-LT"/>
                            </w:rPr>
                          </w:pPr>
                          <w:sdt>
                            <w:sdtPr>
                              <w:alias w:val="Numeris"/>
                              <w:tag w:val="nr_2b1d0de172b84bb88f2f096177d86717"/>
                              <w:lock w:val="sdtLocked"/>
                              <w:richText/>
                            </w:sdtPr>
                            <w:sdtContent>
                              <w:r>
                                <w:rPr>
                                  <w:color w:val="000000"/>
                                  <w:szCs w:val="24"/>
                                  <w:lang w:eastAsia="lt-LT"/>
                                </w:rPr>
                                <w:t>18.7</w:t>
                              </w:r>
                            </w:sdtContent>
                          </w:sdt>
                          <w:r>
                            <w:rPr>
                              <w:color w:val="000000"/>
                              <w:szCs w:val="24"/>
                              <w:lang w:eastAsia="lt-LT"/>
                            </w:rPr>
                            <w:t>. Atsisakymo išduoti licenciją (taikant licencijų išdavimo modelį „G“), licencijos pakeitimo, licencijos galiojimo sustabdymo, galiojimo sustabdymo panaikinimo ir panaikinimo pagrindai.</w:t>
                          </w:r>
                        </w:p>
                      </w:sdtContent>
                    </w:sdt>
                    <w:sdt>
                      <w:sdtPr>
                        <w:alias w:val="18.8 pp."/>
                        <w:tag w:val="part_56cf6ee50b9f433a93bd06b7fc3311ac"/>
                        <w:lock w:val="sdtLocked"/>
                        <w:richText/>
                      </w:sdtPr>
                      <w:sdtContent>
                        <w:p>
                          <w:pPr>
                            <w:widowControl w:val="0"/>
                            <w:suppressAutoHyphens/>
                            <w:ind w:firstLine="720"/>
                            <w:jc w:val="both"/>
                            <w:rPr>
                              <w:color w:val="000000"/>
                              <w:szCs w:val="24"/>
                              <w:lang w:eastAsia="lt-LT"/>
                            </w:rPr>
                          </w:pPr>
                          <w:sdt>
                            <w:sdtPr>
                              <w:alias w:val="Numeris"/>
                              <w:tag w:val="nr_56cf6ee50b9f433a93bd06b7fc3311ac"/>
                              <w:lock w:val="sdtLocked"/>
                              <w:richText/>
                            </w:sdtPr>
                            <w:sdtContent>
                              <w:r>
                                <w:rPr>
                                  <w:color w:val="000000"/>
                                  <w:szCs w:val="24"/>
                                  <w:lang w:eastAsia="lt-LT"/>
                                </w:rPr>
                                <w:t>18.8</w:t>
                              </w:r>
                            </w:sdtContent>
                          </w:sdt>
                          <w:r>
                            <w:rPr>
                              <w:color w:val="000000"/>
                              <w:szCs w:val="24"/>
                              <w:lang w:eastAsia="lt-LT"/>
                            </w:rPr>
                            <w:t>. Nuostata, kad prieš licencijos galiojimo sustabdymą, jeigu nustatyti trūkumai – neesminiai licencijuojamą veiklą reguliuojančių teisės aktų pažeidimai ar nekeliantys rizikos pažeisti svarbius visuomenės interesus, licencijos turėtojas turi būti įspėjamas apie numatomą taikyti poveikio priemonę, išskyrus Aprašo 16 punkte nurodytą atvejį.</w:t>
                          </w:r>
                        </w:p>
                      </w:sdtContent>
                    </w:sdt>
                    <w:sdt>
                      <w:sdtPr>
                        <w:alias w:val="18.9 pp."/>
                        <w:tag w:val="part_1907477baba94fb3a4e64c7b4d8a5974"/>
                        <w:lock w:val="sdtLocked"/>
                        <w:richText/>
                      </w:sdtPr>
                      <w:sdtContent>
                        <w:p>
                          <w:pPr>
                            <w:widowControl w:val="0"/>
                            <w:suppressAutoHyphens/>
                            <w:ind w:firstLine="720"/>
                            <w:jc w:val="both"/>
                            <w:rPr>
                              <w:color w:val="000000"/>
                              <w:szCs w:val="24"/>
                              <w:lang w:eastAsia="lt-LT"/>
                            </w:rPr>
                          </w:pPr>
                          <w:sdt>
                            <w:sdtPr>
                              <w:alias w:val="Numeris"/>
                              <w:tag w:val="nr_1907477baba94fb3a4e64c7b4d8a5974"/>
                              <w:lock w:val="sdtLocked"/>
                              <w:richText/>
                            </w:sdtPr>
                            <w:sdtContent>
                              <w:r>
                                <w:rPr>
                                  <w:color w:val="000000"/>
                                  <w:szCs w:val="24"/>
                                  <w:lang w:eastAsia="lt-LT"/>
                                </w:rPr>
                                <w:t>18.9</w:t>
                              </w:r>
                            </w:sdtContent>
                          </w:sdt>
                          <w:r>
                            <w:rPr>
                              <w:color w:val="000000"/>
                              <w:szCs w:val="24"/>
                              <w:lang w:eastAsia="lt-LT"/>
                            </w:rPr>
                            <w:t>. Terminas, per kurį licencijas išduodantis subjektas turi pranešti licencijos turėtojui apie licencijos galiojimo sustabdymą, galiojimo sustabdymo panaikinimą ir galiojimo panaikinimą, jeigu šis terminas skiriasi nuo nustatytojo Viešojo administravimo įstatyme.</w:t>
                          </w:r>
                        </w:p>
                      </w:sdtContent>
                    </w:sdt>
                    <w:sdt>
                      <w:sdtPr>
                        <w:alias w:val="18.10 pp."/>
                        <w:tag w:val="part_baa3d0b498254a3d828f9411d511476a"/>
                        <w:lock w:val="sdtLocked"/>
                        <w:richText/>
                      </w:sdtPr>
                      <w:sdtContent>
                        <w:p>
                          <w:pPr>
                            <w:widowControl w:val="0"/>
                            <w:suppressAutoHyphens/>
                            <w:ind w:firstLine="720"/>
                            <w:jc w:val="both"/>
                            <w:rPr>
                              <w:color w:val="000000"/>
                              <w:szCs w:val="24"/>
                              <w:lang w:eastAsia="lt-LT"/>
                            </w:rPr>
                          </w:pPr>
                          <w:sdt>
                            <w:sdtPr>
                              <w:alias w:val="Numeris"/>
                              <w:tag w:val="nr_baa3d0b498254a3d828f9411d511476a"/>
                              <w:lock w:val="sdtLocked"/>
                              <w:richText/>
                            </w:sdtPr>
                            <w:sdtContent>
                              <w:r>
                                <w:rPr>
                                  <w:color w:val="000000"/>
                                  <w:szCs w:val="24"/>
                                  <w:lang w:eastAsia="lt-LT"/>
                                </w:rPr>
                                <w:t>18.10</w:t>
                              </w:r>
                            </w:sdtContent>
                          </w:sdt>
                          <w:r>
                            <w:rPr>
                              <w:color w:val="000000"/>
                              <w:szCs w:val="24"/>
                              <w:lang w:eastAsia="lt-LT"/>
                            </w:rPr>
                            <w:t xml:space="preserve">. Licencijos galiojimo terminas, kai pagal </w:t>
                          </w:r>
                          <w:r>
                            <w:rPr>
                              <w:szCs w:val="24"/>
                              <w:lang w:eastAsia="lt-LT"/>
                            </w:rPr>
                            <w:t>Europos Sąjungos teisės aktus arba jų įgyvendinamuosius Lietuvos Respublikos teisės aktus</w:t>
                          </w:r>
                          <w:r>
                            <w:rPr>
                              <w:color w:val="000000"/>
                              <w:szCs w:val="24"/>
                              <w:lang w:eastAsia="lt-LT"/>
                            </w:rPr>
                            <w:t xml:space="preserve"> terminą nustatyti galima.</w:t>
                          </w:r>
                        </w:p>
                      </w:sdtContent>
                    </w:sdt>
                    <w:sdt>
                      <w:sdtPr>
                        <w:alias w:val="18.11 pp."/>
                        <w:tag w:val="part_343ea3626bc24a81bbf399a5fb5ccef5"/>
                        <w:lock w:val="sdtLocked"/>
                        <w:richText/>
                      </w:sdtPr>
                      <w:sdtContent>
                        <w:p>
                          <w:pPr>
                            <w:widowControl w:val="0"/>
                            <w:tabs>
                              <w:tab w:val="left" w:pos="0"/>
                              <w:tab w:val="left" w:pos="567"/>
                              <w:tab w:val="left" w:pos="1918"/>
                              <w:tab w:val="left" w:pos="2877"/>
                              <w:tab w:val="left" w:pos="3836"/>
                              <w:tab w:val="left" w:pos="4795"/>
                              <w:tab w:val="left" w:pos="5754"/>
                              <w:tab w:val="left" w:pos="6713"/>
                              <w:tab w:val="left" w:pos="7672"/>
                              <w:tab w:val="left" w:pos="8631"/>
                              <w:tab w:val="left" w:pos="9590"/>
                            </w:tabs>
                            <w:suppressAutoHyphens/>
                            <w:ind w:firstLine="720"/>
                            <w:jc w:val="both"/>
                            <w:rPr>
                              <w:szCs w:val="24"/>
                              <w:lang w:eastAsia="lt-LT"/>
                            </w:rPr>
                          </w:pPr>
                          <w:sdt>
                            <w:sdtPr>
                              <w:alias w:val="Numeris"/>
                              <w:tag w:val="nr_343ea3626bc24a81bbf399a5fb5ccef5"/>
                              <w:lock w:val="sdtLocked"/>
                              <w:richText/>
                            </w:sdtPr>
                            <w:sdtContent>
                              <w:r>
                                <w:rPr>
                                  <w:color w:val="000000"/>
                                  <w:szCs w:val="24"/>
                                  <w:lang w:eastAsia="lt-LT"/>
                                </w:rPr>
                                <w:t>18.11</w:t>
                              </w:r>
                            </w:sdtContent>
                          </w:sdt>
                          <w:r>
                            <w:rPr>
                              <w:color w:val="000000"/>
                              <w:szCs w:val="24"/>
                              <w:lang w:eastAsia="lt-LT"/>
                            </w:rPr>
                            <w:t xml:space="preserve">. Esant būtinumui, nuostata, kad </w:t>
                          </w:r>
                          <w:r>
                            <w:rPr>
                              <w:szCs w:val="24"/>
                              <w:lang w:eastAsia="lt-LT"/>
                            </w:rPr>
                            <w:t>licencijos turėtojas neturi teisės perleisti suteiktos teisės vykdyti licencijuojamą veiklą.</w:t>
                          </w:r>
                        </w:p>
                        <w:p>
                          <w:pPr>
                            <w:widowControl w:val="0"/>
                            <w:suppressAutoHyphens/>
                            <w:ind w:firstLine="567"/>
                            <w:jc w:val="both"/>
                            <w:rPr>
                              <w:b/>
                              <w:color w:val="000000"/>
                              <w:szCs w:val="24"/>
                              <w:lang w:eastAsia="lt-LT"/>
                            </w:rPr>
                          </w:pPr>
                        </w:p>
                      </w:sdtContent>
                    </w:sdt>
                  </w:sdtContent>
                </w:sdt>
              </w:sdtContent>
            </w:sdt>
            <w:sdt>
              <w:sdtPr>
                <w:alias w:val="skirsnis"/>
                <w:tag w:val="part_53ebf931d64546758f96a987da167855"/>
                <w:lock w:val="sdtLocked"/>
                <w:richText/>
              </w:sdtPr>
              <w:sdtContent>
                <w:p>
                  <w:pPr>
                    <w:widowControl w:val="0"/>
                    <w:suppressAutoHyphens/>
                    <w:jc w:val="center"/>
                    <w:rPr>
                      <w:b/>
                      <w:color w:val="000000"/>
                      <w:sz w:val="22"/>
                      <w:szCs w:val="22"/>
                      <w:lang w:eastAsia="lt-LT"/>
                    </w:rPr>
                  </w:pPr>
                  <w:sdt>
                    <w:sdtPr>
                      <w:alias w:val="Numeris"/>
                      <w:tag w:val="nr_53ebf931d64546758f96a987da167855"/>
                      <w:lock w:val="sdtLocked"/>
                      <w:richText/>
                    </w:sdtPr>
                    <w:sdtContent>
                      <w:r>
                        <w:rPr>
                          <w:b/>
                          <w:color w:val="000000"/>
                          <w:sz w:val="22"/>
                          <w:szCs w:val="22"/>
                          <w:lang w:eastAsia="lt-LT"/>
                        </w:rPr>
                        <w:t>ANTRASIS</w:t>
                      </w:r>
                    </w:sdtContent>
                  </w:sdt>
                  <w:r>
                    <w:rPr>
                      <w:b/>
                      <w:color w:val="000000"/>
                      <w:sz w:val="22"/>
                      <w:szCs w:val="22"/>
                      <w:lang w:eastAsia="lt-LT"/>
                    </w:rPr>
                    <w:t xml:space="preserve"> SKIRSNIS</w:t>
                  </w:r>
                </w:p>
                <w:p>
                  <w:pPr>
                    <w:widowControl w:val="0"/>
                    <w:suppressAutoHyphens/>
                    <w:jc w:val="center"/>
                    <w:rPr>
                      <w:b/>
                      <w:color w:val="000000"/>
                      <w:sz w:val="22"/>
                      <w:szCs w:val="22"/>
                      <w:lang w:eastAsia="lt-LT"/>
                    </w:rPr>
                  </w:pPr>
                  <w:sdt>
                    <w:sdtPr>
                      <w:alias w:val="Pavadinimas"/>
                      <w:tag w:val="title_53ebf931d64546758f96a987da167855"/>
                      <w:lock w:val="sdtLocked"/>
                      <w:richText/>
                    </w:sdtPr>
                    <w:sdtContent>
                      <w:r>
                        <w:rPr>
                          <w:b/>
                          <w:color w:val="000000"/>
                          <w:sz w:val="22"/>
                          <w:szCs w:val="22"/>
                          <w:lang w:eastAsia="lt-LT"/>
                        </w:rPr>
                        <w:t>RENGIAMOMS LICENCIJAVIMO TAISYKLĖMS TAIKOMI REIKALAVIMAI</w:t>
                      </w:r>
                    </w:sdtContent>
                  </w:sdt>
                </w:p>
                <w:p>
                  <w:pPr>
                    <w:widowControl w:val="0"/>
                    <w:suppressAutoHyphens/>
                    <w:ind w:firstLine="567"/>
                    <w:jc w:val="both"/>
                    <w:rPr>
                      <w:b/>
                      <w:color w:val="000000"/>
                      <w:szCs w:val="24"/>
                      <w:lang w:eastAsia="lt-LT"/>
                    </w:rPr>
                  </w:pPr>
                </w:p>
                <w:sdt>
                  <w:sdtPr>
                    <w:alias w:val="19 p."/>
                    <w:tag w:val="part_a0faa5e8d1de402b9f9c6ed43d54836e"/>
                    <w:lock w:val="sdtLocked"/>
                    <w:richText/>
                  </w:sdtPr>
                  <w:sdtContent>
                    <w:p>
                      <w:pPr>
                        <w:widowControl w:val="0"/>
                        <w:suppressAutoHyphens/>
                        <w:ind w:firstLine="720"/>
                        <w:jc w:val="both"/>
                        <w:rPr>
                          <w:color w:val="000000"/>
                          <w:szCs w:val="24"/>
                          <w:lang w:eastAsia="lt-LT"/>
                        </w:rPr>
                      </w:pPr>
                      <w:sdt>
                        <w:sdtPr>
                          <w:alias w:val="Numeris"/>
                          <w:tag w:val="nr_a0faa5e8d1de402b9f9c6ed43d54836e"/>
                          <w:lock w:val="sdtLocked"/>
                          <w:richText/>
                        </w:sdtPr>
                        <w:sdtContent>
                          <w:r>
                            <w:rPr>
                              <w:color w:val="000000"/>
                              <w:szCs w:val="24"/>
                              <w:lang w:eastAsia="lt-LT"/>
                            </w:rPr>
                            <w:t>19</w:t>
                          </w:r>
                        </w:sdtContent>
                      </w:sdt>
                      <w:r>
                        <w:rPr>
                          <w:color w:val="000000"/>
                          <w:szCs w:val="24"/>
                          <w:lang w:eastAsia="lt-LT"/>
                        </w:rPr>
                        <w:t>.</w:t>
                      </w:r>
                      <w:r>
                        <w:rPr>
                          <w:b/>
                          <w:color w:val="000000"/>
                          <w:szCs w:val="24"/>
                          <w:lang w:eastAsia="lt-LT"/>
                        </w:rPr>
                        <w:t xml:space="preserve"> </w:t>
                      </w:r>
                      <w:r>
                        <w:rPr>
                          <w:color w:val="000000"/>
                          <w:szCs w:val="24"/>
                          <w:lang w:eastAsia="lt-LT"/>
                        </w:rPr>
                        <w:t>Licencijavimo taisyklėse turi būti nustatyta tik reikalavimų, susijusių su licencijų išdavimu, pakeitimu, atsisakymu išduoti licenciją (jeigu taikomas licencijų išdavimo modelis „G“), licencijų galiojimo sustabdymu, galiojimo sustabdymo panaikinimu, galiojimo panaikinimu, licencijuojamos veiklos sąlygų laikymusi,</w:t>
                      </w:r>
                      <w:r>
                        <w:rPr>
                          <w:szCs w:val="24"/>
                          <w:lang w:eastAsia="lt-LT"/>
                        </w:rPr>
                        <w:t xml:space="preserve"> </w:t>
                      </w:r>
                      <w:r>
                        <w:rPr>
                          <w:color w:val="000000"/>
                          <w:szCs w:val="24"/>
                          <w:lang w:eastAsia="lt-LT"/>
                        </w:rPr>
                        <w:t xml:space="preserve">įgyvendinimo tvarka, prireikus – licencijų patikslinimo, atliekamo pasikeitus formaliems licencijoje nurodytiems duomenims, pagrindai ir tvarka. </w:t>
                      </w:r>
                    </w:p>
                    <w:p>
                      <w:pPr>
                        <w:widowControl w:val="0"/>
                        <w:suppressAutoHyphens/>
                        <w:ind w:firstLine="720"/>
                        <w:jc w:val="both"/>
                        <w:rPr>
                          <w:color w:val="000000"/>
                          <w:szCs w:val="24"/>
                          <w:lang w:eastAsia="lt-LT"/>
                        </w:rPr>
                      </w:pPr>
                      <w:r>
                        <w:rPr>
                          <w:color w:val="000000"/>
                          <w:szCs w:val="24"/>
                          <w:lang w:eastAsia="lt-LT"/>
                        </w:rPr>
                        <w:t>Kai licencijavimo taisyklėse nustatomi papildomi (techniniai) arba įstatymuose nustatytų reikalavimų taikymą paaiškinantys reikalavimai, jeigu to nereguliuoja kiti teisės aktai, kuriuose jau nustatytos tokių reikalavimų techninės savybės, turi būti vadovaujamasi Aprašo 18.3 papunkčio nuostata.</w:t>
                      </w:r>
                    </w:p>
                  </w:sdtContent>
                </w:sdt>
                <w:sdt>
                  <w:sdtPr>
                    <w:alias w:val="20 p."/>
                    <w:tag w:val="part_68e34fb1fe114a3f8ad3f33eef6bba22"/>
                    <w:lock w:val="sdtLocked"/>
                    <w:richText/>
                  </w:sdtPr>
                  <w:sdtContent>
                    <w:p>
                      <w:pPr>
                        <w:widowControl w:val="0"/>
                        <w:suppressAutoHyphens/>
                        <w:ind w:firstLine="720"/>
                        <w:jc w:val="both"/>
                        <w:rPr>
                          <w:color w:val="000000"/>
                          <w:szCs w:val="24"/>
                          <w:lang w:eastAsia="lt-LT"/>
                        </w:rPr>
                      </w:pPr>
                      <w:sdt>
                        <w:sdtPr>
                          <w:alias w:val="Numeris"/>
                          <w:tag w:val="nr_68e34fb1fe114a3f8ad3f33eef6bba22"/>
                          <w:lock w:val="sdtLocked"/>
                          <w:richText/>
                        </w:sdtPr>
                        <w:sdtContent>
                          <w:r>
                            <w:rPr>
                              <w:color w:val="000000"/>
                              <w:szCs w:val="24"/>
                              <w:lang w:eastAsia="lt-LT"/>
                            </w:rPr>
                            <w:t>20</w:t>
                          </w:r>
                        </w:sdtContent>
                      </w:sdt>
                      <w:r>
                        <w:rPr>
                          <w:color w:val="000000"/>
                          <w:szCs w:val="24"/>
                          <w:lang w:eastAsia="lt-LT"/>
                        </w:rPr>
                        <w:t>. Licencijavimo taisyklėse įtvirtinama:</w:t>
                      </w:r>
                    </w:p>
                    <w:sdt>
                      <w:sdtPr>
                        <w:alias w:val="20.1 pp."/>
                        <w:tag w:val="part_89bf07f65dae4c93a22472e63a2aa053"/>
                        <w:lock w:val="sdtLocked"/>
                        <w:richText/>
                      </w:sdtPr>
                      <w:sdtContent>
                        <w:p>
                          <w:pPr>
                            <w:widowControl w:val="0"/>
                            <w:suppressAutoHyphens/>
                            <w:ind w:firstLine="720"/>
                            <w:jc w:val="both"/>
                            <w:rPr>
                              <w:color w:val="000000"/>
                              <w:szCs w:val="24"/>
                              <w:lang w:eastAsia="lt-LT"/>
                            </w:rPr>
                          </w:pPr>
                          <w:sdt>
                            <w:sdtPr>
                              <w:alias w:val="Numeris"/>
                              <w:tag w:val="nr_89bf07f65dae4c93a22472e63a2aa053"/>
                              <w:lock w:val="sdtLocked"/>
                              <w:richText/>
                            </w:sdtPr>
                            <w:sdtContent>
                              <w:r>
                                <w:rPr>
                                  <w:color w:val="000000"/>
                                  <w:szCs w:val="24"/>
                                  <w:lang w:eastAsia="lt-LT"/>
                                </w:rPr>
                                <w:t>20.1</w:t>
                              </w:r>
                            </w:sdtContent>
                          </w:sdt>
                          <w:r>
                            <w:rPr>
                              <w:color w:val="000000"/>
                              <w:szCs w:val="24"/>
                              <w:lang w:eastAsia="lt-LT"/>
                            </w:rPr>
                            <w:t xml:space="preserve">. Galimybė licenciją gauti siekiančiam ūkio subjektui informaciją ir (ar) dokumentus licencijai gauti pateikti ir licencijas išduodančio subjekto priimtus sprendimus (jeigu taikomas licencijų išdavimo modelis „G“), taip pat kitą susijusią informaciją gauti, o licencijos turėtojui – su licencijuojama veikla susijusią informaciją ir (arba) dokumentus pateikti ir atitinkamus licencijas išduodančio ar veiklos sąlygų laikymosi priežiūrą atliekančio subjekto priimtus sprendimus, taip pat kitą susijusią informaciją gauti ne tik tiesiogiai (pavyzdžiui, informaciją ir (ar) dokumentus pateikiant asmeniškai), bet ir per atstumą (pavyzdžiui, </w:t>
                          </w:r>
                          <w:r>
                            <w:rPr>
                              <w:lang w:eastAsia="lt-LT"/>
                            </w:rPr>
                            <w:t xml:space="preserve">siunčiant registruotu paštu, per kurjerį arba dokumentus, pasirašytus saugiu elektroniniu parašu, sukurtu saugia parašo formavimo įranga ir patvirtintu galiojančiu kvalifikuotu sertifikatu, siunčiant elektroniniu paštu, kitomis </w:t>
                          </w:r>
                          <w:r>
                            <w:rPr>
                              <w:color w:val="000000"/>
                              <w:szCs w:val="24"/>
                              <w:lang w:eastAsia="lt-LT"/>
                            </w:rPr>
                            <w:t xml:space="preserve">elektroninėmis priemonėmis </w:t>
                          </w:r>
                          <w:r>
                            <w:rPr>
                              <w:lang w:eastAsia="lt-LT"/>
                            </w:rPr>
                            <w:t>ir panašiai)</w:t>
                          </w:r>
                          <w:r>
                            <w:rPr>
                              <w:color w:val="000000"/>
                              <w:szCs w:val="24"/>
                              <w:lang w:eastAsia="lt-LT"/>
                            </w:rPr>
                            <w:t>, taip pat per Paslaugų ir gaminių kontaktinį centrą.</w:t>
                          </w:r>
                        </w:p>
                      </w:sdtContent>
                    </w:sdt>
                    <w:sdt>
                      <w:sdtPr>
                        <w:alias w:val="20.2 pp."/>
                        <w:tag w:val="part_0e2fa57f469c4b1ab3458892af550c98"/>
                        <w:lock w:val="sdtLocked"/>
                        <w:richText/>
                      </w:sdtPr>
                      <w:sdtContent>
                        <w:p>
                          <w:pPr>
                            <w:ind w:firstLine="720"/>
                            <w:jc w:val="both"/>
                            <w:rPr>
                              <w:color w:val="000000"/>
                              <w:szCs w:val="24"/>
                              <w:lang w:eastAsia="lt-LT"/>
                            </w:rPr>
                          </w:pPr>
                          <w:sdt>
                            <w:sdtPr>
                              <w:alias w:val="Numeris"/>
                              <w:tag w:val="nr_0e2fa57f469c4b1ab3458892af550c98"/>
                              <w:lock w:val="sdtLocked"/>
                              <w:richText/>
                            </w:sdtPr>
                            <w:sdtContent>
                              <w:r>
                                <w:rPr>
                                  <w:szCs w:val="24"/>
                                  <w:lang w:eastAsia="lt-LT"/>
                                </w:rPr>
                                <w:t>20.2</w:t>
                              </w:r>
                            </w:sdtContent>
                          </w:sdt>
                          <w:r>
                            <w:rPr>
                              <w:szCs w:val="24"/>
                              <w:lang w:eastAsia="lt-LT"/>
                            </w:rPr>
                            <w:t>. Nuostata, kad iš ūkio subjekto neturi būti reikalaujama pateikti dokumentų ir (ar) informacijos, kuriuos ūkio subjektas jau yra pateikęs licencijas išduodančiam subjektui, išskyrus tuos atvejus, kai ūkio subjekto licencijas išduodančiam subjektui pateikti duomenys ir (ar) informacija pasikeičia, taip pat kuriuos, vadovaudamasis Viešojo administravimo įstatymo 3 straipsnio 13 punktu, gali gauti pats licencijas išduodantis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67fb70e01411ed9978886e85107ab2">
                            <w:r w:rsidRPr="00532B9F">
                              <w:rPr>
                                <w:rFonts w:ascii="Times New Roman" w:eastAsia="MS Mincho" w:hAnsi="Times New Roman"/>
                                <w:sz w:val="20"/>
                                <w:i/>
                                <w:iCs/>
                                <w:color w:val="0000FF" w:themeColor="hyperlink"/>
                                <w:u w:val="single"/>
                              </w:rPr>
                              <w:t>288</w:t>
                            </w:r>
                          </w:fldSimple>
                          <w:r>
                            <w:rPr>
                              <w:rFonts w:ascii="Times New Roman" w:eastAsia="MS Mincho" w:hAnsi="Times New Roman"/>
                              <w:sz w:val="20"/>
                              <w:i/>
                              <w:iCs/>
                            </w:rPr>
                            <w:t>,
2023-04-19,
paskelbta TAR 2023-04-21, i. k. 2023-07767            </w:t>
                          </w:r>
                        </w:p>
                        <w:p/>
                      </w:sdtContent>
                    </w:sdt>
                    <w:sdt>
                      <w:sdtPr>
                        <w:alias w:val="20.3 pp."/>
                        <w:tag w:val="part_02f09582c5fd470e9290707961949bcf"/>
                        <w:lock w:val="sdtLocked"/>
                        <w:richText/>
                      </w:sdtPr>
                      <w:sdtContent>
                        <w:p>
                          <w:pPr>
                            <w:widowControl w:val="0"/>
                            <w:suppressAutoHyphens/>
                            <w:ind w:firstLine="720"/>
                            <w:jc w:val="both"/>
                            <w:rPr>
                              <w:color w:val="000000"/>
                              <w:szCs w:val="24"/>
                              <w:lang w:eastAsia="lt-LT"/>
                            </w:rPr>
                          </w:pPr>
                          <w:sdt>
                            <w:sdtPr>
                              <w:alias w:val="Numeris"/>
                              <w:tag w:val="nr_02f09582c5fd470e9290707961949bcf"/>
                              <w:lock w:val="sdtLocked"/>
                              <w:richText/>
                            </w:sdtPr>
                            <w:sdtContent>
                              <w:r>
                                <w:rPr>
                                  <w:color w:val="000000"/>
                                  <w:szCs w:val="24"/>
                                  <w:lang w:eastAsia="lt-LT"/>
                                </w:rPr>
                                <w:t>20.3</w:t>
                              </w:r>
                            </w:sdtContent>
                          </w:sdt>
                          <w:r>
                            <w:rPr>
                              <w:color w:val="000000"/>
                              <w:szCs w:val="24"/>
                              <w:lang w:eastAsia="lt-LT"/>
                            </w:rPr>
                            <w:t>. Jeigu taikomas licencijų išdavimo modelis „G“, – licencijos išdavimo būdas, tai yra turi būti nustatyta, ar licencijos išduodamos per Licencijų informacinę sistemą, kitą valstybės informacinę sistemą, registrą ar vadovaujantis Europos Sąjungos teisės aktų arba jų įgyvendinamųjų Lietuvos Respublikos teisės aktų reikalavimais kitais būdais.</w:t>
                          </w:r>
                        </w:p>
                      </w:sdtContent>
                    </w:sdt>
                    <w:sdt>
                      <w:sdtPr>
                        <w:alias w:val="20.4 pp."/>
                        <w:tag w:val="part_d36a5abdea3542b6a7df4f45df84b8c6"/>
                        <w:lock w:val="sdtLocked"/>
                        <w:richText/>
                      </w:sdtPr>
                      <w:sdtContent>
                        <w:p>
                          <w:pPr>
                            <w:ind w:firstLine="720"/>
                            <w:jc w:val="both"/>
                            <w:rPr>
                              <w:color w:val="000000"/>
                              <w:szCs w:val="24"/>
                              <w:lang w:eastAsia="lt-LT"/>
                            </w:rPr>
                          </w:pPr>
                          <w:sdt>
                            <w:sdtPr>
                              <w:alias w:val="Numeris"/>
                              <w:tag w:val="nr_d36a5abdea3542b6a7df4f45df84b8c6"/>
                              <w:lock w:val="sdtLocked"/>
                              <w:richText/>
                            </w:sdtPr>
                            <w:sdtContent>
                              <w:r>
                                <w:rPr>
                                  <w:szCs w:val="24"/>
                                  <w:lang w:eastAsia="lt-LT"/>
                                </w:rPr>
                                <w:t>20.4</w:t>
                              </w:r>
                            </w:sdtContent>
                          </w:sdt>
                          <w:r>
                            <w:rPr>
                              <w:szCs w:val="24"/>
                              <w:lang w:eastAsia="lt-LT"/>
                            </w:rPr>
                            <w:t>. Nuostata, kad licencijas išduodantis subjektas duomenis įrašo Licencijų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ca57d0a0d011ea9515f752ff221ec9">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2020-05-27,
paskelbta TAR 2020-05-28, i. k. 2020-11398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67fb70e01411ed9978886e85107ab2">
                            <w:r w:rsidRPr="00532B9F">
                              <w:rPr>
                                <w:rFonts w:ascii="Times New Roman" w:eastAsia="MS Mincho" w:hAnsi="Times New Roman"/>
                                <w:sz w:val="20"/>
                                <w:i/>
                                <w:iCs/>
                                <w:color w:val="0000FF" w:themeColor="hyperlink"/>
                                <w:u w:val="single"/>
                              </w:rPr>
                              <w:t>288</w:t>
                            </w:r>
                          </w:fldSimple>
                          <w:r>
                            <w:rPr>
                              <w:rFonts w:ascii="Times New Roman" w:eastAsia="MS Mincho" w:hAnsi="Times New Roman"/>
                              <w:sz w:val="20"/>
                              <w:i/>
                              <w:iCs/>
                            </w:rPr>
                            <w:t>,
2023-04-19,
paskelbta TAR 2023-04-21, i. k. 2023-07767            </w:t>
                          </w:r>
                        </w:p>
                        <w:p/>
                      </w:sdtContent>
                    </w:sdt>
                    <w:sdt>
                      <w:sdtPr>
                        <w:alias w:val="20.5 pp."/>
                        <w:tag w:val="part_13d44eb5a19b453787c403db2bf420c0"/>
                        <w:lock w:val="sdtLocked"/>
                        <w:richText/>
                      </w:sdtPr>
                      <w:sdtContent>
                        <w:p>
                          <w:pPr>
                            <w:widowControl w:val="0"/>
                            <w:suppressAutoHyphens/>
                            <w:ind w:firstLine="720"/>
                            <w:jc w:val="both"/>
                            <w:rPr>
                              <w:color w:val="000000"/>
                              <w:szCs w:val="24"/>
                              <w:lang w:eastAsia="lt-LT"/>
                            </w:rPr>
                          </w:pPr>
                          <w:sdt>
                            <w:sdtPr>
                              <w:alias w:val="Numeris"/>
                              <w:tag w:val="nr_13d44eb5a19b453787c403db2bf420c0"/>
                              <w:lock w:val="sdtLocked"/>
                              <w:richText/>
                            </w:sdtPr>
                            <w:sdtContent>
                              <w:r>
                                <w:rPr>
                                  <w:color w:val="000000"/>
                                  <w:szCs w:val="24"/>
                                  <w:lang w:eastAsia="lt-LT"/>
                                </w:rPr>
                                <w:t>20.5</w:t>
                              </w:r>
                            </w:sdtContent>
                          </w:sdt>
                          <w:r>
                            <w:rPr>
                              <w:color w:val="000000"/>
                              <w:szCs w:val="24"/>
                              <w:lang w:eastAsia="lt-LT"/>
                            </w:rPr>
                            <w:t xml:space="preserve">. Subjektai, </w:t>
                          </w:r>
                          <w:r>
                            <w:rPr>
                              <w:color w:val="000000"/>
                              <w:spacing w:val="-3"/>
                              <w:szCs w:val="24"/>
                              <w:lang w:eastAsia="lt-LT"/>
                            </w:rPr>
                            <w:t xml:space="preserve">įgalioti išduoti licencijas, ir subjektai, įgalioti atlikti licencijuojamos veiklos sąlygų laikymosi priežiūrą. </w:t>
                          </w:r>
                          <w:r>
                            <w:rPr>
                              <w:color w:val="000000"/>
                              <w:szCs w:val="24"/>
                              <w:lang w:eastAsia="lt-LT"/>
                            </w:rPr>
                            <w:t>Licencijos išdavimo ir licencijuojamos veiklos sąlygų laikymosi priežiūros, taip pat licencijos išdavimo ir licencijavimo taisyklių tvirtinimo funkcijos turi būti atskirtos. Jeigu licencijas išduoda ir licencijuojamos veiklos sąlygų laikymosi priežiūrą atlieka tas pats subjektas, šios funkcijos turėtų būti perduotos atskiriems licencijas išduodančio subjekto administracijos padaliniams (išimtiniais atvejais, pavyzdžiui, kai kitą administracijos padalinį, kuris pagal kompetenciją galėtų vykdyti licencijuojamos veiklos sąlygų laikymosi priežiūrą, steigti būtų ekonomiškai nepagrįsta, – atskiriems valstybės tarnautojams ar darbuotojams) arba viena iš šių funkcijų būtų suteikta licencijas išduodančio subjekto vadovui (pavyzdžiui, licencijų išdavimas), o kita – vienam iš licencijas išduodančio ar veiklos priežiūrą vykdančio subjekto administracijos padalinių.</w:t>
                          </w:r>
                        </w:p>
                      </w:sdtContent>
                    </w:sdt>
                    <w:sdt>
                      <w:sdtPr>
                        <w:alias w:val="20.6 pp."/>
                        <w:tag w:val="part_9b57fdf7e7814a5989ae8e2f8b05c00b"/>
                        <w:lock w:val="sdtLocked"/>
                        <w:richText/>
                      </w:sdtPr>
                      <w:sdtContent>
                        <w:p>
                          <w:pPr>
                            <w:widowControl w:val="0"/>
                            <w:suppressAutoHyphens/>
                            <w:ind w:firstLine="720"/>
                            <w:jc w:val="both"/>
                            <w:rPr>
                              <w:color w:val="000000"/>
                              <w:szCs w:val="24"/>
                              <w:lang w:eastAsia="lt-LT"/>
                            </w:rPr>
                          </w:pPr>
                          <w:sdt>
                            <w:sdtPr>
                              <w:alias w:val="Numeris"/>
                              <w:tag w:val="nr_9b57fdf7e7814a5989ae8e2f8b05c00b"/>
                              <w:lock w:val="sdtLocked"/>
                              <w:richText/>
                            </w:sdtPr>
                            <w:sdtContent>
                              <w:r>
                                <w:rPr>
                                  <w:color w:val="000000"/>
                                  <w:szCs w:val="24"/>
                                  <w:lang w:eastAsia="lt-LT"/>
                                </w:rPr>
                                <w:t>20.6</w:t>
                              </w:r>
                            </w:sdtContent>
                          </w:sdt>
                          <w:r>
                            <w:rPr>
                              <w:color w:val="000000"/>
                              <w:szCs w:val="24"/>
                              <w:lang w:eastAsia="lt-LT"/>
                            </w:rPr>
                            <w:t>. Nuostata, kad visa informacija ir (ar) dokumentai, susiję su licencijos išdavimo procesu, deklaracija (pranešimas), prašymas išduoti licenciją, prašymas pakeisti ir (arba) patikslinti licenciją, sprendimas išduoti licenciją, atsisakyti išduoti licenciją, sustabdyti licencijos galiojimą, panaikinti galiojimo sustabdymą ar panaikinti galiojimą, licencijuojamos veiklos sąlygų laikymosi priežiūros įvertinimo dokumentas ir kita turi būti vieši, išskyrus tuos atvejus, kai atitinkama informacija ir (arba) dokumentai negali būti skelbiami.</w:t>
                          </w:r>
                        </w:p>
                      </w:sdtContent>
                    </w:sdt>
                    <w:sdt>
                      <w:sdtPr>
                        <w:alias w:val="20.7 pp."/>
                        <w:tag w:val="part_afb2f160e5e94c0086f8b8a67dc29d6f"/>
                        <w:lock w:val="sdtLocked"/>
                        <w:richText/>
                      </w:sdtPr>
                      <w:sdtContent>
                        <w:p>
                          <w:pPr>
                            <w:widowControl w:val="0"/>
                            <w:suppressAutoHyphens/>
                            <w:ind w:firstLine="720"/>
                            <w:jc w:val="both"/>
                            <w:rPr>
                              <w:color w:val="000000"/>
                              <w:szCs w:val="24"/>
                              <w:lang w:eastAsia="lt-LT"/>
                            </w:rPr>
                          </w:pPr>
                          <w:sdt>
                            <w:sdtPr>
                              <w:alias w:val="Numeris"/>
                              <w:tag w:val="nr_afb2f160e5e94c0086f8b8a67dc29d6f"/>
                              <w:lock w:val="sdtLocked"/>
                              <w:richText/>
                            </w:sdtPr>
                            <w:sdtContent>
                              <w:r>
                                <w:rPr>
                                  <w:color w:val="000000"/>
                                  <w:szCs w:val="24"/>
                                  <w:lang w:eastAsia="lt-LT"/>
                                </w:rPr>
                                <w:t>20.7</w:t>
                              </w:r>
                            </w:sdtContent>
                          </w:sdt>
                          <w:r>
                            <w:rPr>
                              <w:color w:val="000000"/>
                              <w:szCs w:val="24"/>
                              <w:lang w:eastAsia="lt-LT"/>
                            </w:rPr>
                            <w:t>. Jeigu taikomas licencijų išdavimo modelis „G“, terminas, per kurį licencijas išduodantis subjektas turi pranešti ūkio subjektui, siekiančiam gauti licenciją, apie gautus ūkio subjekto dokumentus ir (ar) informaciją, prireikus – apie būtinybę patikslinti pateiktą informaciją.</w:t>
                          </w:r>
                        </w:p>
                      </w:sdtContent>
                    </w:sdt>
                    <w:sdt>
                      <w:sdtPr>
                        <w:alias w:val="20.8 pp."/>
                        <w:tag w:val="part_2ca474c967da4d9bbfce467cc3f10605"/>
                        <w:lock w:val="sdtLocked"/>
                        <w:richText/>
                      </w:sdtPr>
                      <w:sdtContent>
                        <w:p>
                          <w:pPr>
                            <w:widowControl w:val="0"/>
                            <w:tabs>
                              <w:tab w:val="left" w:pos="1276"/>
                            </w:tabs>
                            <w:suppressAutoHyphens/>
                            <w:ind w:firstLine="720"/>
                            <w:jc w:val="both"/>
                            <w:rPr>
                              <w:color w:val="000000"/>
                              <w:lang w:eastAsia="lt-LT"/>
                            </w:rPr>
                          </w:pPr>
                          <w:sdt>
                            <w:sdtPr>
                              <w:alias w:val="Numeris"/>
                              <w:tag w:val="nr_2ca474c967da4d9bbfce467cc3f10605"/>
                              <w:lock w:val="sdtLocked"/>
                              <w:richText/>
                            </w:sdtPr>
                            <w:sdtContent>
                              <w:r>
                                <w:rPr>
                                  <w:color w:val="000000"/>
                                  <w:szCs w:val="24"/>
                                  <w:lang w:eastAsia="lt-LT"/>
                                </w:rPr>
                                <w:t>20.8</w:t>
                              </w:r>
                            </w:sdtContent>
                          </w:sdt>
                          <w:r>
                            <w:rPr>
                              <w:color w:val="000000"/>
                              <w:szCs w:val="24"/>
                              <w:lang w:eastAsia="lt-LT"/>
                            </w:rPr>
                            <w:t xml:space="preserve">. Terminas nustatytiems trūkumams pašalinti, kai prieš licencijos galiojimo sustabdymą licencijos turėtojas įspėjamas apie numatomą taikyti poveikio priemonę, taip pat licencijos galiojimo sustabdymo terminas (jeigu jis taikomas, išskyrus Aprašo 16 punkte nurodytą atvejį). Nustatant šiuos terminus, turi būti atsižvelgiama į trūkumų pobūdį ir kitas svarbias aplinkybes, ir terminai turi būti tokie, kad ūkio subjektas turėtų realią galimybę nustatytus trūkumus pašalinti. </w:t>
                          </w:r>
                        </w:p>
                        <w:p>
                          <w:pPr>
                            <w:tabs>
                              <w:tab w:val="left" w:pos="6237"/>
                              <w:tab w:val="right" w:pos="8306"/>
                            </w:tabs>
                            <w:rPr>
                              <w:color w:val="000000"/>
                              <w:lang w:eastAsia="lt-LT"/>
                            </w:rPr>
                          </w:pPr>
                        </w:p>
                      </w:sdtContent>
                    </w:sdt>
                  </w:sdtContent>
                </w:sdt>
              </w:sdtContent>
            </w:sdt>
          </w:sdtContent>
        </w:sdt>
        <w:sdt>
          <w:sdtPr>
            <w:alias w:val="pabaiga"/>
            <w:tag w:val="part_b51e1b8470c44be68eca6015a3d30c79"/>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B1ABB28B06">
            <w:r w:rsidRPr="00532B9F">
              <w:rPr>
                <w:rFonts w:ascii="Times New Roman" w:eastAsia="MS Mincho" w:hAnsi="Times New Roman"/>
                <w:sz w:val="20"/>
                <w:i/>
                <w:iCs/>
                <w:color w:val="0000FF" w:themeColor="hyperlink"/>
                <w:u w:val="single"/>
              </w:rPr>
              <w:t>964</w:t>
            </w:r>
          </w:fldSimple>
          <w:r>
            <w:rPr>
              <w:rFonts w:ascii="Times New Roman" w:eastAsia="MS Mincho" w:hAnsi="Times New Roman"/>
              <w:sz w:val="20"/>
              <w:i/>
              <w:iCs/>
            </w:rPr>
            <w:t>,
2013-10-23,
Žin., 2013, Nr.
113-5644 (2013-10-30), i. k. 1131100NUTA00000964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81c934fd911e6b72ff16034f7f796">
            <w:r w:rsidRPr="00532B9F">
              <w:rPr>
                <w:rFonts w:ascii="Times New Roman" w:eastAsia="MS Mincho" w:hAnsi="Times New Roman"/>
                <w:sz w:val="20"/>
                <w:i/>
                <w:iCs/>
                <w:color w:val="0000FF" w:themeColor="hyperlink"/>
                <w:u w:val="single"/>
              </w:rPr>
              <w:t>750</w:t>
            </w:r>
          </w:fldSimple>
          <w:r>
            <w:rPr>
              <w:rFonts w:ascii="Times New Roman" w:eastAsia="MS Mincho" w:hAnsi="Times New Roman"/>
              <w:sz w:val="20"/>
              <w:i/>
              <w:iCs/>
            </w:rPr>
            <w:t>,
2016-07-20,
paskelbta TAR 2016-07-22, i. k. 2016-20922            </w:t>
          </w:r>
        </w:p>
        <w:p/>
      </w:sdtContent>
    </w:sdt>
    <w:sdt>
      <w:sdtPr>
        <w:alias w:val="patvirtinta"/>
        <w:tag w:val="part_3e5dc0b0090d4be3acf2411a2341139f"/>
        <w:lock w:val="sdtLocked"/>
        <w:richText/>
      </w:sdtPr>
      <w:sdtContent>
        <w:p>
          <w:pPr>
            <w:tabs>
              <w:tab w:val="center" w:pos="4153"/>
              <w:tab w:val="right" w:pos="8306"/>
            </w:tabs>
            <w:ind w:left="4253"/>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1134" w:bottom="1134" w:left="1701" w:header="567" w:footer="567" w:gutter="0"/>
              <w:cols w:space="1296"/>
              <w:titlePg/>
            </w:sectPr>
          </w:pPr>
        </w:p>
        <w:p>
          <w:pPr>
            <w:tabs>
              <w:tab w:val="center" w:pos="4153"/>
              <w:tab w:val="right" w:pos="8306"/>
            </w:tabs>
            <w:ind w:left="4253"/>
            <w:rPr>
              <w:szCs w:val="24"/>
              <w:lang w:eastAsia="lt-LT"/>
            </w:rPr>
          </w:pPr>
          <w:r>
            <w:rPr>
              <w:szCs w:val="24"/>
              <w:lang w:eastAsia="lt-LT"/>
            </w:rPr>
            <w:t>PATVIRTINTA</w:t>
          </w:r>
        </w:p>
        <w:p>
          <w:pPr>
            <w:ind w:left="4253"/>
            <w:jc w:val="both"/>
            <w:rPr>
              <w:szCs w:val="24"/>
              <w:lang w:eastAsia="lt-LT"/>
            </w:rPr>
          </w:pPr>
          <w:r>
            <w:rPr>
              <w:szCs w:val="24"/>
              <w:lang w:eastAsia="lt-LT"/>
            </w:rPr>
            <w:t>Lietuvos Respublikos Vyriausybės</w:t>
          </w:r>
        </w:p>
        <w:p>
          <w:pPr>
            <w:ind w:left="4253"/>
            <w:jc w:val="both"/>
            <w:rPr>
              <w:szCs w:val="24"/>
              <w:lang w:eastAsia="lt-LT"/>
            </w:rPr>
          </w:pPr>
          <w:r>
            <w:rPr>
              <w:szCs w:val="24"/>
              <w:lang w:eastAsia="lt-LT"/>
            </w:rPr>
            <w:t>2012 m. liepos 18 d. nutarimu Nr. 937</w:t>
          </w:r>
        </w:p>
        <w:p>
          <w:pPr>
            <w:ind w:left="4253"/>
            <w:jc w:val="both"/>
            <w:rPr>
              <w:szCs w:val="24"/>
              <w:lang w:eastAsia="lt-LT"/>
            </w:rPr>
          </w:pPr>
          <w:r>
            <w:rPr>
              <w:szCs w:val="24"/>
              <w:lang w:eastAsia="lt-LT"/>
            </w:rPr>
            <w:t>(Lietuvos Respublikos Vyriausybės</w:t>
          </w:r>
        </w:p>
        <w:p>
          <w:pPr>
            <w:ind w:left="4253"/>
            <w:jc w:val="both"/>
            <w:rPr>
              <w:szCs w:val="24"/>
              <w:lang w:eastAsia="lt-LT"/>
            </w:rPr>
          </w:pPr>
          <w:r>
            <w:rPr>
              <w:lang w:eastAsia="lt-LT"/>
            </w:rPr>
            <w:t>2023 m. balandžio 19 d.</w:t>
          </w:r>
          <w:r>
            <w:rPr>
              <w:szCs w:val="24"/>
              <w:lang w:eastAsia="lt-LT"/>
            </w:rPr>
            <w:t xml:space="preserve"> nutarimo Nr. 288</w:t>
          </w:r>
        </w:p>
        <w:p>
          <w:pPr>
            <w:ind w:left="4253"/>
            <w:jc w:val="both"/>
            <w:rPr>
              <w:szCs w:val="24"/>
              <w:lang w:eastAsia="lt-LT"/>
            </w:rPr>
          </w:pPr>
          <w:r>
            <w:rPr>
              <w:szCs w:val="24"/>
              <w:lang w:eastAsia="lt-LT"/>
            </w:rPr>
            <w:t>redakcija)</w:t>
          </w:r>
        </w:p>
        <w:p>
          <w:pPr>
            <w:jc w:val="both"/>
            <w:rPr>
              <w:szCs w:val="24"/>
              <w:lang w:eastAsia="lt-LT"/>
            </w:rPr>
          </w:pPr>
        </w:p>
        <w:p>
          <w:pPr>
            <w:jc w:val="center"/>
            <w:rPr>
              <w:b/>
              <w:bCs/>
              <w:szCs w:val="24"/>
              <w:lang w:eastAsia="lt-LT"/>
            </w:rPr>
          </w:pPr>
          <w:sdt>
            <w:sdtPr>
              <w:alias w:val="Pavadinimas"/>
              <w:tag w:val="title_3e5dc0b0090d4be3acf2411a2341139f"/>
              <w:lock w:val="sdtLocked"/>
              <w:richText/>
            </w:sdtPr>
            <w:sdtContent>
              <w:r>
                <w:rPr>
                  <w:b/>
                  <w:bCs/>
                  <w:szCs w:val="24"/>
                  <w:lang w:eastAsia="lt-LT"/>
                </w:rPr>
                <w:t>LICENCIJŲ INFORMACINĖS SISTEMOS NUOSTATAI</w:t>
              </w:r>
            </w:sdtContent>
          </w:sdt>
        </w:p>
        <w:sdt>
          <w:sdtPr>
            <w:alias w:val="skyrius"/>
            <w:tag w:val="part_9ac851b3557a44958acdd944ded84761"/>
            <w:lock w:val="sdtLocked"/>
            <w:richText/>
          </w:sdtPr>
          <w:sdtContent>
            <w:p>
              <w:pPr>
                <w:widowControl w:val="0"/>
                <w:suppressAutoHyphens/>
                <w:jc w:val="center"/>
                <w:rPr>
                  <w:b/>
                  <w:bCs/>
                  <w:caps/>
                  <w:color w:val="000000"/>
                  <w:szCs w:val="24"/>
                  <w:lang w:eastAsia="lt-LT"/>
                </w:rPr>
              </w:pPr>
              <w:sdt>
                <w:sdtPr>
                  <w:alias w:val="Numeris"/>
                  <w:tag w:val="nr_9ac851b3557a44958acdd944ded84761"/>
                  <w:lock w:val="sdtLocked"/>
                  <w:richText/>
                </w:sdtPr>
                <w:sdtContent>
                  <w:r>
                    <w:rPr>
                      <w:b/>
                      <w:bCs/>
                      <w:caps/>
                      <w:color w:val="000000"/>
                      <w:szCs w:val="24"/>
                      <w:lang w:eastAsia="lt-LT"/>
                    </w:rPr>
                    <w:t>I</w:t>
                  </w:r>
                </w:sdtContent>
              </w:sdt>
              <w:r>
                <w:rPr>
                  <w:b/>
                  <w:bCs/>
                  <w:caps/>
                  <w:color w:val="000000"/>
                  <w:szCs w:val="24"/>
                  <w:lang w:eastAsia="lt-LT"/>
                </w:rPr>
                <w:t xml:space="preserve"> skyrius</w:t>
              </w:r>
            </w:p>
            <w:p>
              <w:pPr>
                <w:widowControl w:val="0"/>
                <w:suppressAutoHyphens/>
                <w:jc w:val="center"/>
                <w:rPr>
                  <w:b/>
                  <w:bCs/>
                  <w:caps/>
                  <w:color w:val="000000"/>
                  <w:szCs w:val="24"/>
                  <w:lang w:eastAsia="lt-LT"/>
                </w:rPr>
              </w:pPr>
              <w:sdt>
                <w:sdtPr>
                  <w:alias w:val="Pavadinimas"/>
                  <w:tag w:val="title_9ac851b3557a44958acdd944ded84761"/>
                  <w:lock w:val="sdtLocked"/>
                  <w:richText/>
                </w:sdtPr>
                <w:sdtContent>
                  <w:r>
                    <w:rPr>
                      <w:b/>
                      <w:bCs/>
                      <w:caps/>
                      <w:color w:val="000000"/>
                      <w:szCs w:val="24"/>
                      <w:lang w:eastAsia="lt-LT"/>
                    </w:rPr>
                    <w:t>BENDROSIOS NUOSTATOS</w:t>
                  </w:r>
                </w:sdtContent>
              </w:sdt>
            </w:p>
            <w:p>
              <w:pPr>
                <w:widowControl w:val="0"/>
                <w:suppressAutoHyphens/>
                <w:ind w:firstLine="567"/>
                <w:jc w:val="both"/>
                <w:rPr>
                  <w:b/>
                  <w:color w:val="000000"/>
                  <w:szCs w:val="24"/>
                  <w:lang w:eastAsia="lt-LT"/>
                </w:rPr>
              </w:pPr>
            </w:p>
            <w:sdt>
              <w:sdtPr>
                <w:alias w:val="1 p."/>
                <w:tag w:val="part_379471b88601457abada9aef797e93ee"/>
                <w:lock w:val="sdtLocked"/>
                <w:richText/>
              </w:sdtPr>
              <w:sdtContent>
                <w:p>
                  <w:pPr>
                    <w:ind w:firstLine="720"/>
                    <w:jc w:val="both"/>
                    <w:rPr>
                      <w:szCs w:val="24"/>
                      <w:lang w:eastAsia="lt-LT"/>
                    </w:rPr>
                  </w:pPr>
                  <w:sdt>
                    <w:sdtPr>
                      <w:alias w:val="Numeris"/>
                      <w:tag w:val="nr_379471b88601457abada9aef797e93ee"/>
                      <w:lock w:val="sdtLocked"/>
                      <w:richText/>
                    </w:sdtPr>
                    <w:sdtContent>
                      <w:r>
                        <w:rPr>
                          <w:szCs w:val="24"/>
                          <w:lang w:eastAsia="lt-LT"/>
                        </w:rPr>
                        <w:t>1</w:t>
                      </w:r>
                    </w:sdtContent>
                  </w:sdt>
                  <w:r>
                    <w:rPr>
                      <w:szCs w:val="24"/>
                      <w:lang w:eastAsia="lt-LT"/>
                    </w:rPr>
                    <w:t>. Licencijų informacinės sistemos nuostatai (toliau – Nuostatai) nustato Licencijų informacinės sistemos (toliau – LIS) steigimo teisinį pagrindą, tikslą, uždavinius, funkcijas, valdytojo ir tvarkytojo funkcijas, duomenų (informacijos) (toliau – duomenys) teikėjus, organizacinę, informacinę ir funkcinę struktūrą, sąveiką su kitomis valstybės informacinėmis sistemomis ir registrais ir iš jų numatomus gauti duomenis, LIS kaupiamus duomenis, duomenų tvarkymo ir saugos reikalavimus, asmens duomenų tvarkymo tikslą, LIS finansavimą, modernizavimą ir likvidavimą.</w:t>
                  </w:r>
                </w:p>
              </w:sdtContent>
            </w:sdt>
            <w:sdt>
              <w:sdtPr>
                <w:alias w:val="2 p."/>
                <w:tag w:val="part_c182707b80a9436d9934fa54fe17f73b"/>
                <w:lock w:val="sdtLocked"/>
                <w:richText/>
              </w:sdtPr>
              <w:sdtContent>
                <w:p>
                  <w:pPr>
                    <w:ind w:firstLine="709"/>
                    <w:jc w:val="both"/>
                    <w:rPr>
                      <w:color w:val="000000"/>
                      <w:szCs w:val="24"/>
                      <w:lang w:eastAsia="lt-LT"/>
                    </w:rPr>
                  </w:pPr>
                  <w:sdt>
                    <w:sdtPr>
                      <w:alias w:val="Numeris"/>
                      <w:tag w:val="nr_c182707b80a9436d9934fa54fe17f73b"/>
                      <w:lock w:val="sdtLocked"/>
                      <w:richText/>
                    </w:sdtPr>
                    <w:sdtContent>
                      <w:r>
                        <w:rPr>
                          <w:color w:val="000000"/>
                          <w:szCs w:val="24"/>
                          <w:lang w:eastAsia="lt-LT"/>
                        </w:rPr>
                        <w:t>2</w:t>
                      </w:r>
                    </w:sdtContent>
                  </w:sdt>
                  <w:r>
                    <w:rPr>
                      <w:color w:val="000000"/>
                      <w:szCs w:val="24"/>
                      <w:lang w:eastAsia="lt-LT"/>
                    </w:rPr>
                    <w:t>. LIS steigimo teisinis pagrindas – Lietuvos Respublikos viešojo administravimo įstatymo 29 straipsnis.</w:t>
                  </w:r>
                </w:p>
              </w:sdtContent>
            </w:sdt>
            <w:sdt>
              <w:sdtPr>
                <w:alias w:val="3 p."/>
                <w:tag w:val="part_5d9e599a2a3c43fa819df28d37c04c5d"/>
                <w:lock w:val="sdtLocked"/>
                <w:richText/>
              </w:sdtPr>
              <w:sdtContent>
                <w:p>
                  <w:pPr>
                    <w:ind w:firstLine="709"/>
                    <w:jc w:val="both"/>
                    <w:rPr>
                      <w:color w:val="000000"/>
                      <w:szCs w:val="24"/>
                      <w:lang w:eastAsia="lt-LT"/>
                    </w:rPr>
                  </w:pPr>
                  <w:sdt>
                    <w:sdtPr>
                      <w:alias w:val="Numeris"/>
                      <w:tag w:val="nr_5d9e599a2a3c43fa819df28d37c04c5d"/>
                      <w:lock w:val="sdtLocked"/>
                      <w:richText/>
                    </w:sdtPr>
                    <w:sdtContent>
                      <w:r>
                        <w:rPr>
                          <w:color w:val="000000"/>
                          <w:szCs w:val="24"/>
                          <w:lang w:eastAsia="lt-LT"/>
                        </w:rPr>
                        <w:t>3</w:t>
                      </w:r>
                    </w:sdtContent>
                  </w:sdt>
                  <w:r>
                    <w:rPr>
                      <w:color w:val="000000"/>
                      <w:szCs w:val="24"/>
                      <w:lang w:eastAsia="lt-LT"/>
                    </w:rPr>
                    <w:t>. LIS tikslas – gerinti verslo aplinką, ūkio subjektams suteikiant galimybę rasti įvairių rūšių gautas licencijas vienoje vietoje, suteikti galimybę visuomenei gauti informaciją, ar ūkinė veikla yra legali ir saugi, centralizuotai kaupiant ir viešinant duomenis apie suteiktas teises vykdyti ūkinę veiklą, vienoje vietoje tvarkyti licencijos, reikalingos tam tikrai ūkinei veiklai pradėti ir vykdyti, išdavimo, tikslinimo, keitimo, jų galiojimo sustabdymo, galiojimo sustabdymo panaikinimo ar galiojimo panaikinimo duomenis, užtikrinti duomenų suvedimą ir paiešką, sudaryti galimybes informacinių technologijų priemonėmis išduoti licencijas ir priimti administracinius sprendimus dėl licencijų išdavimo, patikslinimo, papildymo, pakeitimo, jų galiojimo sustabdymo, galiojimo sustabdymo panaikinimo ar galiojimo panaikinimo (toliau – sprendimai dėl licencijų).</w:t>
                  </w:r>
                </w:p>
              </w:sdtContent>
            </w:sdt>
            <w:sdt>
              <w:sdtPr>
                <w:alias w:val="4 p."/>
                <w:tag w:val="part_47cc34fbd8b04897be0758488d8ac1dc"/>
                <w:lock w:val="sdtLocked"/>
                <w:richText/>
              </w:sdtPr>
              <w:sdtContent>
                <w:p>
                  <w:pPr>
                    <w:ind w:firstLine="720"/>
                    <w:jc w:val="both"/>
                    <w:rPr>
                      <w:color w:val="000000"/>
                      <w:szCs w:val="24"/>
                      <w:lang w:eastAsia="lt-LT"/>
                    </w:rPr>
                  </w:pPr>
                  <w:sdt>
                    <w:sdtPr>
                      <w:alias w:val="Numeris"/>
                      <w:tag w:val="nr_47cc34fbd8b04897be0758488d8ac1dc"/>
                      <w:lock w:val="sdtLocked"/>
                      <w:richText/>
                    </w:sdtPr>
                    <w:sdtContent>
                      <w:r>
                        <w:rPr>
                          <w:color w:val="000000"/>
                          <w:szCs w:val="24"/>
                          <w:lang w:eastAsia="lt-LT"/>
                        </w:rPr>
                        <w:t>4</w:t>
                      </w:r>
                    </w:sdtContent>
                  </w:sdt>
                  <w:r>
                    <w:rPr>
                      <w:color w:val="000000"/>
                      <w:szCs w:val="24"/>
                      <w:lang w:eastAsia="lt-LT"/>
                    </w:rPr>
                    <w:t>. LIS uždaviniai:</w:t>
                  </w:r>
                </w:p>
                <w:sdt>
                  <w:sdtPr>
                    <w:alias w:val="4.1 pp."/>
                    <w:tag w:val="part_796c9ca3b08c4cbd95b3377ce0fc1efb"/>
                    <w:lock w:val="sdtLocked"/>
                    <w:richText/>
                  </w:sdtPr>
                  <w:sdtContent>
                    <w:p>
                      <w:pPr>
                        <w:ind w:firstLine="720"/>
                        <w:jc w:val="both"/>
                        <w:rPr>
                          <w:color w:val="000000"/>
                          <w:szCs w:val="24"/>
                          <w:lang w:eastAsia="lt-LT"/>
                        </w:rPr>
                      </w:pPr>
                      <w:sdt>
                        <w:sdtPr>
                          <w:alias w:val="Numeris"/>
                          <w:tag w:val="nr_796c9ca3b08c4cbd95b3377ce0fc1efb"/>
                          <w:lock w:val="sdtLocked"/>
                          <w:richText/>
                        </w:sdtPr>
                        <w:sdtContent>
                          <w:r>
                            <w:rPr>
                              <w:color w:val="000000"/>
                              <w:szCs w:val="24"/>
                              <w:lang w:eastAsia="lt-LT"/>
                            </w:rPr>
                            <w:t>4.1</w:t>
                          </w:r>
                        </w:sdtContent>
                      </w:sdt>
                      <w:r>
                        <w:rPr>
                          <w:color w:val="000000"/>
                          <w:szCs w:val="24"/>
                          <w:lang w:eastAsia="lt-LT"/>
                        </w:rPr>
                        <w:t>. centralizuotai tvarkyti licencijų duomenis;</w:t>
                      </w:r>
                    </w:p>
                  </w:sdtContent>
                </w:sdt>
                <w:sdt>
                  <w:sdtPr>
                    <w:alias w:val="4.2 pp."/>
                    <w:tag w:val="part_b6019cfe692840adbaecfb9ef60bad88"/>
                    <w:lock w:val="sdtLocked"/>
                    <w:richText/>
                  </w:sdtPr>
                  <w:sdtContent>
                    <w:p>
                      <w:pPr>
                        <w:ind w:firstLine="720"/>
                        <w:jc w:val="both"/>
                        <w:rPr>
                          <w:color w:val="000000"/>
                          <w:szCs w:val="24"/>
                          <w:lang w:eastAsia="lt-LT"/>
                        </w:rPr>
                      </w:pPr>
                      <w:sdt>
                        <w:sdtPr>
                          <w:alias w:val="Numeris"/>
                          <w:tag w:val="nr_b6019cfe692840adbaecfb9ef60bad88"/>
                          <w:lock w:val="sdtLocked"/>
                          <w:richText/>
                        </w:sdtPr>
                        <w:sdtContent>
                          <w:r>
                            <w:rPr>
                              <w:color w:val="000000"/>
                              <w:szCs w:val="24"/>
                              <w:lang w:eastAsia="lt-LT"/>
                            </w:rPr>
                            <w:t>4.2</w:t>
                          </w:r>
                        </w:sdtContent>
                      </w:sdt>
                      <w:r>
                        <w:rPr>
                          <w:color w:val="000000"/>
                          <w:szCs w:val="24"/>
                          <w:lang w:eastAsia="lt-LT"/>
                        </w:rPr>
                        <w:t>. elektroniniu būdu priimti sprendimus dėl licencijų;</w:t>
                      </w:r>
                    </w:p>
                  </w:sdtContent>
                </w:sdt>
                <w:sdt>
                  <w:sdtPr>
                    <w:alias w:val="4.3 pp."/>
                    <w:tag w:val="part_a607d684607b476cb192ac243beb6770"/>
                    <w:lock w:val="sdtLocked"/>
                    <w:richText/>
                  </w:sdtPr>
                  <w:sdtContent>
                    <w:p>
                      <w:pPr>
                        <w:ind w:firstLine="720"/>
                        <w:jc w:val="both"/>
                        <w:rPr>
                          <w:szCs w:val="24"/>
                          <w:lang w:eastAsia="lt-LT"/>
                        </w:rPr>
                      </w:pPr>
                      <w:sdt>
                        <w:sdtPr>
                          <w:alias w:val="Numeris"/>
                          <w:tag w:val="nr_a607d684607b476cb192ac243beb6770"/>
                          <w:lock w:val="sdtLocked"/>
                          <w:richText/>
                        </w:sdtPr>
                        <w:sdtContent>
                          <w:r>
                            <w:rPr>
                              <w:color w:val="000000"/>
                              <w:szCs w:val="24"/>
                              <w:lang w:eastAsia="lt-LT"/>
                            </w:rPr>
                            <w:t>4.3</w:t>
                          </w:r>
                        </w:sdtContent>
                      </w:sdt>
                      <w:r>
                        <w:rPr>
                          <w:color w:val="000000"/>
                          <w:szCs w:val="24"/>
                          <w:lang w:eastAsia="lt-LT"/>
                        </w:rPr>
                        <w:t xml:space="preserve">. išduoti licencijas, kai licencijų išdavimas per LIS nustatytas atitinkamos ūkinės veiklos licencijavimą reglamentuojančiuose teisės aktuose. </w:t>
                      </w:r>
                    </w:p>
                  </w:sdtContent>
                </w:sdt>
              </w:sdtContent>
            </w:sdt>
            <w:sdt>
              <w:sdtPr>
                <w:alias w:val="5 p."/>
                <w:tag w:val="part_c21fcd11c9b747b4a29728030524d3c5"/>
                <w:lock w:val="sdtLocked"/>
                <w:richText/>
              </w:sdtPr>
              <w:sdtContent>
                <w:p>
                  <w:pPr>
                    <w:ind w:firstLine="720"/>
                    <w:jc w:val="both"/>
                    <w:rPr>
                      <w:szCs w:val="24"/>
                      <w:lang w:eastAsia="lt-LT"/>
                    </w:rPr>
                  </w:pPr>
                  <w:sdt>
                    <w:sdtPr>
                      <w:alias w:val="Numeris"/>
                      <w:tag w:val="nr_c21fcd11c9b747b4a29728030524d3c5"/>
                      <w:lock w:val="sdtLocked"/>
                      <w:richText/>
                    </w:sdtPr>
                    <w:sdtContent>
                      <w:r>
                        <w:rPr>
                          <w:szCs w:val="24"/>
                          <w:lang w:eastAsia="lt-LT"/>
                        </w:rPr>
                        <w:t>5</w:t>
                      </w:r>
                    </w:sdtContent>
                  </w:sdt>
                  <w:r>
                    <w:rPr>
                      <w:szCs w:val="24"/>
                      <w:lang w:eastAsia="lt-LT"/>
                    </w:rPr>
                    <w:t>. LIS funkcijos:</w:t>
                  </w:r>
                </w:p>
                <w:sdt>
                  <w:sdtPr>
                    <w:alias w:val="5.1 pp."/>
                    <w:tag w:val="part_4a8e1b5d38bf40d781f3055a0fb8a80b"/>
                    <w:lock w:val="sdtLocked"/>
                    <w:richText/>
                  </w:sdtPr>
                  <w:sdtContent>
                    <w:p>
                      <w:pPr>
                        <w:ind w:firstLine="720"/>
                        <w:jc w:val="both"/>
                        <w:rPr>
                          <w:szCs w:val="24"/>
                          <w:lang w:eastAsia="lt-LT"/>
                        </w:rPr>
                      </w:pPr>
                      <w:sdt>
                        <w:sdtPr>
                          <w:alias w:val="Numeris"/>
                          <w:tag w:val="nr_4a8e1b5d38bf40d781f3055a0fb8a80b"/>
                          <w:lock w:val="sdtLocked"/>
                          <w:richText/>
                        </w:sdtPr>
                        <w:sdtContent>
                          <w:r>
                            <w:rPr>
                              <w:szCs w:val="24"/>
                              <w:lang w:eastAsia="lt-LT"/>
                            </w:rPr>
                            <w:t>5.1</w:t>
                          </w:r>
                        </w:sdtContent>
                      </w:sdt>
                      <w:r>
                        <w:rPr>
                          <w:szCs w:val="24"/>
                          <w:lang w:eastAsia="lt-LT"/>
                        </w:rPr>
                        <w:t>. sudaryti sąlygas viešojo administravimo subjektams, išduodantiems licencijas, LIS priimti sprendimus dėl licencijų;</w:t>
                      </w:r>
                    </w:p>
                  </w:sdtContent>
                </w:sdt>
                <w:sdt>
                  <w:sdtPr>
                    <w:alias w:val="5.2 pp."/>
                    <w:tag w:val="part_84ee6a7ec49942e9ab8d882022208004"/>
                    <w:lock w:val="sdtLocked"/>
                    <w:richText/>
                  </w:sdtPr>
                  <w:sdtContent>
                    <w:p>
                      <w:pPr>
                        <w:ind w:firstLine="720"/>
                        <w:jc w:val="both"/>
                        <w:rPr>
                          <w:szCs w:val="24"/>
                          <w:lang w:eastAsia="lt-LT"/>
                        </w:rPr>
                      </w:pPr>
                      <w:sdt>
                        <w:sdtPr>
                          <w:alias w:val="Numeris"/>
                          <w:tag w:val="nr_84ee6a7ec49942e9ab8d882022208004"/>
                          <w:lock w:val="sdtLocked"/>
                          <w:richText/>
                        </w:sdtPr>
                        <w:sdtContent>
                          <w:r>
                            <w:rPr>
                              <w:szCs w:val="24"/>
                              <w:lang w:eastAsia="lt-LT"/>
                            </w:rPr>
                            <w:t>5.2</w:t>
                          </w:r>
                        </w:sdtContent>
                      </w:sdt>
                      <w:r>
                        <w:rPr>
                          <w:szCs w:val="24"/>
                          <w:lang w:eastAsia="lt-LT"/>
                        </w:rPr>
                        <w:t>. sudaryti sąlygas viešojo administravimo subjektams išduoti licencijas suformuojant įrašą LIS;</w:t>
                      </w:r>
                    </w:p>
                  </w:sdtContent>
                </w:sdt>
                <w:sdt>
                  <w:sdtPr>
                    <w:alias w:val="5.3 pp."/>
                    <w:tag w:val="part_3db4adf90ce4466f896831d434a3dcbb"/>
                    <w:lock w:val="sdtLocked"/>
                    <w:richText/>
                  </w:sdtPr>
                  <w:sdtContent>
                    <w:p>
                      <w:pPr>
                        <w:ind w:firstLine="720"/>
                        <w:jc w:val="both"/>
                        <w:rPr>
                          <w:szCs w:val="24"/>
                          <w:lang w:eastAsia="lt-LT"/>
                        </w:rPr>
                      </w:pPr>
                      <w:sdt>
                        <w:sdtPr>
                          <w:alias w:val="Numeris"/>
                          <w:tag w:val="nr_3db4adf90ce4466f896831d434a3dcbb"/>
                          <w:lock w:val="sdtLocked"/>
                          <w:richText/>
                        </w:sdtPr>
                        <w:sdtContent>
                          <w:r>
                            <w:rPr>
                              <w:szCs w:val="24"/>
                              <w:lang w:eastAsia="lt-LT"/>
                            </w:rPr>
                            <w:t>5.3</w:t>
                          </w:r>
                        </w:sdtContent>
                      </w:sdt>
                      <w:r>
                        <w:rPr>
                          <w:szCs w:val="24"/>
                          <w:lang w:eastAsia="lt-LT"/>
                        </w:rPr>
                        <w:t>.</w:t>
                      </w:r>
                      <w:r>
                        <w:rPr>
                          <w:b/>
                          <w:bCs/>
                          <w:szCs w:val="24"/>
                          <w:lang w:eastAsia="lt-LT"/>
                        </w:rPr>
                        <w:t xml:space="preserve"> </w:t>
                      </w:r>
                      <w:r>
                        <w:rPr>
                          <w:szCs w:val="24"/>
                          <w:lang w:eastAsia="lt-LT"/>
                        </w:rPr>
                        <w:t>teikti duomenis fiziniams ir juridiniams asmenims Nuostatų nustatyta tvarka;</w:t>
                      </w:r>
                    </w:p>
                  </w:sdtContent>
                </w:sdt>
                <w:sdt>
                  <w:sdtPr>
                    <w:alias w:val="5.4 pp."/>
                    <w:tag w:val="part_9276599909744b82a187d6bb379456ec"/>
                    <w:lock w:val="sdtLocked"/>
                    <w:richText/>
                  </w:sdtPr>
                  <w:sdtContent>
                    <w:p>
                      <w:pPr>
                        <w:ind w:firstLine="720"/>
                        <w:jc w:val="both"/>
                        <w:rPr>
                          <w:szCs w:val="24"/>
                          <w:lang w:eastAsia="lt-LT"/>
                        </w:rPr>
                      </w:pPr>
                      <w:sdt>
                        <w:sdtPr>
                          <w:alias w:val="Numeris"/>
                          <w:tag w:val="nr_9276599909744b82a187d6bb379456ec"/>
                          <w:lock w:val="sdtLocked"/>
                          <w:richText/>
                        </w:sdtPr>
                        <w:sdtContent>
                          <w:r>
                            <w:rPr>
                              <w:color w:val="000000"/>
                              <w:szCs w:val="24"/>
                              <w:lang w:eastAsia="lt-LT"/>
                            </w:rPr>
                            <w:t>5.4</w:t>
                          </w:r>
                        </w:sdtContent>
                      </w:sdt>
                      <w:r>
                        <w:rPr>
                          <w:color w:val="000000"/>
                          <w:szCs w:val="24"/>
                          <w:lang w:eastAsia="lt-LT"/>
                        </w:rPr>
                        <w:t>. tvarkyti licencijų duomenis;</w:t>
                      </w:r>
                    </w:p>
                  </w:sdtContent>
                </w:sdt>
                <w:sdt>
                  <w:sdtPr>
                    <w:alias w:val="5.5 pp."/>
                    <w:tag w:val="part_99a6a10118114b27b29ef1e8e6d5d88c"/>
                    <w:lock w:val="sdtLocked"/>
                    <w:richText/>
                  </w:sdtPr>
                  <w:sdtContent>
                    <w:p>
                      <w:pPr>
                        <w:ind w:firstLine="720"/>
                        <w:jc w:val="both"/>
                        <w:rPr>
                          <w:szCs w:val="24"/>
                          <w:lang w:eastAsia="lt-LT"/>
                        </w:rPr>
                      </w:pPr>
                      <w:sdt>
                        <w:sdtPr>
                          <w:alias w:val="Numeris"/>
                          <w:tag w:val="nr_99a6a10118114b27b29ef1e8e6d5d88c"/>
                          <w:lock w:val="sdtLocked"/>
                          <w:richText/>
                        </w:sdtPr>
                        <w:sdtContent>
                          <w:r>
                            <w:rPr>
                              <w:szCs w:val="24"/>
                              <w:lang w:eastAsia="lt-LT"/>
                            </w:rPr>
                            <w:t>5.5</w:t>
                          </w:r>
                        </w:sdtContent>
                      </w:sdt>
                      <w:r>
                        <w:rPr>
                          <w:szCs w:val="24"/>
                          <w:lang w:eastAsia="lt-LT"/>
                        </w:rPr>
                        <w:t>. skelbti licencijų duomenis;</w:t>
                      </w:r>
                    </w:p>
                  </w:sdtContent>
                </w:sdt>
                <w:sdt>
                  <w:sdtPr>
                    <w:alias w:val="5.6 pp."/>
                    <w:tag w:val="part_640ba378377c4730ba3ffb2aa7eefaa4"/>
                    <w:lock w:val="sdtLocked"/>
                    <w:richText/>
                  </w:sdtPr>
                  <w:sdtContent>
                    <w:p>
                      <w:pPr>
                        <w:ind w:firstLine="720"/>
                        <w:jc w:val="both"/>
                        <w:rPr>
                          <w:szCs w:val="24"/>
                          <w:lang w:eastAsia="lt-LT"/>
                        </w:rPr>
                      </w:pPr>
                      <w:sdt>
                        <w:sdtPr>
                          <w:alias w:val="Numeris"/>
                          <w:tag w:val="nr_640ba378377c4730ba3ffb2aa7eefaa4"/>
                          <w:lock w:val="sdtLocked"/>
                          <w:richText/>
                        </w:sdtPr>
                        <w:sdtContent>
                          <w:r>
                            <w:rPr>
                              <w:szCs w:val="24"/>
                              <w:lang w:eastAsia="lt-LT"/>
                            </w:rPr>
                            <w:t>5.6</w:t>
                          </w:r>
                        </w:sdtContent>
                      </w:sdt>
                      <w:r>
                        <w:rPr>
                          <w:szCs w:val="24"/>
                          <w:lang w:eastAsia="lt-LT"/>
                        </w:rPr>
                        <w:t xml:space="preserve">. teikti elektronines paslaugas; </w:t>
                      </w:r>
                    </w:p>
                  </w:sdtContent>
                </w:sdt>
                <w:sdt>
                  <w:sdtPr>
                    <w:alias w:val="5.7 pp."/>
                    <w:tag w:val="part_ee5c1a81bc6e48a4afd7fe391d5557a0"/>
                    <w:lock w:val="sdtLocked"/>
                    <w:richText/>
                  </w:sdtPr>
                  <w:sdtContent>
                    <w:p>
                      <w:pPr>
                        <w:ind w:firstLine="720"/>
                        <w:jc w:val="both"/>
                        <w:rPr>
                          <w:szCs w:val="24"/>
                          <w:lang w:eastAsia="lt-LT"/>
                        </w:rPr>
                      </w:pPr>
                      <w:sdt>
                        <w:sdtPr>
                          <w:alias w:val="Numeris"/>
                          <w:tag w:val="nr_ee5c1a81bc6e48a4afd7fe391d5557a0"/>
                          <w:lock w:val="sdtLocked"/>
                          <w:richText/>
                        </w:sdtPr>
                        <w:sdtContent>
                          <w:r>
                            <w:rPr>
                              <w:szCs w:val="24"/>
                              <w:lang w:eastAsia="lt-LT"/>
                            </w:rPr>
                            <w:t>5.7</w:t>
                          </w:r>
                        </w:sdtContent>
                      </w:sdt>
                      <w:r>
                        <w:rPr>
                          <w:szCs w:val="24"/>
                          <w:lang w:eastAsia="lt-LT"/>
                        </w:rPr>
                        <w:t>. rengti, formuoti, teikti ir skelbti ataskaitas;</w:t>
                      </w:r>
                    </w:p>
                  </w:sdtContent>
                </w:sdt>
                <w:sdt>
                  <w:sdtPr>
                    <w:alias w:val="5.8 pp."/>
                    <w:tag w:val="part_656f67ccc03c4e03ad04f00c5189506f"/>
                    <w:lock w:val="sdtLocked"/>
                    <w:richText/>
                  </w:sdtPr>
                  <w:sdtContent>
                    <w:p>
                      <w:pPr>
                        <w:ind w:firstLine="720"/>
                        <w:jc w:val="both"/>
                        <w:rPr>
                          <w:szCs w:val="24"/>
                          <w:lang w:eastAsia="lt-LT"/>
                        </w:rPr>
                      </w:pPr>
                      <w:sdt>
                        <w:sdtPr>
                          <w:alias w:val="Numeris"/>
                          <w:tag w:val="nr_656f67ccc03c4e03ad04f00c5189506f"/>
                          <w:lock w:val="sdtLocked"/>
                          <w:richText/>
                        </w:sdtPr>
                        <w:sdtContent>
                          <w:r>
                            <w:rPr>
                              <w:szCs w:val="24"/>
                              <w:lang w:eastAsia="lt-LT"/>
                            </w:rPr>
                            <w:t>5.8</w:t>
                          </w:r>
                        </w:sdtContent>
                      </w:sdt>
                      <w:r>
                        <w:rPr>
                          <w:szCs w:val="24"/>
                          <w:lang w:eastAsia="lt-LT"/>
                        </w:rPr>
                        <w:t>. automatiniu būdu gauti ir apdoroti licencijų duomenis;</w:t>
                      </w:r>
                    </w:p>
                  </w:sdtContent>
                </w:sdt>
                <w:sdt>
                  <w:sdtPr>
                    <w:alias w:val="5.9 pp."/>
                    <w:tag w:val="part_d789ebfaeb924df69d91d80fc48b29f0"/>
                    <w:lock w:val="sdtLocked"/>
                    <w:richText/>
                  </w:sdtPr>
                  <w:sdtContent>
                    <w:p>
                      <w:pPr>
                        <w:ind w:firstLine="720"/>
                        <w:jc w:val="both"/>
                        <w:rPr>
                          <w:szCs w:val="24"/>
                          <w:lang w:eastAsia="lt-LT"/>
                        </w:rPr>
                      </w:pPr>
                      <w:sdt>
                        <w:sdtPr>
                          <w:alias w:val="Numeris"/>
                          <w:tag w:val="nr_d789ebfaeb924df69d91d80fc48b29f0"/>
                          <w:lock w:val="sdtLocked"/>
                          <w:richText/>
                        </w:sdtPr>
                        <w:sdtContent>
                          <w:r>
                            <w:rPr>
                              <w:szCs w:val="24"/>
                              <w:lang w:eastAsia="lt-LT"/>
                            </w:rPr>
                            <w:t>5.9</w:t>
                          </w:r>
                        </w:sdtContent>
                      </w:sdt>
                      <w:r>
                        <w:rPr>
                          <w:szCs w:val="24"/>
                          <w:lang w:eastAsia="lt-LT"/>
                        </w:rPr>
                        <w:t>. administruoti interneto svetainę: www.licencijavimas.lt;</w:t>
                      </w:r>
                    </w:p>
                  </w:sdtContent>
                </w:sdt>
                <w:sdt>
                  <w:sdtPr>
                    <w:alias w:val="5.10 pp."/>
                    <w:tag w:val="part_d7db3d26c42b4e9e99dbc148469d133c"/>
                    <w:lock w:val="sdtLocked"/>
                    <w:richText/>
                  </w:sdtPr>
                  <w:sdtContent>
                    <w:p>
                      <w:pPr>
                        <w:ind w:firstLine="720"/>
                        <w:jc w:val="both"/>
                        <w:rPr>
                          <w:szCs w:val="24"/>
                          <w:lang w:eastAsia="lt-LT"/>
                        </w:rPr>
                      </w:pPr>
                      <w:sdt>
                        <w:sdtPr>
                          <w:alias w:val="Numeris"/>
                          <w:tag w:val="nr_d7db3d26c42b4e9e99dbc148469d133c"/>
                          <w:lock w:val="sdtLocked"/>
                          <w:richText/>
                        </w:sdtPr>
                        <w:sdtContent>
                          <w:r>
                            <w:rPr>
                              <w:szCs w:val="24"/>
                              <w:lang w:eastAsia="lt-LT"/>
                            </w:rPr>
                            <w:t>5.10</w:t>
                          </w:r>
                        </w:sdtContent>
                      </w:sdt>
                      <w:r>
                        <w:rPr>
                          <w:szCs w:val="24"/>
                          <w:lang w:eastAsia="lt-LT"/>
                        </w:rPr>
                        <w:t xml:space="preserve">. atlikti asmenų, kuriems išduota licencija, paiešką. </w:t>
                      </w:r>
                    </w:p>
                  </w:sdtContent>
                </w:sdt>
              </w:sdtContent>
            </w:sdt>
            <w:sdt>
              <w:sdtPr>
                <w:alias w:val="6 p."/>
                <w:tag w:val="part_a7b3fac22801445ba2e0418901ea31aa"/>
                <w:lock w:val="sdtLocked"/>
                <w:richText/>
              </w:sdtPr>
              <w:sdtContent>
                <w:p>
                  <w:pPr>
                    <w:ind w:firstLine="720"/>
                    <w:jc w:val="both"/>
                    <w:rPr>
                      <w:szCs w:val="24"/>
                      <w:lang w:eastAsia="lt-LT"/>
                    </w:rPr>
                  </w:pPr>
                  <w:sdt>
                    <w:sdtPr>
                      <w:alias w:val="Numeris"/>
                      <w:tag w:val="nr_a7b3fac22801445ba2e0418901ea31aa"/>
                      <w:lock w:val="sdtLocked"/>
                      <w:richText/>
                    </w:sdtPr>
                    <w:sdtContent>
                      <w:r>
                        <w:rPr>
                          <w:color w:val="000000"/>
                          <w:szCs w:val="24"/>
                          <w:lang w:eastAsia="lt-LT"/>
                        </w:rPr>
                        <w:t>6</w:t>
                      </w:r>
                    </w:sdtContent>
                  </w:sdt>
                  <w:r>
                    <w:rPr>
                      <w:color w:val="000000"/>
                      <w:szCs w:val="24"/>
                      <w:lang w:eastAsia="lt-LT"/>
                    </w:rPr>
                    <w:t xml:space="preserve">.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(toliau – Bendrasis duomenų apsaugos reglamentas), Lietuvos Respublikos asmens duomenų teisinės apsaugos įstatymu. Asmens duomenų tvarkymo LIS tikslas – nustatyti licencijų turėtojus, licencijoje nurodytus asmenis, kurie nėra licencijų turėtojai, LIS naudotojus, licencijų duomenis, naudoti asmens duomenis bendrai licencijų duomenų bazei sukurti ir informacijai apie licencijas teikti. </w:t>
                  </w:r>
                </w:p>
              </w:sdtContent>
            </w:sdt>
            <w:sdt>
              <w:sdtPr>
                <w:alias w:val="7 p."/>
                <w:tag w:val="part_91e95fa1c793472981e7c7fbfc6aab9d"/>
                <w:lock w:val="sdtLocked"/>
                <w:richText/>
              </w:sdtPr>
              <w:sdtContent>
                <w:p>
                  <w:pPr>
                    <w:ind w:firstLine="720"/>
                    <w:jc w:val="both"/>
                    <w:rPr>
                      <w:szCs w:val="24"/>
                      <w:lang w:eastAsia="lt-LT"/>
                    </w:rPr>
                  </w:pPr>
                  <w:sdt>
                    <w:sdtPr>
                      <w:alias w:val="Numeris"/>
                      <w:tag w:val="nr_91e95fa1c793472981e7c7fbfc6aab9d"/>
                      <w:lock w:val="sdtLocked"/>
                      <w:richText/>
                    </w:sdtPr>
                    <w:sdtContent>
                      <w:r>
                        <w:rPr>
                          <w:szCs w:val="24"/>
                          <w:lang w:eastAsia="lt-LT"/>
                        </w:rPr>
                        <w:t>7</w:t>
                      </w:r>
                    </w:sdtContent>
                  </w:sdt>
                  <w:r>
                    <w:rPr>
                      <w:szCs w:val="24"/>
                      <w:lang w:eastAsia="lt-LT"/>
                    </w:rPr>
                    <w:t>. LIS kuriama ir tvarkoma vadovaujantis:</w:t>
                  </w:r>
                </w:p>
                <w:sdt>
                  <w:sdtPr>
                    <w:alias w:val="7.1 pp."/>
                    <w:tag w:val="part_3c328acc8b57437ab2dc80afcbc35688"/>
                    <w:lock w:val="sdtLocked"/>
                    <w:richText/>
                  </w:sdtPr>
                  <w:sdtContent>
                    <w:p>
                      <w:pPr>
                        <w:ind w:firstLine="720"/>
                        <w:jc w:val="both"/>
                        <w:rPr>
                          <w:szCs w:val="24"/>
                          <w:lang w:eastAsia="lt-LT"/>
                        </w:rPr>
                      </w:pPr>
                      <w:sdt>
                        <w:sdtPr>
                          <w:alias w:val="Numeris"/>
                          <w:tag w:val="nr_3c328acc8b57437ab2dc80afcbc35688"/>
                          <w:lock w:val="sdtLocked"/>
                          <w:richText/>
                        </w:sdtPr>
                        <w:sdtContent>
                          <w:r>
                            <w:rPr>
                              <w:szCs w:val="24"/>
                              <w:lang w:eastAsia="lt-LT"/>
                            </w:rPr>
                            <w:t>7.1</w:t>
                          </w:r>
                        </w:sdtContent>
                      </w:sdt>
                      <w:r>
                        <w:rPr>
                          <w:szCs w:val="24"/>
                          <w:lang w:eastAsia="lt-LT"/>
                        </w:rPr>
                        <w:t>. Bendruoju duomenų apsaugos reglamentu;</w:t>
                      </w:r>
                    </w:p>
                  </w:sdtContent>
                </w:sdt>
                <w:sdt>
                  <w:sdtPr>
                    <w:alias w:val="7.2 pp."/>
                    <w:tag w:val="part_24315decc38a4cf1a929db2985000c58"/>
                    <w:lock w:val="sdtLocked"/>
                    <w:richText/>
                  </w:sdtPr>
                  <w:sdtContent>
                    <w:p>
                      <w:pPr>
                        <w:ind w:firstLine="720"/>
                        <w:jc w:val="both"/>
                        <w:rPr>
                          <w:szCs w:val="24"/>
                          <w:lang w:eastAsia="lt-LT"/>
                        </w:rPr>
                      </w:pPr>
                      <w:sdt>
                        <w:sdtPr>
                          <w:alias w:val="Numeris"/>
                          <w:tag w:val="nr_24315decc38a4cf1a929db2985000c58"/>
                          <w:lock w:val="sdtLocked"/>
                          <w:richText/>
                        </w:sdtPr>
                        <w:sdtContent>
                          <w:r>
                            <w:rPr>
                              <w:szCs w:val="24"/>
                              <w:lang w:eastAsia="lt-LT"/>
                            </w:rPr>
                            <w:t>7.2</w:t>
                          </w:r>
                        </w:sdtContent>
                      </w:sdt>
                      <w:r>
                        <w:rPr>
                          <w:szCs w:val="24"/>
                          <w:lang w:eastAsia="lt-LT"/>
                        </w:rPr>
                        <w:t>. Asmens duomenų teisinės apsaugos įstatymu;</w:t>
                      </w:r>
                    </w:p>
                  </w:sdtContent>
                </w:sdt>
                <w:sdt>
                  <w:sdtPr>
                    <w:alias w:val="7.3 pp."/>
                    <w:tag w:val="part_1216cdfd48664e899c50bd3ca9e21b8a"/>
                    <w:lock w:val="sdtLocked"/>
                    <w:richText/>
                  </w:sdtPr>
                  <w:sdtContent>
                    <w:p>
                      <w:pPr>
                        <w:ind w:firstLine="720"/>
                        <w:jc w:val="both"/>
                        <w:rPr>
                          <w:szCs w:val="24"/>
                          <w:lang w:eastAsia="lt-LT"/>
                        </w:rPr>
                      </w:pPr>
                      <w:sdt>
                        <w:sdtPr>
                          <w:alias w:val="Numeris"/>
                          <w:tag w:val="nr_1216cdfd48664e899c50bd3ca9e21b8a"/>
                          <w:lock w:val="sdtLocked"/>
                          <w:richText/>
                        </w:sdtPr>
                        <w:sdtContent>
                          <w:r>
                            <w:rPr>
                              <w:szCs w:val="24"/>
                              <w:lang w:eastAsia="lt-LT"/>
                            </w:rPr>
                            <w:t>7.3</w:t>
                          </w:r>
                        </w:sdtContent>
                      </w:sdt>
                      <w:r>
                        <w:rPr>
                          <w:szCs w:val="24"/>
                          <w:lang w:eastAsia="lt-LT"/>
                        </w:rPr>
                        <w:t>. Lietuvos Respublikos civiliniu kodeksu;</w:t>
                      </w:r>
                    </w:p>
                  </w:sdtContent>
                </w:sdt>
                <w:sdt>
                  <w:sdtPr>
                    <w:alias w:val="7.4 pp."/>
                    <w:tag w:val="part_6a08fcbab7af47ab9927c4cab6fd103b"/>
                    <w:lock w:val="sdtLocked"/>
                    <w:richText/>
                  </w:sdtPr>
                  <w:sdtContent>
                    <w:p>
                      <w:pPr>
                        <w:ind w:firstLine="720"/>
                        <w:jc w:val="both"/>
                        <w:rPr>
                          <w:szCs w:val="24"/>
                          <w:lang w:eastAsia="lt-LT"/>
                        </w:rPr>
                      </w:pPr>
                      <w:sdt>
                        <w:sdtPr>
                          <w:alias w:val="Numeris"/>
                          <w:tag w:val="nr_6a08fcbab7af47ab9927c4cab6fd103b"/>
                          <w:lock w:val="sdtLocked"/>
                          <w:richText/>
                        </w:sdtPr>
                        <w:sdtContent>
                          <w:r>
                            <w:rPr>
                              <w:szCs w:val="24"/>
                              <w:lang w:eastAsia="lt-LT"/>
                            </w:rPr>
                            <w:t>7.4</w:t>
                          </w:r>
                        </w:sdtContent>
                      </w:sdt>
                      <w:r>
                        <w:rPr>
                          <w:szCs w:val="24"/>
                          <w:lang w:eastAsia="lt-LT"/>
                        </w:rPr>
                        <w:t>. Lietuvos Respublikos kibernetinio saugumo įstatymu;</w:t>
                      </w:r>
                    </w:p>
                  </w:sdtContent>
                </w:sdt>
                <w:sdt>
                  <w:sdtPr>
                    <w:alias w:val="7.5 pp."/>
                    <w:tag w:val="part_fa745e9dc93a402789ebbfb2e756826f"/>
                    <w:lock w:val="sdtLocked"/>
                    <w:richText/>
                  </w:sdtPr>
                  <w:sdtContent>
                    <w:p>
                      <w:pPr>
                        <w:ind w:firstLine="720"/>
                        <w:jc w:val="both"/>
                        <w:rPr>
                          <w:szCs w:val="24"/>
                          <w:lang w:eastAsia="lt-LT"/>
                        </w:rPr>
                      </w:pPr>
                      <w:sdt>
                        <w:sdtPr>
                          <w:alias w:val="Numeris"/>
                          <w:tag w:val="nr_fa745e9dc93a402789ebbfb2e756826f"/>
                          <w:lock w:val="sdtLocked"/>
                          <w:richText/>
                        </w:sdtPr>
                        <w:sdtContent>
                          <w:r>
                            <w:rPr>
                              <w:szCs w:val="24"/>
                              <w:lang w:eastAsia="lt-LT"/>
                            </w:rPr>
                            <w:t>7.5</w:t>
                          </w:r>
                        </w:sdtContent>
                      </w:sdt>
                      <w:r>
                        <w:rPr>
                          <w:szCs w:val="24"/>
                          <w:lang w:eastAsia="lt-LT"/>
                        </w:rPr>
                        <w:t>. Lietuvos Respublikos teisės gauti informaciją ir duomenų pakartotinio naudojimo įstatymu;</w:t>
                      </w:r>
                    </w:p>
                  </w:sdtContent>
                </w:sdt>
                <w:sdt>
                  <w:sdtPr>
                    <w:alias w:val="7.6 pp."/>
                    <w:tag w:val="part_894b7d5ad4ed4791af8385f2e62198f2"/>
                    <w:lock w:val="sdtLocked"/>
                    <w:richText/>
                  </w:sdtPr>
                  <w:sdtContent>
                    <w:p>
                      <w:pPr>
                        <w:ind w:firstLine="720"/>
                        <w:jc w:val="both"/>
                        <w:rPr>
                          <w:szCs w:val="24"/>
                          <w:lang w:eastAsia="lt-LT"/>
                        </w:rPr>
                      </w:pPr>
                      <w:sdt>
                        <w:sdtPr>
                          <w:alias w:val="Numeris"/>
                          <w:tag w:val="nr_894b7d5ad4ed4791af8385f2e62198f2"/>
                          <w:lock w:val="sdtLocked"/>
                          <w:richText/>
                        </w:sdtPr>
                        <w:sdtContent>
                          <w:r>
                            <w:rPr>
                              <w:szCs w:val="24"/>
                              <w:lang w:eastAsia="lt-LT"/>
                            </w:rPr>
                            <w:t>7.6</w:t>
                          </w:r>
                        </w:sdtContent>
                      </w:sdt>
                      <w:r>
                        <w:rPr>
                          <w:szCs w:val="24"/>
                          <w:lang w:eastAsia="lt-LT"/>
                        </w:rPr>
                        <w:t>. Lietuvos Respublikos valstybės informacinių išteklių valdymo įstatymu;</w:t>
                      </w:r>
                    </w:p>
                  </w:sdtContent>
                </w:sdt>
                <w:sdt>
                  <w:sdtPr>
                    <w:alias w:val="7.7 pp."/>
                    <w:tag w:val="part_ef52b34f5bd5402fac6c6a80c97bfbec"/>
                    <w:lock w:val="sdtLocked"/>
                    <w:richText/>
                  </w:sdtPr>
                  <w:sdtContent>
                    <w:p>
                      <w:pPr>
                        <w:ind w:firstLine="720"/>
                        <w:jc w:val="both"/>
                        <w:rPr>
                          <w:szCs w:val="24"/>
                          <w:lang w:eastAsia="lt-LT"/>
                        </w:rPr>
                      </w:pPr>
                      <w:sdt>
                        <w:sdtPr>
                          <w:alias w:val="Numeris"/>
                          <w:tag w:val="nr_ef52b34f5bd5402fac6c6a80c97bfbec"/>
                          <w:lock w:val="sdtLocked"/>
                          <w:richText/>
                        </w:sdtPr>
                        <w:sdtContent>
                          <w:r>
                            <w:rPr>
                              <w:szCs w:val="24"/>
                              <w:lang w:eastAsia="lt-LT"/>
                            </w:rPr>
                            <w:t>7.7</w:t>
                          </w:r>
                        </w:sdtContent>
                      </w:sdt>
                      <w:r>
                        <w:rPr>
                          <w:szCs w:val="24"/>
                          <w:lang w:eastAsia="lt-LT"/>
                        </w:rPr>
                        <w:t>. Viešojo administravimo įstatymu;</w:t>
                      </w:r>
                    </w:p>
                  </w:sdtContent>
                </w:sdt>
                <w:sdt>
                  <w:sdtPr>
                    <w:alias w:val="7.8 pp."/>
                    <w:tag w:val="part_cc1131cf03e14c0c8c458a11d30c5152"/>
                    <w:lock w:val="sdtLocked"/>
                    <w:richText/>
                  </w:sdtPr>
                  <w:sdtContent>
                    <w:p>
                      <w:pPr>
                        <w:ind w:firstLine="720"/>
                        <w:jc w:val="both"/>
                        <w:rPr>
                          <w:szCs w:val="24"/>
                          <w:lang w:eastAsia="lt-LT"/>
                        </w:rPr>
                      </w:pPr>
                      <w:sdt>
                        <w:sdtPr>
                          <w:alias w:val="Numeris"/>
                          <w:tag w:val="nr_cc1131cf03e14c0c8c458a11d30c5152"/>
                          <w:lock w:val="sdtLocked"/>
                          <w:richText/>
                        </w:sdtPr>
                        <w:sdtContent>
                          <w:r>
                            <w:rPr>
                              <w:szCs w:val="24"/>
                              <w:lang w:eastAsia="lt-LT"/>
                            </w:rPr>
                            <w:t>7.8</w:t>
                          </w:r>
                        </w:sdtContent>
                      </w:sdt>
                      <w:r>
                        <w:rPr>
                          <w:szCs w:val="24"/>
                          <w:lang w:eastAsia="lt-LT"/>
                        </w:rPr>
                        <w:t>. Bendrųjų elektroninės informacijos saugos reikalavimų aprašu, patvirtintu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Bendrųjų elektroninės informacijos saugos reikalavimų aprašas);</w:t>
                      </w:r>
                    </w:p>
                  </w:sdtContent>
                </w:sdt>
                <w:sdt>
                  <w:sdtPr>
                    <w:alias w:val="7.9 pp."/>
                    <w:tag w:val="part_15d95aab390d43be861287ca56ccefc8"/>
                    <w:lock w:val="sdtLocked"/>
                    <w:richText/>
                  </w:sdtPr>
                  <w:sdtContent>
                    <w:p>
                      <w:pPr>
                        <w:ind w:firstLine="720"/>
                        <w:jc w:val="both"/>
                        <w:rPr>
                          <w:szCs w:val="24"/>
                          <w:lang w:eastAsia="lt-LT"/>
                        </w:rPr>
                      </w:pPr>
                      <w:sdt>
                        <w:sdtPr>
                          <w:alias w:val="Numeris"/>
                          <w:tag w:val="nr_15d95aab390d43be861287ca56ccefc8"/>
                          <w:lock w:val="sdtLocked"/>
                          <w:richText/>
                        </w:sdtPr>
                        <w:sdtContent>
                          <w:r>
                            <w:rPr>
                              <w:szCs w:val="24"/>
                              <w:lang w:eastAsia="lt-LT"/>
                            </w:rPr>
                            <w:t>7.9</w:t>
                          </w:r>
                        </w:sdtContent>
                      </w:sdt>
                      <w:r>
                        <w:rPr>
                          <w:szCs w:val="24"/>
                          <w:lang w:eastAsia="lt-LT"/>
                        </w:rPr>
                        <w:t xml:space="preserve">. šiuo Lietuvos Respublikos Vyriausybės nutarimu patvirtintu Licencijavimo pagrindų aprašu (toliau – Licencijavimo pagrindų aprašas); </w:t>
                      </w:r>
                    </w:p>
                  </w:sdtContent>
                </w:sdt>
                <w:sdt>
                  <w:sdtPr>
                    <w:alias w:val="7.10 pp."/>
                    <w:tag w:val="part_75a60cd568a54666b93cc33d730aab14"/>
                    <w:lock w:val="sdtLocked"/>
                    <w:richText/>
                  </w:sdtPr>
                  <w:sdtContent>
                    <w:p>
                      <w:pPr>
                        <w:ind w:firstLine="720"/>
                        <w:jc w:val="both"/>
                        <w:rPr>
                          <w:szCs w:val="24"/>
                          <w:lang w:eastAsia="lt-LT"/>
                        </w:rPr>
                      </w:pPr>
                      <w:sdt>
                        <w:sdtPr>
                          <w:alias w:val="Numeris"/>
                          <w:tag w:val="nr_75a60cd568a54666b93cc33d730aab14"/>
                          <w:lock w:val="sdtLocked"/>
                          <w:richText/>
                        </w:sdtPr>
                        <w:sdtContent>
                          <w:r>
                            <w:rPr>
                              <w:szCs w:val="24"/>
                              <w:lang w:eastAsia="lt-LT"/>
                            </w:rPr>
                            <w:t>7.10</w:t>
                          </w:r>
                        </w:sdtContent>
                      </w:sdt>
                      <w:r>
                        <w:rPr>
                          <w:szCs w:val="24"/>
                          <w:lang w:eastAsia="lt-LT"/>
                        </w:rPr>
                        <w:t>. Organizacinių ir techninių kibernetinio saugumo reikalavimų, taikomų kibernetinio saugumo subjektams, aprašu, patvirtintu Lietuvos Respublikos Vyriausybės 2018 m. rugpjūčio 13 d. nutarimu Nr. 818 „Dėl Lietuvos Respublikos kibernetinio saugumo įstatymo įgyvendinimo“ (toliau − Organizacinių ir techninių kibernetinio saugumo reikalavimų, taikomų kibernetinio saugumo subjektams, aprašas);</w:t>
                      </w:r>
                    </w:p>
                  </w:sdtContent>
                </w:sdt>
                <w:sdt>
                  <w:sdtPr>
                    <w:alias w:val="7.11 pp."/>
                    <w:tag w:val="part_e88adcfc304e439e85d4a1ce1f8be09d"/>
                    <w:lock w:val="sdtLocked"/>
                    <w:richText/>
                  </w:sdtPr>
                  <w:sdtContent>
                    <w:p>
                      <w:pPr>
                        <w:ind w:firstLine="720"/>
                        <w:jc w:val="both"/>
                        <w:rPr>
                          <w:szCs w:val="24"/>
                          <w:lang w:eastAsia="lt-LT"/>
                        </w:rPr>
                      </w:pPr>
                      <w:sdt>
                        <w:sdtPr>
                          <w:alias w:val="Numeris"/>
                          <w:tag w:val="nr_e88adcfc304e439e85d4a1ce1f8be09d"/>
                          <w:lock w:val="sdtLocked"/>
                          <w:richText/>
                        </w:sdtPr>
                        <w:sdtContent>
                          <w:r>
                            <w:rPr>
                              <w:szCs w:val="24"/>
                              <w:lang w:eastAsia="lt-LT"/>
                            </w:rPr>
                            <w:t>7.11</w:t>
                          </w:r>
                        </w:sdtContent>
                      </w:sdt>
                      <w:r>
                        <w:rPr>
                          <w:szCs w:val="24"/>
                          <w:lang w:eastAsia="lt-LT"/>
                        </w:rPr>
                        <w:t>. Valstybės informacinių sistemų steigimo, kūrimo, modernizavimo ir likvidavimo tvarkos aprašu, patvirtintu Lietuvos Respublikos Vyriausybės 2013 m. vasario 27 d. nutarimu Nr. 180 „Dėl Valstybės informacinių sistemų steigimo, kūrimo, modernizavimo ir likvidavimo tvarkos aprašo patvirtinimo“ (toliau − Valstybės informacinių sistemų steigimo, kūrimo, modernizavimo ir likvidavimo tvarkos aprašas);</w:t>
                      </w:r>
                    </w:p>
                  </w:sdtContent>
                </w:sdt>
                <w:sdt>
                  <w:sdtPr>
                    <w:alias w:val="7.12 pp."/>
                    <w:tag w:val="part_4659ca0bd59448beb306d19a9c84b463"/>
                    <w:lock w:val="sdtLocked"/>
                    <w:richText/>
                  </w:sdtPr>
                  <w:sdtContent>
                    <w:p>
                      <w:pPr>
                        <w:ind w:firstLine="720"/>
                        <w:jc w:val="both"/>
                        <w:rPr>
                          <w:szCs w:val="24"/>
                          <w:lang w:eastAsia="lt-LT"/>
                        </w:rPr>
                      </w:pPr>
                      <w:sdt>
                        <w:sdtPr>
                          <w:alias w:val="Numeris"/>
                          <w:tag w:val="nr_4659ca0bd59448beb306d19a9c84b463"/>
                          <w:lock w:val="sdtLocked"/>
                          <w:richText/>
                        </w:sdtPr>
                        <w:sdtContent>
                          <w:r>
                            <w:rPr>
                              <w:szCs w:val="24"/>
                              <w:lang w:eastAsia="lt-LT"/>
                            </w:rPr>
                            <w:t>7.12</w:t>
                          </w:r>
                        </w:sdtContent>
                      </w:sdt>
                      <w:r>
                        <w:rPr>
                          <w:szCs w:val="24"/>
                          <w:lang w:eastAsia="lt-LT"/>
                        </w:rPr>
                        <w:t>. Nuostatais ir kitais teisės aktais, reglamentuojančiais elektroninės informacijos tvarkymą.</w:t>
                      </w:r>
                    </w:p>
                  </w:sdtContent>
                </w:sdt>
              </w:sdtContent>
            </w:sdt>
            <w:sdt>
              <w:sdtPr>
                <w:alias w:val="8 p."/>
                <w:tag w:val="part_c3ab3132d6fe442c9e9bff308bacf736"/>
                <w:lock w:val="sdtLocked"/>
                <w:richText/>
              </w:sdtPr>
              <w:sdtContent>
                <w:p>
                  <w:pPr>
                    <w:ind w:firstLine="720"/>
                    <w:jc w:val="both"/>
                    <w:rPr>
                      <w:szCs w:val="24"/>
                      <w:lang w:eastAsia="lt-LT"/>
                    </w:rPr>
                  </w:pPr>
                  <w:sdt>
                    <w:sdtPr>
                      <w:alias w:val="Numeris"/>
                      <w:tag w:val="nr_c3ab3132d6fe442c9e9bff308bacf736"/>
                      <w:lock w:val="sdtLocked"/>
                      <w:richText/>
                    </w:sdtPr>
                    <w:sdtContent>
                      <w:r>
                        <w:rPr>
                          <w:szCs w:val="24"/>
                          <w:lang w:eastAsia="lt-LT"/>
                        </w:rPr>
                        <w:t>8</w:t>
                      </w:r>
                    </w:sdtContent>
                  </w:sdt>
                  <w:r>
                    <w:rPr>
                      <w:szCs w:val="24"/>
                      <w:lang w:eastAsia="lt-LT"/>
                    </w:rPr>
                    <w:t xml:space="preserve">. </w:t>
                  </w:r>
                  <w:r>
                    <w:rPr>
                      <w:color w:val="000000"/>
                      <w:szCs w:val="24"/>
                      <w:lang w:eastAsia="lt-LT"/>
                    </w:rPr>
                    <w:t xml:space="preserve">Nuostatuose vartojamos sąvokos atitinka Bendrajame duomenų apsaugos reglamente, Licencijavimo pagrindų apraše, Teisės gauti informaciją ir duomenų pakartotinio naudojimo įstatyme, Valstybės informacinių išteklių valdymo įstatyme ir Viešojo administravimo įstatyme vartojamas sąvokas. </w:t>
                  </w:r>
                </w:p>
                <w:p>
                  <w:pPr>
                    <w:jc w:val="both"/>
                    <w:rPr>
                      <w:szCs w:val="24"/>
                      <w:lang w:eastAsia="lt-LT"/>
                    </w:rPr>
                  </w:pPr>
                </w:p>
              </w:sdtContent>
            </w:sdt>
          </w:sdtContent>
        </w:sdt>
        <w:sdt>
          <w:sdtPr>
            <w:alias w:val="skyrius"/>
            <w:tag w:val="part_fccec226c1494e2a9809a8758bc9db31"/>
            <w:lock w:val="sdtLocked"/>
            <w:richText/>
          </w:sdtPr>
          <w:sdtContent>
            <w:p>
              <w:pPr>
                <w:jc w:val="center"/>
                <w:rPr>
                  <w:b/>
                  <w:szCs w:val="24"/>
                  <w:lang w:eastAsia="lt-LT"/>
                </w:rPr>
              </w:pPr>
              <w:sdt>
                <w:sdtPr>
                  <w:alias w:val="Numeris"/>
                  <w:tag w:val="nr_fccec226c1494e2a9809a8758bc9db31"/>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fccec226c1494e2a9809a8758bc9db31"/>
                  <w:lock w:val="sdtLocked"/>
                  <w:richText/>
                </w:sdtPr>
                <w:sdtContent>
                  <w:r>
                    <w:rPr>
                      <w:b/>
                      <w:szCs w:val="24"/>
                      <w:lang w:eastAsia="lt-LT"/>
                    </w:rPr>
                    <w:t>LIS ORGANIZACINĖ STRUKTŪRA</w:t>
                  </w:r>
                </w:sdtContent>
              </w:sdt>
            </w:p>
            <w:p>
              <w:pPr>
                <w:jc w:val="both"/>
                <w:rPr>
                  <w:szCs w:val="24"/>
                  <w:lang w:eastAsia="lt-LT"/>
                </w:rPr>
              </w:pPr>
            </w:p>
            <w:sdt>
              <w:sdtPr>
                <w:alias w:val="9 p."/>
                <w:tag w:val="part_ca8097a367c0467b84ddf6e253e62c11"/>
                <w:lock w:val="sdtLocked"/>
                <w:richText/>
              </w:sdtPr>
              <w:sdtContent>
                <w:p>
                  <w:pPr>
                    <w:ind w:firstLine="720"/>
                    <w:jc w:val="both"/>
                    <w:rPr>
                      <w:szCs w:val="24"/>
                      <w:lang w:eastAsia="lt-LT"/>
                    </w:rPr>
                  </w:pPr>
                  <w:sdt>
                    <w:sdtPr>
                      <w:alias w:val="Numeris"/>
                      <w:tag w:val="nr_ca8097a367c0467b84ddf6e253e62c11"/>
                      <w:lock w:val="sdtLocked"/>
                      <w:richText/>
                    </w:sdtPr>
                    <w:sdtContent>
                      <w:r>
                        <w:rPr>
                          <w:szCs w:val="24"/>
                          <w:lang w:eastAsia="lt-LT"/>
                        </w:rPr>
                        <w:t>9</w:t>
                      </w:r>
                    </w:sdtContent>
                  </w:sdt>
                  <w:r>
                    <w:rPr>
                      <w:szCs w:val="24"/>
                      <w:lang w:eastAsia="lt-LT"/>
                    </w:rPr>
                    <w:t>. LIS valdytoja ir LIS asmens duomenų valdytoja yra Lietuvos Respublikos ekonomikos ir inovacijų ministerija (toliau – LIS valdytojas), kuri atlieka ir įgyvendina Valstybės informacinių išteklių valdymo įstatyme valstybės informacinės sistemos valdytojui nustatytas funkcijas, turi šiame įstatyme ir Bendrajame duomenų apsaugos reglamente nustatytas teises ir pareigas.</w:t>
                  </w:r>
                </w:p>
              </w:sdtContent>
            </w:sdt>
            <w:sdt>
              <w:sdtPr>
                <w:alias w:val="10 p."/>
                <w:tag w:val="part_f8b014e10b5a490bb00ff9e4f145045c"/>
                <w:lock w:val="sdtLocked"/>
                <w:richText/>
              </w:sdtPr>
              <w:sdtContent>
                <w:p>
                  <w:pPr>
                    <w:ind w:firstLine="709"/>
                    <w:jc w:val="both"/>
                    <w:rPr>
                      <w:color w:val="000000"/>
                      <w:szCs w:val="24"/>
                      <w:lang w:eastAsia="lt-LT"/>
                    </w:rPr>
                  </w:pPr>
                  <w:sdt>
                    <w:sdtPr>
                      <w:alias w:val="Numeris"/>
                      <w:tag w:val="nr_f8b014e10b5a490bb00ff9e4f145045c"/>
                      <w:lock w:val="sdtLocked"/>
                      <w:richText/>
                    </w:sdtPr>
                    <w:sdtContent>
                      <w:r>
                        <w:rPr>
                          <w:color w:val="000000"/>
                          <w:szCs w:val="24"/>
                          <w:lang w:eastAsia="lt-LT"/>
                        </w:rPr>
                        <w:t>10</w:t>
                      </w:r>
                    </w:sdtContent>
                  </w:sdt>
                  <w:r>
                    <w:rPr>
                      <w:color w:val="000000"/>
                      <w:szCs w:val="24"/>
                      <w:lang w:eastAsia="lt-LT"/>
                    </w:rPr>
                    <w:t>. LIS tvarkytojas ir LIS asmens duomenų tvarkytojas yra valstybės įmonė Registrų centras (toliau – LIS tvarkytojas), kuris:</w:t>
                  </w:r>
                </w:p>
                <w:sdt>
                  <w:sdtPr>
                    <w:alias w:val="10.1 pp."/>
                    <w:tag w:val="part_14319773f40e46f5bf7c997e34f3387b"/>
                    <w:lock w:val="sdtLocked"/>
                    <w:richText/>
                  </w:sdtPr>
                  <w:sdtContent>
                    <w:p>
                      <w:pPr>
                        <w:ind w:firstLine="709"/>
                        <w:jc w:val="both"/>
                        <w:rPr>
                          <w:color w:val="000000"/>
                          <w:szCs w:val="24"/>
                          <w:lang w:eastAsia="lt-LT"/>
                        </w:rPr>
                      </w:pPr>
                      <w:sdt>
                        <w:sdtPr>
                          <w:alias w:val="Numeris"/>
                          <w:tag w:val="nr_14319773f40e46f5bf7c997e34f3387b"/>
                          <w:lock w:val="sdtLocked"/>
                          <w:richText/>
                        </w:sdtPr>
                        <w:sdtContent>
                          <w:r>
                            <w:rPr>
                              <w:color w:val="000000"/>
                              <w:szCs w:val="24"/>
                              <w:lang w:eastAsia="lt-LT"/>
                            </w:rPr>
                            <w:t>10.1</w:t>
                          </w:r>
                        </w:sdtContent>
                      </w:sdt>
                      <w:r>
                        <w:rPr>
                          <w:color w:val="000000"/>
                          <w:szCs w:val="24"/>
                          <w:lang w:eastAsia="lt-LT"/>
                        </w:rPr>
                        <w:t>. atlieka Valstybės informacinių išteklių valdymo įstatyme valstybės informacinės sistemos tvarkytojui nustatytas funkcijas ir turi šiame įstatyme nurodytas teises ir pareigas;</w:t>
                      </w:r>
                    </w:p>
                  </w:sdtContent>
                </w:sdt>
                <w:sdt>
                  <w:sdtPr>
                    <w:alias w:val="10.2 pp."/>
                    <w:tag w:val="part_75c040f016e14ed39a723beeafbea5d3"/>
                    <w:lock w:val="sdtLocked"/>
                    <w:richText/>
                  </w:sdtPr>
                  <w:sdtContent>
                    <w:p>
                      <w:pPr>
                        <w:ind w:firstLine="709"/>
                        <w:jc w:val="both"/>
                        <w:rPr>
                          <w:color w:val="000000"/>
                          <w:szCs w:val="24"/>
                          <w:lang w:eastAsia="lt-LT"/>
                        </w:rPr>
                      </w:pPr>
                      <w:sdt>
                        <w:sdtPr>
                          <w:alias w:val="Numeris"/>
                          <w:tag w:val="nr_75c040f016e14ed39a723beeafbea5d3"/>
                          <w:lock w:val="sdtLocked"/>
                          <w:richText/>
                        </w:sdtPr>
                        <w:sdtContent>
                          <w:r>
                            <w:rPr>
                              <w:color w:val="000000"/>
                              <w:szCs w:val="24"/>
                              <w:lang w:eastAsia="lt-LT"/>
                            </w:rPr>
                            <w:t>10.2</w:t>
                          </w:r>
                        </w:sdtContent>
                      </w:sdt>
                      <w:r>
                        <w:rPr>
                          <w:color w:val="000000"/>
                          <w:szCs w:val="24"/>
                          <w:lang w:eastAsia="lt-LT"/>
                        </w:rPr>
                        <w:t>. vykdo Bendrajame duomenų apsaugos reglamente nustatytas duomenų tvarkytojo prievoles;</w:t>
                      </w:r>
                    </w:p>
                  </w:sdtContent>
                </w:sdt>
                <w:sdt>
                  <w:sdtPr>
                    <w:alias w:val="10.3 pp."/>
                    <w:tag w:val="part_ad677a7fdcd14f099e1fcce0b9db4270"/>
                    <w:lock w:val="sdtLocked"/>
                    <w:richText/>
                  </w:sdtPr>
                  <w:sdtContent>
                    <w:p>
                      <w:pPr>
                        <w:ind w:firstLine="709"/>
                        <w:jc w:val="both"/>
                        <w:rPr>
                          <w:color w:val="000000"/>
                          <w:szCs w:val="24"/>
                          <w:lang w:eastAsia="lt-LT"/>
                        </w:rPr>
                      </w:pPr>
                      <w:sdt>
                        <w:sdtPr>
                          <w:alias w:val="Numeris"/>
                          <w:tag w:val="nr_ad677a7fdcd14f099e1fcce0b9db4270"/>
                          <w:lock w:val="sdtLocked"/>
                          <w:richText/>
                        </w:sdtPr>
                        <w:sdtContent>
                          <w:r>
                            <w:rPr>
                              <w:color w:val="000000"/>
                              <w:szCs w:val="24"/>
                              <w:lang w:eastAsia="lt-LT"/>
                            </w:rPr>
                            <w:t>10.3</w:t>
                          </w:r>
                        </w:sdtContent>
                      </w:sdt>
                      <w:r>
                        <w:rPr>
                          <w:color w:val="000000"/>
                          <w:szCs w:val="24"/>
                          <w:lang w:eastAsia="lt-LT"/>
                        </w:rPr>
                        <w:t>. tvarko ir administruoja LIS duomenų bazę;</w:t>
                      </w:r>
                    </w:p>
                  </w:sdtContent>
                </w:sdt>
                <w:sdt>
                  <w:sdtPr>
                    <w:alias w:val="10.4 pp."/>
                    <w:tag w:val="part_a60df2c8097c4e46ad0358ffbb54abe9"/>
                    <w:lock w:val="sdtLocked"/>
                    <w:richText/>
                  </w:sdtPr>
                  <w:sdtContent>
                    <w:p>
                      <w:pPr>
                        <w:ind w:firstLine="709"/>
                        <w:jc w:val="both"/>
                        <w:rPr>
                          <w:color w:val="000000"/>
                          <w:szCs w:val="24"/>
                          <w:lang w:eastAsia="lt-LT"/>
                        </w:rPr>
                      </w:pPr>
                      <w:sdt>
                        <w:sdtPr>
                          <w:alias w:val="Numeris"/>
                          <w:tag w:val="nr_a60df2c8097c4e46ad0358ffbb54abe9"/>
                          <w:lock w:val="sdtLocked"/>
                          <w:richText/>
                        </w:sdtPr>
                        <w:sdtContent>
                          <w:r>
                            <w:rPr>
                              <w:color w:val="000000"/>
                              <w:szCs w:val="24"/>
                              <w:lang w:eastAsia="lt-LT"/>
                            </w:rPr>
                            <w:t>10.4</w:t>
                          </w:r>
                        </w:sdtContent>
                      </w:sdt>
                      <w:r>
                        <w:rPr>
                          <w:color w:val="000000"/>
                          <w:szCs w:val="24"/>
                          <w:lang w:eastAsia="lt-LT"/>
                        </w:rPr>
                        <w:t>. užtikrina LIS veikimui būtinos techninės ir programinės įrangos įdiegimą;</w:t>
                      </w:r>
                    </w:p>
                  </w:sdtContent>
                </w:sdt>
                <w:sdt>
                  <w:sdtPr>
                    <w:alias w:val="10.5 pp."/>
                    <w:tag w:val="part_1b58745f841d4e359df0e237292dc176"/>
                    <w:lock w:val="sdtLocked"/>
                    <w:richText/>
                  </w:sdtPr>
                  <w:sdtContent>
                    <w:p>
                      <w:pPr>
                        <w:ind w:firstLine="709"/>
                        <w:jc w:val="both"/>
                        <w:rPr>
                          <w:color w:val="000000"/>
                          <w:szCs w:val="24"/>
                          <w:lang w:eastAsia="lt-LT"/>
                        </w:rPr>
                      </w:pPr>
                      <w:sdt>
                        <w:sdtPr>
                          <w:alias w:val="Numeris"/>
                          <w:tag w:val="nr_1b58745f841d4e359df0e237292dc176"/>
                          <w:lock w:val="sdtLocked"/>
                          <w:richText/>
                        </w:sdtPr>
                        <w:sdtContent>
                          <w:r>
                            <w:rPr>
                              <w:color w:val="000000"/>
                              <w:szCs w:val="24"/>
                              <w:lang w:eastAsia="lt-LT"/>
                            </w:rPr>
                            <w:t>10.5</w:t>
                          </w:r>
                        </w:sdtContent>
                      </w:sdt>
                      <w:r>
                        <w:rPr>
                          <w:color w:val="000000"/>
                          <w:szCs w:val="24"/>
                          <w:lang w:eastAsia="lt-LT"/>
                        </w:rPr>
                        <w:t>. sudaro sutartis su duomenų teikėjais ir gavėjais;</w:t>
                      </w:r>
                    </w:p>
                  </w:sdtContent>
                </w:sdt>
                <w:sdt>
                  <w:sdtPr>
                    <w:alias w:val="10.6 pp."/>
                    <w:tag w:val="part_3b31f265a04245e1ad4c71dfca757923"/>
                    <w:lock w:val="sdtLocked"/>
                    <w:richText/>
                  </w:sdtPr>
                  <w:sdtContent>
                    <w:p>
                      <w:pPr>
                        <w:ind w:firstLine="709"/>
                        <w:jc w:val="both"/>
                        <w:rPr>
                          <w:color w:val="000000"/>
                          <w:szCs w:val="24"/>
                          <w:lang w:eastAsia="lt-LT"/>
                        </w:rPr>
                      </w:pPr>
                      <w:sdt>
                        <w:sdtPr>
                          <w:alias w:val="Numeris"/>
                          <w:tag w:val="nr_3b31f265a04245e1ad4c71dfca757923"/>
                          <w:lock w:val="sdtLocked"/>
                          <w:richText/>
                        </w:sdtPr>
                        <w:sdtContent>
                          <w:r>
                            <w:rPr>
                              <w:color w:val="000000"/>
                              <w:szCs w:val="24"/>
                              <w:lang w:eastAsia="lt-LT"/>
                            </w:rPr>
                            <w:t>10.6</w:t>
                          </w:r>
                        </w:sdtContent>
                      </w:sdt>
                      <w:r>
                        <w:rPr>
                          <w:color w:val="000000"/>
                          <w:szCs w:val="24"/>
                          <w:lang w:eastAsia="lt-LT"/>
                        </w:rPr>
                        <w:t>. tvarko ir prižiūri LIS duomenų saugyklą, duomenų archyvą ir užtikrina jų saugą, saugo perkeltus į LIS duomenų archyvą licencijų duomenis ir duomenų subjektų prašymus dėl jų teisių, nustatytų Bendrojo duomenų apsaugos reglamento III skyriuje, įgyvendinimo, kaip nurodyta Nuostatų 37 punkte;</w:t>
                      </w:r>
                    </w:p>
                  </w:sdtContent>
                </w:sdt>
                <w:sdt>
                  <w:sdtPr>
                    <w:alias w:val="10.7 pp."/>
                    <w:tag w:val="part_78ec63e52eb8474ebc55114c7eb9872c"/>
                    <w:lock w:val="sdtLocked"/>
                    <w:richText/>
                  </w:sdtPr>
                  <w:sdtContent>
                    <w:p>
                      <w:pPr>
                        <w:ind w:firstLine="709"/>
                        <w:jc w:val="both"/>
                        <w:rPr>
                          <w:color w:val="000000"/>
                          <w:szCs w:val="24"/>
                          <w:lang w:eastAsia="lt-LT"/>
                        </w:rPr>
                      </w:pPr>
                      <w:sdt>
                        <w:sdtPr>
                          <w:alias w:val="Numeris"/>
                          <w:tag w:val="nr_78ec63e52eb8474ebc55114c7eb9872c"/>
                          <w:lock w:val="sdtLocked"/>
                          <w:richText/>
                        </w:sdtPr>
                        <w:sdtContent>
                          <w:r>
                            <w:rPr>
                              <w:color w:val="000000"/>
                              <w:szCs w:val="24"/>
                              <w:lang w:eastAsia="lt-LT"/>
                            </w:rPr>
                            <w:t>10.7</w:t>
                          </w:r>
                        </w:sdtContent>
                      </w:sdt>
                      <w:r>
                        <w:rPr>
                          <w:color w:val="000000"/>
                          <w:szCs w:val="24"/>
                          <w:lang w:eastAsia="lt-LT"/>
                        </w:rPr>
                        <w:t>. teikia informaciją ir konsultuoja LIS naudojimo ir tvarkymo klausimais;</w:t>
                      </w:r>
                    </w:p>
                  </w:sdtContent>
                </w:sdt>
                <w:sdt>
                  <w:sdtPr>
                    <w:alias w:val="10.8 pp."/>
                    <w:tag w:val="part_408ff762b10343888ac89bca0bfa8da6"/>
                    <w:lock w:val="sdtLocked"/>
                    <w:richText/>
                  </w:sdtPr>
                  <w:sdtContent>
                    <w:p>
                      <w:pPr>
                        <w:ind w:firstLine="709"/>
                        <w:jc w:val="both"/>
                        <w:rPr>
                          <w:color w:val="000000"/>
                          <w:szCs w:val="24"/>
                          <w:lang w:eastAsia="lt-LT"/>
                        </w:rPr>
                      </w:pPr>
                      <w:sdt>
                        <w:sdtPr>
                          <w:alias w:val="Numeris"/>
                          <w:tag w:val="nr_408ff762b10343888ac89bca0bfa8da6"/>
                          <w:lock w:val="sdtLocked"/>
                          <w:richText/>
                        </w:sdtPr>
                        <w:sdtContent>
                          <w:r>
                            <w:rPr>
                              <w:color w:val="000000"/>
                              <w:szCs w:val="24"/>
                              <w:lang w:eastAsia="lt-LT"/>
                            </w:rPr>
                            <w:t>10.8</w:t>
                          </w:r>
                        </w:sdtContent>
                      </w:sdt>
                      <w:r>
                        <w:rPr>
                          <w:color w:val="000000"/>
                          <w:szCs w:val="24"/>
                          <w:lang w:eastAsia="lt-LT"/>
                        </w:rPr>
                        <w:t>. užtikrina LIS bendrų klasifikatorių tvarkymą;</w:t>
                      </w:r>
                    </w:p>
                  </w:sdtContent>
                </w:sdt>
                <w:sdt>
                  <w:sdtPr>
                    <w:alias w:val="10.9 pp."/>
                    <w:tag w:val="part_d7fc6eaffd14482ab27bfe18a2a95b2c"/>
                    <w:lock w:val="sdtLocked"/>
                    <w:richText/>
                  </w:sdtPr>
                  <w:sdtContent>
                    <w:p>
                      <w:pPr>
                        <w:ind w:firstLine="709"/>
                        <w:jc w:val="both"/>
                        <w:rPr>
                          <w:color w:val="000000"/>
                          <w:szCs w:val="24"/>
                          <w:lang w:eastAsia="lt-LT"/>
                        </w:rPr>
                      </w:pPr>
                      <w:sdt>
                        <w:sdtPr>
                          <w:alias w:val="Numeris"/>
                          <w:tag w:val="nr_d7fc6eaffd14482ab27bfe18a2a95b2c"/>
                          <w:lock w:val="sdtLocked"/>
                          <w:richText/>
                        </w:sdtPr>
                        <w:sdtContent>
                          <w:r>
                            <w:rPr>
                              <w:color w:val="000000"/>
                              <w:szCs w:val="24"/>
                              <w:lang w:eastAsia="lt-LT"/>
                            </w:rPr>
                            <w:t>10.9</w:t>
                          </w:r>
                        </w:sdtContent>
                      </w:sdt>
                      <w:r>
                        <w:rPr>
                          <w:color w:val="000000"/>
                          <w:szCs w:val="24"/>
                          <w:lang w:eastAsia="lt-LT"/>
                        </w:rPr>
                        <w:t>. registruoja LIS naudotojus, vadovaudamasis LIS tvarkytojo nustatytomis tvarkomų registrų ir informacinių sistemų naudotojų administravimo taisyklėmis;</w:t>
                      </w:r>
                    </w:p>
                  </w:sdtContent>
                </w:sdt>
                <w:sdt>
                  <w:sdtPr>
                    <w:alias w:val="10.10 pp."/>
                    <w:tag w:val="part_7c1d8323fd0f4fa893b04ad60fa85831"/>
                    <w:lock w:val="sdtLocked"/>
                    <w:richText/>
                  </w:sdtPr>
                  <w:sdtContent>
                    <w:p>
                      <w:pPr>
                        <w:ind w:firstLine="709"/>
                        <w:jc w:val="both"/>
                        <w:rPr>
                          <w:color w:val="000000"/>
                          <w:szCs w:val="24"/>
                          <w:lang w:eastAsia="lt-LT"/>
                        </w:rPr>
                      </w:pPr>
                      <w:sdt>
                        <w:sdtPr>
                          <w:alias w:val="Numeris"/>
                          <w:tag w:val="nr_7c1d8323fd0f4fa893b04ad60fa85831"/>
                          <w:lock w:val="sdtLocked"/>
                          <w:richText/>
                        </w:sdtPr>
                        <w:sdtContent>
                          <w:r>
                            <w:rPr>
                              <w:color w:val="000000"/>
                              <w:szCs w:val="24"/>
                              <w:lang w:eastAsia="lt-LT"/>
                            </w:rPr>
                            <w:t>10.10</w:t>
                          </w:r>
                        </w:sdtContent>
                      </w:sdt>
                      <w:r>
                        <w:rPr>
                          <w:color w:val="000000"/>
                          <w:szCs w:val="24"/>
                          <w:lang w:eastAsia="lt-LT"/>
                        </w:rPr>
                        <w:t>. teikia LIS valdytojui pasiūlymus dėl LIS eksploatavimui, priežiūrai ir plėtrai skirtų funkcinių, techninių, programinių priemonių įsigijimo, LIS valdytojo įgaliotas organizuoja jų įsigijimą, diegimą ir modernizavimą;</w:t>
                      </w:r>
                    </w:p>
                  </w:sdtContent>
                </w:sdt>
                <w:sdt>
                  <w:sdtPr>
                    <w:alias w:val="10.11 pp."/>
                    <w:tag w:val="part_0937d72595dd4f56abfe7442af5f0682"/>
                    <w:lock w:val="sdtLocked"/>
                    <w:richText/>
                  </w:sdtPr>
                  <w:sdtContent>
                    <w:p>
                      <w:pPr>
                        <w:ind w:firstLine="709"/>
                        <w:jc w:val="both"/>
                        <w:rPr>
                          <w:color w:val="000000"/>
                          <w:szCs w:val="24"/>
                          <w:lang w:eastAsia="lt-LT"/>
                        </w:rPr>
                      </w:pPr>
                      <w:sdt>
                        <w:sdtPr>
                          <w:alias w:val="Numeris"/>
                          <w:tag w:val="nr_0937d72595dd4f56abfe7442af5f0682"/>
                          <w:lock w:val="sdtLocked"/>
                          <w:richText/>
                        </w:sdtPr>
                        <w:sdtContent>
                          <w:r>
                            <w:rPr>
                              <w:color w:val="000000"/>
                              <w:szCs w:val="24"/>
                              <w:lang w:eastAsia="lt-LT"/>
                            </w:rPr>
                            <w:t>10.11</w:t>
                          </w:r>
                        </w:sdtContent>
                      </w:sdt>
                      <w:r>
                        <w:rPr>
                          <w:color w:val="000000"/>
                          <w:szCs w:val="24"/>
                          <w:lang w:eastAsia="lt-LT"/>
                        </w:rPr>
                        <w:t>. dalyvauja rengiant su LIS informacinių ir ryšių technologijų infrastruktūra ir duomenų sauga susijusius teisės aktų projektus;</w:t>
                      </w:r>
                    </w:p>
                  </w:sdtContent>
                </w:sdt>
                <w:sdt>
                  <w:sdtPr>
                    <w:alias w:val="10.12 pp."/>
                    <w:tag w:val="part_9ebeae1646b44b1e9e08b0cad02622bf"/>
                    <w:lock w:val="sdtLocked"/>
                    <w:richText/>
                  </w:sdtPr>
                  <w:sdtContent>
                    <w:p>
                      <w:pPr>
                        <w:ind w:firstLine="709"/>
                        <w:jc w:val="both"/>
                        <w:rPr>
                          <w:color w:val="000000"/>
                          <w:szCs w:val="24"/>
                          <w:lang w:eastAsia="lt-LT"/>
                        </w:rPr>
                      </w:pPr>
                      <w:sdt>
                        <w:sdtPr>
                          <w:alias w:val="Numeris"/>
                          <w:tag w:val="nr_9ebeae1646b44b1e9e08b0cad02622bf"/>
                          <w:lock w:val="sdtLocked"/>
                          <w:richText/>
                        </w:sdtPr>
                        <w:sdtContent>
                          <w:r>
                            <w:rPr>
                              <w:color w:val="000000"/>
                              <w:szCs w:val="24"/>
                              <w:lang w:eastAsia="lt-LT"/>
                            </w:rPr>
                            <w:t>10.12</w:t>
                          </w:r>
                        </w:sdtContent>
                      </w:sdt>
                      <w:r>
                        <w:rPr>
                          <w:color w:val="000000"/>
                          <w:szCs w:val="24"/>
                          <w:lang w:eastAsia="lt-LT"/>
                        </w:rPr>
                        <w:t>. organizacinėmis, techninėmis, technologinėmis ir metodinėmis priemonėmis užtikrina LIS saugą, LIS tvarkomų duomenų konfidencialumą, vientisumą ir prieinamumą, apsaugą nuo netyčinio arba neteisėto persiųstų, saugomų ar kitaip tvarkomų duomenų sunaikinimo, praradimo, pakeitimo, atskleidimo be leidimo ar neteisėtos prieigos prie jų, taip pat saugų duomenų perdavimą kompiuterių tinklais;</w:t>
                      </w:r>
                    </w:p>
                  </w:sdtContent>
                </w:sdt>
                <w:sdt>
                  <w:sdtPr>
                    <w:alias w:val="10.13 pp."/>
                    <w:tag w:val="part_6c5c132fc8bf453f8209bb89103b3aee"/>
                    <w:lock w:val="sdtLocked"/>
                    <w:richText/>
                  </w:sdtPr>
                  <w:sdtContent>
                    <w:p>
                      <w:pPr>
                        <w:ind w:firstLine="709"/>
                        <w:jc w:val="both"/>
                        <w:rPr>
                          <w:color w:val="000000"/>
                          <w:szCs w:val="24"/>
                          <w:lang w:eastAsia="lt-LT"/>
                        </w:rPr>
                      </w:pPr>
                      <w:sdt>
                        <w:sdtPr>
                          <w:alias w:val="Numeris"/>
                          <w:tag w:val="nr_6c5c132fc8bf453f8209bb89103b3aee"/>
                          <w:lock w:val="sdtLocked"/>
                          <w:richText/>
                        </w:sdtPr>
                        <w:sdtContent>
                          <w:r>
                            <w:rPr>
                              <w:color w:val="000000"/>
                              <w:szCs w:val="24"/>
                              <w:lang w:eastAsia="lt-LT"/>
                            </w:rPr>
                            <w:t>10.13</w:t>
                          </w:r>
                        </w:sdtContent>
                      </w:sdt>
                      <w:r>
                        <w:rPr>
                          <w:color w:val="000000"/>
                          <w:szCs w:val="24"/>
                          <w:lang w:eastAsia="lt-LT"/>
                        </w:rPr>
                        <w:t>. atsižvelgdamas į asmens duomenų tvarkymo pobūdį, LIS valdytojo nustatyta tvarka, taikydamas technines ir organizacines priemones, padeda LIS valdytojui, kad būtų įvykdyta tvarkomų asmens duomenų valdytojo pareiga, atsakyti į duomenų subjektų prašymus, pasinaudoti Bendrojo duomenų apsaugos reglamento III skyriuje nustatytomis duomenų subjekto teisėmis;</w:t>
                      </w:r>
                    </w:p>
                  </w:sdtContent>
                </w:sdt>
                <w:sdt>
                  <w:sdtPr>
                    <w:alias w:val="10.14 pp."/>
                    <w:tag w:val="part_42866b39b4a94f31aceeff54de457d94"/>
                    <w:lock w:val="sdtLocked"/>
                    <w:richText/>
                  </w:sdtPr>
                  <w:sdtContent>
                    <w:p>
                      <w:pPr>
                        <w:ind w:firstLine="709"/>
                        <w:jc w:val="both"/>
                        <w:rPr>
                          <w:color w:val="000000"/>
                          <w:szCs w:val="24"/>
                          <w:lang w:eastAsia="lt-LT"/>
                        </w:rPr>
                      </w:pPr>
                      <w:sdt>
                        <w:sdtPr>
                          <w:alias w:val="Numeris"/>
                          <w:tag w:val="nr_42866b39b4a94f31aceeff54de457d94"/>
                          <w:lock w:val="sdtLocked"/>
                          <w:richText/>
                        </w:sdtPr>
                        <w:sdtContent>
                          <w:r>
                            <w:rPr>
                              <w:color w:val="000000"/>
                              <w:szCs w:val="24"/>
                              <w:lang w:eastAsia="lt-LT"/>
                            </w:rPr>
                            <w:t>10.14</w:t>
                          </w:r>
                        </w:sdtContent>
                      </w:sdt>
                      <w:r>
                        <w:rPr>
                          <w:color w:val="000000"/>
                          <w:szCs w:val="24"/>
                          <w:lang w:eastAsia="lt-LT"/>
                        </w:rPr>
                        <w:t>. inventorizuoja LIS duomenis ir sudaro LIS duomenų rinkinius, kaip tai nustatyta Teisės gauti informaciją ir duomenų pakartotinio naudojimo įstatyme, taip pat užtikrina, kad sudaryti LIS duomenų rinkiniai būtų pateikti skelbti Lietuvos atvirų duomenų portale naudojantis Valstybės duomenų valdysenos informacine sistema Valstybės duomenų agentūros nustatyta tvarka;</w:t>
                      </w:r>
                    </w:p>
                  </w:sdtContent>
                </w:sdt>
                <w:sdt>
                  <w:sdtPr>
                    <w:alias w:val="10.15 pp."/>
                    <w:tag w:val="part_e856c708893944b5a36ed8cc6428f088"/>
                    <w:lock w:val="sdtLocked"/>
                    <w:richText/>
                  </w:sdtPr>
                  <w:sdtContent>
                    <w:p>
                      <w:pPr>
                        <w:ind w:firstLine="709"/>
                        <w:jc w:val="both"/>
                        <w:rPr>
                          <w:color w:val="000000"/>
                          <w:szCs w:val="24"/>
                          <w:lang w:eastAsia="lt-LT"/>
                        </w:rPr>
                      </w:pPr>
                      <w:sdt>
                        <w:sdtPr>
                          <w:alias w:val="Numeris"/>
                          <w:tag w:val="nr_e856c708893944b5a36ed8cc6428f088"/>
                          <w:lock w:val="sdtLocked"/>
                          <w:richText/>
                        </w:sdtPr>
                        <w:sdtContent>
                          <w:r>
                            <w:rPr>
                              <w:color w:val="000000"/>
                              <w:szCs w:val="24"/>
                              <w:lang w:eastAsia="lt-LT"/>
                            </w:rPr>
                            <w:t>10.15</w:t>
                          </w:r>
                        </w:sdtContent>
                      </w:sdt>
                      <w:r>
                        <w:rPr>
                          <w:color w:val="000000"/>
                          <w:szCs w:val="24"/>
                          <w:lang w:eastAsia="lt-LT"/>
                        </w:rPr>
                        <w:t>. LIS valdytojo nustatyta tvarka padeda LIS valdytojui užtikrinti Bendrojo duomenų apsaugos reglamento 32–36 straipsniuose nustatytų prievolių laikymąsi, atsižvelgdamas į duomenų tvarkymo pobūdį ir turimą informaciją;</w:t>
                      </w:r>
                    </w:p>
                  </w:sdtContent>
                </w:sdt>
                <w:sdt>
                  <w:sdtPr>
                    <w:alias w:val="10.16 pp."/>
                    <w:tag w:val="part_2acc7b3f85f84b6ab8b5566222c0af1e"/>
                    <w:lock w:val="sdtLocked"/>
                    <w:richText/>
                  </w:sdtPr>
                  <w:sdtContent>
                    <w:p>
                      <w:pPr>
                        <w:ind w:firstLine="709"/>
                        <w:jc w:val="both"/>
                        <w:rPr>
                          <w:color w:val="000000"/>
                          <w:szCs w:val="24"/>
                          <w:lang w:eastAsia="lt-LT"/>
                        </w:rPr>
                      </w:pPr>
                      <w:sdt>
                        <w:sdtPr>
                          <w:alias w:val="Numeris"/>
                          <w:tag w:val="nr_2acc7b3f85f84b6ab8b5566222c0af1e"/>
                          <w:lock w:val="sdtLocked"/>
                          <w:richText/>
                        </w:sdtPr>
                        <w:sdtContent>
                          <w:r>
                            <w:rPr>
                              <w:color w:val="000000"/>
                              <w:szCs w:val="24"/>
                              <w:lang w:eastAsia="lt-LT"/>
                            </w:rPr>
                            <w:t>10.16</w:t>
                          </w:r>
                        </w:sdtContent>
                      </w:sdt>
                      <w:r>
                        <w:rPr>
                          <w:color w:val="000000"/>
                          <w:szCs w:val="24"/>
                          <w:lang w:eastAsia="lt-LT"/>
                        </w:rPr>
                        <w:t>. tvarko asmens duomenis, laikydamasis LIS valdytojo nustatytos tvarkos, Nuostatų, Bendrojo duomenų apsaugos reglamento, Asmens duomenų teisinės apsaugos įstatymo ir kitų teisės aktų, reglamentuojančių asmens duomenų tvarkymą, reikalavimų;</w:t>
                      </w:r>
                    </w:p>
                  </w:sdtContent>
                </w:sdt>
                <w:sdt>
                  <w:sdtPr>
                    <w:alias w:val="10.17 pp."/>
                    <w:tag w:val="part_f115a9c63cd94c349d7f6ffb27b1d454"/>
                    <w:lock w:val="sdtLocked"/>
                    <w:richText/>
                  </w:sdtPr>
                  <w:sdtContent>
                    <w:p>
                      <w:pPr>
                        <w:ind w:firstLine="709"/>
                        <w:jc w:val="both"/>
                        <w:rPr>
                          <w:color w:val="000000"/>
                          <w:szCs w:val="24"/>
                          <w:lang w:eastAsia="lt-LT"/>
                        </w:rPr>
                      </w:pPr>
                      <w:sdt>
                        <w:sdtPr>
                          <w:alias w:val="Numeris"/>
                          <w:tag w:val="nr_f115a9c63cd94c349d7f6ffb27b1d454"/>
                          <w:lock w:val="sdtLocked"/>
                          <w:richText/>
                        </w:sdtPr>
                        <w:sdtContent>
                          <w:r>
                            <w:rPr>
                              <w:color w:val="000000"/>
                              <w:szCs w:val="24"/>
                              <w:lang w:eastAsia="lt-LT"/>
                            </w:rPr>
                            <w:t>10.17</w:t>
                          </w:r>
                        </w:sdtContent>
                      </w:sdt>
                      <w:r>
                        <w:rPr>
                          <w:color w:val="000000"/>
                          <w:szCs w:val="24"/>
                          <w:lang w:eastAsia="lt-LT"/>
                        </w:rPr>
                        <w:t>. pagal Bendrojo duomenų apsaugos reglamento 33 straipsnio 2 dalį raštu ir (ar) el. paštu informuoja (nedelsdamas, bet ne vėliau kaip per 24 valandas) LIS valdytoją apie įtariamą arba įvykusį asmens duomenų saugumo pažeidimą LIS valdytojo nustatyta tvarka. Jeigu padaromas arba įtariama, kad buvo padarytas asmens duomenų saugumo pažeidimas, nedelsdamas, bet ne vėliau kaip per 24 valandas, imasi priemonių, siekdamas užkirsti kelią tolesnei žalai dėl padaryto asmens duomenų saugumo pažeidimo ir sumažinti padaryto asmens duomenų saugumo pažeidimo padarinius;</w:t>
                      </w:r>
                    </w:p>
                  </w:sdtContent>
                </w:sdt>
                <w:sdt>
                  <w:sdtPr>
                    <w:alias w:val="10.18 pp."/>
                    <w:tag w:val="part_b9c2c13ee299405c9e78c68a7a4ad1c6"/>
                    <w:lock w:val="sdtLocked"/>
                    <w:richText/>
                  </w:sdtPr>
                  <w:sdtContent>
                    <w:p>
                      <w:pPr>
                        <w:ind w:firstLine="709"/>
                        <w:jc w:val="both"/>
                        <w:rPr>
                          <w:color w:val="000000"/>
                          <w:szCs w:val="24"/>
                          <w:lang w:eastAsia="lt-LT"/>
                        </w:rPr>
                      </w:pPr>
                      <w:sdt>
                        <w:sdtPr>
                          <w:alias w:val="Numeris"/>
                          <w:tag w:val="nr_b9c2c13ee299405c9e78c68a7a4ad1c6"/>
                          <w:lock w:val="sdtLocked"/>
                          <w:richText/>
                        </w:sdtPr>
                        <w:sdtContent>
                          <w:r>
                            <w:rPr>
                              <w:color w:val="000000"/>
                              <w:szCs w:val="24"/>
                              <w:lang w:eastAsia="lt-LT"/>
                            </w:rPr>
                            <w:t>10.18</w:t>
                          </w:r>
                        </w:sdtContent>
                      </w:sdt>
                      <w:r>
                        <w:rPr>
                          <w:color w:val="000000"/>
                          <w:szCs w:val="24"/>
                          <w:lang w:eastAsia="lt-LT"/>
                        </w:rPr>
                        <w:t>.</w:t>
                      </w:r>
                      <w:r>
                        <w:rPr>
                          <w:szCs w:val="24"/>
                        </w:rPr>
                        <w:t xml:space="preserve"> </w:t>
                      </w:r>
                      <w:r>
                        <w:rPr>
                          <w:color w:val="000000"/>
                          <w:szCs w:val="24"/>
                          <w:lang w:eastAsia="lt-LT"/>
                        </w:rPr>
                        <w:t>pateikia LIS valdytojui visą informaciją, būtiną siekiant įrodyti, kad vykdomos Bendrojo duomenų apsaugos reglamento nustatytos prievolės, ir sudaro sąlygas bei padeda LIS valdytojui arba kitam LIS valdytojo įgaliotam auditoriui atlikti auditą, įskaitant patikrinimus. Nedelsdamas, bet ne vėliau kaip per 48 valandas, informuoja LIS valdytoją, jei, jo nuomone, nurodymas pateikti informaciją pažeidžia Bendrąjį duomenų apsaugos reglamentą ar kitus asmens duomenų apsaugą reglamentuojančius teisės aktus;</w:t>
                      </w:r>
                    </w:p>
                  </w:sdtContent>
                </w:sdt>
                <w:sdt>
                  <w:sdtPr>
                    <w:alias w:val="10.19 pp."/>
                    <w:tag w:val="part_1698ca1a655447a9afb0915924cb41d1"/>
                    <w:lock w:val="sdtLocked"/>
                    <w:richText/>
                  </w:sdtPr>
                  <w:sdtContent>
                    <w:p>
                      <w:pPr>
                        <w:ind w:firstLine="709"/>
                        <w:jc w:val="both"/>
                        <w:rPr>
                          <w:color w:val="000000"/>
                          <w:szCs w:val="24"/>
                          <w:lang w:eastAsia="lt-LT"/>
                        </w:rPr>
                      </w:pPr>
                      <w:sdt>
                        <w:sdtPr>
                          <w:alias w:val="Numeris"/>
                          <w:tag w:val="nr_1698ca1a655447a9afb0915924cb41d1"/>
                          <w:lock w:val="sdtLocked"/>
                          <w:richText/>
                        </w:sdtPr>
                        <w:sdtContent>
                          <w:r>
                            <w:rPr>
                              <w:color w:val="000000"/>
                              <w:szCs w:val="24"/>
                              <w:lang w:eastAsia="lt-LT"/>
                            </w:rPr>
                            <w:t>10.19</w:t>
                          </w:r>
                        </w:sdtContent>
                      </w:sdt>
                      <w:r>
                        <w:rPr>
                          <w:color w:val="000000"/>
                          <w:szCs w:val="24"/>
                          <w:lang w:eastAsia="lt-LT"/>
                        </w:rPr>
                        <w:t>. užtikrina, kad LIS asmens duomenis tvarkantys asmenys būtų įsipareigoję užtikrinti konfidencialumą arba jiems būtų taikoma atitinkama konfidencialumo prievolė saugoti asmens duomenų paslaptį, jeigu šie asmens duomenys neskirti skelbti viešai, ir kad ši pareiga galiotų pasitraukus iš valstybės tarnybos, perėjus dirbti į kitas pareigas arba pasibaigus darbo ar sutartiniams santykiams;</w:t>
                      </w:r>
                    </w:p>
                  </w:sdtContent>
                </w:sdt>
                <w:sdt>
                  <w:sdtPr>
                    <w:alias w:val="10.20 pp."/>
                    <w:tag w:val="part_157dd79f0391481d95c08b6a43f4983e"/>
                    <w:lock w:val="sdtLocked"/>
                    <w:richText/>
                  </w:sdtPr>
                  <w:sdtContent>
                    <w:p>
                      <w:pPr>
                        <w:ind w:firstLine="709"/>
                        <w:jc w:val="both"/>
                        <w:rPr>
                          <w:color w:val="000000"/>
                          <w:szCs w:val="24"/>
                          <w:lang w:eastAsia="lt-LT"/>
                        </w:rPr>
                      </w:pPr>
                      <w:sdt>
                        <w:sdtPr>
                          <w:alias w:val="Numeris"/>
                          <w:tag w:val="nr_157dd79f0391481d95c08b6a43f4983e"/>
                          <w:lock w:val="sdtLocked"/>
                          <w:richText/>
                        </w:sdtPr>
                        <w:sdtContent>
                          <w:r>
                            <w:rPr>
                              <w:color w:val="000000"/>
                              <w:szCs w:val="24"/>
                              <w:lang w:eastAsia="lt-LT"/>
                            </w:rPr>
                            <w:t>10.20</w:t>
                          </w:r>
                        </w:sdtContent>
                      </w:sdt>
                      <w:r>
                        <w:rPr>
                          <w:color w:val="000000"/>
                          <w:szCs w:val="24"/>
                          <w:lang w:eastAsia="lt-LT"/>
                        </w:rPr>
                        <w:t>. LIS tvarkytojas, nustojęs vykdyti duomenų tvarkytojo funkcijas, per 6 mėnesius grąžina LIS valdytojui jo nustatyta tvarka visus asmens duomenis ir ištrina esamas jų kopijas,</w:t>
                      </w:r>
                      <w:r>
                        <w:t xml:space="preserve"> </w:t>
                      </w:r>
                      <w:r>
                        <w:rPr>
                          <w:color w:val="000000"/>
                          <w:szCs w:val="24"/>
                          <w:lang w:eastAsia="lt-LT"/>
                        </w:rPr>
                        <w:t>išskyrus atvejus, kai pagal Europos Sąjungos ar Lietuvos Respublikos teisės aktus reikalaujama saugoti asmens duomenis;</w:t>
                      </w:r>
                    </w:p>
                  </w:sdtContent>
                </w:sdt>
                <w:sdt>
                  <w:sdtPr>
                    <w:alias w:val="10.21 pp."/>
                    <w:tag w:val="part_a661e3f55c534e3db12d1fdfd4932632"/>
                    <w:lock w:val="sdtLocked"/>
                    <w:richText/>
                  </w:sdtPr>
                  <w:sdtContent>
                    <w:p>
                      <w:pPr>
                        <w:ind w:firstLine="720"/>
                        <w:jc w:val="both"/>
                        <w:rPr>
                          <w:szCs w:val="24"/>
                          <w:lang w:eastAsia="lt-LT"/>
                        </w:rPr>
                      </w:pPr>
                      <w:sdt>
                        <w:sdtPr>
                          <w:alias w:val="Numeris"/>
                          <w:tag w:val="nr_a661e3f55c534e3db12d1fdfd4932632"/>
                          <w:lock w:val="sdtLocked"/>
                          <w:richText/>
                        </w:sdtPr>
                        <w:sdtContent>
                          <w:r>
                            <w:rPr>
                              <w:color w:val="000000"/>
                              <w:szCs w:val="24"/>
                              <w:lang w:eastAsia="lt-LT"/>
                            </w:rPr>
                            <w:t>10.21</w:t>
                          </w:r>
                        </w:sdtContent>
                      </w:sdt>
                      <w:r>
                        <w:rPr>
                          <w:color w:val="000000"/>
                          <w:szCs w:val="24"/>
                          <w:lang w:eastAsia="lt-LT"/>
                        </w:rPr>
                        <w:t xml:space="preserve">. atlieka kitas Nuostatų 7 punkte nurodytuose teisės aktuose apibrėžtas ir LIS valdytojo nustatytas funkcijas. </w:t>
                      </w:r>
                    </w:p>
                  </w:sdtContent>
                </w:sdt>
              </w:sdtContent>
            </w:sdt>
            <w:sdt>
              <w:sdtPr>
                <w:alias w:val="11 p."/>
                <w:tag w:val="part_237ec84c2d3943509a71ea62a39cd6f4"/>
                <w:lock w:val="sdtLocked"/>
                <w:richText/>
              </w:sdtPr>
              <w:sdtContent>
                <w:p>
                  <w:pPr>
                    <w:ind w:firstLine="709"/>
                    <w:jc w:val="both"/>
                    <w:rPr>
                      <w:color w:val="000000"/>
                      <w:szCs w:val="24"/>
                      <w:lang w:eastAsia="lt-LT"/>
                    </w:rPr>
                  </w:pPr>
                  <w:sdt>
                    <w:sdtPr>
                      <w:alias w:val="Numeris"/>
                      <w:tag w:val="nr_237ec84c2d3943509a71ea62a39cd6f4"/>
                      <w:lock w:val="sdtLocked"/>
                      <w:richText/>
                    </w:sdtPr>
                    <w:sdtContent>
                      <w:r>
                        <w:rPr>
                          <w:color w:val="000000"/>
                          <w:szCs w:val="24"/>
                          <w:lang w:eastAsia="lt-LT"/>
                        </w:rPr>
                        <w:t>11</w:t>
                      </w:r>
                    </w:sdtContent>
                  </w:sdt>
                  <w:r>
                    <w:rPr>
                      <w:color w:val="000000"/>
                      <w:szCs w:val="24"/>
                      <w:lang w:eastAsia="lt-LT"/>
                    </w:rPr>
                    <w:t>. LIS duomenų teikėjai – viešojo administravimo subjektai, sudarę duomenų teikimo sutartis su LIS tvarkytoju ir teikiantys duomenis Nuostatų V skyriuje nustatyta tvarka:</w:t>
                  </w:r>
                </w:p>
                <w:sdt>
                  <w:sdtPr>
                    <w:alias w:val="11.1 pp."/>
                    <w:tag w:val="part_8c764b214e3f45ec91db6eab76fb1de3"/>
                    <w:lock w:val="sdtLocked"/>
                    <w:richText/>
                  </w:sdtPr>
                  <w:sdtContent>
                    <w:p>
                      <w:pPr>
                        <w:ind w:firstLine="709"/>
                        <w:jc w:val="both"/>
                        <w:rPr>
                          <w:color w:val="000000"/>
                          <w:szCs w:val="24"/>
                          <w:lang w:eastAsia="lt-LT"/>
                        </w:rPr>
                      </w:pPr>
                      <w:sdt>
                        <w:sdtPr>
                          <w:alias w:val="Numeris"/>
                          <w:tag w:val="nr_8c764b214e3f45ec91db6eab76fb1de3"/>
                          <w:lock w:val="sdtLocked"/>
                          <w:richText/>
                        </w:sdtPr>
                        <w:sdtContent>
                          <w:r>
                            <w:rPr>
                              <w:color w:val="000000"/>
                              <w:szCs w:val="24"/>
                              <w:lang w:eastAsia="lt-LT"/>
                            </w:rPr>
                            <w:t>11.1</w:t>
                          </w:r>
                        </w:sdtContent>
                      </w:sdt>
                      <w:r>
                        <w:rPr>
                          <w:color w:val="000000"/>
                          <w:szCs w:val="24"/>
                          <w:lang w:eastAsia="lt-LT"/>
                        </w:rPr>
                        <w:t>. Aplinkos apsaugos agentūra –</w:t>
                      </w:r>
                      <w:r>
                        <w:rPr>
                          <w:b/>
                          <w:bCs/>
                          <w:color w:val="000000"/>
                          <w:szCs w:val="24"/>
                          <w:lang w:eastAsia="lt-LT"/>
                        </w:rPr>
                        <w:t xml:space="preserve"> </w:t>
                      </w:r>
                      <w:r>
                        <w:rPr>
                          <w:color w:val="000000"/>
                          <w:szCs w:val="24"/>
                          <w:lang w:eastAsia="lt-LT"/>
                        </w:rPr>
                        <w:t>Aplinkosaugos leidimų informacinės sistemos, Atliekų tvarkytojų valstybės registro duomenis (valdytoja – Lietuvos Respublikos aplinkos ministerija);</w:t>
                      </w:r>
                    </w:p>
                  </w:sdtContent>
                </w:sdt>
                <w:sdt>
                  <w:sdtPr>
                    <w:alias w:val="11.2 pp."/>
                    <w:tag w:val="part_fa9897f17f614257a0eba4b71b2c2f31"/>
                    <w:lock w:val="sdtLocked"/>
                    <w:richText/>
                  </w:sdtPr>
                  <w:sdtContent>
                    <w:p>
                      <w:pPr>
                        <w:ind w:firstLine="709"/>
                        <w:jc w:val="both"/>
                        <w:rPr>
                          <w:color w:val="000000"/>
                          <w:szCs w:val="24"/>
                          <w:lang w:eastAsia="lt-LT"/>
                        </w:rPr>
                      </w:pPr>
                      <w:sdt>
                        <w:sdtPr>
                          <w:alias w:val="Numeris"/>
                          <w:tag w:val="nr_fa9897f17f614257a0eba4b71b2c2f31"/>
                          <w:lock w:val="sdtLocked"/>
                          <w:richText/>
                        </w:sdtPr>
                        <w:sdtContent>
                          <w:r>
                            <w:rPr>
                              <w:color w:val="000000"/>
                              <w:szCs w:val="24"/>
                              <w:lang w:eastAsia="lt-LT"/>
                            </w:rPr>
                            <w:t>11.2</w:t>
                          </w:r>
                        </w:sdtContent>
                      </w:sdt>
                      <w:r>
                        <w:rPr>
                          <w:color w:val="000000"/>
                          <w:szCs w:val="24"/>
                          <w:lang w:eastAsia="lt-LT"/>
                        </w:rPr>
                        <w:t>. Aplinkos apsaugos departamentas prie Aplinkos ministerijos –</w:t>
                      </w:r>
                      <w:r>
                        <w:rPr>
                          <w:b/>
                          <w:bCs/>
                          <w:color w:val="000000"/>
                          <w:szCs w:val="24"/>
                          <w:lang w:eastAsia="lt-LT"/>
                        </w:rPr>
                        <w:t xml:space="preserve"> </w:t>
                      </w:r>
                      <w:r>
                        <w:rPr>
                          <w:color w:val="000000"/>
                          <w:szCs w:val="24"/>
                          <w:lang w:eastAsia="lt-LT"/>
                        </w:rPr>
                        <w:t>Aplinkosaugos leidimų informacinės sistemos duomenis (valdytoja – Aplinkos ministerija);</w:t>
                      </w:r>
                    </w:p>
                  </w:sdtContent>
                </w:sdt>
                <w:sdt>
                  <w:sdtPr>
                    <w:alias w:val="11.3 pp."/>
                    <w:tag w:val="part_075cac578a8e4319b739c7c989b98b20"/>
                    <w:lock w:val="sdtLocked"/>
                    <w:richText/>
                  </w:sdtPr>
                  <w:sdtContent>
                    <w:p>
                      <w:pPr>
                        <w:ind w:firstLine="709"/>
                        <w:jc w:val="both"/>
                        <w:rPr>
                          <w:color w:val="000000"/>
                          <w:szCs w:val="24"/>
                          <w:lang w:eastAsia="lt-LT"/>
                        </w:rPr>
                      </w:pPr>
                      <w:sdt>
                        <w:sdtPr>
                          <w:alias w:val="Numeris"/>
                          <w:tag w:val="nr_075cac578a8e4319b739c7c989b98b20"/>
                          <w:lock w:val="sdtLocked"/>
                          <w:richText/>
                        </w:sdtPr>
                        <w:sdtContent>
                          <w:r>
                            <w:rPr>
                              <w:color w:val="000000"/>
                              <w:szCs w:val="24"/>
                              <w:lang w:eastAsia="lt-LT"/>
                            </w:rPr>
                            <w:t>11.3</w:t>
                          </w:r>
                        </w:sdtContent>
                      </w:sdt>
                      <w:r>
                        <w:rPr>
                          <w:color w:val="000000"/>
                          <w:szCs w:val="24"/>
                          <w:lang w:eastAsia="lt-LT"/>
                        </w:rPr>
                        <w:t>. Audito, apskaitos, turto vertinimo ir nemokumo valdymo tarnyba prie Lietuvos Respublikos finansų ministerijos –</w:t>
                      </w:r>
                      <w:r>
                        <w:rPr>
                          <w:b/>
                          <w:bCs/>
                          <w:color w:val="000000"/>
                          <w:szCs w:val="24"/>
                          <w:lang w:eastAsia="lt-LT"/>
                        </w:rPr>
                        <w:t xml:space="preserve"> </w:t>
                      </w:r>
                      <w:r>
                        <w:rPr>
                          <w:color w:val="000000"/>
                          <w:szCs w:val="24"/>
                          <w:lang w:eastAsia="lt-LT"/>
                        </w:rPr>
                        <w:t>Audito, vertinimo ir nemokumo informacinės sistemos duomenis (valdytoja – Audito, apskaitos, turto vertinimo ir nemokumo valdymo tarnyba prie Lietuvos Respublikos finansų ministerijos);</w:t>
                      </w:r>
                    </w:p>
                  </w:sdtContent>
                </w:sdt>
                <w:sdt>
                  <w:sdtPr>
                    <w:alias w:val="11.4 pp."/>
                    <w:tag w:val="part_8551589064b54f4db89f4582fff6d50b"/>
                    <w:lock w:val="sdtLocked"/>
                    <w:richText/>
                  </w:sdtPr>
                  <w:sdtContent>
                    <w:p>
                      <w:pPr>
                        <w:ind w:firstLine="709"/>
                        <w:jc w:val="both"/>
                        <w:rPr>
                          <w:color w:val="000000"/>
                          <w:szCs w:val="24"/>
                          <w:lang w:eastAsia="lt-LT"/>
                        </w:rPr>
                      </w:pPr>
                      <w:sdt>
                        <w:sdtPr>
                          <w:alias w:val="Numeris"/>
                          <w:tag w:val="nr_8551589064b54f4db89f4582fff6d50b"/>
                          <w:lock w:val="sdtLocked"/>
                          <w:richText/>
                        </w:sdtPr>
                        <w:sdtContent>
                          <w:r>
                            <w:rPr>
                              <w:color w:val="000000"/>
                              <w:szCs w:val="24"/>
                              <w:lang w:eastAsia="lt-LT"/>
                            </w:rPr>
                            <w:t>11.4</w:t>
                          </w:r>
                        </w:sdtContent>
                      </w:sdt>
                      <w:r>
                        <w:rPr>
                          <w:color w:val="000000"/>
                          <w:szCs w:val="24"/>
                          <w:lang w:eastAsia="lt-LT"/>
                        </w:rPr>
                        <w:t>. Ekonomikos ir inovacijų ministerija – Strateginių prekių licencijavimo informacinės sistemos duomenis (valdytoja – Ekonomikos ir inovacijų ministerija);</w:t>
                      </w:r>
                    </w:p>
                  </w:sdtContent>
                </w:sdt>
                <w:sdt>
                  <w:sdtPr>
                    <w:alias w:val="11.5 pp."/>
                    <w:tag w:val="part_7d10746aa64046b2a06ae2aa827f1571"/>
                    <w:lock w:val="sdtLocked"/>
                    <w:richText/>
                  </w:sdtPr>
                  <w:sdtContent>
                    <w:p>
                      <w:pPr>
                        <w:ind w:firstLine="709"/>
                        <w:jc w:val="both"/>
                        <w:rPr>
                          <w:color w:val="000000"/>
                          <w:szCs w:val="24"/>
                          <w:lang w:eastAsia="lt-LT"/>
                        </w:rPr>
                      </w:pPr>
                      <w:sdt>
                        <w:sdtPr>
                          <w:alias w:val="Numeris"/>
                          <w:tag w:val="nr_7d10746aa64046b2a06ae2aa827f1571"/>
                          <w:lock w:val="sdtLocked"/>
                          <w:richText/>
                        </w:sdtPr>
                        <w:sdtContent>
                          <w:r>
                            <w:rPr>
                              <w:color w:val="000000"/>
                              <w:szCs w:val="24"/>
                              <w:lang w:eastAsia="lt-LT"/>
                            </w:rPr>
                            <w:t>11.5</w:t>
                          </w:r>
                        </w:sdtContent>
                      </w:sdt>
                      <w:r>
                        <w:rPr>
                          <w:color w:val="000000"/>
                          <w:szCs w:val="24"/>
                          <w:lang w:eastAsia="lt-LT"/>
                        </w:rPr>
                        <w:t>. Kultūros paveldo departamentas prie Kultūros ministerijos – Kultūros paveldo elektroninių paslaugų informacinės sistemos duomenis (valdytojas – Kultūros paveldo departamentas prie Kultūros ministerijos)</w:t>
                      </w:r>
                      <w:r>
                        <w:t xml:space="preserve"> </w:t>
                      </w:r>
                      <w:r>
                        <w:rPr>
                          <w:color w:val="000000"/>
                          <w:szCs w:val="24"/>
                          <w:lang w:eastAsia="lt-LT"/>
                        </w:rPr>
                        <w:t>ir nekaupiamus kitose valstybės informacinėse sistemose ar registruose duomenis;</w:t>
                      </w:r>
                    </w:p>
                  </w:sdtContent>
                </w:sdt>
                <w:sdt>
                  <w:sdtPr>
                    <w:alias w:val="11.6 pp."/>
                    <w:tag w:val="part_4448aa919e2844baab4e85c7a74ce376"/>
                    <w:lock w:val="sdtLocked"/>
                    <w:richText/>
                  </w:sdtPr>
                  <w:sdtContent>
                    <w:p>
                      <w:pPr>
                        <w:ind w:firstLine="709"/>
                        <w:jc w:val="both"/>
                        <w:rPr>
                          <w:color w:val="000000"/>
                          <w:szCs w:val="24"/>
                          <w:lang w:eastAsia="lt-LT"/>
                        </w:rPr>
                      </w:pPr>
                      <w:sdt>
                        <w:sdtPr>
                          <w:alias w:val="Numeris"/>
                          <w:tag w:val="nr_4448aa919e2844baab4e85c7a74ce376"/>
                          <w:lock w:val="sdtLocked"/>
                          <w:richText/>
                        </w:sdtPr>
                        <w:sdtContent>
                          <w:r>
                            <w:rPr>
                              <w:color w:val="000000"/>
                              <w:szCs w:val="24"/>
                              <w:lang w:eastAsia="lt-LT"/>
                            </w:rPr>
                            <w:t>11.6</w:t>
                          </w:r>
                        </w:sdtContent>
                      </w:sdt>
                      <w:r>
                        <w:rPr>
                          <w:color w:val="000000"/>
                          <w:szCs w:val="24"/>
                          <w:lang w:eastAsia="lt-LT"/>
                        </w:rPr>
                        <w:t>. Lietuvos bankas – informacinės sistemos PROTAS duomenis (valdytojas – Lietuvos bankas);</w:t>
                      </w:r>
                    </w:p>
                  </w:sdtContent>
                </w:sdt>
                <w:sdt>
                  <w:sdtPr>
                    <w:alias w:val="11.7 pp."/>
                    <w:tag w:val="part_c51ddd6db2e6422db623afd8107d21f5"/>
                    <w:lock w:val="sdtLocked"/>
                    <w:richText/>
                  </w:sdtPr>
                  <w:sdtContent>
                    <w:p>
                      <w:pPr>
                        <w:ind w:firstLine="709"/>
                        <w:jc w:val="both"/>
                        <w:rPr>
                          <w:color w:val="000000"/>
                          <w:szCs w:val="24"/>
                          <w:lang w:eastAsia="lt-LT"/>
                        </w:rPr>
                      </w:pPr>
                      <w:sdt>
                        <w:sdtPr>
                          <w:alias w:val="Numeris"/>
                          <w:tag w:val="nr_c51ddd6db2e6422db623afd8107d21f5"/>
                          <w:lock w:val="sdtLocked"/>
                          <w:richText/>
                        </w:sdtPr>
                        <w:sdtContent>
                          <w:r>
                            <w:rPr>
                              <w:color w:val="000000"/>
                              <w:szCs w:val="24"/>
                              <w:lang w:eastAsia="lt-LT"/>
                            </w:rPr>
                            <w:t>11.7</w:t>
                          </w:r>
                        </w:sdtContent>
                      </w:sdt>
                      <w:r>
                        <w:rPr>
                          <w:color w:val="000000"/>
                          <w:szCs w:val="24"/>
                          <w:lang w:eastAsia="lt-LT"/>
                        </w:rPr>
                        <w:t>. Lietuvos geologijos tarnyba prie Aplinkos ministerijos – Aplinkosaugos leidimų informacinės sistemos (valdytoja – Aplinkos ministerija) ir Žemės gelmių registro duomenis (valdytoja – Lietuvos geologijos tarnyba prie Aplinkos ministerijos);</w:t>
                      </w:r>
                    </w:p>
                  </w:sdtContent>
                </w:sdt>
                <w:sdt>
                  <w:sdtPr>
                    <w:alias w:val="11.8 pp."/>
                    <w:tag w:val="part_30756fbc9ee144619089e17988938dbf"/>
                    <w:lock w:val="sdtLocked"/>
                    <w:richText/>
                  </w:sdtPr>
                  <w:sdtContent>
                    <w:p>
                      <w:pPr>
                        <w:ind w:firstLine="709"/>
                        <w:jc w:val="both"/>
                        <w:rPr>
                          <w:color w:val="000000"/>
                          <w:szCs w:val="24"/>
                          <w:lang w:eastAsia="lt-LT"/>
                        </w:rPr>
                      </w:pPr>
                      <w:sdt>
                        <w:sdtPr>
                          <w:alias w:val="Numeris"/>
                          <w:tag w:val="nr_30756fbc9ee144619089e17988938dbf"/>
                          <w:lock w:val="sdtLocked"/>
                          <w:richText/>
                        </w:sdtPr>
                        <w:sdtContent>
                          <w:r>
                            <w:rPr>
                              <w:color w:val="000000"/>
                              <w:szCs w:val="24"/>
                              <w:lang w:eastAsia="lt-LT"/>
                            </w:rPr>
                            <w:t>11.8</w:t>
                          </w:r>
                        </w:sdtContent>
                      </w:sdt>
                      <w:r>
                        <w:rPr>
                          <w:color w:val="000000"/>
                          <w:szCs w:val="24"/>
                          <w:lang w:eastAsia="lt-LT"/>
                        </w:rPr>
                        <w:t xml:space="preserve">. Lietuvos transporto saugos administracija – Kelių ir geležinkelių transporto veiklos elektroninių paslaugų teikimo, konsultavimo ir informavimo valstybės informacinės sistemos duomenis </w:t>
                      </w:r>
                      <w:r>
                        <w:rPr>
                          <w:szCs w:val="24"/>
                        </w:rPr>
                        <w:t xml:space="preserve"> </w:t>
                      </w:r>
                      <w:r>
                        <w:rPr>
                          <w:color w:val="000000"/>
                          <w:szCs w:val="24"/>
                          <w:lang w:eastAsia="lt-LT"/>
                        </w:rPr>
                        <w:t>(valdytoja – Lietuvos Respublikos susisiekimo ministerija);</w:t>
                      </w:r>
                    </w:p>
                  </w:sdtContent>
                </w:sdt>
                <w:sdt>
                  <w:sdtPr>
                    <w:alias w:val="11.9 pp."/>
                    <w:tag w:val="part_d6c443931ec040b2b4298695715b8a31"/>
                    <w:lock w:val="sdtLocked"/>
                    <w:richText/>
                  </w:sdtPr>
                  <w:sdtContent>
                    <w:p>
                      <w:pPr>
                        <w:ind w:firstLine="709"/>
                        <w:jc w:val="both"/>
                        <w:rPr>
                          <w:color w:val="000000"/>
                          <w:szCs w:val="24"/>
                          <w:lang w:eastAsia="lt-LT"/>
                        </w:rPr>
                      </w:pPr>
                      <w:sdt>
                        <w:sdtPr>
                          <w:alias w:val="Numeris"/>
                          <w:tag w:val="nr_d6c443931ec040b2b4298695715b8a31"/>
                          <w:lock w:val="sdtLocked"/>
                          <w:richText/>
                        </w:sdtPr>
                        <w:sdtContent>
                          <w:r>
                            <w:rPr>
                              <w:color w:val="000000"/>
                              <w:szCs w:val="24"/>
                              <w:lang w:eastAsia="lt-LT"/>
                            </w:rPr>
                            <w:t>11.9</w:t>
                          </w:r>
                        </w:sdtContent>
                      </w:sdt>
                      <w:r>
                        <w:rPr>
                          <w:color w:val="000000"/>
                          <w:szCs w:val="24"/>
                          <w:lang w:eastAsia="lt-LT"/>
                        </w:rPr>
                        <w:t xml:space="preserve">. Lietuvos Respublikos kultūros ministerija – Kultūros paveldo elektroninių paslaugų informacinės sistemos duomenis (valdytojas – Kultūros paveldo departamentas prie Kultūros ministerijos); </w:t>
                      </w:r>
                    </w:p>
                  </w:sdtContent>
                </w:sdt>
                <w:sdt>
                  <w:sdtPr>
                    <w:alias w:val="11.10 pp."/>
                    <w:tag w:val="part_1ef3f8aa4de4459fbe87551b6cde0031"/>
                    <w:lock w:val="sdtLocked"/>
                    <w:richText/>
                  </w:sdtPr>
                  <w:sdtContent>
                    <w:p>
                      <w:pPr>
                        <w:ind w:firstLine="709"/>
                        <w:jc w:val="both"/>
                        <w:rPr>
                          <w:color w:val="000000"/>
                          <w:szCs w:val="24"/>
                          <w:lang w:eastAsia="lt-LT"/>
                        </w:rPr>
                      </w:pPr>
                      <w:sdt>
                        <w:sdtPr>
                          <w:alias w:val="Numeris"/>
                          <w:tag w:val="nr_1ef3f8aa4de4459fbe87551b6cde0031"/>
                          <w:lock w:val="sdtLocked"/>
                          <w:richText/>
                        </w:sdtPr>
                        <w:sdtContent>
                          <w:r>
                            <w:rPr>
                              <w:color w:val="000000"/>
                              <w:szCs w:val="24"/>
                              <w:lang w:eastAsia="lt-LT"/>
                            </w:rPr>
                            <w:t>11.10</w:t>
                          </w:r>
                        </w:sdtContent>
                      </w:sdt>
                      <w:r>
                        <w:rPr>
                          <w:color w:val="000000"/>
                          <w:szCs w:val="24"/>
                          <w:lang w:eastAsia="lt-LT"/>
                        </w:rPr>
                        <w:t>. Informatikos ir ryšių departamentas prie Lietuvos Respublikos vidaus reikalų ministerijos – Užsieniečių registro duomenis (valdytoja – Lietuvos Respublikos vidaus reikalų ministerija);</w:t>
                      </w:r>
                    </w:p>
                  </w:sdtContent>
                </w:sdt>
                <w:sdt>
                  <w:sdtPr>
                    <w:alias w:val="11.11 pp."/>
                    <w:tag w:val="part_f3366d92756b4b8ca362a7a022c09f58"/>
                    <w:lock w:val="sdtLocked"/>
                    <w:richText/>
                  </w:sdtPr>
                  <w:sdtContent>
                    <w:p>
                      <w:pPr>
                        <w:ind w:firstLine="709"/>
                        <w:jc w:val="both"/>
                        <w:rPr>
                          <w:color w:val="000000"/>
                          <w:szCs w:val="24"/>
                          <w:lang w:eastAsia="lt-LT"/>
                        </w:rPr>
                      </w:pPr>
                      <w:sdt>
                        <w:sdtPr>
                          <w:alias w:val="Numeris"/>
                          <w:tag w:val="nr_f3366d92756b4b8ca362a7a022c09f58"/>
                          <w:lock w:val="sdtLocked"/>
                          <w:richText/>
                        </w:sdtPr>
                        <w:sdtContent>
                          <w:r>
                            <w:rPr>
                              <w:color w:val="000000"/>
                              <w:szCs w:val="24"/>
                              <w:lang w:eastAsia="lt-LT"/>
                            </w:rPr>
                            <w:t>11.11</w:t>
                          </w:r>
                        </w:sdtContent>
                      </w:sdt>
                      <w:r>
                        <w:rPr>
                          <w:color w:val="000000"/>
                          <w:szCs w:val="24"/>
                          <w:lang w:eastAsia="lt-LT"/>
                        </w:rPr>
                        <w:t>. Muitinės departamentas prie Lietuvos Respublikos finansų ministerijos – Integruotos muitinės informacinės sistemos duomenis, Muitinės prievolininkų registro duomenis (valdytojas – Muitinės departamentas prie Lietuvos Respublikos finansų ministerijos);</w:t>
                      </w:r>
                    </w:p>
                  </w:sdtContent>
                </w:sdt>
                <w:sdt>
                  <w:sdtPr>
                    <w:alias w:val="11.12 pp."/>
                    <w:tag w:val="part_71f5cdb15a614ba8a0560b539dbcccbf"/>
                    <w:lock w:val="sdtLocked"/>
                    <w:richText/>
                  </w:sdtPr>
                  <w:sdtContent>
                    <w:p>
                      <w:pPr>
                        <w:ind w:firstLine="709"/>
                        <w:jc w:val="both"/>
                        <w:rPr>
                          <w:color w:val="000000"/>
                          <w:szCs w:val="24"/>
                          <w:lang w:eastAsia="lt-LT"/>
                        </w:rPr>
                      </w:pPr>
                      <w:sdt>
                        <w:sdtPr>
                          <w:alias w:val="Numeris"/>
                          <w:tag w:val="nr_71f5cdb15a614ba8a0560b539dbcccbf"/>
                          <w:lock w:val="sdtLocked"/>
                          <w:richText/>
                        </w:sdtPr>
                        <w:sdtContent>
                          <w:r>
                            <w:rPr>
                              <w:color w:val="000000"/>
                              <w:szCs w:val="24"/>
                              <w:lang w:eastAsia="lt-LT"/>
                            </w:rPr>
                            <w:t>11.12</w:t>
                          </w:r>
                        </w:sdtContent>
                      </w:sdt>
                      <w:r>
                        <w:rPr>
                          <w:color w:val="000000"/>
                          <w:szCs w:val="24"/>
                          <w:lang w:eastAsia="lt-LT"/>
                        </w:rPr>
                        <w:t>. Nacionalinė švietimo agentūra – Licencijų registro duomenis (valdytoja – Lietuvos Respublikos švietimo, mokslo ir sporto ministerija);</w:t>
                      </w:r>
                    </w:p>
                  </w:sdtContent>
                </w:sdt>
                <w:sdt>
                  <w:sdtPr>
                    <w:alias w:val="11.13 pp."/>
                    <w:tag w:val="part_b13e3f876e8f4339af4cbaff9c19b452"/>
                    <w:lock w:val="sdtLocked"/>
                    <w:richText/>
                  </w:sdtPr>
                  <w:sdtContent>
                    <w:p>
                      <w:pPr>
                        <w:ind w:firstLine="709"/>
                        <w:jc w:val="both"/>
                        <w:rPr>
                          <w:color w:val="000000"/>
                          <w:szCs w:val="24"/>
                          <w:lang w:eastAsia="lt-LT"/>
                        </w:rPr>
                      </w:pPr>
                      <w:sdt>
                        <w:sdtPr>
                          <w:alias w:val="Numeris"/>
                          <w:tag w:val="nr_b13e3f876e8f4339af4cbaff9c19b452"/>
                          <w:lock w:val="sdtLocked"/>
                          <w:richText/>
                        </w:sdtPr>
                        <w:sdtContent>
                          <w:r>
                            <w:rPr>
                              <w:color w:val="000000"/>
                              <w:szCs w:val="24"/>
                              <w:lang w:eastAsia="lt-LT"/>
                            </w:rPr>
                            <w:t>11.13</w:t>
                          </w:r>
                        </w:sdtContent>
                      </w:sdt>
                      <w:r>
                        <w:rPr>
                          <w:color w:val="000000"/>
                          <w:szCs w:val="24"/>
                          <w:lang w:eastAsia="lt-LT"/>
                        </w:rPr>
                        <w:t>. Nacionalinė žemės tarnyba prie Aplinkos ministerijos – Žemėtvarkos planavimo dokumentų rengėjų, matininkų ir geodezininkų žinybinio registro duomenis (valdytoja – Aplinkos ministerija);</w:t>
                      </w:r>
                    </w:p>
                  </w:sdtContent>
                </w:sdt>
                <w:sdt>
                  <w:sdtPr>
                    <w:alias w:val="11.14 pp."/>
                    <w:tag w:val="part_77627f8e9fa145f4b443cc94b3dacf1f"/>
                    <w:lock w:val="sdtLocked"/>
                    <w:richText/>
                  </w:sdtPr>
                  <w:sdtContent>
                    <w:p>
                      <w:pPr>
                        <w:ind w:firstLine="709"/>
                        <w:jc w:val="both"/>
                        <w:rPr>
                          <w:color w:val="000000"/>
                          <w:szCs w:val="24"/>
                          <w:lang w:eastAsia="lt-LT"/>
                        </w:rPr>
                      </w:pPr>
                      <w:sdt>
                        <w:sdtPr>
                          <w:alias w:val="Numeris"/>
                          <w:tag w:val="nr_77627f8e9fa145f4b443cc94b3dacf1f"/>
                          <w:lock w:val="sdtLocked"/>
                          <w:richText/>
                        </w:sdtPr>
                        <w:sdtContent>
                          <w:r>
                            <w:rPr>
                              <w:color w:val="000000"/>
                              <w:szCs w:val="24"/>
                              <w:lang w:eastAsia="lt-LT"/>
                            </w:rPr>
                            <w:t>11.14</w:t>
                          </w:r>
                        </w:sdtContent>
                      </w:sdt>
                      <w:r>
                        <w:rPr>
                          <w:color w:val="000000"/>
                          <w:szCs w:val="24"/>
                          <w:lang w:eastAsia="lt-LT"/>
                        </w:rPr>
                        <w:t>. Nacionalinis visuomenės sveikatos centras prie Sveikatos apsaugos ministerijos – Visuomenės sveikatos saugos informacinės sistemos duomenis (valdytoja – Lietuvos Respublikos sveikatos apsaugos ministerija);</w:t>
                      </w:r>
                    </w:p>
                  </w:sdtContent>
                </w:sdt>
                <w:sdt>
                  <w:sdtPr>
                    <w:alias w:val="11.15 pp."/>
                    <w:tag w:val="part_11c6eaf7812a49d3a478a2b1102d9803"/>
                    <w:lock w:val="sdtLocked"/>
                    <w:richText/>
                  </w:sdtPr>
                  <w:sdtContent>
                    <w:p>
                      <w:pPr>
                        <w:ind w:firstLine="709"/>
                        <w:jc w:val="both"/>
                        <w:rPr>
                          <w:color w:val="000000"/>
                          <w:szCs w:val="24"/>
                          <w:lang w:eastAsia="lt-LT"/>
                        </w:rPr>
                      </w:pPr>
                      <w:sdt>
                        <w:sdtPr>
                          <w:alias w:val="Numeris"/>
                          <w:tag w:val="nr_11c6eaf7812a49d3a478a2b1102d9803"/>
                          <w:lock w:val="sdtLocked"/>
                          <w:richText/>
                        </w:sdtPr>
                        <w:sdtContent>
                          <w:r>
                            <w:rPr>
                              <w:color w:val="000000"/>
                              <w:szCs w:val="24"/>
                              <w:lang w:eastAsia="lt-LT"/>
                            </w:rPr>
                            <w:t>11.15</w:t>
                          </w:r>
                        </w:sdtContent>
                      </w:sdt>
                      <w:r>
                        <w:rPr>
                          <w:color w:val="000000"/>
                          <w:szCs w:val="24"/>
                          <w:lang w:eastAsia="lt-LT"/>
                        </w:rPr>
                        <w:t>. Policijos departamentas prie Lietuvos Respublikos vidaus reikalų ministerijos – Policijos licencijuojamos veiklos informacinės sistemos duomenis (valdytojas – Policijos departamentas prie Lietuvos Respublikos vidaus reikalų ministerijos);</w:t>
                      </w:r>
                    </w:p>
                  </w:sdtContent>
                </w:sdt>
                <w:sdt>
                  <w:sdtPr>
                    <w:alias w:val="11.16 pp."/>
                    <w:tag w:val="part_d68cb8e260c047cb97484428a1d12959"/>
                    <w:lock w:val="sdtLocked"/>
                    <w:richText/>
                  </w:sdtPr>
                  <w:sdtContent>
                    <w:p>
                      <w:pPr>
                        <w:ind w:firstLine="709"/>
                        <w:jc w:val="both"/>
                        <w:rPr>
                          <w:color w:val="000000"/>
                          <w:szCs w:val="24"/>
                          <w:lang w:eastAsia="lt-LT"/>
                        </w:rPr>
                      </w:pPr>
                      <w:sdt>
                        <w:sdtPr>
                          <w:alias w:val="Numeris"/>
                          <w:tag w:val="nr_d68cb8e260c047cb97484428a1d12959"/>
                          <w:lock w:val="sdtLocked"/>
                          <w:richText/>
                        </w:sdtPr>
                        <w:sdtContent>
                          <w:r>
                            <w:rPr>
                              <w:color w:val="000000"/>
                              <w:szCs w:val="24"/>
                              <w:lang w:eastAsia="lt-LT"/>
                            </w:rPr>
                            <w:t>11.16</w:t>
                          </w:r>
                        </w:sdtContent>
                      </w:sdt>
                      <w:r>
                        <w:rPr>
                          <w:color w:val="000000"/>
                          <w:szCs w:val="24"/>
                          <w:lang w:eastAsia="lt-LT"/>
                        </w:rPr>
                        <w:t xml:space="preserve">. savivaldybių administracijos – Lietuvos Respublikos statybos leidimų ir statybos valstybinės priežiūros informacinės sistemos „Infostatyba“ duomenis (valdytoja – Aplinkos ministerija) ir kitose valstybės informacinėse sistemose ar registruose nekaupiamus duomenis; </w:t>
                      </w:r>
                    </w:p>
                  </w:sdtContent>
                </w:sdt>
                <w:sdt>
                  <w:sdtPr>
                    <w:alias w:val="11.17 pp."/>
                    <w:tag w:val="part_27daf2cb342f4f6986253d0d4c6c4261"/>
                    <w:lock w:val="sdtLocked"/>
                    <w:richText/>
                  </w:sdtPr>
                  <w:sdtContent>
                    <w:p>
                      <w:pPr>
                        <w:ind w:firstLine="709"/>
                        <w:jc w:val="both"/>
                        <w:rPr>
                          <w:color w:val="000000"/>
                          <w:szCs w:val="24"/>
                          <w:lang w:eastAsia="lt-LT"/>
                        </w:rPr>
                      </w:pPr>
                      <w:sdt>
                        <w:sdtPr>
                          <w:alias w:val="Numeris"/>
                          <w:tag w:val="nr_27daf2cb342f4f6986253d0d4c6c4261"/>
                          <w:lock w:val="sdtLocked"/>
                          <w:richText/>
                        </w:sdtPr>
                        <w:sdtContent>
                          <w:r>
                            <w:rPr>
                              <w:color w:val="000000"/>
                              <w:szCs w:val="24"/>
                              <w:lang w:eastAsia="lt-LT"/>
                            </w:rPr>
                            <w:t>11.17</w:t>
                          </w:r>
                        </w:sdtContent>
                      </w:sdt>
                      <w:r>
                        <w:rPr>
                          <w:color w:val="000000"/>
                          <w:szCs w:val="24"/>
                          <w:lang w:eastAsia="lt-LT"/>
                        </w:rPr>
                        <w:t>. Valstybinė akreditavimo sveikatos priežiūros veiklai tarnyba prie Sveikatos apsaugos ministerijos – Sveikatos priežiūros ir farmacijos specialistų praktikos licencijų registro</w:t>
                      </w:r>
                      <w:r>
                        <w:t xml:space="preserve"> (</w:t>
                      </w:r>
                      <w:r>
                        <w:rPr>
                          <w:color w:val="000000"/>
                          <w:szCs w:val="24"/>
                          <w:lang w:eastAsia="lt-LT"/>
                        </w:rPr>
                        <w:t>valdytoja – Sveikatos apsaugos ministerija), Sveikatos priežiūros įstaigų licencijavimo informacinės sistemos duomenis (valdytoja – Valstybinė akreditavimo sveikatos priežiūros veiklai tarnyba prie Sveikatos apsaugos ministerijos);</w:t>
                      </w:r>
                    </w:p>
                  </w:sdtContent>
                </w:sdt>
                <w:sdt>
                  <w:sdtPr>
                    <w:alias w:val="11.18 pp."/>
                    <w:tag w:val="part_c4676a50f72046c5be9fadf4e8a78864"/>
                    <w:lock w:val="sdtLocked"/>
                    <w:richText/>
                  </w:sdtPr>
                  <w:sdtContent>
                    <w:p>
                      <w:pPr>
                        <w:ind w:firstLine="709"/>
                        <w:jc w:val="both"/>
                        <w:rPr>
                          <w:color w:val="000000"/>
                          <w:szCs w:val="24"/>
                          <w:lang w:eastAsia="lt-LT"/>
                        </w:rPr>
                      </w:pPr>
                      <w:sdt>
                        <w:sdtPr>
                          <w:alias w:val="Numeris"/>
                          <w:tag w:val="nr_c4676a50f72046c5be9fadf4e8a78864"/>
                          <w:lock w:val="sdtLocked"/>
                          <w:richText/>
                        </w:sdtPr>
                        <w:sdtContent>
                          <w:r>
                            <w:rPr>
                              <w:color w:val="000000"/>
                              <w:szCs w:val="24"/>
                              <w:lang w:eastAsia="lt-LT"/>
                            </w:rPr>
                            <w:t>11.18</w:t>
                          </w:r>
                        </w:sdtContent>
                      </w:sdt>
                      <w:r>
                        <w:rPr>
                          <w:color w:val="000000"/>
                          <w:szCs w:val="24"/>
                          <w:lang w:eastAsia="lt-LT"/>
                        </w:rPr>
                        <w:t>. Valstybinė augalininkystės tarnyba prie Žemės ūkio ministerijos – Lietuvos Respublikos fitosanitarinio registro duomenis (valdytoja – Lietuvos Respublikos žemės ūkio ministerija), Valstybinės augalininkystės tarnybos prie Žemės ūkio ministerijos informacinės sistemos duomenis (valdytoja – Valstybinė augalininkystės tarnyba prie Žemės ūkio ministerijos);</w:t>
                      </w:r>
                    </w:p>
                  </w:sdtContent>
                </w:sdt>
                <w:sdt>
                  <w:sdtPr>
                    <w:alias w:val="11.19 pp."/>
                    <w:tag w:val="part_b7196d84f44843468274dab5c2abd23b"/>
                    <w:lock w:val="sdtLocked"/>
                    <w:richText/>
                  </w:sdtPr>
                  <w:sdtContent>
                    <w:p>
                      <w:pPr>
                        <w:ind w:firstLine="709"/>
                        <w:jc w:val="both"/>
                        <w:rPr>
                          <w:color w:val="000000"/>
                          <w:szCs w:val="24"/>
                          <w:lang w:eastAsia="lt-LT"/>
                        </w:rPr>
                      </w:pPr>
                      <w:sdt>
                        <w:sdtPr>
                          <w:alias w:val="Numeris"/>
                          <w:tag w:val="nr_b7196d84f44843468274dab5c2abd23b"/>
                          <w:lock w:val="sdtLocked"/>
                          <w:richText/>
                        </w:sdtPr>
                        <w:sdtContent>
                          <w:r>
                            <w:rPr>
                              <w:color w:val="000000"/>
                              <w:szCs w:val="24"/>
                              <w:lang w:eastAsia="lt-LT"/>
                            </w:rPr>
                            <w:t>11.19</w:t>
                          </w:r>
                        </w:sdtContent>
                      </w:sdt>
                      <w:r>
                        <w:rPr>
                          <w:color w:val="000000"/>
                          <w:szCs w:val="24"/>
                          <w:lang w:eastAsia="lt-LT"/>
                        </w:rPr>
                        <w:t>. Valstybinė energetikos reguliavimo taryba – Valstybinės energetikos reguliavimo tarybos informacinės sistemos duomenis (valdytoja – Valstybinė energetikos reguliavimo taryba);</w:t>
                      </w:r>
                    </w:p>
                  </w:sdtContent>
                </w:sdt>
                <w:sdt>
                  <w:sdtPr>
                    <w:alias w:val="11.20 pp."/>
                    <w:tag w:val="part_40ba476f97074fd391a9b6c2a14b2bcf"/>
                    <w:lock w:val="sdtLocked"/>
                    <w:richText/>
                  </w:sdtPr>
                  <w:sdtContent>
                    <w:p>
                      <w:pPr>
                        <w:ind w:firstLine="709"/>
                        <w:jc w:val="both"/>
                        <w:rPr>
                          <w:color w:val="000000"/>
                          <w:szCs w:val="24"/>
                          <w:lang w:eastAsia="lt-LT"/>
                        </w:rPr>
                      </w:pPr>
                      <w:sdt>
                        <w:sdtPr>
                          <w:alias w:val="Numeris"/>
                          <w:tag w:val="nr_40ba476f97074fd391a9b6c2a14b2bcf"/>
                          <w:lock w:val="sdtLocked"/>
                          <w:richText/>
                        </w:sdtPr>
                        <w:sdtContent>
                          <w:r>
                            <w:rPr>
                              <w:color w:val="000000"/>
                              <w:szCs w:val="24"/>
                              <w:lang w:eastAsia="lt-LT"/>
                            </w:rPr>
                            <w:t>11.20</w:t>
                          </w:r>
                        </w:sdtContent>
                      </w:sdt>
                      <w:r>
                        <w:rPr>
                          <w:color w:val="000000"/>
                          <w:szCs w:val="24"/>
                          <w:lang w:eastAsia="lt-LT"/>
                        </w:rPr>
                        <w:t>. valstybės įmonė Registrų centras – Juridinių asmenų registro, Lietuvos Respublikos adresų registro, Lietuvos Respublikos gyventojų registro duomenis (valdytoja – Lietuvos Respublikos teisingumo ministerija);</w:t>
                      </w:r>
                    </w:p>
                  </w:sdtContent>
                </w:sdt>
                <w:sdt>
                  <w:sdtPr>
                    <w:alias w:val="11.21 pp."/>
                    <w:tag w:val="part_fb53bd89713847c8b58bf6d4d0587419"/>
                    <w:lock w:val="sdtLocked"/>
                    <w:richText/>
                  </w:sdtPr>
                  <w:sdtContent>
                    <w:p>
                      <w:pPr>
                        <w:ind w:firstLine="709"/>
                        <w:jc w:val="both"/>
                        <w:rPr>
                          <w:color w:val="000000"/>
                          <w:szCs w:val="24"/>
                          <w:lang w:eastAsia="lt-LT"/>
                        </w:rPr>
                      </w:pPr>
                      <w:sdt>
                        <w:sdtPr>
                          <w:alias w:val="Numeris"/>
                          <w:tag w:val="nr_fb53bd89713847c8b58bf6d4d0587419"/>
                          <w:lock w:val="sdtLocked"/>
                          <w:richText/>
                        </w:sdtPr>
                        <w:sdtContent>
                          <w:r>
                            <w:rPr>
                              <w:color w:val="000000"/>
                              <w:szCs w:val="24"/>
                              <w:lang w:eastAsia="lt-LT"/>
                            </w:rPr>
                            <w:t>11.21</w:t>
                          </w:r>
                        </w:sdtContent>
                      </w:sdt>
                      <w:r>
                        <w:rPr>
                          <w:color w:val="000000"/>
                          <w:szCs w:val="24"/>
                          <w:lang w:eastAsia="lt-LT"/>
                        </w:rPr>
                        <w:t>. valstybės įmonė Žemės ūkio duomenų centras – Lietuvos Respublikos fitosanitarinio registro, Ūkininkų ūkio registro, Žemės ūkio ir maisto produktų rinkos informacinės sistemos duomenis (valdytoja – Žemės ūkio ministerija);</w:t>
                      </w:r>
                    </w:p>
                  </w:sdtContent>
                </w:sdt>
                <w:sdt>
                  <w:sdtPr>
                    <w:alias w:val="11.22 pp."/>
                    <w:tag w:val="part_8633274334ba42d294b5de823b61e8b4"/>
                    <w:lock w:val="sdtLocked"/>
                    <w:richText/>
                  </w:sdtPr>
                  <w:sdtContent>
                    <w:p>
                      <w:pPr>
                        <w:ind w:firstLine="709"/>
                        <w:jc w:val="both"/>
                        <w:rPr>
                          <w:color w:val="000000"/>
                          <w:szCs w:val="24"/>
                          <w:lang w:eastAsia="lt-LT"/>
                        </w:rPr>
                      </w:pPr>
                      <w:sdt>
                        <w:sdtPr>
                          <w:alias w:val="Numeris"/>
                          <w:tag w:val="nr_8633274334ba42d294b5de823b61e8b4"/>
                          <w:lock w:val="sdtLocked"/>
                          <w:richText/>
                        </w:sdtPr>
                        <w:sdtContent>
                          <w:r>
                            <w:rPr>
                              <w:color w:val="000000"/>
                              <w:szCs w:val="24"/>
                              <w:lang w:eastAsia="lt-LT"/>
                            </w:rPr>
                            <w:t>11.22</w:t>
                          </w:r>
                        </w:sdtContent>
                      </w:sdt>
                      <w:r>
                        <w:rPr>
                          <w:color w:val="000000"/>
                          <w:szCs w:val="24"/>
                          <w:lang w:eastAsia="lt-LT"/>
                        </w:rPr>
                        <w:t>. Valstybinė maisto ir veterinarijos tarnyba – Gyvūninio maisto kontrolės informacinės sistemos, Integralios maisto ir veterinarijos informacinės sistemos, Maisto informacinės sistemos, Veterinarinės informacijos valdymo sistemos duomenis (valdytoja – Valstybinė maisto ir veterinarijos tarnyba);</w:t>
                      </w:r>
                    </w:p>
                  </w:sdtContent>
                </w:sdt>
                <w:sdt>
                  <w:sdtPr>
                    <w:alias w:val="11.23 pp."/>
                    <w:tag w:val="part_2a266a2e97c84102a994800ec9cc1191"/>
                    <w:lock w:val="sdtLocked"/>
                    <w:richText/>
                  </w:sdtPr>
                  <w:sdtContent>
                    <w:p>
                      <w:pPr>
                        <w:ind w:firstLine="709"/>
                        <w:jc w:val="both"/>
                        <w:rPr>
                          <w:color w:val="000000"/>
                          <w:szCs w:val="24"/>
                          <w:lang w:eastAsia="lt-LT"/>
                        </w:rPr>
                      </w:pPr>
                      <w:sdt>
                        <w:sdtPr>
                          <w:alias w:val="Numeris"/>
                          <w:tag w:val="nr_2a266a2e97c84102a994800ec9cc1191"/>
                          <w:lock w:val="sdtLocked"/>
                          <w:richText/>
                        </w:sdtPr>
                        <w:sdtContent>
                          <w:r>
                            <w:rPr>
                              <w:color w:val="000000"/>
                              <w:szCs w:val="24"/>
                              <w:lang w:eastAsia="lt-LT"/>
                            </w:rPr>
                            <w:t>11.23</w:t>
                          </w:r>
                        </w:sdtContent>
                      </w:sdt>
                      <w:r>
                        <w:rPr>
                          <w:color w:val="000000"/>
                          <w:szCs w:val="24"/>
                          <w:lang w:eastAsia="lt-LT"/>
                        </w:rPr>
                        <w:t>. Valstybinė miškų tarnyba – Aplinkosaugos leidimų informacinės sistemos duomenis (valdytoja – Aplinkos ministerija);</w:t>
                      </w:r>
                    </w:p>
                  </w:sdtContent>
                </w:sdt>
                <w:sdt>
                  <w:sdtPr>
                    <w:alias w:val="11.24 pp."/>
                    <w:tag w:val="part_d4b79abffbf74d6290aebb455a647913"/>
                    <w:lock w:val="sdtLocked"/>
                    <w:richText/>
                  </w:sdtPr>
                  <w:sdtContent>
                    <w:p>
                      <w:pPr>
                        <w:ind w:firstLine="709"/>
                        <w:jc w:val="both"/>
                        <w:rPr>
                          <w:color w:val="000000"/>
                          <w:szCs w:val="24"/>
                          <w:lang w:eastAsia="lt-LT"/>
                        </w:rPr>
                      </w:pPr>
                      <w:sdt>
                        <w:sdtPr>
                          <w:alias w:val="Numeris"/>
                          <w:tag w:val="nr_d4b79abffbf74d6290aebb455a647913"/>
                          <w:lock w:val="sdtLocked"/>
                          <w:richText/>
                        </w:sdtPr>
                        <w:sdtContent>
                          <w:r>
                            <w:rPr>
                              <w:color w:val="000000"/>
                              <w:szCs w:val="24"/>
                              <w:lang w:eastAsia="lt-LT"/>
                            </w:rPr>
                            <w:t>11.24</w:t>
                          </w:r>
                        </w:sdtContent>
                      </w:sdt>
                      <w:r>
                        <w:rPr>
                          <w:color w:val="000000"/>
                          <w:szCs w:val="24"/>
                          <w:lang w:eastAsia="lt-LT"/>
                        </w:rPr>
                        <w:t>. Valstybinė teritorijų planavimo ir statybos inspekcija</w:t>
                      </w:r>
                      <w:r>
                        <w:rPr>
                          <w:szCs w:val="24"/>
                        </w:rPr>
                        <w:t xml:space="preserve"> </w:t>
                      </w:r>
                      <w:r>
                        <w:rPr>
                          <w:color w:val="000000"/>
                          <w:szCs w:val="24"/>
                          <w:lang w:eastAsia="lt-LT"/>
                        </w:rPr>
                        <w:t>prie Aplinkos ministerijos – Lietuvos Respublikos statybos leidimų ir statybos valstybinės priežiūros informacinės sistemos „Infostatyba“ duomenis (valdytoja – Aplinkos ministerija);</w:t>
                      </w:r>
                    </w:p>
                  </w:sdtContent>
                </w:sdt>
                <w:sdt>
                  <w:sdtPr>
                    <w:alias w:val="11.25 pp."/>
                    <w:tag w:val="part_b9329451bbac40ae8d96065ced5a6001"/>
                    <w:lock w:val="sdtLocked"/>
                    <w:richText/>
                  </w:sdtPr>
                  <w:sdtContent>
                    <w:p>
                      <w:pPr>
                        <w:ind w:firstLine="709"/>
                        <w:jc w:val="both"/>
                        <w:rPr>
                          <w:color w:val="000000"/>
                          <w:szCs w:val="24"/>
                          <w:lang w:eastAsia="lt-LT"/>
                        </w:rPr>
                      </w:pPr>
                      <w:sdt>
                        <w:sdtPr>
                          <w:alias w:val="Numeris"/>
                          <w:tag w:val="nr_b9329451bbac40ae8d96065ced5a6001"/>
                          <w:lock w:val="sdtLocked"/>
                          <w:richText/>
                        </w:sdtPr>
                        <w:sdtContent>
                          <w:r>
                            <w:rPr>
                              <w:color w:val="000000"/>
                              <w:szCs w:val="24"/>
                              <w:lang w:eastAsia="lt-LT"/>
                            </w:rPr>
                            <w:t>11.25</w:t>
                          </w:r>
                        </w:sdtContent>
                      </w:sdt>
                      <w:r>
                        <w:rPr>
                          <w:color w:val="000000"/>
                          <w:szCs w:val="24"/>
                          <w:lang w:eastAsia="lt-LT"/>
                        </w:rPr>
                        <w:t>. Valstybinė vaistų kontrolės tarnyba prie Lietuvos Respublikos sveikatos apsaugos ministerijos – Valstybinės vaistų kontrolės tarnybos vaistinių preparatų informacinės sistemos (VAPRIS) duomenis (valdytoja – Valstybinė vaistų kontrolės tarnyba prie Lietuvos Respublikos sveikatos apsaugos ministerijos);</w:t>
                      </w:r>
                    </w:p>
                  </w:sdtContent>
                </w:sdt>
                <w:sdt>
                  <w:sdtPr>
                    <w:alias w:val="11.26 pp."/>
                    <w:tag w:val="part_2a0bc237fa304b9497d7a20574619d80"/>
                    <w:lock w:val="sdtLocked"/>
                    <w:richText/>
                  </w:sdtPr>
                  <w:sdtContent>
                    <w:p>
                      <w:pPr>
                        <w:ind w:firstLine="709"/>
                        <w:jc w:val="both"/>
                        <w:rPr>
                          <w:color w:val="000000"/>
                          <w:szCs w:val="24"/>
                          <w:lang w:eastAsia="lt-LT"/>
                        </w:rPr>
                      </w:pPr>
                      <w:sdt>
                        <w:sdtPr>
                          <w:alias w:val="Numeris"/>
                          <w:tag w:val="nr_2a0bc237fa304b9497d7a20574619d80"/>
                          <w:lock w:val="sdtLocked"/>
                          <w:richText/>
                        </w:sdtPr>
                        <w:sdtContent>
                          <w:r>
                            <w:rPr>
                              <w:color w:val="000000"/>
                              <w:szCs w:val="24"/>
                              <w:lang w:eastAsia="lt-LT"/>
                            </w:rPr>
                            <w:t>11.26</w:t>
                          </w:r>
                        </w:sdtContent>
                      </w:sdt>
                      <w:r>
                        <w:rPr>
                          <w:color w:val="000000"/>
                          <w:szCs w:val="24"/>
                          <w:lang w:eastAsia="lt-LT"/>
                        </w:rPr>
                        <w:t>. Valstybinė vartotojų teisių apsaugos tarnyba – Ne maisto produktų rinkos priežiūros informacinės sistemos „Ripris“ duomenis (valdytoja – Valstybinė vartotojų teisių apsaugos tarnyba);</w:t>
                      </w:r>
                    </w:p>
                  </w:sdtContent>
                </w:sdt>
                <w:sdt>
                  <w:sdtPr>
                    <w:alias w:val="11.27 pp."/>
                    <w:tag w:val="part_5376142fa2db43128f9a5ccf3b16460e"/>
                    <w:lock w:val="sdtLocked"/>
                    <w:richText/>
                  </w:sdtPr>
                  <w:sdtContent>
                    <w:p>
                      <w:pPr>
                        <w:tabs>
                          <w:tab w:val="left" w:pos="993"/>
                        </w:tabs>
                        <w:ind w:firstLine="720"/>
                        <w:jc w:val="both"/>
                        <w:rPr>
                          <w:color w:val="000000"/>
                          <w:szCs w:val="24"/>
                          <w:lang w:eastAsia="lt-LT"/>
                        </w:rPr>
                      </w:pPr>
                      <w:sdt>
                        <w:sdtPr>
                          <w:alias w:val="Numeris"/>
                          <w:tag w:val="nr_5376142fa2db43128f9a5ccf3b16460e"/>
                          <w:lock w:val="sdtLocked"/>
                          <w:richText/>
                        </w:sdtPr>
                        <w:sdtContent>
                          <w:r>
                            <w:rPr>
                              <w:color w:val="000000"/>
                              <w:szCs w:val="24"/>
                              <w:shd w:val="clear" w:color="auto" w:fill="FFFFFF"/>
                              <w:lang w:eastAsia="lt-LT"/>
                            </w:rPr>
                            <w:t>11.27</w:t>
                          </w:r>
                        </w:sdtContent>
                      </w:sdt>
                      <w:r>
                        <w:rPr>
                          <w:color w:val="000000"/>
                          <w:szCs w:val="24"/>
                          <w:shd w:val="clear" w:color="auto" w:fill="FFFFFF"/>
                          <w:lang w:eastAsia="lt-LT"/>
                        </w:rPr>
                        <w:t>. Žemės ūkio agentūra prie Žemės ūkio ministerijos – Žemės ūkio paramos administravimo informacinės sistemos duomenis (valdytoja – Nacionalinė mokėjimo agentūra prie Žemės ūkio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d944e07c8311eea5a28c81c82193a8">
                        <w:r w:rsidRPr="00532B9F">
                          <w:rPr>
                            <w:rFonts w:ascii="Times New Roman" w:eastAsia="MS Mincho" w:hAnsi="Times New Roman"/>
                            <w:sz w:val="20"/>
                            <w:i/>
                            <w:iCs/>
                            <w:color w:val="0000FF" w:themeColor="hyperlink"/>
                            <w:u w:val="single"/>
                          </w:rPr>
                          <w:t>841</w:t>
                        </w:r>
                      </w:fldSimple>
                      <w:r>
                        <w:rPr>
                          <w:rFonts w:ascii="Times New Roman" w:eastAsia="MS Mincho" w:hAnsi="Times New Roman"/>
                          <w:sz w:val="20"/>
                          <w:i/>
                          <w:iCs/>
                        </w:rPr>
                        <w:t>,
2023-10-30,
paskelbta TAR 2023-11-06, i. k. 2023-21564            </w:t>
                      </w:r>
                    </w:p>
                    <w:p/>
                  </w:sdtContent>
                </w:sdt>
                <w:sdt>
                  <w:sdtPr>
                    <w:alias w:val="11.28 pp."/>
                    <w:tag w:val="part_2428ff2e0c2641edb5de1240df97f8c0"/>
                    <w:lock w:val="sdtLocked"/>
                    <w:richText/>
                  </w:sdtPr>
                  <w:sdtContent>
                    <w:p>
                      <w:pPr>
                        <w:ind w:firstLine="709"/>
                        <w:jc w:val="both"/>
                        <w:rPr>
                          <w:color w:val="000000"/>
                          <w:szCs w:val="24"/>
                          <w:lang w:eastAsia="lt-LT"/>
                        </w:rPr>
                      </w:pPr>
                      <w:sdt>
                        <w:sdtPr>
                          <w:alias w:val="Numeris"/>
                          <w:tag w:val="nr_2428ff2e0c2641edb5de1240df97f8c0"/>
                          <w:lock w:val="sdtLocked"/>
                          <w:richText/>
                        </w:sdtPr>
                        <w:sdtContent>
                          <w:r>
                            <w:rPr>
                              <w:color w:val="000000"/>
                              <w:szCs w:val="24"/>
                              <w:lang w:eastAsia="lt-LT"/>
                            </w:rPr>
                            <w:t>11.28</w:t>
                          </w:r>
                        </w:sdtContent>
                      </w:sdt>
                      <w:r>
                        <w:rPr>
                          <w:color w:val="000000"/>
                          <w:szCs w:val="24"/>
                          <w:lang w:eastAsia="lt-LT"/>
                        </w:rPr>
                        <w:t>. viešoji įstaiga Transporto kompetencijų agentūra – Nevaldomos oro erdvės skrydžių organizavimo informacinės sistemos, Civilinės aviacijos priežiūros paslaugų informacinės sistemos, Lietuvos Respublikos civilinių orlaivių registro duomenis (valdytoja – Susisiekimo ministerija);</w:t>
                      </w:r>
                    </w:p>
                  </w:sdtContent>
                </w:sdt>
                <w:sdt>
                  <w:sdtPr>
                    <w:alias w:val="11.29 pp."/>
                    <w:tag w:val="part_7e7709a348d342ada6e5c1851f4eaf06"/>
                    <w:lock w:val="sdtLocked"/>
                    <w:richText/>
                  </w:sdtPr>
                  <w:sdtContent>
                    <w:p>
                      <w:pPr>
                        <w:ind w:firstLine="709"/>
                        <w:jc w:val="both"/>
                        <w:rPr>
                          <w:color w:val="000000"/>
                          <w:szCs w:val="24"/>
                          <w:lang w:eastAsia="lt-LT"/>
                        </w:rPr>
                      </w:pPr>
                      <w:sdt>
                        <w:sdtPr>
                          <w:alias w:val="Numeris"/>
                          <w:tag w:val="nr_7e7709a348d342ada6e5c1851f4eaf06"/>
                          <w:lock w:val="sdtLocked"/>
                          <w:richText/>
                        </w:sdtPr>
                        <w:sdtContent>
                          <w:r>
                            <w:rPr>
                              <w:color w:val="000000"/>
                              <w:szCs w:val="24"/>
                              <w:lang w:eastAsia="lt-LT"/>
                            </w:rPr>
                            <w:t>11.29</w:t>
                          </w:r>
                        </w:sdtContent>
                      </w:sdt>
                      <w:r>
                        <w:rPr>
                          <w:color w:val="000000"/>
                          <w:szCs w:val="24"/>
                          <w:lang w:eastAsia="lt-LT"/>
                        </w:rPr>
                        <w:t>. Žuvininkystės tarnyba prie Lietuvos Respublikos žemės ūkio ministerijos – Žuvininkystės duomenų informacinės sistemos, kuri yra Žemės ūkio ir maisto produktų rinkos informacinės sistemos posistemis, duomenis (valdytoja – Žemės ūkio ministerija);</w:t>
                      </w:r>
                    </w:p>
                  </w:sdtContent>
                </w:sdt>
                <w:sdt>
                  <w:sdtPr>
                    <w:alias w:val="11.30 pp."/>
                    <w:tag w:val="part_92b16f0af5fb4ce5b84e1becdcd5e6f7"/>
                    <w:lock w:val="sdtLocked"/>
                    <w:richText/>
                  </w:sdtPr>
                  <w:sdtContent>
                    <w:p>
                      <w:pPr>
                        <w:ind w:firstLine="709"/>
                        <w:jc w:val="both"/>
                        <w:rPr>
                          <w:color w:val="000000"/>
                          <w:szCs w:val="24"/>
                          <w:lang w:eastAsia="lt-LT"/>
                        </w:rPr>
                      </w:pPr>
                      <w:sdt>
                        <w:sdtPr>
                          <w:alias w:val="Numeris"/>
                          <w:tag w:val="nr_92b16f0af5fb4ce5b84e1becdcd5e6f7"/>
                          <w:lock w:val="sdtLocked"/>
                          <w:richText/>
                        </w:sdtPr>
                        <w:sdtContent>
                          <w:r>
                            <w:rPr>
                              <w:color w:val="000000"/>
                              <w:szCs w:val="24"/>
                              <w:lang w:eastAsia="lt-LT"/>
                            </w:rPr>
                            <w:t>11.30</w:t>
                          </w:r>
                        </w:sdtContent>
                      </w:sdt>
                      <w:r>
                        <w:rPr>
                          <w:color w:val="000000"/>
                          <w:szCs w:val="24"/>
                          <w:lang w:eastAsia="lt-LT"/>
                        </w:rPr>
                        <w:t>. kiti viešojo administravimo subjektai, teikiantys duomenis iš teisės aktų nustatyta tvarka įsteigtų ir sukurtų vidaus administravimui skirtų informacinių sistemų arba valstybės informacinėse sistemose ir registruose nekaupiamus duomenis.</w:t>
                      </w:r>
                    </w:p>
                  </w:sdtContent>
                </w:sdt>
              </w:sdtContent>
            </w:sdt>
            <w:sdt>
              <w:sdtPr>
                <w:alias w:val="12 p."/>
                <w:tag w:val="part_828f849b8017469a98069281d437ccb7"/>
                <w:lock w:val="sdtLocked"/>
                <w:richText/>
              </w:sdtPr>
              <w:sdtContent>
                <w:p>
                  <w:pPr>
                    <w:ind w:firstLine="720"/>
                    <w:jc w:val="both"/>
                    <w:rPr>
                      <w:szCs w:val="24"/>
                      <w:lang w:eastAsia="lt-LT"/>
                    </w:rPr>
                  </w:pPr>
                  <w:sdt>
                    <w:sdtPr>
                      <w:alias w:val="Numeris"/>
                      <w:tag w:val="nr_828f849b8017469a98069281d437ccb7"/>
                      <w:lock w:val="sdtLocked"/>
                      <w:richText/>
                    </w:sdtPr>
                    <w:sdtContent>
                      <w:r>
                        <w:rPr>
                          <w:szCs w:val="24"/>
                          <w:lang w:eastAsia="lt-LT"/>
                        </w:rPr>
                        <w:t>12</w:t>
                      </w:r>
                    </w:sdtContent>
                  </w:sdt>
                  <w:r>
                    <w:rPr>
                      <w:szCs w:val="24"/>
                      <w:lang w:eastAsia="lt-LT"/>
                    </w:rPr>
                    <w:t xml:space="preserve">. LIS naudotojai turi teisę gauti LIS kaupiamus viešus duomenis Nuostatų V skyriuje nustatyta tvarka. </w:t>
                  </w:r>
                </w:p>
              </w:sdtContent>
            </w:sdt>
            <w:sdt>
              <w:sdtPr>
                <w:alias w:val="13 p."/>
                <w:tag w:val="part_a52b7c4fdb7c455f97001b07592ac6a1"/>
                <w:lock w:val="sdtLocked"/>
                <w:richText/>
              </w:sdtPr>
              <w:sdtContent>
                <w:p>
                  <w:pPr>
                    <w:ind w:firstLine="720"/>
                    <w:jc w:val="both"/>
                    <w:rPr>
                      <w:szCs w:val="24"/>
                      <w:lang w:eastAsia="lt-LT"/>
                    </w:rPr>
                  </w:pPr>
                  <w:sdt>
                    <w:sdtPr>
                      <w:alias w:val="Numeris"/>
                      <w:tag w:val="nr_a52b7c4fdb7c455f97001b07592ac6a1"/>
                      <w:lock w:val="sdtLocked"/>
                      <w:richText/>
                    </w:sdtPr>
                    <w:sdtContent>
                      <w:r>
                        <w:rPr>
                          <w:szCs w:val="24"/>
                          <w:lang w:eastAsia="lt-LT"/>
                        </w:rPr>
                        <w:t>13</w:t>
                      </w:r>
                    </w:sdtContent>
                  </w:sdt>
                  <w:r>
                    <w:rPr>
                      <w:szCs w:val="24"/>
                      <w:lang w:eastAsia="lt-LT"/>
                    </w:rPr>
                    <w:t>. LIS naudotojai yra:</w:t>
                  </w:r>
                </w:p>
                <w:sdt>
                  <w:sdtPr>
                    <w:alias w:val="13.1 pp."/>
                    <w:tag w:val="part_31c1a274db7c4bffae31c1b4bc16919f"/>
                    <w:lock w:val="sdtLocked"/>
                    <w:richText/>
                  </w:sdtPr>
                  <w:sdtContent>
                    <w:p>
                      <w:pPr>
                        <w:ind w:firstLine="720"/>
                        <w:jc w:val="both"/>
                        <w:rPr>
                          <w:szCs w:val="24"/>
                          <w:lang w:eastAsia="lt-LT"/>
                        </w:rPr>
                      </w:pPr>
                      <w:sdt>
                        <w:sdtPr>
                          <w:alias w:val="Numeris"/>
                          <w:tag w:val="nr_31c1a274db7c4bffae31c1b4bc16919f"/>
                          <w:lock w:val="sdtLocked"/>
                          <w:richText/>
                        </w:sdtPr>
                        <w:sdtContent>
                          <w:r>
                            <w:rPr>
                              <w:szCs w:val="24"/>
                              <w:lang w:eastAsia="lt-LT"/>
                            </w:rPr>
                            <w:t>13.1</w:t>
                          </w:r>
                        </w:sdtContent>
                      </w:sdt>
                      <w:r>
                        <w:rPr>
                          <w:szCs w:val="24"/>
                          <w:lang w:eastAsia="lt-LT"/>
                        </w:rPr>
                        <w:t>. Nuostatų 11 punkte nurodytų LIS duomenų teikėjų valstybės tarnautojai ir darbuotojai, dirbantys pagal darbo sutartis, teikiantys ir (ar) naudojantys LIS duomenis pavestoms funkcijoms atlikti;</w:t>
                      </w:r>
                    </w:p>
                  </w:sdtContent>
                </w:sdt>
                <w:sdt>
                  <w:sdtPr>
                    <w:alias w:val="13.2 pp."/>
                    <w:tag w:val="part_b83b5580b9494271bc1b5b8c0d1af579"/>
                    <w:lock w:val="sdtLocked"/>
                    <w:richText/>
                  </w:sdtPr>
                  <w:sdtContent>
                    <w:p>
                      <w:pPr>
                        <w:ind w:firstLine="720"/>
                        <w:jc w:val="both"/>
                        <w:rPr>
                          <w:szCs w:val="24"/>
                          <w:lang w:eastAsia="lt-LT"/>
                        </w:rPr>
                      </w:pPr>
                      <w:sdt>
                        <w:sdtPr>
                          <w:alias w:val="Numeris"/>
                          <w:tag w:val="nr_b83b5580b9494271bc1b5b8c0d1af579"/>
                          <w:lock w:val="sdtLocked"/>
                          <w:richText/>
                        </w:sdtPr>
                        <w:sdtContent>
                          <w:r>
                            <w:rPr>
                              <w:color w:val="000000"/>
                              <w:szCs w:val="24"/>
                              <w:lang w:eastAsia="lt-LT"/>
                            </w:rPr>
                            <w:t>13.2</w:t>
                          </w:r>
                        </w:sdtContent>
                      </w:sdt>
                      <w:r>
                        <w:rPr>
                          <w:color w:val="000000"/>
                          <w:szCs w:val="24"/>
                          <w:lang w:eastAsia="lt-LT"/>
                        </w:rPr>
                        <w:t xml:space="preserve">. ūkio subjektų veiklos priežiūrą atliekantys ir (ar) išduodantys licencijas viešojo administravimo subjektai, Nuostatų ir kitų informacinių sistemų veiklą reglamentuojančių teisės aktų nustatyta tvarka naudojantys ir (ar) tvarkantys LIS duomenis; </w:t>
                      </w:r>
                    </w:p>
                  </w:sdtContent>
                </w:sdt>
                <w:sdt>
                  <w:sdtPr>
                    <w:alias w:val="13.3 pp."/>
                    <w:tag w:val="part_24f96c0c757241139b2d53f10d297b3c"/>
                    <w:lock w:val="sdtLocked"/>
                    <w:richText/>
                  </w:sdtPr>
                  <w:sdtContent>
                    <w:p>
                      <w:pPr>
                        <w:ind w:firstLine="720"/>
                        <w:jc w:val="both"/>
                        <w:rPr>
                          <w:szCs w:val="24"/>
                          <w:lang w:eastAsia="lt-LT"/>
                        </w:rPr>
                      </w:pPr>
                      <w:sdt>
                        <w:sdtPr>
                          <w:alias w:val="Numeris"/>
                          <w:tag w:val="nr_24f96c0c757241139b2d53f10d297b3c"/>
                          <w:lock w:val="sdtLocked"/>
                          <w:richText/>
                        </w:sdtPr>
                        <w:sdtContent>
                          <w:r>
                            <w:rPr>
                              <w:szCs w:val="24"/>
                              <w:lang w:eastAsia="lt-LT"/>
                            </w:rPr>
                            <w:t>13.3</w:t>
                          </w:r>
                        </w:sdtContent>
                      </w:sdt>
                      <w:r>
                        <w:rPr>
                          <w:szCs w:val="24"/>
                          <w:lang w:eastAsia="lt-LT"/>
                        </w:rPr>
                        <w:t>. licencijų turėtojai.</w:t>
                      </w:r>
                    </w:p>
                    <w:p>
                      <w:pPr>
                        <w:jc w:val="center"/>
                        <w:rPr>
                          <w:b/>
                          <w:szCs w:val="24"/>
                          <w:lang w:eastAsia="lt-LT"/>
                        </w:rPr>
                      </w:pPr>
                    </w:p>
                  </w:sdtContent>
                </w:sdt>
              </w:sdtContent>
            </w:sdt>
          </w:sdtContent>
        </w:sdt>
        <w:sdt>
          <w:sdtPr>
            <w:alias w:val="skyrius"/>
            <w:tag w:val="part_bca0fd6359604f8299731e8c10f7581e"/>
            <w:lock w:val="sdtLocked"/>
            <w:richText/>
          </w:sdtPr>
          <w:sdtContent>
            <w:p>
              <w:pPr>
                <w:jc w:val="center"/>
                <w:rPr>
                  <w:b/>
                  <w:szCs w:val="24"/>
                  <w:lang w:eastAsia="lt-LT"/>
                </w:rPr>
              </w:pPr>
              <w:sdt>
                <w:sdtPr>
                  <w:alias w:val="Numeris"/>
                  <w:tag w:val="nr_bca0fd6359604f8299731e8c10f7581e"/>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bca0fd6359604f8299731e8c10f7581e"/>
                  <w:lock w:val="sdtLocked"/>
                  <w:richText/>
                </w:sdtPr>
                <w:sdtContent>
                  <w:r>
                    <w:rPr>
                      <w:b/>
                      <w:szCs w:val="24"/>
                      <w:lang w:eastAsia="lt-LT"/>
                    </w:rPr>
                    <w:t>LIS INFORMACINĖ STRUKTŪRA</w:t>
                  </w:r>
                </w:sdtContent>
              </w:sdt>
            </w:p>
            <w:p>
              <w:pPr>
                <w:ind w:firstLine="720"/>
                <w:jc w:val="both"/>
                <w:rPr>
                  <w:szCs w:val="24"/>
                  <w:lang w:eastAsia="lt-LT"/>
                </w:rPr>
              </w:pPr>
            </w:p>
            <w:sdt>
              <w:sdtPr>
                <w:alias w:val="14 p."/>
                <w:tag w:val="part_3d9965acb4884d77a81bb6b74abcd7e3"/>
                <w:lock w:val="sdtLocked"/>
                <w:richText/>
              </w:sdtPr>
              <w:sdtContent>
                <w:p>
                  <w:pPr>
                    <w:ind w:firstLine="720"/>
                    <w:jc w:val="both"/>
                    <w:rPr>
                      <w:szCs w:val="24"/>
                      <w:lang w:eastAsia="lt-LT"/>
                    </w:rPr>
                  </w:pPr>
                  <w:sdt>
                    <w:sdtPr>
                      <w:alias w:val="Numeris"/>
                      <w:tag w:val="nr_3d9965acb4884d77a81bb6b74abcd7e3"/>
                      <w:lock w:val="sdtLocked"/>
                      <w:richText/>
                    </w:sdtPr>
                    <w:sdtContent>
                      <w:r>
                        <w:rPr>
                          <w:color w:val="000000"/>
                          <w:szCs w:val="24"/>
                        </w:rPr>
                        <w:t>14</w:t>
                      </w:r>
                    </w:sdtContent>
                  </w:sdt>
                  <w:r>
                    <w:rPr>
                      <w:color w:val="000000"/>
                      <w:szCs w:val="24"/>
                    </w:rPr>
                    <w:t xml:space="preserve">. LIS duomenys kaupiami ir tvarkomi vienoje </w:t>
                  </w:r>
                  <w:r>
                    <w:rPr>
                      <w:szCs w:val="24"/>
                    </w:rPr>
                    <w:t xml:space="preserve">duomenų </w:t>
                  </w:r>
                  <w:r>
                    <w:rPr>
                      <w:color w:val="000000"/>
                      <w:szCs w:val="24"/>
                    </w:rPr>
                    <w:t>bazėje.</w:t>
                  </w:r>
                </w:p>
              </w:sdtContent>
            </w:sdt>
            <w:sdt>
              <w:sdtPr>
                <w:alias w:val="15 p."/>
                <w:tag w:val="part_4c0f321859284b68a66588d0aaaa636c"/>
                <w:lock w:val="sdtLocked"/>
                <w:richText/>
              </w:sdtPr>
              <w:sdtContent>
                <w:p>
                  <w:pPr>
                    <w:ind w:firstLine="720"/>
                    <w:jc w:val="both"/>
                    <w:rPr>
                      <w:szCs w:val="24"/>
                      <w:lang w:eastAsia="lt-LT"/>
                    </w:rPr>
                  </w:pPr>
                  <w:sdt>
                    <w:sdtPr>
                      <w:alias w:val="Numeris"/>
                      <w:tag w:val="nr_4c0f321859284b68a66588d0aaaa636c"/>
                      <w:lock w:val="sdtLocked"/>
                      <w:richText/>
                    </w:sdtPr>
                    <w:sdtContent>
                      <w:r>
                        <w:rPr>
                          <w:szCs w:val="24"/>
                          <w:lang w:eastAsia="lt-LT"/>
                        </w:rPr>
                        <w:t>15</w:t>
                      </w:r>
                    </w:sdtContent>
                  </w:sdt>
                  <w:r>
                    <w:rPr>
                      <w:szCs w:val="24"/>
                      <w:lang w:eastAsia="lt-LT"/>
                    </w:rPr>
                    <w:t xml:space="preserve">. LIS tvarkomi šie LIS naudotojų ir licencijų duomenys, kurie privalomai renkami, kaupiami ar sudaromi išduodant licencijas pagal atitinkamos ūkinės veiklos licencijavimo taisykles: </w:t>
                  </w:r>
                </w:p>
                <w:sdt>
                  <w:sdtPr>
                    <w:alias w:val="15.1 pp."/>
                    <w:tag w:val="part_65b7dd3a76d6495b93d01f59fe3348a3"/>
                    <w:lock w:val="sdtLocked"/>
                    <w:richText/>
                  </w:sdtPr>
                  <w:sdtContent>
                    <w:p>
                      <w:pPr>
                        <w:ind w:firstLine="720"/>
                        <w:jc w:val="both"/>
                        <w:rPr>
                          <w:szCs w:val="24"/>
                          <w:lang w:eastAsia="lt-LT"/>
                        </w:rPr>
                      </w:pPr>
                      <w:sdt>
                        <w:sdtPr>
                          <w:alias w:val="Numeris"/>
                          <w:tag w:val="nr_65b7dd3a76d6495b93d01f59fe3348a3"/>
                          <w:lock w:val="sdtLocked"/>
                          <w:richText/>
                        </w:sdtPr>
                        <w:sdtContent>
                          <w:r>
                            <w:rPr>
                              <w:szCs w:val="24"/>
                              <w:lang w:eastAsia="lt-LT"/>
                            </w:rPr>
                            <w:t>15.1</w:t>
                          </w:r>
                        </w:sdtContent>
                      </w:sdt>
                      <w:r>
                        <w:rPr>
                          <w:szCs w:val="24"/>
                          <w:lang w:eastAsia="lt-LT"/>
                        </w:rPr>
                        <w:t>. duomenys apie licencijos turėtoją:</w:t>
                      </w:r>
                    </w:p>
                    <w:sdt>
                      <w:sdtPr>
                        <w:alias w:val="15.1.1 pp."/>
                        <w:tag w:val="part_d4f321926cbe46f3af7cc3ded3447185"/>
                        <w:lock w:val="sdtLocked"/>
                        <w:richText/>
                      </w:sdtPr>
                      <w:sdtContent>
                        <w:p>
                          <w:pPr>
                            <w:ind w:firstLine="720"/>
                            <w:jc w:val="both"/>
                            <w:rPr>
                              <w:szCs w:val="24"/>
                              <w:lang w:eastAsia="lt-LT"/>
                            </w:rPr>
                          </w:pPr>
                          <w:sdt>
                            <w:sdtPr>
                              <w:alias w:val="Numeris"/>
                              <w:tag w:val="nr_d4f321926cbe46f3af7cc3ded3447185"/>
                              <w:lock w:val="sdtLocked"/>
                              <w:richText/>
                            </w:sdtPr>
                            <w:sdtContent>
                              <w:r>
                                <w:rPr>
                                  <w:szCs w:val="24"/>
                                  <w:lang w:eastAsia="lt-LT"/>
                                </w:rPr>
                                <w:t>15.1.1</w:t>
                              </w:r>
                            </w:sdtContent>
                          </w:sdt>
                          <w:r>
                            <w:rPr>
                              <w:szCs w:val="24"/>
                              <w:lang w:eastAsia="lt-LT"/>
                            </w:rPr>
                            <w:t>. fizinio asmens duomenys:</w:t>
                          </w:r>
                        </w:p>
                        <w:sdt>
                          <w:sdtPr>
                            <w:alias w:val="15.1.1.1 pp."/>
                            <w:tag w:val="part_2cd436f596ec44668d62c8ed49c9f17d"/>
                            <w:lock w:val="sdtLocked"/>
                            <w:richText/>
                          </w:sdtPr>
                          <w:sdtContent>
                            <w:p>
                              <w:pPr>
                                <w:ind w:firstLine="720"/>
                                <w:jc w:val="both"/>
                                <w:rPr>
                                  <w:szCs w:val="24"/>
                                  <w:lang w:eastAsia="lt-LT"/>
                                </w:rPr>
                              </w:pPr>
                              <w:sdt>
                                <w:sdtPr>
                                  <w:alias w:val="Numeris"/>
                                  <w:tag w:val="nr_2cd436f596ec44668d62c8ed49c9f17d"/>
                                  <w:lock w:val="sdtLocked"/>
                                  <w:richText/>
                                </w:sdtPr>
                                <w:sdtContent>
                                  <w:r>
                                    <w:rPr>
                                      <w:szCs w:val="24"/>
                                      <w:lang w:eastAsia="lt-LT"/>
                                    </w:rPr>
                                    <w:t>15.1.1.1</w:t>
                                  </w:r>
                                </w:sdtContent>
                              </w:sdt>
                              <w:r>
                                <w:rPr>
                                  <w:szCs w:val="24"/>
                                  <w:lang w:eastAsia="lt-LT"/>
                                </w:rPr>
                                <w:t>. fizinio asmens kodas (jeigu pagal užsienio valstybės teisės aktus fiziniam asmeniui asmens kodas nesuteikiamas, nurodoma tik gimimo data (metai, mėnuo, diena),</w:t>
                              </w:r>
                              <w:r>
                                <w:t xml:space="preserve"> </w:t>
                              </w:r>
                              <w:r>
                                <w:rPr>
                                  <w:szCs w:val="24"/>
                                  <w:lang w:eastAsia="lt-LT"/>
                                </w:rPr>
                                <w:t>interesų Lietuvoje turinčio užsieniečio kodas (ILTU);</w:t>
                              </w:r>
                            </w:p>
                          </w:sdtContent>
                        </w:sdt>
                        <w:sdt>
                          <w:sdtPr>
                            <w:alias w:val="15.1.1.2 pp."/>
                            <w:tag w:val="part_3478adea7e724b68bfa00ca9b23c5dab"/>
                            <w:lock w:val="sdtLocked"/>
                            <w:richText/>
                          </w:sdtPr>
                          <w:sdtContent>
                            <w:p>
                              <w:pPr>
                                <w:ind w:firstLine="720"/>
                                <w:jc w:val="both"/>
                                <w:rPr>
                                  <w:szCs w:val="24"/>
                                  <w:lang w:eastAsia="lt-LT"/>
                                </w:rPr>
                              </w:pPr>
                              <w:sdt>
                                <w:sdtPr>
                                  <w:alias w:val="Numeris"/>
                                  <w:tag w:val="nr_3478adea7e724b68bfa00ca9b23c5dab"/>
                                  <w:lock w:val="sdtLocked"/>
                                  <w:richText/>
                                </w:sdtPr>
                                <w:sdtContent>
                                  <w:r>
                                    <w:rPr>
                                      <w:szCs w:val="24"/>
                                      <w:lang w:eastAsia="lt-LT"/>
                                    </w:rPr>
                                    <w:t>15.1.1.2</w:t>
                                  </w:r>
                                </w:sdtContent>
                              </w:sdt>
                              <w:r>
                                <w:rPr>
                                  <w:szCs w:val="24"/>
                                  <w:lang w:eastAsia="lt-LT"/>
                                </w:rPr>
                                <w:t>. fizinio asmens vardas (-ai), pavardė (-ės);</w:t>
                              </w:r>
                            </w:p>
                          </w:sdtContent>
                        </w:sdt>
                        <w:sdt>
                          <w:sdtPr>
                            <w:alias w:val="15.1.1.3 pp."/>
                            <w:tag w:val="part_d478d8222fdc403b9b88bb389624737d"/>
                            <w:lock w:val="sdtLocked"/>
                            <w:richText/>
                          </w:sdtPr>
                          <w:sdtContent>
                            <w:p>
                              <w:pPr>
                                <w:ind w:firstLine="720"/>
                                <w:jc w:val="both"/>
                                <w:rPr>
                                  <w:szCs w:val="24"/>
                                  <w:lang w:eastAsia="lt-LT"/>
                                </w:rPr>
                              </w:pPr>
                              <w:sdt>
                                <w:sdtPr>
                                  <w:alias w:val="Numeris"/>
                                  <w:tag w:val="nr_d478d8222fdc403b9b88bb389624737d"/>
                                  <w:lock w:val="sdtLocked"/>
                                  <w:richText/>
                                </w:sdtPr>
                                <w:sdtContent>
                                  <w:r>
                                    <w:rPr>
                                      <w:szCs w:val="24"/>
                                      <w:lang w:eastAsia="lt-LT"/>
                                    </w:rPr>
                                    <w:t>15.1.1.3</w:t>
                                  </w:r>
                                </w:sdtContent>
                              </w:sdt>
                              <w:r>
                                <w:rPr>
                                  <w:szCs w:val="24"/>
                                  <w:lang w:eastAsia="lt-LT"/>
                                </w:rPr>
                                <w:t>. fizinio asmens gimimo data (metai, mėnuo, diena);</w:t>
                              </w:r>
                            </w:p>
                          </w:sdtContent>
                        </w:sdt>
                        <w:sdt>
                          <w:sdtPr>
                            <w:alias w:val="15.1.1.4 pp."/>
                            <w:tag w:val="part_978a844f216e4553b2608a15796fd962"/>
                            <w:lock w:val="sdtLocked"/>
                            <w:richText/>
                          </w:sdtPr>
                          <w:sdtContent>
                            <w:p>
                              <w:pPr>
                                <w:ind w:firstLine="720"/>
                                <w:jc w:val="both"/>
                                <w:rPr>
                                  <w:szCs w:val="24"/>
                                  <w:lang w:eastAsia="lt-LT"/>
                                </w:rPr>
                              </w:pPr>
                              <w:sdt>
                                <w:sdtPr>
                                  <w:alias w:val="Numeris"/>
                                  <w:tag w:val="nr_978a844f216e4553b2608a15796fd962"/>
                                  <w:lock w:val="sdtLocked"/>
                                  <w:richText/>
                                </w:sdtPr>
                                <w:sdtContent>
                                  <w:r>
                                    <w:rPr>
                                      <w:szCs w:val="24"/>
                                      <w:lang w:eastAsia="lt-LT"/>
                                    </w:rPr>
                                    <w:t>15.1.1.4</w:t>
                                  </w:r>
                                </w:sdtContent>
                              </w:sdt>
                              <w:r>
                                <w:rPr>
                                  <w:szCs w:val="24"/>
                                  <w:lang w:eastAsia="lt-LT"/>
                                </w:rPr>
                                <w:t xml:space="preserve">. fizinio asmens mirties data (metai, mėnuo, diena); </w:t>
                              </w:r>
                            </w:p>
                          </w:sdtContent>
                        </w:sdt>
                        <w:sdt>
                          <w:sdtPr>
                            <w:alias w:val="15.1.1.5 pp."/>
                            <w:tag w:val="part_250e843b291345d79c27853d49705eaa"/>
                            <w:lock w:val="sdtLocked"/>
                            <w:richText/>
                          </w:sdtPr>
                          <w:sdtContent>
                            <w:p>
                              <w:pPr>
                                <w:ind w:firstLine="720"/>
                                <w:jc w:val="both"/>
                                <w:rPr>
                                  <w:szCs w:val="24"/>
                                  <w:lang w:eastAsia="lt-LT"/>
                                </w:rPr>
                              </w:pPr>
                              <w:sdt>
                                <w:sdtPr>
                                  <w:alias w:val="Numeris"/>
                                  <w:tag w:val="nr_250e843b291345d79c27853d49705eaa"/>
                                  <w:lock w:val="sdtLocked"/>
                                  <w:richText/>
                                </w:sdtPr>
                                <w:sdtContent>
                                  <w:r>
                                    <w:rPr>
                                      <w:szCs w:val="24"/>
                                      <w:lang w:eastAsia="lt-LT"/>
                                    </w:rPr>
                                    <w:t>15.1.1.5</w:t>
                                  </w:r>
                                </w:sdtContent>
                              </w:sdt>
                              <w:r>
                                <w:rPr>
                                  <w:szCs w:val="24"/>
                                  <w:lang w:eastAsia="lt-LT"/>
                                </w:rPr>
                                <w:t>. fizinio asmens kontaktai (gyvenamosios vietos adresas, elektroninio pašto adresas, fiksuotojo arba judriojo ryšio telefono numeris);</w:t>
                              </w:r>
                            </w:p>
                          </w:sdtContent>
                        </w:sdt>
                        <w:sdt>
                          <w:sdtPr>
                            <w:alias w:val="15.1.1.6 pp."/>
                            <w:tag w:val="part_6b3302b4150e4e7984d086655c656e6a"/>
                            <w:lock w:val="sdtLocked"/>
                            <w:richText/>
                          </w:sdtPr>
                          <w:sdtContent>
                            <w:p>
                              <w:pPr>
                                <w:ind w:firstLine="720"/>
                                <w:jc w:val="both"/>
                                <w:rPr>
                                  <w:szCs w:val="24"/>
                                  <w:lang w:eastAsia="lt-LT"/>
                                </w:rPr>
                              </w:pPr>
                              <w:sdt>
                                <w:sdtPr>
                                  <w:alias w:val="Numeris"/>
                                  <w:tag w:val="nr_6b3302b4150e4e7984d086655c656e6a"/>
                                  <w:lock w:val="sdtLocked"/>
                                  <w:richText/>
                                </w:sdtPr>
                                <w:sdtContent>
                                  <w:r>
                                    <w:rPr>
                                      <w:szCs w:val="24"/>
                                      <w:lang w:eastAsia="lt-LT"/>
                                    </w:rPr>
                                    <w:t>15.1.1.6</w:t>
                                  </w:r>
                                </w:sdtContent>
                              </w:sdt>
                              <w:r>
                                <w:rPr>
                                  <w:szCs w:val="24"/>
                                  <w:lang w:eastAsia="lt-LT"/>
                                </w:rPr>
                                <w:t>. užsienio fizinio asmens valstybės, kurioje išduoti asmens dokumentai, pavadinimas, gyvenamoji vieta arba korespondencijos adresas, pateikiami transliteruoti lotynų kalbos rašmenimis;</w:t>
                              </w:r>
                            </w:p>
                          </w:sdtContent>
                        </w:sdt>
                      </w:sdtContent>
                    </w:sdt>
                    <w:sdt>
                      <w:sdtPr>
                        <w:alias w:val="15.1.2 pp."/>
                        <w:tag w:val="part_f3f721c0dca74627a9351af73cf3b8f2"/>
                        <w:lock w:val="sdtLocked"/>
                        <w:richText/>
                      </w:sdtPr>
                      <w:sdtContent>
                        <w:p>
                          <w:pPr>
                            <w:ind w:firstLine="720"/>
                            <w:jc w:val="both"/>
                            <w:rPr>
                              <w:szCs w:val="24"/>
                              <w:lang w:eastAsia="lt-LT"/>
                            </w:rPr>
                          </w:pPr>
                          <w:sdt>
                            <w:sdtPr>
                              <w:alias w:val="Numeris"/>
                              <w:tag w:val="nr_f3f721c0dca74627a9351af73cf3b8f2"/>
                              <w:lock w:val="sdtLocked"/>
                              <w:richText/>
                            </w:sdtPr>
                            <w:sdtContent>
                              <w:r>
                                <w:rPr>
                                  <w:szCs w:val="24"/>
                                  <w:lang w:eastAsia="lt-LT"/>
                                </w:rPr>
                                <w:t>15.1.2</w:t>
                              </w:r>
                            </w:sdtContent>
                          </w:sdt>
                          <w:r>
                            <w:rPr>
                              <w:szCs w:val="24"/>
                              <w:lang w:eastAsia="lt-LT"/>
                            </w:rPr>
                            <w:t>. juridinio asmens arba steigiamo juridinio asmens ir jų atstovo duomenys:</w:t>
                          </w:r>
                        </w:p>
                        <w:sdt>
                          <w:sdtPr>
                            <w:alias w:val="15.1.2.1 pp."/>
                            <w:tag w:val="part_cee86b4beb164ad39f6b7e9bd4a1490e"/>
                            <w:lock w:val="sdtLocked"/>
                            <w:richText/>
                          </w:sdtPr>
                          <w:sdtContent>
                            <w:p>
                              <w:pPr>
                                <w:ind w:firstLine="720"/>
                                <w:jc w:val="both"/>
                                <w:rPr>
                                  <w:szCs w:val="24"/>
                                  <w:lang w:eastAsia="lt-LT"/>
                                </w:rPr>
                              </w:pPr>
                              <w:sdt>
                                <w:sdtPr>
                                  <w:alias w:val="Numeris"/>
                                  <w:tag w:val="nr_cee86b4beb164ad39f6b7e9bd4a1490e"/>
                                  <w:lock w:val="sdtLocked"/>
                                  <w:richText/>
                                </w:sdtPr>
                                <w:sdtContent>
                                  <w:r>
                                    <w:rPr>
                                      <w:szCs w:val="24"/>
                                      <w:lang w:eastAsia="lt-LT"/>
                                    </w:rPr>
                                    <w:t>15.1.2.1</w:t>
                                  </w:r>
                                </w:sdtContent>
                              </w:sdt>
                              <w:r>
                                <w:rPr>
                                  <w:szCs w:val="24"/>
                                  <w:lang w:eastAsia="lt-LT"/>
                                </w:rPr>
                                <w:t>. juridinio asmens arba steigiamo juridinio asmens pavadinimas, teisinė forma ir teisinis statusas;</w:t>
                              </w:r>
                            </w:p>
                          </w:sdtContent>
                        </w:sdt>
                        <w:sdt>
                          <w:sdtPr>
                            <w:alias w:val="15.1.2.2 pp."/>
                            <w:tag w:val="part_1ac92f5b7259496c902912d25259f4f5"/>
                            <w:lock w:val="sdtLocked"/>
                            <w:richText/>
                          </w:sdtPr>
                          <w:sdtContent>
                            <w:p>
                              <w:pPr>
                                <w:ind w:firstLine="720"/>
                                <w:jc w:val="both"/>
                                <w:rPr>
                                  <w:szCs w:val="24"/>
                                  <w:lang w:eastAsia="lt-LT"/>
                                </w:rPr>
                              </w:pPr>
                              <w:sdt>
                                <w:sdtPr>
                                  <w:alias w:val="Numeris"/>
                                  <w:tag w:val="nr_1ac92f5b7259496c902912d25259f4f5"/>
                                  <w:lock w:val="sdtLocked"/>
                                  <w:richText/>
                                </w:sdtPr>
                                <w:sdtContent>
                                  <w:r>
                                    <w:rPr>
                                      <w:szCs w:val="24"/>
                                      <w:lang w:eastAsia="lt-LT"/>
                                    </w:rPr>
                                    <w:t>15.1.2.2</w:t>
                                  </w:r>
                                </w:sdtContent>
                              </w:sdt>
                              <w:r>
                                <w:rPr>
                                  <w:szCs w:val="24"/>
                                  <w:lang w:eastAsia="lt-LT"/>
                                </w:rPr>
                                <w:t>. juridinio asmens kodas (išskyrus užsienio valstybėje registruotus juridinius asmenis ir steigiamus juridinius asmenis);</w:t>
                              </w:r>
                            </w:p>
                          </w:sdtContent>
                        </w:sdt>
                        <w:sdt>
                          <w:sdtPr>
                            <w:alias w:val="15.1.2.3 pp."/>
                            <w:tag w:val="part_8c7e3d75e94f450c882d85315c28b34d"/>
                            <w:lock w:val="sdtLocked"/>
                            <w:richText/>
                          </w:sdtPr>
                          <w:sdtContent>
                            <w:p>
                              <w:pPr>
                                <w:ind w:firstLine="720"/>
                                <w:jc w:val="both"/>
                                <w:rPr>
                                  <w:szCs w:val="24"/>
                                  <w:lang w:eastAsia="lt-LT"/>
                                </w:rPr>
                              </w:pPr>
                              <w:sdt>
                                <w:sdtPr>
                                  <w:alias w:val="Numeris"/>
                                  <w:tag w:val="nr_8c7e3d75e94f450c882d85315c28b34d"/>
                                  <w:lock w:val="sdtLocked"/>
                                  <w:richText/>
                                </w:sdtPr>
                                <w:sdtContent>
                                  <w:r>
                                    <w:rPr>
                                      <w:szCs w:val="24"/>
                                      <w:lang w:eastAsia="lt-LT"/>
                                    </w:rPr>
                                    <w:t>15.1.2.3</w:t>
                                  </w:r>
                                </w:sdtContent>
                              </w:sdt>
                              <w:r>
                                <w:rPr>
                                  <w:szCs w:val="24"/>
                                  <w:lang w:eastAsia="lt-LT"/>
                                </w:rPr>
                                <w:t>. juridinio asmens arba steigiamo juridinio asmens kontaktai (buveinės adresas, elektroninio pašto adresas, fiksuotojo arba judriojo ryšio telefono numeris);</w:t>
                              </w:r>
                            </w:p>
                          </w:sdtContent>
                        </w:sdt>
                        <w:sdt>
                          <w:sdtPr>
                            <w:alias w:val="15.1.2.4 pp."/>
                            <w:tag w:val="part_c8006667351d4515b012fd2cb1e90c11"/>
                            <w:lock w:val="sdtLocked"/>
                            <w:richText/>
                          </w:sdtPr>
                          <w:sdtContent>
                            <w:p>
                              <w:pPr>
                                <w:ind w:firstLine="720"/>
                                <w:jc w:val="both"/>
                                <w:rPr>
                                  <w:szCs w:val="24"/>
                                  <w:lang w:eastAsia="lt-LT"/>
                                </w:rPr>
                              </w:pPr>
                              <w:sdt>
                                <w:sdtPr>
                                  <w:alias w:val="Numeris"/>
                                  <w:tag w:val="nr_c8006667351d4515b012fd2cb1e90c11"/>
                                  <w:lock w:val="sdtLocked"/>
                                  <w:richText/>
                                </w:sdtPr>
                                <w:sdtContent>
                                  <w:r>
                                    <w:rPr>
                                      <w:szCs w:val="24"/>
                                      <w:lang w:eastAsia="lt-LT"/>
                                    </w:rPr>
                                    <w:t>15.1.2.4</w:t>
                                  </w:r>
                                </w:sdtContent>
                              </w:sdt>
                              <w:r>
                                <w:rPr>
                                  <w:szCs w:val="24"/>
                                  <w:lang w:eastAsia="lt-LT"/>
                                </w:rPr>
                                <w:t>. juridinio asmens vadovo duomenys (vardas (-ai), pavardė (-ės) ir, kai taikoma, asmens kodas);</w:t>
                              </w:r>
                            </w:p>
                          </w:sdtContent>
                        </w:sdt>
                        <w:sdt>
                          <w:sdtPr>
                            <w:alias w:val="15.1.2.5 pp."/>
                            <w:tag w:val="part_7b12ab034e344e4d94cb75fded0623a4"/>
                            <w:lock w:val="sdtLocked"/>
                            <w:richText/>
                          </w:sdtPr>
                          <w:sdtContent>
                            <w:p>
                              <w:pPr>
                                <w:ind w:firstLine="720"/>
                                <w:jc w:val="both"/>
                                <w:rPr>
                                  <w:szCs w:val="24"/>
                                  <w:lang w:eastAsia="lt-LT"/>
                                </w:rPr>
                              </w:pPr>
                              <w:sdt>
                                <w:sdtPr>
                                  <w:alias w:val="Numeris"/>
                                  <w:tag w:val="nr_7b12ab034e344e4d94cb75fded0623a4"/>
                                  <w:lock w:val="sdtLocked"/>
                                  <w:richText/>
                                </w:sdtPr>
                                <w:sdtContent>
                                  <w:r>
                                    <w:rPr>
                                      <w:szCs w:val="24"/>
                                      <w:lang w:eastAsia="lt-LT"/>
                                    </w:rPr>
                                    <w:t>15.1.2.5</w:t>
                                  </w:r>
                                </w:sdtContent>
                              </w:sdt>
                              <w:r>
                                <w:rPr>
                                  <w:szCs w:val="24"/>
                                  <w:lang w:eastAsia="lt-LT"/>
                                </w:rPr>
                                <w:t>. juridiniam asmeniui arba steigiamam juridiniam asmeniui atstovaujančių įgaliotų asmenų ir atstovų duomenys (vardas, pavardė ir, kai taikoma, asmens kodas), įgaliojimo terminas;</w:t>
                              </w:r>
                            </w:p>
                          </w:sdtContent>
                        </w:sdt>
                        <w:sdt>
                          <w:sdtPr>
                            <w:alias w:val="15.1.2.6 pp."/>
                            <w:tag w:val="part_a10cd37bb68c4872a693332e8d7b2764"/>
                            <w:lock w:val="sdtLocked"/>
                            <w:richText/>
                          </w:sdtPr>
                          <w:sdtContent>
                            <w:p>
                              <w:pPr>
                                <w:ind w:firstLine="720"/>
                                <w:jc w:val="both"/>
                                <w:rPr>
                                  <w:szCs w:val="24"/>
                                  <w:lang w:eastAsia="lt-LT"/>
                                </w:rPr>
                              </w:pPr>
                              <w:sdt>
                                <w:sdtPr>
                                  <w:alias w:val="Numeris"/>
                                  <w:tag w:val="nr_a10cd37bb68c4872a693332e8d7b2764"/>
                                  <w:lock w:val="sdtLocked"/>
                                  <w:richText/>
                                </w:sdtPr>
                                <w:sdtContent>
                                  <w:r>
                                    <w:rPr>
                                      <w:szCs w:val="24"/>
                                      <w:lang w:eastAsia="lt-LT"/>
                                    </w:rPr>
                                    <w:t>15.1.2.6</w:t>
                                  </w:r>
                                </w:sdtContent>
                              </w:sdt>
                              <w:r>
                                <w:rPr>
                                  <w:szCs w:val="24"/>
                                  <w:lang w:eastAsia="lt-LT"/>
                                </w:rPr>
                                <w:t>. užsienio juridinio asmens valstybės, kurioje jis registruotas, pavadinimas, įregistravimo data ir registras;</w:t>
                              </w:r>
                            </w:p>
                          </w:sdtContent>
                        </w:sdt>
                      </w:sdtContent>
                    </w:sdt>
                    <w:sdt>
                      <w:sdtPr>
                        <w:alias w:val="15.1.3 pp."/>
                        <w:tag w:val="part_ad758af652514b1882f2939d62a7a9ad"/>
                        <w:lock w:val="sdtLocked"/>
                        <w:richText/>
                      </w:sdtPr>
                      <w:sdtContent>
                        <w:p>
                          <w:pPr>
                            <w:ind w:firstLine="720"/>
                            <w:jc w:val="both"/>
                            <w:rPr>
                              <w:szCs w:val="24"/>
                              <w:lang w:eastAsia="lt-LT"/>
                            </w:rPr>
                          </w:pPr>
                          <w:sdt>
                            <w:sdtPr>
                              <w:alias w:val="Numeris"/>
                              <w:tag w:val="nr_ad758af652514b1882f2939d62a7a9ad"/>
                              <w:lock w:val="sdtLocked"/>
                              <w:richText/>
                            </w:sdtPr>
                            <w:sdtContent>
                              <w:r>
                                <w:rPr>
                                  <w:szCs w:val="24"/>
                                  <w:lang w:eastAsia="lt-LT"/>
                                </w:rPr>
                                <w:t>15.1.3</w:t>
                              </w:r>
                            </w:sdtContent>
                          </w:sdt>
                          <w:r>
                            <w:rPr>
                              <w:szCs w:val="24"/>
                              <w:lang w:eastAsia="lt-LT"/>
                            </w:rPr>
                            <w:t>. fizinių ir (ar) juridinių asmenų grupės, veikiančios pagal jungtinės veiklos sutartį, duomenys:</w:t>
                          </w:r>
                        </w:p>
                        <w:sdt>
                          <w:sdtPr>
                            <w:alias w:val="15.1.3.1 pp."/>
                            <w:tag w:val="part_9e4ddb3a11fa497bbf3b815df29bf91b"/>
                            <w:lock w:val="sdtLocked"/>
                            <w:richText/>
                          </w:sdtPr>
                          <w:sdtContent>
                            <w:p>
                              <w:pPr>
                                <w:ind w:firstLine="720"/>
                                <w:jc w:val="both"/>
                                <w:rPr>
                                  <w:szCs w:val="24"/>
                                  <w:lang w:eastAsia="lt-LT"/>
                                </w:rPr>
                              </w:pPr>
                              <w:sdt>
                                <w:sdtPr>
                                  <w:alias w:val="Numeris"/>
                                  <w:tag w:val="nr_9e4ddb3a11fa497bbf3b815df29bf91b"/>
                                  <w:lock w:val="sdtLocked"/>
                                  <w:richText/>
                                </w:sdtPr>
                                <w:sdtContent>
                                  <w:r>
                                    <w:rPr>
                                      <w:szCs w:val="24"/>
                                      <w:lang w:eastAsia="lt-LT"/>
                                    </w:rPr>
                                    <w:t>15.1.3.1</w:t>
                                  </w:r>
                                </w:sdtContent>
                              </w:sdt>
                              <w:r>
                                <w:rPr>
                                  <w:szCs w:val="24"/>
                                  <w:lang w:eastAsia="lt-LT"/>
                                </w:rPr>
                                <w:t>. fizinių ir (ar) juridinių asmenų grupę sudarančių fizinių asmenų duomenys, nurodyti 15.1.1 papunktyje;</w:t>
                              </w:r>
                            </w:p>
                          </w:sdtContent>
                        </w:sdt>
                        <w:sdt>
                          <w:sdtPr>
                            <w:alias w:val="15.1.3.2 pp."/>
                            <w:tag w:val="part_8b6255e5d10e4b7d929889ef9fbf256c"/>
                            <w:lock w:val="sdtLocked"/>
                            <w:richText/>
                          </w:sdtPr>
                          <w:sdtContent>
                            <w:p>
                              <w:pPr>
                                <w:ind w:firstLine="720"/>
                                <w:jc w:val="both"/>
                                <w:rPr>
                                  <w:szCs w:val="24"/>
                                  <w:lang w:eastAsia="lt-LT"/>
                                </w:rPr>
                              </w:pPr>
                              <w:sdt>
                                <w:sdtPr>
                                  <w:alias w:val="Numeris"/>
                                  <w:tag w:val="nr_8b6255e5d10e4b7d929889ef9fbf256c"/>
                                  <w:lock w:val="sdtLocked"/>
                                  <w:richText/>
                                </w:sdtPr>
                                <w:sdtContent>
                                  <w:r>
                                    <w:rPr>
                                      <w:szCs w:val="24"/>
                                      <w:lang w:eastAsia="lt-LT"/>
                                    </w:rPr>
                                    <w:t>15.1.3.2</w:t>
                                  </w:r>
                                </w:sdtContent>
                              </w:sdt>
                              <w:r>
                                <w:rPr>
                                  <w:szCs w:val="24"/>
                                  <w:lang w:eastAsia="lt-LT"/>
                                </w:rPr>
                                <w:t>. fizinių ir (ar) juridinių asmenų grupę sudarančių juridinių asmenų duomenys, nurodyti 15.1.2 papunktyje;</w:t>
                              </w:r>
                            </w:p>
                          </w:sdtContent>
                        </w:sdt>
                      </w:sdtContent>
                    </w:sdt>
                  </w:sdtContent>
                </w:sdt>
                <w:sdt>
                  <w:sdtPr>
                    <w:alias w:val="15.2 pp."/>
                    <w:tag w:val="part_e337b77ec06943afb0b5f677c445e7a3"/>
                    <w:lock w:val="sdtLocked"/>
                    <w:richText/>
                  </w:sdtPr>
                  <w:sdtContent>
                    <w:p>
                      <w:pPr>
                        <w:ind w:firstLine="720"/>
                        <w:jc w:val="both"/>
                        <w:rPr>
                          <w:szCs w:val="24"/>
                          <w:lang w:eastAsia="lt-LT"/>
                        </w:rPr>
                      </w:pPr>
                      <w:sdt>
                        <w:sdtPr>
                          <w:alias w:val="Numeris"/>
                          <w:tag w:val="nr_e337b77ec06943afb0b5f677c445e7a3"/>
                          <w:lock w:val="sdtLocked"/>
                          <w:richText/>
                        </w:sdtPr>
                        <w:sdtContent>
                          <w:r>
                            <w:rPr>
                              <w:szCs w:val="24"/>
                              <w:lang w:eastAsia="lt-LT"/>
                            </w:rPr>
                            <w:t>15.2</w:t>
                          </w:r>
                        </w:sdtContent>
                      </w:sdt>
                      <w:r>
                        <w:rPr>
                          <w:szCs w:val="24"/>
                          <w:lang w:eastAsia="lt-LT"/>
                        </w:rPr>
                        <w:t>. licencijos duomenys:</w:t>
                      </w:r>
                    </w:p>
                    <w:sdt>
                      <w:sdtPr>
                        <w:alias w:val="15.2.1 pp."/>
                        <w:tag w:val="part_a3e78cb09772449ab251c585e85d7641"/>
                        <w:lock w:val="sdtLocked"/>
                        <w:richText/>
                      </w:sdtPr>
                      <w:sdtContent>
                        <w:p>
                          <w:pPr>
                            <w:ind w:firstLine="720"/>
                            <w:jc w:val="both"/>
                            <w:rPr>
                              <w:szCs w:val="24"/>
                              <w:lang w:eastAsia="lt-LT"/>
                            </w:rPr>
                          </w:pPr>
                          <w:sdt>
                            <w:sdtPr>
                              <w:alias w:val="Numeris"/>
                              <w:tag w:val="nr_a3e78cb09772449ab251c585e85d7641"/>
                              <w:lock w:val="sdtLocked"/>
                              <w:richText/>
                            </w:sdtPr>
                            <w:sdtContent>
                              <w:r>
                                <w:rPr>
                                  <w:szCs w:val="24"/>
                                  <w:lang w:eastAsia="lt-LT"/>
                                </w:rPr>
                                <w:t>15.2.1</w:t>
                              </w:r>
                            </w:sdtContent>
                          </w:sdt>
                          <w:r>
                            <w:rPr>
                              <w:szCs w:val="24"/>
                              <w:lang w:eastAsia="lt-LT"/>
                            </w:rPr>
                            <w:t>. viešojo administravimo subjekto, išdavusio licenciją, pavadinimas;</w:t>
                          </w:r>
                        </w:p>
                      </w:sdtContent>
                    </w:sdt>
                    <w:sdt>
                      <w:sdtPr>
                        <w:alias w:val="15.2.2 pp."/>
                        <w:tag w:val="part_5d553ad61713484294c8aa15e731ec52"/>
                        <w:lock w:val="sdtLocked"/>
                        <w:richText/>
                      </w:sdtPr>
                      <w:sdtContent>
                        <w:p>
                          <w:pPr>
                            <w:ind w:firstLine="720"/>
                            <w:jc w:val="both"/>
                            <w:rPr>
                              <w:szCs w:val="24"/>
                              <w:lang w:eastAsia="lt-LT"/>
                            </w:rPr>
                          </w:pPr>
                          <w:sdt>
                            <w:sdtPr>
                              <w:alias w:val="Numeris"/>
                              <w:tag w:val="nr_5d553ad61713484294c8aa15e731ec52"/>
                              <w:lock w:val="sdtLocked"/>
                              <w:richText/>
                            </w:sdtPr>
                            <w:sdtContent>
                              <w:r>
                                <w:rPr>
                                  <w:szCs w:val="24"/>
                                  <w:lang w:eastAsia="lt-LT"/>
                                </w:rPr>
                                <w:t>15.2.2</w:t>
                              </w:r>
                            </w:sdtContent>
                          </w:sdt>
                          <w:r>
                            <w:rPr>
                              <w:szCs w:val="24"/>
                              <w:lang w:eastAsia="lt-LT"/>
                            </w:rPr>
                            <w:t xml:space="preserve">. </w:t>
                          </w:r>
                          <w:r>
                            <w:rPr>
                              <w:color w:val="000000"/>
                              <w:szCs w:val="24"/>
                              <w:lang w:eastAsia="lt-LT"/>
                            </w:rPr>
                            <w:t>licencijos numeris;</w:t>
                          </w:r>
                        </w:p>
                      </w:sdtContent>
                    </w:sdt>
                    <w:sdt>
                      <w:sdtPr>
                        <w:alias w:val="15.2.3 pp."/>
                        <w:tag w:val="part_aa2f530d7a99478dbe444ec5039a5d3b"/>
                        <w:lock w:val="sdtLocked"/>
                        <w:richText/>
                      </w:sdtPr>
                      <w:sdtContent>
                        <w:p>
                          <w:pPr>
                            <w:ind w:firstLine="720"/>
                            <w:jc w:val="both"/>
                            <w:rPr>
                              <w:szCs w:val="24"/>
                              <w:lang w:eastAsia="lt-LT"/>
                            </w:rPr>
                          </w:pPr>
                          <w:sdt>
                            <w:sdtPr>
                              <w:alias w:val="Numeris"/>
                              <w:tag w:val="nr_aa2f530d7a99478dbe444ec5039a5d3b"/>
                              <w:lock w:val="sdtLocked"/>
                              <w:richText/>
                            </w:sdtPr>
                            <w:sdtContent>
                              <w:r>
                                <w:rPr>
                                  <w:szCs w:val="24"/>
                                  <w:lang w:eastAsia="lt-LT"/>
                                </w:rPr>
                                <w:t>15.2.3</w:t>
                              </w:r>
                            </w:sdtContent>
                          </w:sdt>
                          <w:r>
                            <w:rPr>
                              <w:szCs w:val="24"/>
                              <w:lang w:eastAsia="lt-LT"/>
                            </w:rPr>
                            <w:t>. licencijos išdavimo data (metai, mėnuo, diena);</w:t>
                          </w:r>
                        </w:p>
                      </w:sdtContent>
                    </w:sdt>
                    <w:sdt>
                      <w:sdtPr>
                        <w:alias w:val="15.2.4 pp."/>
                        <w:tag w:val="part_de48768118d84f618c9cd1fd9eb8653a"/>
                        <w:lock w:val="sdtLocked"/>
                        <w:richText/>
                      </w:sdtPr>
                      <w:sdtContent>
                        <w:p>
                          <w:pPr>
                            <w:ind w:firstLine="720"/>
                            <w:jc w:val="both"/>
                            <w:rPr>
                              <w:szCs w:val="24"/>
                              <w:lang w:eastAsia="lt-LT"/>
                            </w:rPr>
                          </w:pPr>
                          <w:sdt>
                            <w:sdtPr>
                              <w:alias w:val="Numeris"/>
                              <w:tag w:val="nr_de48768118d84f618c9cd1fd9eb8653a"/>
                              <w:lock w:val="sdtLocked"/>
                              <w:richText/>
                            </w:sdtPr>
                            <w:sdtContent>
                              <w:r>
                                <w:rPr>
                                  <w:szCs w:val="24"/>
                                  <w:lang w:eastAsia="lt-LT"/>
                                </w:rPr>
                                <w:t>15.2.4</w:t>
                              </w:r>
                            </w:sdtContent>
                          </w:sdt>
                          <w:r>
                            <w:rPr>
                              <w:szCs w:val="24"/>
                              <w:lang w:eastAsia="lt-LT"/>
                            </w:rPr>
                            <w:t>. licencijos klasifikatorius, jei toks yra, valstybių klasifikatorius;</w:t>
                          </w:r>
                        </w:p>
                      </w:sdtContent>
                    </w:sdt>
                    <w:sdt>
                      <w:sdtPr>
                        <w:alias w:val="15.2.5 pp."/>
                        <w:tag w:val="part_f1d301610f004b2aac0f7d7be53d5d89"/>
                        <w:lock w:val="sdtLocked"/>
                        <w:richText/>
                      </w:sdtPr>
                      <w:sdtContent>
                        <w:p>
                          <w:pPr>
                            <w:ind w:firstLine="720"/>
                            <w:jc w:val="both"/>
                            <w:rPr>
                              <w:szCs w:val="24"/>
                              <w:lang w:eastAsia="lt-LT"/>
                            </w:rPr>
                          </w:pPr>
                          <w:sdt>
                            <w:sdtPr>
                              <w:alias w:val="Numeris"/>
                              <w:tag w:val="nr_f1d301610f004b2aac0f7d7be53d5d89"/>
                              <w:lock w:val="sdtLocked"/>
                              <w:richText/>
                            </w:sdtPr>
                            <w:sdtContent>
                              <w:r>
                                <w:rPr>
                                  <w:szCs w:val="24"/>
                                  <w:lang w:eastAsia="lt-LT"/>
                                </w:rPr>
                                <w:t>15.2.5</w:t>
                              </w:r>
                            </w:sdtContent>
                          </w:sdt>
                          <w:r>
                            <w:rPr>
                              <w:szCs w:val="24"/>
                              <w:lang w:eastAsia="lt-LT"/>
                            </w:rPr>
                            <w:t>. licencijos galiojimo pradžios data (metai, mėnuo, diena);</w:t>
                          </w:r>
                        </w:p>
                      </w:sdtContent>
                    </w:sdt>
                    <w:sdt>
                      <w:sdtPr>
                        <w:alias w:val="15.2.6 pp."/>
                        <w:tag w:val="part_b63d9a405edc416eaa5780318c4eff60"/>
                        <w:lock w:val="sdtLocked"/>
                        <w:richText/>
                      </w:sdtPr>
                      <w:sdtContent>
                        <w:p>
                          <w:pPr>
                            <w:ind w:firstLine="720"/>
                            <w:jc w:val="both"/>
                            <w:rPr>
                              <w:szCs w:val="24"/>
                              <w:lang w:eastAsia="lt-LT"/>
                            </w:rPr>
                          </w:pPr>
                          <w:sdt>
                            <w:sdtPr>
                              <w:alias w:val="Numeris"/>
                              <w:tag w:val="nr_b63d9a405edc416eaa5780318c4eff60"/>
                              <w:lock w:val="sdtLocked"/>
                              <w:richText/>
                            </w:sdtPr>
                            <w:sdtContent>
                              <w:r>
                                <w:rPr>
                                  <w:szCs w:val="24"/>
                                  <w:lang w:eastAsia="lt-LT"/>
                                </w:rPr>
                                <w:t>15.2.6</w:t>
                              </w:r>
                            </w:sdtContent>
                          </w:sdt>
                          <w:r>
                            <w:rPr>
                              <w:szCs w:val="24"/>
                              <w:lang w:eastAsia="lt-LT"/>
                            </w:rPr>
                            <w:t>. licencijos galiojimo pabaigos data (metai, mėnuo, diena);</w:t>
                          </w:r>
                        </w:p>
                      </w:sdtContent>
                    </w:sdt>
                    <w:sdt>
                      <w:sdtPr>
                        <w:alias w:val="15.2.7 pp."/>
                        <w:tag w:val="part_7e25d28513264551a41e0b3af0790be3"/>
                        <w:lock w:val="sdtLocked"/>
                        <w:richText/>
                      </w:sdtPr>
                      <w:sdtContent>
                        <w:p>
                          <w:pPr>
                            <w:ind w:firstLine="720"/>
                            <w:jc w:val="both"/>
                            <w:rPr>
                              <w:szCs w:val="24"/>
                              <w:lang w:eastAsia="lt-LT"/>
                            </w:rPr>
                          </w:pPr>
                          <w:sdt>
                            <w:sdtPr>
                              <w:alias w:val="Numeris"/>
                              <w:tag w:val="nr_7e25d28513264551a41e0b3af0790be3"/>
                              <w:lock w:val="sdtLocked"/>
                              <w:richText/>
                            </w:sdtPr>
                            <w:sdtContent>
                              <w:r>
                                <w:rPr>
                                  <w:szCs w:val="24"/>
                                  <w:lang w:eastAsia="lt-LT"/>
                                </w:rPr>
                                <w:t>15.2.7</w:t>
                              </w:r>
                            </w:sdtContent>
                          </w:sdt>
                          <w:r>
                            <w:rPr>
                              <w:szCs w:val="24"/>
                              <w:lang w:eastAsia="lt-LT"/>
                            </w:rPr>
                            <w:t>. licencijos būsenos duomenys (įstatymuose nustatytas licencijuojamos veiklos ir licencijos vykdyti ūkinę veiklą pavadinimas, licencijos keitimo data (metai, mėnuo, diena), licencijos patikslinimo data (metai, mėnuo, diena), licencijos galiojimo sustabdymo data (metai, mėnuo, diena), licencijos galiojimo sustabdymo panaikinimo data (metai, mėnuo, diena), licencijos galiojimo pratęsimo data (metai, mėnuo, diena), licencija suteiktų teisių vykdyti ūkinę veiklą perleidimo data (metai, mėnuo, diena), licencijos galiojimo panaikinimo data (metai, mėnuo, diena) ir teisinis pagrindas (priežastys), sprendimo dėl licencijos galiojimo sustabdymo arba panaikinimo motyvai, aktuali licencijos būsena (licencijos išdavimas, licencijos patikslinimas, licencijos galiojimo sustabdymas, licencijos galiojimo sustabdymo panaikinimas, licencijos panaikinimas, licencijos panaikinimo panaikinimas);</w:t>
                          </w:r>
                        </w:p>
                      </w:sdtContent>
                    </w:sdt>
                    <w:sdt>
                      <w:sdtPr>
                        <w:alias w:val="15.2.8 pp."/>
                        <w:tag w:val="part_c5cd24d79bf44df98b49cb4bd7300c0b"/>
                        <w:lock w:val="sdtLocked"/>
                        <w:richText/>
                      </w:sdtPr>
                      <w:sdtContent>
                        <w:p>
                          <w:pPr>
                            <w:ind w:firstLine="720"/>
                            <w:jc w:val="both"/>
                            <w:rPr>
                              <w:szCs w:val="24"/>
                              <w:lang w:eastAsia="lt-LT"/>
                            </w:rPr>
                          </w:pPr>
                          <w:sdt>
                            <w:sdtPr>
                              <w:alias w:val="Numeris"/>
                              <w:tag w:val="nr_c5cd24d79bf44df98b49cb4bd7300c0b"/>
                              <w:lock w:val="sdtLocked"/>
                              <w:richText/>
                            </w:sdtPr>
                            <w:sdtContent>
                              <w:r>
                                <w:rPr>
                                  <w:szCs w:val="24"/>
                                  <w:lang w:eastAsia="lt-LT"/>
                                </w:rPr>
                                <w:t>15.2.8</w:t>
                              </w:r>
                            </w:sdtContent>
                          </w:sdt>
                          <w:r>
                            <w:rPr>
                              <w:szCs w:val="24"/>
                              <w:lang w:eastAsia="lt-LT"/>
                            </w:rPr>
                            <w:t>. licencijuojamos veiklos galiojimo vieta (adresas arba teritorija ir (arba) kiti duomenys (jei taikoma);</w:t>
                          </w:r>
                        </w:p>
                      </w:sdtContent>
                    </w:sdt>
                  </w:sdtContent>
                </w:sdt>
                <w:sdt>
                  <w:sdtPr>
                    <w:alias w:val="15.3 pp."/>
                    <w:tag w:val="part_e7e79f2b5a23478c994d73e0fe304a3f"/>
                    <w:lock w:val="sdtLocked"/>
                    <w:richText/>
                  </w:sdtPr>
                  <w:sdtContent>
                    <w:p>
                      <w:pPr>
                        <w:ind w:firstLine="720"/>
                        <w:jc w:val="both"/>
                        <w:rPr>
                          <w:szCs w:val="24"/>
                          <w:lang w:eastAsia="lt-LT"/>
                        </w:rPr>
                      </w:pPr>
                      <w:sdt>
                        <w:sdtPr>
                          <w:alias w:val="Numeris"/>
                          <w:tag w:val="nr_e7e79f2b5a23478c994d73e0fe304a3f"/>
                          <w:lock w:val="sdtLocked"/>
                          <w:richText/>
                        </w:sdtPr>
                        <w:sdtContent>
                          <w:r>
                            <w:rPr>
                              <w:szCs w:val="24"/>
                              <w:lang w:eastAsia="lt-LT"/>
                            </w:rPr>
                            <w:t>15.3</w:t>
                          </w:r>
                        </w:sdtContent>
                      </w:sdt>
                      <w:r>
                        <w:rPr>
                          <w:szCs w:val="24"/>
                          <w:lang w:eastAsia="lt-LT"/>
                        </w:rPr>
                        <w:t>. licencijoje nurodytų asmenų, kurie nėra licencijos turėtojai, duomenys:</w:t>
                      </w:r>
                    </w:p>
                    <w:sdt>
                      <w:sdtPr>
                        <w:alias w:val="15.3.1 pp."/>
                        <w:tag w:val="part_ac59221187d14256aa41f781411335d0"/>
                        <w:lock w:val="sdtLocked"/>
                        <w:richText/>
                      </w:sdtPr>
                      <w:sdtContent>
                        <w:p>
                          <w:pPr>
                            <w:ind w:firstLine="720"/>
                            <w:jc w:val="both"/>
                            <w:rPr>
                              <w:szCs w:val="24"/>
                              <w:lang w:eastAsia="lt-LT"/>
                            </w:rPr>
                          </w:pPr>
                          <w:sdt>
                            <w:sdtPr>
                              <w:alias w:val="Numeris"/>
                              <w:tag w:val="nr_ac59221187d14256aa41f781411335d0"/>
                              <w:lock w:val="sdtLocked"/>
                              <w:richText/>
                            </w:sdtPr>
                            <w:sdtContent>
                              <w:r>
                                <w:rPr>
                                  <w:szCs w:val="24"/>
                                  <w:lang w:eastAsia="lt-LT"/>
                                </w:rPr>
                                <w:t>15.3.1</w:t>
                              </w:r>
                            </w:sdtContent>
                          </w:sdt>
                          <w:r>
                            <w:rPr>
                              <w:szCs w:val="24"/>
                              <w:lang w:eastAsia="lt-LT"/>
                            </w:rPr>
                            <w:t>. vardas (-ai), pavardė (-ės) ir, kai taikoma, kontaktai (elektroninio pašto adresas, fiksuotojo arba judriojo ryšio telefono numeris);</w:t>
                          </w:r>
                        </w:p>
                      </w:sdtContent>
                    </w:sdt>
                    <w:sdt>
                      <w:sdtPr>
                        <w:alias w:val="15.3.2 pp."/>
                        <w:tag w:val="part_a6e9f7471a474657a1aa13165da75e0a"/>
                        <w:lock w:val="sdtLocked"/>
                        <w:richText/>
                      </w:sdtPr>
                      <w:sdtContent>
                        <w:p>
                          <w:pPr>
                            <w:ind w:firstLine="720"/>
                            <w:jc w:val="both"/>
                            <w:rPr>
                              <w:szCs w:val="24"/>
                              <w:lang w:eastAsia="lt-LT"/>
                            </w:rPr>
                          </w:pPr>
                          <w:sdt>
                            <w:sdtPr>
                              <w:alias w:val="Numeris"/>
                              <w:tag w:val="nr_a6e9f7471a474657a1aa13165da75e0a"/>
                              <w:lock w:val="sdtLocked"/>
                              <w:richText/>
                            </w:sdtPr>
                            <w:sdtContent>
                              <w:r>
                                <w:rPr>
                                  <w:szCs w:val="24"/>
                                  <w:lang w:eastAsia="lt-LT"/>
                                </w:rPr>
                                <w:t>15.3.2</w:t>
                              </w:r>
                            </w:sdtContent>
                          </w:sdt>
                          <w:r>
                            <w:rPr>
                              <w:szCs w:val="24"/>
                              <w:lang w:eastAsia="lt-LT"/>
                            </w:rPr>
                            <w:t>.</w:t>
                          </w:r>
                          <w:r>
                            <w:rPr>
                              <w:szCs w:val="24"/>
                            </w:rPr>
                            <w:t xml:space="preserve"> </w:t>
                          </w:r>
                          <w:r>
                            <w:rPr>
                              <w:szCs w:val="24"/>
                              <w:lang w:eastAsia="lt-LT"/>
                            </w:rPr>
                            <w:t>licenciją išdavusio ar patvirtinusio viešojo administravimo subjekto darbuotojo pareigos, vardas (-ai), pavardė (-ės);</w:t>
                          </w:r>
                        </w:p>
                      </w:sdtContent>
                    </w:sdt>
                    <w:sdt>
                      <w:sdtPr>
                        <w:alias w:val="15.3.3 pp."/>
                        <w:tag w:val="part_5c14304cd14b4b95b4514b5cb718c32e"/>
                        <w:lock w:val="sdtLocked"/>
                        <w:richText/>
                      </w:sdtPr>
                      <w:sdtContent>
                        <w:p>
                          <w:pPr>
                            <w:ind w:firstLine="720"/>
                            <w:jc w:val="both"/>
                            <w:rPr>
                              <w:szCs w:val="24"/>
                              <w:lang w:eastAsia="lt-LT"/>
                            </w:rPr>
                          </w:pPr>
                          <w:sdt>
                            <w:sdtPr>
                              <w:alias w:val="Numeris"/>
                              <w:tag w:val="nr_5c14304cd14b4b95b4514b5cb718c32e"/>
                              <w:lock w:val="sdtLocked"/>
                              <w:richText/>
                            </w:sdtPr>
                            <w:sdtContent>
                              <w:r>
                                <w:rPr>
                                  <w:szCs w:val="24"/>
                                  <w:lang w:eastAsia="lt-LT"/>
                                </w:rPr>
                                <w:t>15.3.3</w:t>
                              </w:r>
                            </w:sdtContent>
                          </w:sdt>
                          <w:r>
                            <w:rPr>
                              <w:szCs w:val="24"/>
                              <w:lang w:eastAsia="lt-LT"/>
                            </w:rPr>
                            <w:t xml:space="preserve">. šiems asmenims išduotų licencijų numeriai ir datos; </w:t>
                          </w:r>
                        </w:p>
                      </w:sdtContent>
                    </w:sdt>
                  </w:sdtContent>
                </w:sdt>
                <w:sdt>
                  <w:sdtPr>
                    <w:alias w:val="15.4 pp."/>
                    <w:tag w:val="part_7e7bea3d2649462d8b2621b00a1f692d"/>
                    <w:lock w:val="sdtLocked"/>
                    <w:richText/>
                  </w:sdtPr>
                  <w:sdtContent>
                    <w:p>
                      <w:pPr>
                        <w:ind w:firstLine="720"/>
                        <w:jc w:val="both"/>
                        <w:rPr>
                          <w:szCs w:val="24"/>
                          <w:lang w:eastAsia="lt-LT"/>
                        </w:rPr>
                      </w:pPr>
                      <w:sdt>
                        <w:sdtPr>
                          <w:alias w:val="Numeris"/>
                          <w:tag w:val="nr_7e7bea3d2649462d8b2621b00a1f692d"/>
                          <w:lock w:val="sdtLocked"/>
                          <w:richText/>
                        </w:sdtPr>
                        <w:sdtContent>
                          <w:r>
                            <w:rPr>
                              <w:szCs w:val="24"/>
                              <w:lang w:eastAsia="lt-LT"/>
                            </w:rPr>
                            <w:t>15.4</w:t>
                          </w:r>
                        </w:sdtContent>
                      </w:sdt>
                      <w:r>
                        <w:rPr>
                          <w:szCs w:val="24"/>
                          <w:lang w:eastAsia="lt-LT"/>
                        </w:rPr>
                        <w:t>. duomenys apie licencija suteiktą teisę (leidžiami naudoti objektai, ištekliai, priemonės, įrankiai, jų identifikacijos kodai, numeriai (jei taikoma), ūkinės veiklos mastas), licencijos turėtojui nustatytos individualios ūkinės veiklos sąlygos ir reikalavimai ūkinei veiklai vykdyti (gali būti kaupiami ir su licencija susiję dokumentai, kuriuose yra nurodytos individualios sąlygos ir reikalavimai ūkinei veiklai vykdyti). LIS duomenų teikėjas gali neteikti šių duomenų ar jų dalies, jei jie saugomi ir svarbūs nacionaliniam saugumui užtikrinti ir (ar) pripažįstami įslaptinta informacija;</w:t>
                      </w:r>
                    </w:p>
                  </w:sdtContent>
                </w:sdt>
                <w:sdt>
                  <w:sdtPr>
                    <w:alias w:val="15.5 pp."/>
                    <w:tag w:val="part_843c97b1e14b48afb734601a57201f05"/>
                    <w:lock w:val="sdtLocked"/>
                    <w:richText/>
                  </w:sdtPr>
                  <w:sdtContent>
                    <w:p>
                      <w:pPr>
                        <w:ind w:firstLine="720"/>
                        <w:jc w:val="both"/>
                        <w:rPr>
                          <w:szCs w:val="24"/>
                          <w:lang w:eastAsia="lt-LT"/>
                        </w:rPr>
                      </w:pPr>
                      <w:sdt>
                        <w:sdtPr>
                          <w:alias w:val="Numeris"/>
                          <w:tag w:val="nr_843c97b1e14b48afb734601a57201f05"/>
                          <w:lock w:val="sdtLocked"/>
                          <w:richText/>
                        </w:sdtPr>
                        <w:sdtContent>
                          <w:r>
                            <w:rPr>
                              <w:szCs w:val="24"/>
                              <w:lang w:eastAsia="lt-LT"/>
                            </w:rPr>
                            <w:t>15.5</w:t>
                          </w:r>
                        </w:sdtContent>
                      </w:sdt>
                      <w:r>
                        <w:rPr>
                          <w:szCs w:val="24"/>
                          <w:lang w:eastAsia="lt-LT"/>
                        </w:rPr>
                        <w:t>. unikalūs naudotojų sisteminiai identifikatoriai, nenusakantys fizinio asmens gimimo datos ar asmens kodo, kurie naudojami prisijungimo prie LIS faktui ir atliktiems LIS naudotojo veiksmams identifikuoti;</w:t>
                      </w:r>
                    </w:p>
                  </w:sdtContent>
                </w:sdt>
                <w:sdt>
                  <w:sdtPr>
                    <w:alias w:val="15.6 pp."/>
                    <w:tag w:val="part_9f073e1c35ad49c8aeb4148aca75bcfc"/>
                    <w:lock w:val="sdtLocked"/>
                    <w:richText/>
                  </w:sdtPr>
                  <w:sdtContent>
                    <w:p>
                      <w:pPr>
                        <w:ind w:firstLine="709"/>
                        <w:jc w:val="both"/>
                        <w:rPr>
                          <w:bCs/>
                          <w:color w:val="000000"/>
                          <w:szCs w:val="24"/>
                          <w:lang w:eastAsia="lt-LT"/>
                        </w:rPr>
                      </w:pPr>
                      <w:sdt>
                        <w:sdtPr>
                          <w:alias w:val="Numeris"/>
                          <w:tag w:val="nr_9f073e1c35ad49c8aeb4148aca75bcfc"/>
                          <w:lock w:val="sdtLocked"/>
                          <w:richText/>
                        </w:sdtPr>
                        <w:sdtContent>
                          <w:r>
                            <w:rPr>
                              <w:bCs/>
                              <w:color w:val="000000"/>
                              <w:szCs w:val="24"/>
                              <w:lang w:eastAsia="lt-LT"/>
                            </w:rPr>
                            <w:t>15.6</w:t>
                          </w:r>
                        </w:sdtContent>
                      </w:sdt>
                      <w:r>
                        <w:rPr>
                          <w:bCs/>
                          <w:color w:val="000000"/>
                          <w:szCs w:val="24"/>
                          <w:lang w:eastAsia="lt-LT"/>
                        </w:rPr>
                        <w:t>. sprendimo dėl licencijos išdavimo arba licencijos būsenos keitimo duomenys:</w:t>
                      </w:r>
                    </w:p>
                    <w:sdt>
                      <w:sdtPr>
                        <w:alias w:val="15.6.1 pp."/>
                        <w:tag w:val="part_79937dc0a8284504a1b5a206e95e343a"/>
                        <w:lock w:val="sdtLocked"/>
                        <w:richText/>
                      </w:sdtPr>
                      <w:sdtContent>
                        <w:p>
                          <w:pPr>
                            <w:ind w:firstLine="709"/>
                            <w:jc w:val="both"/>
                            <w:rPr>
                              <w:bCs/>
                              <w:color w:val="000000"/>
                              <w:szCs w:val="24"/>
                              <w:lang w:eastAsia="lt-LT"/>
                            </w:rPr>
                          </w:pPr>
                          <w:sdt>
                            <w:sdtPr>
                              <w:alias w:val="Numeris"/>
                              <w:tag w:val="nr_79937dc0a8284504a1b5a206e95e343a"/>
                              <w:lock w:val="sdtLocked"/>
                              <w:richText/>
                            </w:sdtPr>
                            <w:sdtContent>
                              <w:r>
                                <w:rPr>
                                  <w:bCs/>
                                  <w:color w:val="000000"/>
                                  <w:szCs w:val="24"/>
                                  <w:lang w:eastAsia="lt-LT"/>
                                </w:rPr>
                                <w:t>15.6.1</w:t>
                              </w:r>
                            </w:sdtContent>
                          </w:sdt>
                          <w:r>
                            <w:rPr>
                              <w:bCs/>
                              <w:color w:val="000000"/>
                              <w:szCs w:val="24"/>
                              <w:lang w:eastAsia="lt-LT"/>
                            </w:rPr>
                            <w:t>. sprendimo dėl licencijos išdavimo arba licencijos būsenos keitimo tipas (sisteminis klasifikatorius);</w:t>
                          </w:r>
                        </w:p>
                      </w:sdtContent>
                    </w:sdt>
                    <w:sdt>
                      <w:sdtPr>
                        <w:alias w:val="15.6.2 pp."/>
                        <w:tag w:val="part_fdd31d942d4b458591c4359dbd79bce3"/>
                        <w:lock w:val="sdtLocked"/>
                        <w:richText/>
                      </w:sdtPr>
                      <w:sdtContent>
                        <w:p>
                          <w:pPr>
                            <w:ind w:firstLine="709"/>
                            <w:jc w:val="both"/>
                            <w:rPr>
                              <w:bCs/>
                              <w:color w:val="000000"/>
                              <w:szCs w:val="24"/>
                              <w:lang w:eastAsia="lt-LT"/>
                            </w:rPr>
                          </w:pPr>
                          <w:sdt>
                            <w:sdtPr>
                              <w:alias w:val="Numeris"/>
                              <w:tag w:val="nr_fdd31d942d4b458591c4359dbd79bce3"/>
                              <w:lock w:val="sdtLocked"/>
                              <w:richText/>
                            </w:sdtPr>
                            <w:sdtContent>
                              <w:r>
                                <w:rPr>
                                  <w:bCs/>
                                  <w:color w:val="000000"/>
                                  <w:szCs w:val="24"/>
                                  <w:lang w:eastAsia="lt-LT"/>
                                </w:rPr>
                                <w:t>15.6.2</w:t>
                              </w:r>
                            </w:sdtContent>
                          </w:sdt>
                          <w:r>
                            <w:rPr>
                              <w:bCs/>
                              <w:color w:val="000000"/>
                              <w:szCs w:val="24"/>
                              <w:lang w:eastAsia="lt-LT"/>
                            </w:rPr>
                            <w:t>. sprendimo dėl licencijos išdavimo arba licencijos būsenos keitimo numeris;</w:t>
                          </w:r>
                        </w:p>
                      </w:sdtContent>
                    </w:sdt>
                    <w:sdt>
                      <w:sdtPr>
                        <w:alias w:val="15.6.3 pp."/>
                        <w:tag w:val="part_9709e67c8c16414093aaa6d313839901"/>
                        <w:lock w:val="sdtLocked"/>
                        <w:richText/>
                      </w:sdtPr>
                      <w:sdtContent>
                        <w:p>
                          <w:pPr>
                            <w:ind w:firstLine="709"/>
                            <w:jc w:val="both"/>
                            <w:rPr>
                              <w:bCs/>
                              <w:color w:val="000000"/>
                              <w:szCs w:val="24"/>
                              <w:lang w:eastAsia="lt-LT"/>
                            </w:rPr>
                          </w:pPr>
                          <w:sdt>
                            <w:sdtPr>
                              <w:alias w:val="Numeris"/>
                              <w:tag w:val="nr_9709e67c8c16414093aaa6d313839901"/>
                              <w:lock w:val="sdtLocked"/>
                              <w:richText/>
                            </w:sdtPr>
                            <w:sdtContent>
                              <w:r>
                                <w:rPr>
                                  <w:bCs/>
                                  <w:color w:val="000000"/>
                                  <w:szCs w:val="24"/>
                                  <w:lang w:eastAsia="lt-LT"/>
                                </w:rPr>
                                <w:t>15.6.3</w:t>
                              </w:r>
                            </w:sdtContent>
                          </w:sdt>
                          <w:r>
                            <w:rPr>
                              <w:bCs/>
                              <w:color w:val="000000"/>
                              <w:szCs w:val="24"/>
                              <w:lang w:eastAsia="lt-LT"/>
                            </w:rPr>
                            <w:t>. sprendimo dėl licencijos išdavimo arba licencijos būsenos keitimo data;</w:t>
                          </w:r>
                        </w:p>
                      </w:sdtContent>
                    </w:sdt>
                    <w:sdt>
                      <w:sdtPr>
                        <w:alias w:val="15.6.4 pp."/>
                        <w:tag w:val="part_7c0e126d480740be8a72cadf0a9a2382"/>
                        <w:lock w:val="sdtLocked"/>
                        <w:richText/>
                      </w:sdtPr>
                      <w:sdtContent>
                        <w:p>
                          <w:pPr>
                            <w:ind w:firstLine="709"/>
                            <w:jc w:val="both"/>
                            <w:rPr>
                              <w:bCs/>
                              <w:color w:val="000000"/>
                              <w:szCs w:val="24"/>
                              <w:lang w:eastAsia="lt-LT"/>
                            </w:rPr>
                          </w:pPr>
                          <w:sdt>
                            <w:sdtPr>
                              <w:alias w:val="Numeris"/>
                              <w:tag w:val="nr_7c0e126d480740be8a72cadf0a9a2382"/>
                              <w:lock w:val="sdtLocked"/>
                              <w:richText/>
                            </w:sdtPr>
                            <w:sdtContent>
                              <w:r>
                                <w:rPr>
                                  <w:bCs/>
                                  <w:color w:val="000000"/>
                                  <w:szCs w:val="24"/>
                                  <w:lang w:eastAsia="lt-LT"/>
                                </w:rPr>
                                <w:t>15.6.4</w:t>
                              </w:r>
                            </w:sdtContent>
                          </w:sdt>
                          <w:r>
                            <w:rPr>
                              <w:bCs/>
                              <w:color w:val="000000"/>
                              <w:szCs w:val="24"/>
                              <w:lang w:eastAsia="lt-LT"/>
                            </w:rPr>
                            <w:t>. sprendimo dėl licencijos išdavimo arba licencijos būsenos keitimo priėmimo pagrindimas;</w:t>
                          </w:r>
                        </w:p>
                      </w:sdtContent>
                    </w:sdt>
                    <w:sdt>
                      <w:sdtPr>
                        <w:alias w:val="15.6.5 pp."/>
                        <w:tag w:val="part_3207ce8525b04507b6f9e8ee50474ee9"/>
                        <w:lock w:val="sdtLocked"/>
                        <w:richText/>
                      </w:sdtPr>
                      <w:sdtContent>
                        <w:p>
                          <w:pPr>
                            <w:ind w:firstLine="720"/>
                            <w:jc w:val="both"/>
                            <w:rPr>
                              <w:bCs/>
                              <w:color w:val="000000"/>
                              <w:szCs w:val="24"/>
                              <w:lang w:eastAsia="lt-LT"/>
                            </w:rPr>
                          </w:pPr>
                          <w:sdt>
                            <w:sdtPr>
                              <w:alias w:val="Numeris"/>
                              <w:tag w:val="nr_3207ce8525b04507b6f9e8ee50474ee9"/>
                              <w:lock w:val="sdtLocked"/>
                              <w:richText/>
                            </w:sdtPr>
                            <w:sdtContent>
                              <w:r>
                                <w:rPr>
                                  <w:bCs/>
                                  <w:color w:val="000000"/>
                                  <w:szCs w:val="24"/>
                                  <w:lang w:eastAsia="lt-LT"/>
                                </w:rPr>
                                <w:t>15.6.5</w:t>
                              </w:r>
                            </w:sdtContent>
                          </w:sdt>
                          <w:r>
                            <w:rPr>
                              <w:bCs/>
                              <w:color w:val="000000"/>
                              <w:szCs w:val="24"/>
                              <w:lang w:eastAsia="lt-LT"/>
                            </w:rPr>
                            <w:t>. sprendimo dėl licencijos išdavimo arba licencijos būsenos keitimo būsena (sisteminis klasifikatorius);</w:t>
                          </w:r>
                        </w:p>
                      </w:sdtContent>
                    </w:sdt>
                  </w:sdtContent>
                </w:sdt>
                <w:sdt>
                  <w:sdtPr>
                    <w:alias w:val="15.7 pp."/>
                    <w:tag w:val="part_393107a42222475199f237260f74ff94"/>
                    <w:lock w:val="sdtLocked"/>
                    <w:richText/>
                  </w:sdtPr>
                  <w:sdtContent>
                    <w:p>
                      <w:pPr>
                        <w:ind w:firstLine="720"/>
                        <w:jc w:val="both"/>
                        <w:rPr>
                          <w:szCs w:val="24"/>
                          <w:lang w:eastAsia="lt-LT"/>
                        </w:rPr>
                      </w:pPr>
                      <w:sdt>
                        <w:sdtPr>
                          <w:alias w:val="Numeris"/>
                          <w:tag w:val="nr_393107a42222475199f237260f74ff94"/>
                          <w:lock w:val="sdtLocked"/>
                          <w:richText/>
                        </w:sdtPr>
                        <w:sdtContent>
                          <w:r>
                            <w:rPr>
                              <w:bCs/>
                              <w:szCs w:val="24"/>
                              <w:lang w:eastAsia="lt-LT"/>
                            </w:rPr>
                            <w:t>15.7</w:t>
                          </w:r>
                        </w:sdtContent>
                      </w:sdt>
                      <w:r>
                        <w:rPr>
                          <w:bCs/>
                          <w:szCs w:val="24"/>
                          <w:lang w:eastAsia="lt-LT"/>
                        </w:rPr>
                        <w:t>. kiti duomenys, kurie kaupiami išduodant licencijas pagal atitinkamos ūkinės veiklos licencijavimo taisykles ir nurodyti</w:t>
                      </w:r>
                      <w:r>
                        <w:rPr>
                          <w:szCs w:val="24"/>
                          <w:lang w:eastAsia="lt-LT"/>
                        </w:rPr>
                        <w:t xml:space="preserve"> viešojo administravimo subjekto ir LIS tvarkytojo sudarytoje duomenų teikimo sutartyje,</w:t>
                      </w:r>
                      <w:r>
                        <w:rPr>
                          <w:bCs/>
                          <w:szCs w:val="24"/>
                          <w:lang w:eastAsia="lt-LT"/>
                        </w:rPr>
                        <w:t xml:space="preserve"> išskyrus asmens duomenis</w:t>
                      </w:r>
                      <w:r>
                        <w:rPr>
                          <w:szCs w:val="24"/>
                          <w:lang w:eastAsia="lt-LT"/>
                        </w:rPr>
                        <w:t>.</w:t>
                      </w:r>
                    </w:p>
                  </w:sdtContent>
                </w:sdt>
              </w:sdtContent>
            </w:sdt>
            <w:sdt>
              <w:sdtPr>
                <w:alias w:val="16 p."/>
                <w:tag w:val="part_a3b5eb9a1a484306a7ff5fa5de7a58bc"/>
                <w:lock w:val="sdtLocked"/>
                <w:richText/>
              </w:sdtPr>
              <w:sdtContent>
                <w:p>
                  <w:pPr>
                    <w:ind w:firstLine="720"/>
                    <w:jc w:val="both"/>
                    <w:rPr>
                      <w:szCs w:val="24"/>
                      <w:lang w:eastAsia="lt-LT"/>
                    </w:rPr>
                  </w:pPr>
                  <w:sdt>
                    <w:sdtPr>
                      <w:alias w:val="Numeris"/>
                      <w:tag w:val="nr_a3b5eb9a1a484306a7ff5fa5de7a58bc"/>
                      <w:lock w:val="sdtLocked"/>
                      <w:richText/>
                    </w:sdtPr>
                    <w:sdtContent>
                      <w:r>
                        <w:rPr>
                          <w:szCs w:val="24"/>
                          <w:lang w:eastAsia="lt-LT"/>
                        </w:rPr>
                        <w:t>16</w:t>
                      </w:r>
                    </w:sdtContent>
                  </w:sdt>
                  <w:r>
                    <w:rPr>
                      <w:szCs w:val="24"/>
                      <w:lang w:eastAsia="lt-LT"/>
                    </w:rPr>
                    <w:t>. LIS kaupiami ir tvarkomi duomenys, gaunami iš:</w:t>
                  </w:r>
                </w:p>
                <w:sdt>
                  <w:sdtPr>
                    <w:alias w:val="16.1 pp."/>
                    <w:tag w:val="part_6c7b438f3eb643a28cc6ef21b0e06ec4"/>
                    <w:lock w:val="sdtLocked"/>
                    <w:richText/>
                  </w:sdtPr>
                  <w:sdtContent>
                    <w:p>
                      <w:pPr>
                        <w:ind w:firstLine="720"/>
                        <w:jc w:val="both"/>
                        <w:rPr>
                          <w:szCs w:val="24"/>
                          <w:lang w:eastAsia="lt-LT"/>
                        </w:rPr>
                      </w:pPr>
                      <w:sdt>
                        <w:sdtPr>
                          <w:alias w:val="Numeris"/>
                          <w:tag w:val="nr_6c7b438f3eb643a28cc6ef21b0e06ec4"/>
                          <w:lock w:val="sdtLocked"/>
                          <w:richText/>
                        </w:sdtPr>
                        <w:sdtContent>
                          <w:r>
                            <w:rPr>
                              <w:szCs w:val="24"/>
                              <w:lang w:eastAsia="lt-LT"/>
                            </w:rPr>
                            <w:t>16.1</w:t>
                          </w:r>
                        </w:sdtContent>
                      </w:sdt>
                      <w:r>
                        <w:rPr>
                          <w:szCs w:val="24"/>
                          <w:lang w:eastAsia="lt-LT"/>
                        </w:rPr>
                        <w:t>. Lietuvos Respublikos gyventojų registro:</w:t>
                      </w:r>
                    </w:p>
                    <w:sdt>
                      <w:sdtPr>
                        <w:alias w:val="16.1.1 pp."/>
                        <w:tag w:val="part_fb57e959942e43d19ae4fb80ab439f71"/>
                        <w:lock w:val="sdtLocked"/>
                        <w:richText/>
                      </w:sdtPr>
                      <w:sdtContent>
                        <w:p>
                          <w:pPr>
                            <w:ind w:firstLine="720"/>
                            <w:jc w:val="both"/>
                            <w:rPr>
                              <w:szCs w:val="24"/>
                              <w:lang w:eastAsia="lt-LT"/>
                            </w:rPr>
                          </w:pPr>
                          <w:sdt>
                            <w:sdtPr>
                              <w:alias w:val="Numeris"/>
                              <w:tag w:val="nr_fb57e959942e43d19ae4fb80ab439f71"/>
                              <w:lock w:val="sdtLocked"/>
                              <w:richText/>
                            </w:sdtPr>
                            <w:sdtContent>
                              <w:r>
                                <w:rPr>
                                  <w:szCs w:val="24"/>
                                  <w:lang w:eastAsia="lt-LT"/>
                                </w:rPr>
                                <w:t>16.1.1</w:t>
                              </w:r>
                            </w:sdtContent>
                          </w:sdt>
                          <w:r>
                            <w:rPr>
                              <w:szCs w:val="24"/>
                              <w:lang w:eastAsia="lt-LT"/>
                            </w:rPr>
                            <w:t>. asmens kodas;</w:t>
                          </w:r>
                        </w:p>
                      </w:sdtContent>
                    </w:sdt>
                    <w:sdt>
                      <w:sdtPr>
                        <w:alias w:val="16.1.2 pp."/>
                        <w:tag w:val="part_3fe05b2d74df40eca824d54c9f3238f9"/>
                        <w:lock w:val="sdtLocked"/>
                        <w:richText/>
                      </w:sdtPr>
                      <w:sdtContent>
                        <w:p>
                          <w:pPr>
                            <w:ind w:firstLine="720"/>
                            <w:jc w:val="both"/>
                            <w:rPr>
                              <w:szCs w:val="24"/>
                              <w:lang w:eastAsia="lt-LT"/>
                            </w:rPr>
                          </w:pPr>
                          <w:sdt>
                            <w:sdtPr>
                              <w:alias w:val="Numeris"/>
                              <w:tag w:val="nr_3fe05b2d74df40eca824d54c9f3238f9"/>
                              <w:lock w:val="sdtLocked"/>
                              <w:richText/>
                            </w:sdtPr>
                            <w:sdtContent>
                              <w:r>
                                <w:rPr>
                                  <w:szCs w:val="24"/>
                                  <w:lang w:eastAsia="lt-LT"/>
                                </w:rPr>
                                <w:t>16.1.2</w:t>
                              </w:r>
                            </w:sdtContent>
                          </w:sdt>
                          <w:r>
                            <w:rPr>
                              <w:szCs w:val="24"/>
                              <w:lang w:eastAsia="lt-LT"/>
                            </w:rPr>
                            <w:t>. vardas (-ai), pavardė (-ės);</w:t>
                          </w:r>
                        </w:p>
                      </w:sdtContent>
                    </w:sdt>
                    <w:sdt>
                      <w:sdtPr>
                        <w:alias w:val="16.1.3 pp."/>
                        <w:tag w:val="part_72fcc970d4c04a46b5a0875d17788733"/>
                        <w:lock w:val="sdtLocked"/>
                        <w:richText/>
                      </w:sdtPr>
                      <w:sdtContent>
                        <w:p>
                          <w:pPr>
                            <w:ind w:firstLine="720"/>
                            <w:jc w:val="both"/>
                            <w:rPr>
                              <w:szCs w:val="24"/>
                              <w:lang w:eastAsia="lt-LT"/>
                            </w:rPr>
                          </w:pPr>
                          <w:sdt>
                            <w:sdtPr>
                              <w:alias w:val="Numeris"/>
                              <w:tag w:val="nr_72fcc970d4c04a46b5a0875d17788733"/>
                              <w:lock w:val="sdtLocked"/>
                              <w:richText/>
                            </w:sdtPr>
                            <w:sdtContent>
                              <w:r>
                                <w:rPr>
                                  <w:szCs w:val="24"/>
                                  <w:lang w:eastAsia="lt-LT"/>
                                </w:rPr>
                                <w:t>16.1.3</w:t>
                              </w:r>
                            </w:sdtContent>
                          </w:sdt>
                          <w:r>
                            <w:rPr>
                              <w:szCs w:val="24"/>
                              <w:lang w:eastAsia="lt-LT"/>
                            </w:rPr>
                            <w:t>. gimimo data (metai, mėnuo, diena);</w:t>
                          </w:r>
                        </w:p>
                      </w:sdtContent>
                    </w:sdt>
                    <w:sdt>
                      <w:sdtPr>
                        <w:alias w:val="16.1.4 pp."/>
                        <w:tag w:val="part_b9df3977f478459b8ce9420b3600800f"/>
                        <w:lock w:val="sdtLocked"/>
                        <w:richText/>
                      </w:sdtPr>
                      <w:sdtContent>
                        <w:p>
                          <w:pPr>
                            <w:ind w:firstLine="720"/>
                            <w:jc w:val="both"/>
                            <w:rPr>
                              <w:szCs w:val="24"/>
                              <w:lang w:eastAsia="lt-LT"/>
                            </w:rPr>
                          </w:pPr>
                          <w:sdt>
                            <w:sdtPr>
                              <w:alias w:val="Numeris"/>
                              <w:tag w:val="nr_b9df3977f478459b8ce9420b3600800f"/>
                              <w:lock w:val="sdtLocked"/>
                              <w:richText/>
                            </w:sdtPr>
                            <w:sdtContent>
                              <w:r>
                                <w:rPr>
                                  <w:szCs w:val="24"/>
                                  <w:lang w:eastAsia="lt-LT"/>
                                </w:rPr>
                                <w:t>16.1.4</w:t>
                              </w:r>
                            </w:sdtContent>
                          </w:sdt>
                          <w:r>
                            <w:rPr>
                              <w:szCs w:val="24"/>
                              <w:lang w:eastAsia="lt-LT"/>
                            </w:rPr>
                            <w:t>. mirties data (metai, mėnuo, diena);</w:t>
                          </w:r>
                        </w:p>
                      </w:sdtContent>
                    </w:sdt>
                  </w:sdtContent>
                </w:sdt>
                <w:sdt>
                  <w:sdtPr>
                    <w:alias w:val="16.2 pp."/>
                    <w:tag w:val="part_8c45bba7fd9c4f1aa7f4e3f08da08fa2"/>
                    <w:lock w:val="sdtLocked"/>
                    <w:richText/>
                  </w:sdtPr>
                  <w:sdtContent>
                    <w:p>
                      <w:pPr>
                        <w:ind w:firstLine="720"/>
                        <w:jc w:val="both"/>
                        <w:rPr>
                          <w:szCs w:val="24"/>
                          <w:lang w:eastAsia="lt-LT"/>
                        </w:rPr>
                      </w:pPr>
                      <w:sdt>
                        <w:sdtPr>
                          <w:alias w:val="Numeris"/>
                          <w:tag w:val="nr_8c45bba7fd9c4f1aa7f4e3f08da08fa2"/>
                          <w:lock w:val="sdtLocked"/>
                          <w:richText/>
                        </w:sdtPr>
                        <w:sdtContent>
                          <w:r>
                            <w:rPr>
                              <w:szCs w:val="24"/>
                              <w:lang w:eastAsia="lt-LT"/>
                            </w:rPr>
                            <w:t>16.2</w:t>
                          </w:r>
                        </w:sdtContent>
                      </w:sdt>
                      <w:r>
                        <w:rPr>
                          <w:szCs w:val="24"/>
                          <w:lang w:eastAsia="lt-LT"/>
                        </w:rPr>
                        <w:t>. Juridinių asmenų registro:</w:t>
                      </w:r>
                    </w:p>
                    <w:sdt>
                      <w:sdtPr>
                        <w:alias w:val="16.2.1 pp."/>
                        <w:tag w:val="part_e1515af2dfd44556bc113c4475053eb4"/>
                        <w:lock w:val="sdtLocked"/>
                        <w:richText/>
                      </w:sdtPr>
                      <w:sdtContent>
                        <w:p>
                          <w:pPr>
                            <w:ind w:firstLine="720"/>
                            <w:jc w:val="both"/>
                            <w:rPr>
                              <w:szCs w:val="24"/>
                              <w:lang w:eastAsia="lt-LT"/>
                            </w:rPr>
                          </w:pPr>
                          <w:sdt>
                            <w:sdtPr>
                              <w:alias w:val="Numeris"/>
                              <w:tag w:val="nr_e1515af2dfd44556bc113c4475053eb4"/>
                              <w:lock w:val="sdtLocked"/>
                              <w:richText/>
                            </w:sdtPr>
                            <w:sdtContent>
                              <w:r>
                                <w:rPr>
                                  <w:szCs w:val="24"/>
                                  <w:lang w:eastAsia="lt-LT"/>
                                </w:rPr>
                                <w:t>16.2.1</w:t>
                              </w:r>
                            </w:sdtContent>
                          </w:sdt>
                          <w:r>
                            <w:rPr>
                              <w:szCs w:val="24"/>
                              <w:lang w:eastAsia="lt-LT"/>
                            </w:rPr>
                            <w:t>. juridinio asmens kodas;</w:t>
                          </w:r>
                        </w:p>
                      </w:sdtContent>
                    </w:sdt>
                    <w:sdt>
                      <w:sdtPr>
                        <w:alias w:val="16.2.2 pp."/>
                        <w:tag w:val="part_6eb276f1025c4877adeef040313f1085"/>
                        <w:lock w:val="sdtLocked"/>
                        <w:richText/>
                      </w:sdtPr>
                      <w:sdtContent>
                        <w:p>
                          <w:pPr>
                            <w:ind w:firstLine="720"/>
                            <w:jc w:val="both"/>
                            <w:rPr>
                              <w:szCs w:val="24"/>
                              <w:lang w:eastAsia="lt-LT"/>
                            </w:rPr>
                          </w:pPr>
                          <w:sdt>
                            <w:sdtPr>
                              <w:alias w:val="Numeris"/>
                              <w:tag w:val="nr_6eb276f1025c4877adeef040313f1085"/>
                              <w:lock w:val="sdtLocked"/>
                              <w:richText/>
                            </w:sdtPr>
                            <w:sdtContent>
                              <w:r>
                                <w:rPr>
                                  <w:szCs w:val="24"/>
                                  <w:lang w:eastAsia="lt-LT"/>
                                </w:rPr>
                                <w:t>16.2.2</w:t>
                              </w:r>
                            </w:sdtContent>
                          </w:sdt>
                          <w:r>
                            <w:rPr>
                              <w:szCs w:val="24"/>
                              <w:lang w:eastAsia="lt-LT"/>
                            </w:rPr>
                            <w:t>. juridinio asmens pavadinimas;</w:t>
                          </w:r>
                        </w:p>
                      </w:sdtContent>
                    </w:sdt>
                    <w:sdt>
                      <w:sdtPr>
                        <w:alias w:val="16.2.3 pp."/>
                        <w:tag w:val="part_2540b93fc122490cb968ea297016c047"/>
                        <w:lock w:val="sdtLocked"/>
                        <w:richText/>
                      </w:sdtPr>
                      <w:sdtContent>
                        <w:p>
                          <w:pPr>
                            <w:ind w:firstLine="720"/>
                            <w:jc w:val="both"/>
                            <w:rPr>
                              <w:szCs w:val="24"/>
                              <w:lang w:eastAsia="lt-LT"/>
                            </w:rPr>
                          </w:pPr>
                          <w:sdt>
                            <w:sdtPr>
                              <w:alias w:val="Numeris"/>
                              <w:tag w:val="nr_2540b93fc122490cb968ea297016c047"/>
                              <w:lock w:val="sdtLocked"/>
                              <w:richText/>
                            </w:sdtPr>
                            <w:sdtContent>
                              <w:r>
                                <w:rPr>
                                  <w:szCs w:val="24"/>
                                  <w:lang w:eastAsia="lt-LT"/>
                                </w:rPr>
                                <w:t>16.2.3</w:t>
                              </w:r>
                            </w:sdtContent>
                          </w:sdt>
                          <w:r>
                            <w:rPr>
                              <w:szCs w:val="24"/>
                              <w:lang w:eastAsia="lt-LT"/>
                            </w:rPr>
                            <w:t>. juridinio asmens teisinė forma;</w:t>
                          </w:r>
                        </w:p>
                      </w:sdtContent>
                    </w:sdt>
                    <w:sdt>
                      <w:sdtPr>
                        <w:alias w:val="16.2.4 pp."/>
                        <w:tag w:val="part_7bb7779c2d9649059cd4b6dffcaabe49"/>
                        <w:lock w:val="sdtLocked"/>
                        <w:richText/>
                      </w:sdtPr>
                      <w:sdtContent>
                        <w:p>
                          <w:pPr>
                            <w:ind w:firstLine="720"/>
                            <w:jc w:val="both"/>
                            <w:rPr>
                              <w:szCs w:val="24"/>
                              <w:lang w:eastAsia="lt-LT"/>
                            </w:rPr>
                          </w:pPr>
                          <w:sdt>
                            <w:sdtPr>
                              <w:alias w:val="Numeris"/>
                              <w:tag w:val="nr_7bb7779c2d9649059cd4b6dffcaabe49"/>
                              <w:lock w:val="sdtLocked"/>
                              <w:richText/>
                            </w:sdtPr>
                            <w:sdtContent>
                              <w:r>
                                <w:rPr>
                                  <w:szCs w:val="24"/>
                                  <w:lang w:eastAsia="lt-LT"/>
                                </w:rPr>
                                <w:t>16.2.4</w:t>
                              </w:r>
                            </w:sdtContent>
                          </w:sdt>
                          <w:r>
                            <w:rPr>
                              <w:szCs w:val="24"/>
                              <w:lang w:eastAsia="lt-LT"/>
                            </w:rPr>
                            <w:t>. juridinio asmens teisinis statusas;</w:t>
                          </w:r>
                        </w:p>
                      </w:sdtContent>
                    </w:sdt>
                    <w:sdt>
                      <w:sdtPr>
                        <w:alias w:val="16.2.5 pp."/>
                        <w:tag w:val="part_b5c61d119d2e49a38302088d1b0de46f"/>
                        <w:lock w:val="sdtLocked"/>
                        <w:richText/>
                      </w:sdtPr>
                      <w:sdtContent>
                        <w:p>
                          <w:pPr>
                            <w:ind w:firstLine="720"/>
                            <w:jc w:val="both"/>
                            <w:rPr>
                              <w:szCs w:val="24"/>
                              <w:lang w:eastAsia="lt-LT"/>
                            </w:rPr>
                          </w:pPr>
                          <w:sdt>
                            <w:sdtPr>
                              <w:alias w:val="Numeris"/>
                              <w:tag w:val="nr_b5c61d119d2e49a38302088d1b0de46f"/>
                              <w:lock w:val="sdtLocked"/>
                              <w:richText/>
                            </w:sdtPr>
                            <w:sdtContent>
                              <w:r>
                                <w:rPr>
                                  <w:szCs w:val="24"/>
                                  <w:lang w:eastAsia="lt-LT"/>
                                </w:rPr>
                                <w:t>16.2.5</w:t>
                              </w:r>
                            </w:sdtContent>
                          </w:sdt>
                          <w:r>
                            <w:rPr>
                              <w:szCs w:val="24"/>
                              <w:lang w:eastAsia="lt-LT"/>
                            </w:rPr>
                            <w:t>. juridinio asmens buveinės adresas;</w:t>
                          </w:r>
                        </w:p>
                      </w:sdtContent>
                    </w:sdt>
                  </w:sdtContent>
                </w:sdt>
                <w:sdt>
                  <w:sdtPr>
                    <w:alias w:val="16.3 pp."/>
                    <w:tag w:val="part_2be35b94ff494566bac359ea83e51f97"/>
                    <w:lock w:val="sdtLocked"/>
                    <w:richText/>
                  </w:sdtPr>
                  <w:sdtContent>
                    <w:p>
                      <w:pPr>
                        <w:ind w:firstLine="720"/>
                        <w:jc w:val="both"/>
                        <w:rPr>
                          <w:szCs w:val="24"/>
                          <w:lang w:eastAsia="lt-LT"/>
                        </w:rPr>
                      </w:pPr>
                      <w:sdt>
                        <w:sdtPr>
                          <w:alias w:val="Numeris"/>
                          <w:tag w:val="nr_2be35b94ff494566bac359ea83e51f97"/>
                          <w:lock w:val="sdtLocked"/>
                          <w:richText/>
                        </w:sdtPr>
                        <w:sdtContent>
                          <w:r>
                            <w:rPr>
                              <w:szCs w:val="24"/>
                              <w:lang w:eastAsia="lt-LT"/>
                            </w:rPr>
                            <w:t>16.3</w:t>
                          </w:r>
                        </w:sdtContent>
                      </w:sdt>
                      <w:r>
                        <w:rPr>
                          <w:szCs w:val="24"/>
                          <w:lang w:eastAsia="lt-LT"/>
                        </w:rPr>
                        <w:t>. Lietuvos Respublikos adresų registro (adresą apibūdinantys</w:t>
                      </w:r>
                      <w:r>
                        <w:t xml:space="preserve"> </w:t>
                      </w:r>
                      <w:r>
                        <w:rPr>
                          <w:szCs w:val="24"/>
                          <w:lang w:eastAsia="lt-LT"/>
                        </w:rPr>
                        <w:t>duomenys):</w:t>
                      </w:r>
                    </w:p>
                    <w:sdt>
                      <w:sdtPr>
                        <w:alias w:val="16.3.1 pp."/>
                        <w:tag w:val="part_50ae38fa50e549eeadfd1388e8b8c89c"/>
                        <w:lock w:val="sdtLocked"/>
                        <w:richText/>
                      </w:sdtPr>
                      <w:sdtContent>
                        <w:p>
                          <w:pPr>
                            <w:ind w:firstLine="720"/>
                            <w:jc w:val="both"/>
                            <w:rPr>
                              <w:szCs w:val="24"/>
                              <w:lang w:eastAsia="lt-LT"/>
                            </w:rPr>
                          </w:pPr>
                          <w:sdt>
                            <w:sdtPr>
                              <w:alias w:val="Numeris"/>
                              <w:tag w:val="nr_50ae38fa50e549eeadfd1388e8b8c89c"/>
                              <w:lock w:val="sdtLocked"/>
                              <w:richText/>
                            </w:sdtPr>
                            <w:sdtContent>
                              <w:r>
                                <w:rPr>
                                  <w:szCs w:val="24"/>
                                  <w:lang w:eastAsia="lt-LT"/>
                                </w:rPr>
                                <w:t>16.3.1</w:t>
                              </w:r>
                            </w:sdtContent>
                          </w:sdt>
                          <w:r>
                            <w:rPr>
                              <w:szCs w:val="24"/>
                              <w:lang w:eastAsia="lt-LT"/>
                            </w:rPr>
                            <w:t>. suteiktą žemės sklypui ir (ar) pastatui:</w:t>
                          </w:r>
                        </w:p>
                        <w:sdt>
                          <w:sdtPr>
                            <w:alias w:val="16.3.1.1 pp."/>
                            <w:tag w:val="part_9e15e47e9a2740bab1c7ec624b877485"/>
                            <w:lock w:val="sdtLocked"/>
                            <w:richText/>
                          </w:sdtPr>
                          <w:sdtContent>
                            <w:p>
                              <w:pPr>
                                <w:ind w:firstLine="720"/>
                                <w:jc w:val="both"/>
                                <w:rPr>
                                  <w:szCs w:val="24"/>
                                  <w:lang w:eastAsia="lt-LT"/>
                                </w:rPr>
                              </w:pPr>
                              <w:sdt>
                                <w:sdtPr>
                                  <w:alias w:val="Numeris"/>
                                  <w:tag w:val="nr_9e15e47e9a2740bab1c7ec624b877485"/>
                                  <w:lock w:val="sdtLocked"/>
                                  <w:richText/>
                                </w:sdtPr>
                                <w:sdtContent>
                                  <w:r>
                                    <w:rPr>
                                      <w:szCs w:val="24"/>
                                      <w:lang w:eastAsia="lt-LT"/>
                                    </w:rPr>
                                    <w:t>16.3.1.1</w:t>
                                  </w:r>
                                </w:sdtContent>
                              </w:sdt>
                              <w:r>
                                <w:rPr>
                                  <w:szCs w:val="24"/>
                                  <w:lang w:eastAsia="lt-LT"/>
                                </w:rPr>
                                <w:t>. savivaldybės pavadinimas;</w:t>
                              </w:r>
                            </w:p>
                          </w:sdtContent>
                        </w:sdt>
                        <w:sdt>
                          <w:sdtPr>
                            <w:alias w:val="16.3.1.2 pp."/>
                            <w:tag w:val="part_9d10139b827e46778ba4351cfbb08342"/>
                            <w:lock w:val="sdtLocked"/>
                            <w:richText/>
                          </w:sdtPr>
                          <w:sdtContent>
                            <w:p>
                              <w:pPr>
                                <w:ind w:firstLine="720"/>
                                <w:jc w:val="both"/>
                                <w:rPr>
                                  <w:szCs w:val="24"/>
                                  <w:lang w:eastAsia="lt-LT"/>
                                </w:rPr>
                              </w:pPr>
                              <w:sdt>
                                <w:sdtPr>
                                  <w:alias w:val="Numeris"/>
                                  <w:tag w:val="nr_9d10139b827e46778ba4351cfbb08342"/>
                                  <w:lock w:val="sdtLocked"/>
                                  <w:richText/>
                                </w:sdtPr>
                                <w:sdtContent>
                                  <w:r>
                                    <w:rPr>
                                      <w:szCs w:val="24"/>
                                      <w:lang w:eastAsia="lt-LT"/>
                                    </w:rPr>
                                    <w:t>16.3.1.2</w:t>
                                  </w:r>
                                </w:sdtContent>
                              </w:sdt>
                              <w:r>
                                <w:rPr>
                                  <w:szCs w:val="24"/>
                                  <w:lang w:eastAsia="lt-LT"/>
                                </w:rPr>
                                <w:t>. seniūnijos pavadinimas (išskyrus miestuose esančias seniūnijas);</w:t>
                              </w:r>
                            </w:p>
                          </w:sdtContent>
                        </w:sdt>
                        <w:sdt>
                          <w:sdtPr>
                            <w:alias w:val="16.3.1.3 pp."/>
                            <w:tag w:val="part_d195994941cd49fb84cd3a74d6a36d76"/>
                            <w:lock w:val="sdtLocked"/>
                            <w:richText/>
                          </w:sdtPr>
                          <w:sdtContent>
                            <w:p>
                              <w:pPr>
                                <w:ind w:firstLine="720"/>
                                <w:jc w:val="both"/>
                                <w:rPr>
                                  <w:szCs w:val="24"/>
                                  <w:lang w:eastAsia="lt-LT"/>
                                </w:rPr>
                              </w:pPr>
                              <w:sdt>
                                <w:sdtPr>
                                  <w:alias w:val="Numeris"/>
                                  <w:tag w:val="nr_d195994941cd49fb84cd3a74d6a36d76"/>
                                  <w:lock w:val="sdtLocked"/>
                                  <w:richText/>
                                </w:sdtPr>
                                <w:sdtContent>
                                  <w:r>
                                    <w:rPr>
                                      <w:szCs w:val="24"/>
                                      <w:lang w:eastAsia="lt-LT"/>
                                    </w:rPr>
                                    <w:t>16.3.1.3</w:t>
                                  </w:r>
                                </w:sdtContent>
                              </w:sdt>
                              <w:r>
                                <w:rPr>
                                  <w:szCs w:val="24"/>
                                  <w:lang w:eastAsia="lt-LT"/>
                                </w:rPr>
                                <w:t>. gyvenamosios vietovės pavadinimas;</w:t>
                              </w:r>
                            </w:p>
                          </w:sdtContent>
                        </w:sdt>
                        <w:sdt>
                          <w:sdtPr>
                            <w:alias w:val="16.3.1.4 pp."/>
                            <w:tag w:val="part_5c69ae1b807c4f259236885f06d587ec"/>
                            <w:lock w:val="sdtLocked"/>
                            <w:richText/>
                          </w:sdtPr>
                          <w:sdtContent>
                            <w:p>
                              <w:pPr>
                                <w:ind w:firstLine="720"/>
                                <w:jc w:val="both"/>
                                <w:rPr>
                                  <w:szCs w:val="24"/>
                                  <w:lang w:eastAsia="lt-LT"/>
                                </w:rPr>
                              </w:pPr>
                              <w:sdt>
                                <w:sdtPr>
                                  <w:alias w:val="Numeris"/>
                                  <w:tag w:val="nr_5c69ae1b807c4f259236885f06d587ec"/>
                                  <w:lock w:val="sdtLocked"/>
                                  <w:richText/>
                                </w:sdtPr>
                                <w:sdtContent>
                                  <w:r>
                                    <w:rPr>
                                      <w:szCs w:val="24"/>
                                      <w:lang w:eastAsia="lt-LT"/>
                                    </w:rPr>
                                    <w:t>16.3.1.4</w:t>
                                  </w:r>
                                </w:sdtContent>
                              </w:sdt>
                              <w:r>
                                <w:rPr>
                                  <w:szCs w:val="24"/>
                                  <w:lang w:eastAsia="lt-LT"/>
                                </w:rPr>
                                <w:t>. gatvės pavadinimas (išskyrus tuos atvejus, kai numeriai suteikiami gyvenamojoje vietovėje);</w:t>
                              </w:r>
                            </w:p>
                          </w:sdtContent>
                        </w:sdt>
                        <w:sdt>
                          <w:sdtPr>
                            <w:alias w:val="16.3.1.5 pp."/>
                            <w:tag w:val="part_bd3e59f01a9845ef9e3e63a4d9601ff9"/>
                            <w:lock w:val="sdtLocked"/>
                            <w:richText/>
                          </w:sdtPr>
                          <w:sdtContent>
                            <w:p>
                              <w:pPr>
                                <w:ind w:firstLine="720"/>
                                <w:jc w:val="both"/>
                                <w:rPr>
                                  <w:szCs w:val="24"/>
                                  <w:lang w:eastAsia="lt-LT"/>
                                </w:rPr>
                              </w:pPr>
                              <w:sdt>
                                <w:sdtPr>
                                  <w:alias w:val="Numeris"/>
                                  <w:tag w:val="nr_bd3e59f01a9845ef9e3e63a4d9601ff9"/>
                                  <w:lock w:val="sdtLocked"/>
                                  <w:richText/>
                                </w:sdtPr>
                                <w:sdtContent>
                                  <w:r>
                                    <w:rPr>
                                      <w:szCs w:val="24"/>
                                      <w:lang w:eastAsia="lt-LT"/>
                                    </w:rPr>
                                    <w:t>16.3.1.5</w:t>
                                  </w:r>
                                </w:sdtContent>
                              </w:sdt>
                              <w:r>
                                <w:rPr>
                                  <w:szCs w:val="24"/>
                                  <w:lang w:eastAsia="lt-LT"/>
                                </w:rPr>
                                <w:t>. žemės sklypo ir (ar) pastato numeris gatvėje arba gyvenamojoje vietovėje;</w:t>
                              </w:r>
                            </w:p>
                          </w:sdtContent>
                        </w:sdt>
                        <w:sdt>
                          <w:sdtPr>
                            <w:alias w:val="16.3.1.6 pp."/>
                            <w:tag w:val="part_aa468ffa4896466bbe48e62610b30250"/>
                            <w:lock w:val="sdtLocked"/>
                            <w:richText/>
                          </w:sdtPr>
                          <w:sdtContent>
                            <w:p>
                              <w:pPr>
                                <w:ind w:firstLine="720"/>
                                <w:jc w:val="both"/>
                                <w:rPr>
                                  <w:szCs w:val="24"/>
                                  <w:lang w:eastAsia="lt-LT"/>
                                </w:rPr>
                              </w:pPr>
                              <w:sdt>
                                <w:sdtPr>
                                  <w:alias w:val="Numeris"/>
                                  <w:tag w:val="nr_aa468ffa4896466bbe48e62610b30250"/>
                                  <w:lock w:val="sdtLocked"/>
                                  <w:richText/>
                                </w:sdtPr>
                                <w:sdtContent>
                                  <w:r>
                                    <w:rPr>
                                      <w:szCs w:val="24"/>
                                      <w:lang w:eastAsia="lt-LT"/>
                                    </w:rPr>
                                    <w:t>16.3.1.6</w:t>
                                  </w:r>
                                </w:sdtContent>
                              </w:sdt>
                              <w:r>
                                <w:rPr>
                                  <w:szCs w:val="24"/>
                                  <w:lang w:eastAsia="lt-LT"/>
                                </w:rPr>
                                <w:t>. adreso vietos taškas 1994 metų Lietuvos koordinačių sistemoje;</w:t>
                              </w:r>
                            </w:p>
                          </w:sdtContent>
                        </w:sdt>
                        <w:sdt>
                          <w:sdtPr>
                            <w:alias w:val="16.3.1.7 pp."/>
                            <w:tag w:val="part_4e91aeec00e04949b47ef4eb13dbde97"/>
                            <w:lock w:val="sdtLocked"/>
                            <w:richText/>
                          </w:sdtPr>
                          <w:sdtContent>
                            <w:p>
                              <w:pPr>
                                <w:ind w:firstLine="720"/>
                                <w:jc w:val="both"/>
                                <w:rPr>
                                  <w:szCs w:val="24"/>
                                  <w:lang w:eastAsia="lt-LT"/>
                                </w:rPr>
                              </w:pPr>
                              <w:sdt>
                                <w:sdtPr>
                                  <w:alias w:val="Numeris"/>
                                  <w:tag w:val="nr_4e91aeec00e04949b47ef4eb13dbde97"/>
                                  <w:lock w:val="sdtLocked"/>
                                  <w:richText/>
                                </w:sdtPr>
                                <w:sdtContent>
                                  <w:r>
                                    <w:rPr>
                                      <w:szCs w:val="24"/>
                                      <w:lang w:eastAsia="lt-LT"/>
                                    </w:rPr>
                                    <w:t>16.3.1.7</w:t>
                                  </w:r>
                                </w:sdtContent>
                              </w:sdt>
                              <w:r>
                                <w:rPr>
                                  <w:szCs w:val="24"/>
                                  <w:lang w:eastAsia="lt-LT"/>
                                </w:rPr>
                                <w:t>. nustatyta tvarka universaliųjų pašto paslaugų teikėjo adresui priskirtas pašto kodas;</w:t>
                              </w:r>
                            </w:p>
                          </w:sdtContent>
                        </w:sdt>
                        <w:sdt>
                          <w:sdtPr>
                            <w:alias w:val="16.3.1.8 pp."/>
                            <w:tag w:val="part_c855c9d0d76b49e187b4c7f0ac1dc7f9"/>
                            <w:lock w:val="sdtLocked"/>
                            <w:richText/>
                          </w:sdtPr>
                          <w:sdtContent>
                            <w:p>
                              <w:pPr>
                                <w:ind w:firstLine="720"/>
                                <w:jc w:val="both"/>
                                <w:rPr>
                                  <w:szCs w:val="24"/>
                                  <w:lang w:eastAsia="lt-LT"/>
                                </w:rPr>
                              </w:pPr>
                              <w:sdt>
                                <w:sdtPr>
                                  <w:alias w:val="Numeris"/>
                                  <w:tag w:val="nr_c855c9d0d76b49e187b4c7f0ac1dc7f9"/>
                                  <w:lock w:val="sdtLocked"/>
                                  <w:richText/>
                                </w:sdtPr>
                                <w:sdtContent>
                                  <w:r>
                                    <w:rPr>
                                      <w:szCs w:val="24"/>
                                      <w:lang w:eastAsia="lt-LT"/>
                                    </w:rPr>
                                    <w:t>16.3.1.8</w:t>
                                  </w:r>
                                </w:sdtContent>
                              </w:sdt>
                              <w:r>
                                <w:rPr>
                                  <w:szCs w:val="24"/>
                                  <w:lang w:eastAsia="lt-LT"/>
                                </w:rPr>
                                <w:t>. korpuso numeris (jeigu suteiktas);</w:t>
                              </w:r>
                            </w:p>
                          </w:sdtContent>
                        </w:sdt>
                        <w:sdt>
                          <w:sdtPr>
                            <w:alias w:val="16.3.1.9 pp."/>
                            <w:tag w:val="part_c06ca51d400c44259d2d652213e5d302"/>
                            <w:lock w:val="sdtLocked"/>
                            <w:richText/>
                          </w:sdtPr>
                          <w:sdtContent>
                            <w:p>
                              <w:pPr>
                                <w:ind w:firstLine="720"/>
                                <w:jc w:val="both"/>
                                <w:rPr>
                                  <w:szCs w:val="24"/>
                                  <w:lang w:eastAsia="lt-LT"/>
                                </w:rPr>
                              </w:pPr>
                              <w:sdt>
                                <w:sdtPr>
                                  <w:alias w:val="Numeris"/>
                                  <w:tag w:val="nr_c06ca51d400c44259d2d652213e5d302"/>
                                  <w:lock w:val="sdtLocked"/>
                                  <w:richText/>
                                </w:sdtPr>
                                <w:sdtContent>
                                  <w:r>
                                    <w:rPr>
                                      <w:szCs w:val="24"/>
                                      <w:lang w:eastAsia="lt-LT"/>
                                    </w:rPr>
                                    <w:t>16.3.1.9</w:t>
                                  </w:r>
                                </w:sdtContent>
                              </w:sdt>
                              <w:r>
                                <w:rPr>
                                  <w:szCs w:val="24"/>
                                  <w:lang w:eastAsia="lt-LT"/>
                                </w:rPr>
                                <w:t>. virtualusis adresas;</w:t>
                              </w:r>
                            </w:p>
                          </w:sdtContent>
                        </w:sdt>
                      </w:sdtContent>
                    </w:sdt>
                    <w:sdt>
                      <w:sdtPr>
                        <w:alias w:val="16.3.2 pp."/>
                        <w:tag w:val="part_296fc96b6e7e4a1b9c77fa66ed2617e9"/>
                        <w:lock w:val="sdtLocked"/>
                        <w:richText/>
                      </w:sdtPr>
                      <w:sdtContent>
                        <w:p>
                          <w:pPr>
                            <w:ind w:firstLine="720"/>
                            <w:jc w:val="both"/>
                            <w:rPr>
                              <w:szCs w:val="24"/>
                              <w:lang w:eastAsia="lt-LT"/>
                            </w:rPr>
                          </w:pPr>
                          <w:sdt>
                            <w:sdtPr>
                              <w:alias w:val="Numeris"/>
                              <w:tag w:val="nr_296fc96b6e7e4a1b9c77fa66ed2617e9"/>
                              <w:lock w:val="sdtLocked"/>
                              <w:richText/>
                            </w:sdtPr>
                            <w:sdtContent>
                              <w:r>
                                <w:rPr>
                                  <w:szCs w:val="24"/>
                                  <w:lang w:eastAsia="lt-LT"/>
                                </w:rPr>
                                <w:t>16.3.2</w:t>
                              </w:r>
                            </w:sdtContent>
                          </w:sdt>
                          <w:r>
                            <w:rPr>
                              <w:szCs w:val="24"/>
                              <w:lang w:eastAsia="lt-LT"/>
                            </w:rPr>
                            <w:t>. suteiktą gyvenamajai ar negyvenamajai patalpai, suformuotai kaip atskiras nekilnojamasis daiktas:</w:t>
                          </w:r>
                        </w:p>
                        <w:sdt>
                          <w:sdtPr>
                            <w:alias w:val="16.3.2.1 pp."/>
                            <w:tag w:val="part_f821d740d414432ab10991414e9a9972"/>
                            <w:lock w:val="sdtLocked"/>
                            <w:richText/>
                          </w:sdtPr>
                          <w:sdtContent>
                            <w:p>
                              <w:pPr>
                                <w:ind w:firstLine="720"/>
                                <w:jc w:val="both"/>
                                <w:rPr>
                                  <w:szCs w:val="24"/>
                                  <w:lang w:eastAsia="lt-LT"/>
                                </w:rPr>
                              </w:pPr>
                              <w:sdt>
                                <w:sdtPr>
                                  <w:alias w:val="Numeris"/>
                                  <w:tag w:val="nr_f821d740d414432ab10991414e9a9972"/>
                                  <w:lock w:val="sdtLocked"/>
                                  <w:richText/>
                                </w:sdtPr>
                                <w:sdtContent>
                                  <w:r>
                                    <w:rPr>
                                      <w:szCs w:val="24"/>
                                      <w:lang w:eastAsia="lt-LT"/>
                                    </w:rPr>
                                    <w:t>16.3.2.1</w:t>
                                  </w:r>
                                </w:sdtContent>
                              </w:sdt>
                              <w:r>
                                <w:rPr>
                                  <w:szCs w:val="24"/>
                                  <w:lang w:eastAsia="lt-LT"/>
                                </w:rPr>
                                <w:t>. savivaldybės pavadinimas;</w:t>
                              </w:r>
                            </w:p>
                          </w:sdtContent>
                        </w:sdt>
                        <w:sdt>
                          <w:sdtPr>
                            <w:alias w:val="16.3.2.2 pp."/>
                            <w:tag w:val="part_9da71a2423304d0899f1454f5080f9e3"/>
                            <w:lock w:val="sdtLocked"/>
                            <w:richText/>
                          </w:sdtPr>
                          <w:sdtContent>
                            <w:p>
                              <w:pPr>
                                <w:ind w:firstLine="720"/>
                                <w:jc w:val="both"/>
                                <w:rPr>
                                  <w:szCs w:val="24"/>
                                  <w:lang w:eastAsia="lt-LT"/>
                                </w:rPr>
                              </w:pPr>
                              <w:sdt>
                                <w:sdtPr>
                                  <w:alias w:val="Numeris"/>
                                  <w:tag w:val="nr_9da71a2423304d0899f1454f5080f9e3"/>
                                  <w:lock w:val="sdtLocked"/>
                                  <w:richText/>
                                </w:sdtPr>
                                <w:sdtContent>
                                  <w:r>
                                    <w:rPr>
                                      <w:szCs w:val="24"/>
                                      <w:lang w:eastAsia="lt-LT"/>
                                    </w:rPr>
                                    <w:t>16.3.2.2</w:t>
                                  </w:r>
                                </w:sdtContent>
                              </w:sdt>
                              <w:r>
                                <w:rPr>
                                  <w:szCs w:val="24"/>
                                  <w:lang w:eastAsia="lt-LT"/>
                                </w:rPr>
                                <w:t>. seniūnijos pavadinimas (išskyrus miestuose esančias seniūnijas);</w:t>
                              </w:r>
                            </w:p>
                          </w:sdtContent>
                        </w:sdt>
                        <w:sdt>
                          <w:sdtPr>
                            <w:alias w:val="16.3.2.3 pp."/>
                            <w:tag w:val="part_8545e251634b4cc2a032318fd0c38524"/>
                            <w:lock w:val="sdtLocked"/>
                            <w:richText/>
                          </w:sdtPr>
                          <w:sdtContent>
                            <w:p>
                              <w:pPr>
                                <w:ind w:firstLine="720"/>
                                <w:jc w:val="both"/>
                                <w:rPr>
                                  <w:szCs w:val="24"/>
                                  <w:lang w:eastAsia="lt-LT"/>
                                </w:rPr>
                              </w:pPr>
                              <w:sdt>
                                <w:sdtPr>
                                  <w:alias w:val="Numeris"/>
                                  <w:tag w:val="nr_8545e251634b4cc2a032318fd0c38524"/>
                                  <w:lock w:val="sdtLocked"/>
                                  <w:richText/>
                                </w:sdtPr>
                                <w:sdtContent>
                                  <w:r>
                                    <w:rPr>
                                      <w:szCs w:val="24"/>
                                      <w:lang w:eastAsia="lt-LT"/>
                                    </w:rPr>
                                    <w:t>16.3.2.3</w:t>
                                  </w:r>
                                </w:sdtContent>
                              </w:sdt>
                              <w:r>
                                <w:rPr>
                                  <w:szCs w:val="24"/>
                                  <w:lang w:eastAsia="lt-LT"/>
                                </w:rPr>
                                <w:t>. gyvenamosios vietovės pavadinimas;</w:t>
                              </w:r>
                            </w:p>
                          </w:sdtContent>
                        </w:sdt>
                        <w:sdt>
                          <w:sdtPr>
                            <w:alias w:val="16.3.2.4 pp."/>
                            <w:tag w:val="part_0a4099ff16984c1c9571981abb00790c"/>
                            <w:lock w:val="sdtLocked"/>
                            <w:richText/>
                          </w:sdtPr>
                          <w:sdtContent>
                            <w:p>
                              <w:pPr>
                                <w:ind w:firstLine="720"/>
                                <w:jc w:val="both"/>
                                <w:rPr>
                                  <w:szCs w:val="24"/>
                                  <w:lang w:eastAsia="lt-LT"/>
                                </w:rPr>
                              </w:pPr>
                              <w:sdt>
                                <w:sdtPr>
                                  <w:alias w:val="Numeris"/>
                                  <w:tag w:val="nr_0a4099ff16984c1c9571981abb00790c"/>
                                  <w:lock w:val="sdtLocked"/>
                                  <w:richText/>
                                </w:sdtPr>
                                <w:sdtContent>
                                  <w:r>
                                    <w:rPr>
                                      <w:szCs w:val="24"/>
                                      <w:lang w:eastAsia="lt-LT"/>
                                    </w:rPr>
                                    <w:t>16.3.2.4</w:t>
                                  </w:r>
                                </w:sdtContent>
                              </w:sdt>
                              <w:r>
                                <w:rPr>
                                  <w:szCs w:val="24"/>
                                  <w:lang w:eastAsia="lt-LT"/>
                                </w:rPr>
                                <w:t>. gatvės pavadinimas (išskyrus tuos atvejus, kai numeriai suteikiami gyvenamojoje vietovėje);</w:t>
                              </w:r>
                            </w:p>
                          </w:sdtContent>
                        </w:sdt>
                        <w:sdt>
                          <w:sdtPr>
                            <w:alias w:val="16.3.2.5 pp."/>
                            <w:tag w:val="part_edb9e5ffc88c424aa52f435588dfd0f8"/>
                            <w:lock w:val="sdtLocked"/>
                            <w:richText/>
                          </w:sdtPr>
                          <w:sdtContent>
                            <w:p>
                              <w:pPr>
                                <w:ind w:firstLine="720"/>
                                <w:jc w:val="both"/>
                                <w:rPr>
                                  <w:szCs w:val="24"/>
                                  <w:lang w:eastAsia="lt-LT"/>
                                </w:rPr>
                              </w:pPr>
                              <w:sdt>
                                <w:sdtPr>
                                  <w:alias w:val="Numeris"/>
                                  <w:tag w:val="nr_edb9e5ffc88c424aa52f435588dfd0f8"/>
                                  <w:lock w:val="sdtLocked"/>
                                  <w:richText/>
                                </w:sdtPr>
                                <w:sdtContent>
                                  <w:r>
                                    <w:rPr>
                                      <w:szCs w:val="24"/>
                                      <w:lang w:eastAsia="lt-LT"/>
                                    </w:rPr>
                                    <w:t>16.3.2.5</w:t>
                                  </w:r>
                                </w:sdtContent>
                              </w:sdt>
                              <w:r>
                                <w:rPr>
                                  <w:szCs w:val="24"/>
                                  <w:lang w:eastAsia="lt-LT"/>
                                </w:rPr>
                                <w:t>. pastato numeris gatvėje ar gyvenamojoje vietovėje;</w:t>
                              </w:r>
                            </w:p>
                          </w:sdtContent>
                        </w:sdt>
                        <w:sdt>
                          <w:sdtPr>
                            <w:alias w:val="16.3.2.6 pp."/>
                            <w:tag w:val="part_ca6c9d5f59a3407e839e65d9ae137142"/>
                            <w:lock w:val="sdtLocked"/>
                            <w:richText/>
                          </w:sdtPr>
                          <w:sdtContent>
                            <w:p>
                              <w:pPr>
                                <w:ind w:firstLine="720"/>
                                <w:jc w:val="both"/>
                                <w:rPr>
                                  <w:szCs w:val="24"/>
                                  <w:lang w:eastAsia="lt-LT"/>
                                </w:rPr>
                              </w:pPr>
                              <w:sdt>
                                <w:sdtPr>
                                  <w:alias w:val="Numeris"/>
                                  <w:tag w:val="nr_ca6c9d5f59a3407e839e65d9ae137142"/>
                                  <w:lock w:val="sdtLocked"/>
                                  <w:richText/>
                                </w:sdtPr>
                                <w:sdtContent>
                                  <w:r>
                                    <w:rPr>
                                      <w:szCs w:val="24"/>
                                      <w:lang w:eastAsia="lt-LT"/>
                                    </w:rPr>
                                    <w:t>16.3.2.6</w:t>
                                  </w:r>
                                </w:sdtContent>
                              </w:sdt>
                              <w:r>
                                <w:rPr>
                                  <w:szCs w:val="24"/>
                                  <w:lang w:eastAsia="lt-LT"/>
                                </w:rPr>
                                <w:t>. korpuso numeris, jeigu suteiktas;</w:t>
                              </w:r>
                            </w:p>
                          </w:sdtContent>
                        </w:sdt>
                        <w:sdt>
                          <w:sdtPr>
                            <w:alias w:val="16.3.2.7 pp."/>
                            <w:tag w:val="part_dcfa381808e24cedab1f4f889f5f12f1"/>
                            <w:lock w:val="sdtLocked"/>
                            <w:richText/>
                          </w:sdtPr>
                          <w:sdtContent>
                            <w:p>
                              <w:pPr>
                                <w:ind w:firstLine="720"/>
                                <w:jc w:val="both"/>
                                <w:rPr>
                                  <w:szCs w:val="24"/>
                                  <w:lang w:eastAsia="lt-LT"/>
                                </w:rPr>
                              </w:pPr>
                              <w:sdt>
                                <w:sdtPr>
                                  <w:alias w:val="Numeris"/>
                                  <w:tag w:val="nr_dcfa381808e24cedab1f4f889f5f12f1"/>
                                  <w:lock w:val="sdtLocked"/>
                                  <w:richText/>
                                </w:sdtPr>
                                <w:sdtContent>
                                  <w:r>
                                    <w:rPr>
                                      <w:szCs w:val="24"/>
                                      <w:lang w:eastAsia="lt-LT"/>
                                    </w:rPr>
                                    <w:t>16.3.2.7</w:t>
                                  </w:r>
                                </w:sdtContent>
                              </w:sdt>
                              <w:r>
                                <w:rPr>
                                  <w:szCs w:val="24"/>
                                  <w:lang w:eastAsia="lt-LT"/>
                                </w:rPr>
                                <w:t>. patalpos numeris pastate ar korpuse;</w:t>
                              </w:r>
                            </w:p>
                          </w:sdtContent>
                        </w:sdt>
                        <w:sdt>
                          <w:sdtPr>
                            <w:alias w:val="16.3.2.8 pp."/>
                            <w:tag w:val="part_2bc2bfae456943fc8bde34b9b0f8fbbb"/>
                            <w:lock w:val="sdtLocked"/>
                            <w:richText/>
                          </w:sdtPr>
                          <w:sdtContent>
                            <w:p>
                              <w:pPr>
                                <w:ind w:firstLine="720"/>
                                <w:jc w:val="both"/>
                                <w:rPr>
                                  <w:szCs w:val="24"/>
                                  <w:lang w:eastAsia="lt-LT"/>
                                </w:rPr>
                              </w:pPr>
                              <w:sdt>
                                <w:sdtPr>
                                  <w:alias w:val="Numeris"/>
                                  <w:tag w:val="nr_2bc2bfae456943fc8bde34b9b0f8fbbb"/>
                                  <w:lock w:val="sdtLocked"/>
                                  <w:richText/>
                                </w:sdtPr>
                                <w:sdtContent>
                                  <w:r>
                                    <w:rPr>
                                      <w:szCs w:val="24"/>
                                      <w:lang w:eastAsia="lt-LT"/>
                                    </w:rPr>
                                    <w:t>16.3.2.8</w:t>
                                  </w:r>
                                </w:sdtContent>
                              </w:sdt>
                              <w:r>
                                <w:rPr>
                                  <w:szCs w:val="24"/>
                                  <w:lang w:eastAsia="lt-LT"/>
                                </w:rPr>
                                <w:t>. virtualusis adresas;</w:t>
                              </w:r>
                            </w:p>
                          </w:sdtContent>
                        </w:sdt>
                      </w:sdtContent>
                    </w:sdt>
                  </w:sdtContent>
                </w:sdt>
                <w:sdt>
                  <w:sdtPr>
                    <w:alias w:val="16.4 pp."/>
                    <w:tag w:val="part_68efa870b68d42da8949e52592ddc98d"/>
                    <w:lock w:val="sdtLocked"/>
                    <w:richText/>
                  </w:sdtPr>
                  <w:sdtContent>
                    <w:p>
                      <w:pPr>
                        <w:ind w:firstLine="720"/>
                        <w:jc w:val="both"/>
                        <w:rPr>
                          <w:szCs w:val="24"/>
                          <w:lang w:eastAsia="lt-LT"/>
                        </w:rPr>
                      </w:pPr>
                      <w:sdt>
                        <w:sdtPr>
                          <w:alias w:val="Numeris"/>
                          <w:tag w:val="nr_68efa870b68d42da8949e52592ddc98d"/>
                          <w:lock w:val="sdtLocked"/>
                          <w:richText/>
                        </w:sdtPr>
                        <w:sdtContent>
                          <w:r>
                            <w:rPr>
                              <w:szCs w:val="24"/>
                              <w:lang w:eastAsia="lt-LT"/>
                            </w:rPr>
                            <w:t>16.4</w:t>
                          </w:r>
                        </w:sdtContent>
                      </w:sdt>
                      <w:r>
                        <w:rPr>
                          <w:szCs w:val="24"/>
                          <w:lang w:eastAsia="lt-LT"/>
                        </w:rPr>
                        <w:t xml:space="preserve">. Užsieniečių registro (interesų Lietuvoje turinčio užsieniečio kodas (ILTU); </w:t>
                      </w:r>
                    </w:p>
                  </w:sdtContent>
                </w:sdt>
                <w:sdt>
                  <w:sdtPr>
                    <w:alias w:val="16.5 pp."/>
                    <w:tag w:val="part_58d9386234a84cf183d7fe3952881d29"/>
                    <w:lock w:val="sdtLocked"/>
                    <w:richText/>
                  </w:sdtPr>
                  <w:sdtContent>
                    <w:p>
                      <w:pPr>
                        <w:ind w:firstLine="720"/>
                        <w:jc w:val="both"/>
                        <w:rPr>
                          <w:szCs w:val="24"/>
                          <w:lang w:eastAsia="lt-LT"/>
                        </w:rPr>
                      </w:pPr>
                      <w:sdt>
                        <w:sdtPr>
                          <w:alias w:val="Numeris"/>
                          <w:tag w:val="nr_58d9386234a84cf183d7fe3952881d29"/>
                          <w:lock w:val="sdtLocked"/>
                          <w:richText/>
                        </w:sdtPr>
                        <w:sdtContent>
                          <w:r>
                            <w:rPr>
                              <w:szCs w:val="24"/>
                              <w:lang w:eastAsia="lt-LT"/>
                            </w:rPr>
                            <w:t>16.5</w:t>
                          </w:r>
                        </w:sdtContent>
                      </w:sdt>
                      <w:r>
                        <w:rPr>
                          <w:szCs w:val="24"/>
                          <w:lang w:eastAsia="lt-LT"/>
                        </w:rPr>
                        <w:t xml:space="preserve">. kitų Nuostatų 11.1–11.9, 11.11–11.19, 11.21–11.29 papunkčiuose nurodytų valstybės informacinių sistemų ir registrų duomenys, Nuostatų 11.5, 11.16 ir 11.30 papunkčiuose nurodytų LIS duomenų teikėjų tiesiogiai į LIS įrašomi pirminiai valstybės informacinėse sistemose ir registruose nekaupiami Nuostatų 15.2, 15.4, 15.5, 15.6, 15.7 papunkčiuose nurodyti duomenys. </w:t>
                      </w:r>
                    </w:p>
                    <w:p>
                      <w:pPr>
                        <w:jc w:val="both"/>
                        <w:rPr>
                          <w:szCs w:val="24"/>
                          <w:lang w:eastAsia="lt-LT"/>
                        </w:rPr>
                      </w:pPr>
                    </w:p>
                  </w:sdtContent>
                </w:sdt>
              </w:sdtContent>
            </w:sdt>
          </w:sdtContent>
        </w:sdt>
        <w:sdt>
          <w:sdtPr>
            <w:alias w:val="skyrius"/>
            <w:tag w:val="part_d98007025efd45008e009845b57df0fd"/>
            <w:lock w:val="sdtLocked"/>
            <w:richText/>
          </w:sdtPr>
          <w:sdtContent>
            <w:p>
              <w:pPr>
                <w:jc w:val="center"/>
                <w:rPr>
                  <w:b/>
                  <w:szCs w:val="24"/>
                  <w:lang w:eastAsia="lt-LT"/>
                </w:rPr>
              </w:pPr>
              <w:sdt>
                <w:sdtPr>
                  <w:alias w:val="Numeris"/>
                  <w:tag w:val="nr_d98007025efd45008e009845b57df0fd"/>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98007025efd45008e009845b57df0fd"/>
                  <w:lock w:val="sdtLocked"/>
                  <w:richText/>
                </w:sdtPr>
                <w:sdtContent>
                  <w:r>
                    <w:rPr>
                      <w:b/>
                      <w:szCs w:val="24"/>
                      <w:lang w:eastAsia="lt-LT"/>
                    </w:rPr>
                    <w:t>LIS FUNKCINĖ STRUKTŪRA</w:t>
                  </w:r>
                </w:sdtContent>
              </w:sdt>
            </w:p>
            <w:p>
              <w:pPr>
                <w:jc w:val="both"/>
                <w:rPr>
                  <w:szCs w:val="24"/>
                  <w:lang w:eastAsia="lt-LT"/>
                </w:rPr>
              </w:pPr>
            </w:p>
            <w:sdt>
              <w:sdtPr>
                <w:alias w:val="17 p."/>
                <w:tag w:val="part_91637296d73645f8ac1e03cf46656ffd"/>
                <w:lock w:val="sdtLocked"/>
                <w:richText/>
              </w:sdtPr>
              <w:sdtContent>
                <w:p>
                  <w:pPr>
                    <w:ind w:firstLine="720"/>
                    <w:jc w:val="both"/>
                    <w:rPr>
                      <w:szCs w:val="24"/>
                      <w:lang w:eastAsia="lt-LT"/>
                    </w:rPr>
                  </w:pPr>
                  <w:sdt>
                    <w:sdtPr>
                      <w:alias w:val="Numeris"/>
                      <w:tag w:val="nr_91637296d73645f8ac1e03cf46656ffd"/>
                      <w:lock w:val="sdtLocked"/>
                      <w:richText/>
                    </w:sdtPr>
                    <w:sdtContent>
                      <w:r>
                        <w:rPr>
                          <w:szCs w:val="24"/>
                          <w:lang w:eastAsia="lt-LT"/>
                        </w:rPr>
                        <w:t>17</w:t>
                      </w:r>
                    </w:sdtContent>
                  </w:sdt>
                  <w:r>
                    <w:rPr>
                      <w:szCs w:val="24"/>
                      <w:lang w:eastAsia="lt-LT"/>
                    </w:rPr>
                    <w:t>. LIS posistemiai ir jų funkcijos:</w:t>
                  </w:r>
                </w:p>
                <w:sdt>
                  <w:sdtPr>
                    <w:alias w:val="17.1 pp."/>
                    <w:tag w:val="part_c1c2b63caa38405da3c5ba0768d01e3e"/>
                    <w:lock w:val="sdtLocked"/>
                    <w:richText/>
                  </w:sdtPr>
                  <w:sdtContent>
                    <w:p>
                      <w:pPr>
                        <w:ind w:firstLine="720"/>
                        <w:jc w:val="both"/>
                        <w:rPr>
                          <w:szCs w:val="24"/>
                          <w:lang w:eastAsia="lt-LT"/>
                        </w:rPr>
                      </w:pPr>
                      <w:sdt>
                        <w:sdtPr>
                          <w:alias w:val="Numeris"/>
                          <w:tag w:val="nr_c1c2b63caa38405da3c5ba0768d01e3e"/>
                          <w:lock w:val="sdtLocked"/>
                          <w:richText/>
                        </w:sdtPr>
                        <w:sdtContent>
                          <w:r>
                            <w:rPr>
                              <w:szCs w:val="24"/>
                              <w:lang w:eastAsia="lt-LT"/>
                            </w:rPr>
                            <w:t>17.1</w:t>
                          </w:r>
                        </w:sdtContent>
                      </w:sdt>
                      <w:r>
                        <w:rPr>
                          <w:szCs w:val="24"/>
                          <w:lang w:eastAsia="lt-LT"/>
                        </w:rPr>
                        <w:t xml:space="preserve">. vidinio portalo posistemis, kurį sudaro: </w:t>
                      </w:r>
                    </w:p>
                    <w:sdt>
                      <w:sdtPr>
                        <w:alias w:val="17.1.1 pp."/>
                        <w:tag w:val="part_e101eaf38aec40ef92f3872fb85f8aca"/>
                        <w:lock w:val="sdtLocked"/>
                        <w:richText/>
                      </w:sdtPr>
                      <w:sdtContent>
                        <w:p>
                          <w:pPr>
                            <w:ind w:firstLine="720"/>
                            <w:jc w:val="both"/>
                            <w:rPr>
                              <w:szCs w:val="24"/>
                              <w:lang w:eastAsia="lt-LT"/>
                            </w:rPr>
                          </w:pPr>
                          <w:sdt>
                            <w:sdtPr>
                              <w:alias w:val="Numeris"/>
                              <w:tag w:val="nr_e101eaf38aec40ef92f3872fb85f8aca"/>
                              <w:lock w:val="sdtLocked"/>
                              <w:richText/>
                            </w:sdtPr>
                            <w:sdtContent>
                              <w:r>
                                <w:rPr>
                                  <w:szCs w:val="24"/>
                                  <w:lang w:eastAsia="lt-LT"/>
                                </w:rPr>
                                <w:t>17.1.1</w:t>
                              </w:r>
                            </w:sdtContent>
                          </w:sdt>
                          <w:r>
                            <w:rPr>
                              <w:szCs w:val="24"/>
                              <w:lang w:eastAsia="lt-LT"/>
                            </w:rPr>
                            <w:t>. duomenų apie licencijas tvarkymo modulis, kurio funkcijos:</w:t>
                          </w:r>
                        </w:p>
                        <w:sdt>
                          <w:sdtPr>
                            <w:alias w:val="17.1.1.1 pp."/>
                            <w:tag w:val="part_89a8fbd1948c4ac9a44a9ba507df5579"/>
                            <w:lock w:val="sdtLocked"/>
                            <w:richText/>
                          </w:sdtPr>
                          <w:sdtContent>
                            <w:p>
                              <w:pPr>
                                <w:ind w:firstLine="720"/>
                                <w:jc w:val="both"/>
                                <w:rPr>
                                  <w:szCs w:val="24"/>
                                  <w:lang w:eastAsia="lt-LT"/>
                                </w:rPr>
                              </w:pPr>
                              <w:sdt>
                                <w:sdtPr>
                                  <w:alias w:val="Numeris"/>
                                  <w:tag w:val="nr_89a8fbd1948c4ac9a44a9ba507df5579"/>
                                  <w:lock w:val="sdtLocked"/>
                                  <w:richText/>
                                </w:sdtPr>
                                <w:sdtContent>
                                  <w:r>
                                    <w:rPr>
                                      <w:szCs w:val="24"/>
                                      <w:lang w:eastAsia="lt-LT"/>
                                    </w:rPr>
                                    <w:t>17.1.1.1</w:t>
                                  </w:r>
                                </w:sdtContent>
                              </w:sdt>
                              <w:r>
                                <w:rPr>
                                  <w:szCs w:val="24"/>
                                  <w:lang w:eastAsia="lt-LT"/>
                                </w:rPr>
                                <w:t>. tvarkyti licencijų klasifikatorius ir atributus;</w:t>
                              </w:r>
                            </w:p>
                          </w:sdtContent>
                        </w:sdt>
                        <w:sdt>
                          <w:sdtPr>
                            <w:alias w:val="17.1.1.2 pp."/>
                            <w:tag w:val="part_5fa9913066fc4a99b9103265b1f1bcb2"/>
                            <w:lock w:val="sdtLocked"/>
                            <w:richText/>
                          </w:sdtPr>
                          <w:sdtContent>
                            <w:p>
                              <w:pPr>
                                <w:ind w:firstLine="720"/>
                                <w:jc w:val="both"/>
                                <w:rPr>
                                  <w:szCs w:val="24"/>
                                  <w:lang w:eastAsia="lt-LT"/>
                                </w:rPr>
                              </w:pPr>
                              <w:sdt>
                                <w:sdtPr>
                                  <w:alias w:val="Numeris"/>
                                  <w:tag w:val="nr_5fa9913066fc4a99b9103265b1f1bcb2"/>
                                  <w:lock w:val="sdtLocked"/>
                                  <w:richText/>
                                </w:sdtPr>
                                <w:sdtContent>
                                  <w:r>
                                    <w:rPr>
                                      <w:szCs w:val="24"/>
                                      <w:lang w:eastAsia="lt-LT"/>
                                    </w:rPr>
                                    <w:t>17.1.1.2</w:t>
                                  </w:r>
                                </w:sdtContent>
                              </w:sdt>
                              <w:r>
                                <w:rPr>
                                  <w:szCs w:val="24"/>
                                  <w:lang w:eastAsia="lt-LT"/>
                                </w:rPr>
                                <w:t>. įvesti, tikslinti ir tvirtinti duomenis apie licencijas;</w:t>
                              </w:r>
                            </w:p>
                          </w:sdtContent>
                        </w:sdt>
                        <w:sdt>
                          <w:sdtPr>
                            <w:alias w:val="17.1.1.3 pp."/>
                            <w:tag w:val="part_e6f051a61a934664b5a848496e47bf11"/>
                            <w:lock w:val="sdtLocked"/>
                            <w:richText/>
                          </w:sdtPr>
                          <w:sdtContent>
                            <w:p>
                              <w:pPr>
                                <w:ind w:firstLine="720"/>
                                <w:jc w:val="both"/>
                                <w:rPr>
                                  <w:szCs w:val="24"/>
                                  <w:lang w:eastAsia="lt-LT"/>
                                </w:rPr>
                              </w:pPr>
                              <w:sdt>
                                <w:sdtPr>
                                  <w:alias w:val="Numeris"/>
                                  <w:tag w:val="nr_e6f051a61a934664b5a848496e47bf11"/>
                                  <w:lock w:val="sdtLocked"/>
                                  <w:richText/>
                                </w:sdtPr>
                                <w:sdtContent>
                                  <w:r>
                                    <w:rPr>
                                      <w:szCs w:val="24"/>
                                      <w:lang w:eastAsia="lt-LT"/>
                                    </w:rPr>
                                    <w:t>17.1.1.3</w:t>
                                  </w:r>
                                </w:sdtContent>
                              </w:sdt>
                              <w:r>
                                <w:rPr>
                                  <w:szCs w:val="24"/>
                                  <w:lang w:eastAsia="lt-LT"/>
                                </w:rPr>
                                <w:t>. tvarkyti licencijų turėtojų sąrašus, atlikti jų paiešką ir peržiūrą;</w:t>
                              </w:r>
                            </w:p>
                          </w:sdtContent>
                        </w:sdt>
                        <w:sdt>
                          <w:sdtPr>
                            <w:alias w:val="17.1.1.4 pp."/>
                            <w:tag w:val="part_00f86232fc7c430799b7a9f6d617caed"/>
                            <w:lock w:val="sdtLocked"/>
                            <w:richText/>
                          </w:sdtPr>
                          <w:sdtContent>
                            <w:p>
                              <w:pPr>
                                <w:ind w:firstLine="720"/>
                                <w:jc w:val="both"/>
                                <w:rPr>
                                  <w:szCs w:val="24"/>
                                  <w:lang w:eastAsia="lt-LT"/>
                                </w:rPr>
                              </w:pPr>
                              <w:sdt>
                                <w:sdtPr>
                                  <w:alias w:val="Numeris"/>
                                  <w:tag w:val="nr_00f86232fc7c430799b7a9f6d617caed"/>
                                  <w:lock w:val="sdtLocked"/>
                                  <w:richText/>
                                </w:sdtPr>
                                <w:sdtContent>
                                  <w:r>
                                    <w:rPr>
                                      <w:szCs w:val="24"/>
                                      <w:lang w:eastAsia="lt-LT"/>
                                    </w:rPr>
                                    <w:t>17.1.1.4</w:t>
                                  </w:r>
                                </w:sdtContent>
                              </w:sdt>
                              <w:r>
                                <w:rPr>
                                  <w:szCs w:val="24"/>
                                  <w:lang w:eastAsia="lt-LT"/>
                                </w:rPr>
                                <w:t>. įkelti išduotų, pakeistų, patikslintų, sustabdytų ar panaikintų licencijų sąrašus;</w:t>
                              </w:r>
                            </w:p>
                          </w:sdtContent>
                        </w:sdt>
                      </w:sdtContent>
                    </w:sdt>
                    <w:sdt>
                      <w:sdtPr>
                        <w:alias w:val="17.1.2 pp."/>
                        <w:tag w:val="part_e400007c2c004f10bf99dbc8f2ac237a"/>
                        <w:lock w:val="sdtLocked"/>
                        <w:richText/>
                      </w:sdtPr>
                      <w:sdtContent>
                        <w:p>
                          <w:pPr>
                            <w:ind w:firstLine="720"/>
                            <w:jc w:val="both"/>
                            <w:rPr>
                              <w:szCs w:val="24"/>
                              <w:lang w:eastAsia="lt-LT"/>
                            </w:rPr>
                          </w:pPr>
                          <w:sdt>
                            <w:sdtPr>
                              <w:alias w:val="Numeris"/>
                              <w:tag w:val="nr_e400007c2c004f10bf99dbc8f2ac237a"/>
                              <w:lock w:val="sdtLocked"/>
                              <w:richText/>
                            </w:sdtPr>
                            <w:sdtContent>
                              <w:r>
                                <w:rPr>
                                  <w:szCs w:val="24"/>
                                  <w:lang w:eastAsia="lt-LT"/>
                                </w:rPr>
                                <w:t>17.1.2</w:t>
                              </w:r>
                            </w:sdtContent>
                          </w:sdt>
                          <w:r>
                            <w:rPr>
                              <w:szCs w:val="24"/>
                              <w:lang w:eastAsia="lt-LT"/>
                            </w:rPr>
                            <w:t>. duomenų apie sprendimų dėl licencijų priėmimą modulis, kurio funkcijos:</w:t>
                          </w:r>
                        </w:p>
                        <w:sdt>
                          <w:sdtPr>
                            <w:alias w:val="17.1.2.1 pp."/>
                            <w:tag w:val="part_4f156f3495624bab8325f3fb64cd33d3"/>
                            <w:lock w:val="sdtLocked"/>
                            <w:richText/>
                          </w:sdtPr>
                          <w:sdtContent>
                            <w:p>
                              <w:pPr>
                                <w:ind w:firstLine="720"/>
                                <w:jc w:val="both"/>
                                <w:rPr>
                                  <w:szCs w:val="24"/>
                                  <w:lang w:eastAsia="lt-LT"/>
                                </w:rPr>
                              </w:pPr>
                              <w:sdt>
                                <w:sdtPr>
                                  <w:alias w:val="Numeris"/>
                                  <w:tag w:val="nr_4f156f3495624bab8325f3fb64cd33d3"/>
                                  <w:lock w:val="sdtLocked"/>
                                  <w:richText/>
                                </w:sdtPr>
                                <w:sdtContent>
                                  <w:r>
                                    <w:rPr>
                                      <w:szCs w:val="24"/>
                                      <w:lang w:eastAsia="lt-LT"/>
                                    </w:rPr>
                                    <w:t>17.1.2.1</w:t>
                                  </w:r>
                                </w:sdtContent>
                              </w:sdt>
                              <w:r>
                                <w:rPr>
                                  <w:szCs w:val="24"/>
                                  <w:lang w:eastAsia="lt-LT"/>
                                </w:rPr>
                                <w:t>. tvarkyti sprendimų dėl licencijų klasifikatorius ir atributus;</w:t>
                              </w:r>
                            </w:p>
                          </w:sdtContent>
                        </w:sdt>
                        <w:sdt>
                          <w:sdtPr>
                            <w:alias w:val="17.1.2.2 pp."/>
                            <w:tag w:val="part_9a2ff4c4bdcc4ecb8dd420a96e95f4cc"/>
                            <w:lock w:val="sdtLocked"/>
                            <w:richText/>
                          </w:sdtPr>
                          <w:sdtContent>
                            <w:p>
                              <w:pPr>
                                <w:ind w:firstLine="720"/>
                                <w:jc w:val="both"/>
                                <w:rPr>
                                  <w:szCs w:val="24"/>
                                  <w:lang w:eastAsia="lt-LT"/>
                                </w:rPr>
                              </w:pPr>
                              <w:sdt>
                                <w:sdtPr>
                                  <w:alias w:val="Numeris"/>
                                  <w:tag w:val="nr_9a2ff4c4bdcc4ecb8dd420a96e95f4cc"/>
                                  <w:lock w:val="sdtLocked"/>
                                  <w:richText/>
                                </w:sdtPr>
                                <w:sdtContent>
                                  <w:r>
                                    <w:rPr>
                                      <w:szCs w:val="24"/>
                                      <w:lang w:eastAsia="lt-LT"/>
                                    </w:rPr>
                                    <w:t>17.1.2.2</w:t>
                                  </w:r>
                                </w:sdtContent>
                              </w:sdt>
                              <w:r>
                                <w:rPr>
                                  <w:szCs w:val="24"/>
                                  <w:lang w:eastAsia="lt-LT"/>
                                </w:rPr>
                                <w:t>. įvesti, tikslinti ir tvirtinti duomenis apie sprendimus dėl licencijų;</w:t>
                              </w:r>
                            </w:p>
                          </w:sdtContent>
                        </w:sdt>
                      </w:sdtContent>
                    </w:sdt>
                    <w:sdt>
                      <w:sdtPr>
                        <w:alias w:val="17.1.3 pp."/>
                        <w:tag w:val="part_eb5fa567f1b9460dbc56977375847899"/>
                        <w:lock w:val="sdtLocked"/>
                        <w:richText/>
                      </w:sdtPr>
                      <w:sdtContent>
                        <w:p>
                          <w:pPr>
                            <w:ind w:firstLine="720"/>
                            <w:jc w:val="both"/>
                            <w:rPr>
                              <w:szCs w:val="24"/>
                              <w:lang w:eastAsia="lt-LT"/>
                            </w:rPr>
                          </w:pPr>
                          <w:sdt>
                            <w:sdtPr>
                              <w:alias w:val="Numeris"/>
                              <w:tag w:val="nr_eb5fa567f1b9460dbc56977375847899"/>
                              <w:lock w:val="sdtLocked"/>
                              <w:richText/>
                            </w:sdtPr>
                            <w:sdtContent>
                              <w:r>
                                <w:rPr>
                                  <w:szCs w:val="24"/>
                                  <w:lang w:eastAsia="lt-LT"/>
                                </w:rPr>
                                <w:t>17.1.3</w:t>
                              </w:r>
                            </w:sdtContent>
                          </w:sdt>
                          <w:r>
                            <w:rPr>
                              <w:szCs w:val="24"/>
                              <w:lang w:eastAsia="lt-LT"/>
                            </w:rPr>
                            <w:t>. administravimo modulis, kurio funkcijos:</w:t>
                          </w:r>
                        </w:p>
                        <w:sdt>
                          <w:sdtPr>
                            <w:alias w:val="17.1.3.1 pp."/>
                            <w:tag w:val="part_8123d6fb8b8e4eaa930b2dcb44c16667"/>
                            <w:lock w:val="sdtLocked"/>
                            <w:richText/>
                          </w:sdtPr>
                          <w:sdtContent>
                            <w:p>
                              <w:pPr>
                                <w:ind w:firstLine="720"/>
                                <w:jc w:val="both"/>
                                <w:rPr>
                                  <w:szCs w:val="24"/>
                                  <w:lang w:eastAsia="lt-LT"/>
                                </w:rPr>
                              </w:pPr>
                              <w:sdt>
                                <w:sdtPr>
                                  <w:alias w:val="Numeris"/>
                                  <w:tag w:val="nr_8123d6fb8b8e4eaa930b2dcb44c16667"/>
                                  <w:lock w:val="sdtLocked"/>
                                  <w:richText/>
                                </w:sdtPr>
                                <w:sdtContent>
                                  <w:r>
                                    <w:rPr>
                                      <w:szCs w:val="24"/>
                                      <w:lang w:eastAsia="lt-LT"/>
                                    </w:rPr>
                                    <w:t>17.1.3.1</w:t>
                                  </w:r>
                                </w:sdtContent>
                              </w:sdt>
                              <w:r>
                                <w:rPr>
                                  <w:szCs w:val="24"/>
                                  <w:lang w:eastAsia="lt-LT"/>
                                </w:rPr>
                                <w:t>. valdyti informacinės sistemos parametrus;</w:t>
                              </w:r>
                            </w:p>
                          </w:sdtContent>
                        </w:sdt>
                        <w:sdt>
                          <w:sdtPr>
                            <w:alias w:val="17.1.3.2 pp."/>
                            <w:tag w:val="part_f303546b3f7547d5aa5ea08b3e789270"/>
                            <w:lock w:val="sdtLocked"/>
                            <w:richText/>
                          </w:sdtPr>
                          <w:sdtContent>
                            <w:p>
                              <w:pPr>
                                <w:ind w:firstLine="720"/>
                                <w:jc w:val="both"/>
                                <w:rPr>
                                  <w:szCs w:val="24"/>
                                  <w:lang w:eastAsia="lt-LT"/>
                                </w:rPr>
                              </w:pPr>
                              <w:sdt>
                                <w:sdtPr>
                                  <w:alias w:val="Numeris"/>
                                  <w:tag w:val="nr_f303546b3f7547d5aa5ea08b3e789270"/>
                                  <w:lock w:val="sdtLocked"/>
                                  <w:richText/>
                                </w:sdtPr>
                                <w:sdtContent>
                                  <w:r>
                                    <w:rPr>
                                      <w:szCs w:val="24"/>
                                      <w:lang w:eastAsia="lt-LT"/>
                                    </w:rPr>
                                    <w:t>17.1.3.2</w:t>
                                  </w:r>
                                </w:sdtContent>
                              </w:sdt>
                              <w:r>
                                <w:rPr>
                                  <w:szCs w:val="24"/>
                                  <w:lang w:eastAsia="lt-LT"/>
                                </w:rPr>
                                <w:t>. tvarkyti klasifikatorius;</w:t>
                              </w:r>
                            </w:p>
                          </w:sdtContent>
                        </w:sdt>
                        <w:sdt>
                          <w:sdtPr>
                            <w:alias w:val="17.1.3.3 pp."/>
                            <w:tag w:val="part_c8e54709e79c49dab20026a9416f0506"/>
                            <w:lock w:val="sdtLocked"/>
                            <w:richText/>
                          </w:sdtPr>
                          <w:sdtContent>
                            <w:p>
                              <w:pPr>
                                <w:ind w:firstLine="720"/>
                                <w:jc w:val="both"/>
                                <w:rPr>
                                  <w:szCs w:val="24"/>
                                  <w:lang w:eastAsia="lt-LT"/>
                                </w:rPr>
                              </w:pPr>
                              <w:sdt>
                                <w:sdtPr>
                                  <w:alias w:val="Numeris"/>
                                  <w:tag w:val="nr_c8e54709e79c49dab20026a9416f0506"/>
                                  <w:lock w:val="sdtLocked"/>
                                  <w:richText/>
                                </w:sdtPr>
                                <w:sdtContent>
                                  <w:r>
                                    <w:rPr>
                                      <w:szCs w:val="24"/>
                                      <w:lang w:eastAsia="lt-LT"/>
                                    </w:rPr>
                                    <w:t>17.1.3.3</w:t>
                                  </w:r>
                                </w:sdtContent>
                              </w:sdt>
                              <w:r>
                                <w:rPr>
                                  <w:szCs w:val="24"/>
                                  <w:lang w:eastAsia="lt-LT"/>
                                </w:rPr>
                                <w:t>. valdyti naudotojų įgaliojimus ir teises;</w:t>
                              </w:r>
                            </w:p>
                          </w:sdtContent>
                        </w:sdt>
                      </w:sdtContent>
                    </w:sdt>
                  </w:sdtContent>
                </w:sdt>
                <w:sdt>
                  <w:sdtPr>
                    <w:alias w:val="17.2 pp."/>
                    <w:tag w:val="part_6ef90c0941da43138f176e67d71215b3"/>
                    <w:lock w:val="sdtLocked"/>
                    <w:richText/>
                  </w:sdtPr>
                  <w:sdtContent>
                    <w:p>
                      <w:pPr>
                        <w:ind w:firstLine="720"/>
                        <w:jc w:val="both"/>
                        <w:rPr>
                          <w:szCs w:val="24"/>
                          <w:lang w:eastAsia="lt-LT"/>
                        </w:rPr>
                      </w:pPr>
                      <w:sdt>
                        <w:sdtPr>
                          <w:alias w:val="Numeris"/>
                          <w:tag w:val="nr_6ef90c0941da43138f176e67d71215b3"/>
                          <w:lock w:val="sdtLocked"/>
                          <w:richText/>
                        </w:sdtPr>
                        <w:sdtContent>
                          <w:r>
                            <w:rPr>
                              <w:szCs w:val="24"/>
                              <w:lang w:eastAsia="lt-LT"/>
                            </w:rPr>
                            <w:t>17.2</w:t>
                          </w:r>
                        </w:sdtContent>
                      </w:sdt>
                      <w:r>
                        <w:rPr>
                          <w:szCs w:val="24"/>
                          <w:lang w:eastAsia="lt-LT"/>
                        </w:rPr>
                        <w:t>. elektroninių paslaugų teikimo posistemis, kurį sudaro:</w:t>
                      </w:r>
                    </w:p>
                    <w:sdt>
                      <w:sdtPr>
                        <w:alias w:val="17.2.1 pp."/>
                        <w:tag w:val="part_6b12ce98e1b94c03ba6f09fc631a1b69"/>
                        <w:lock w:val="sdtLocked"/>
                        <w:richText/>
                      </w:sdtPr>
                      <w:sdtContent>
                        <w:p>
                          <w:pPr>
                            <w:ind w:firstLine="720"/>
                            <w:jc w:val="both"/>
                            <w:rPr>
                              <w:szCs w:val="24"/>
                              <w:lang w:eastAsia="lt-LT"/>
                            </w:rPr>
                          </w:pPr>
                          <w:sdt>
                            <w:sdtPr>
                              <w:alias w:val="Numeris"/>
                              <w:tag w:val="nr_6b12ce98e1b94c03ba6f09fc631a1b69"/>
                              <w:lock w:val="sdtLocked"/>
                              <w:richText/>
                            </w:sdtPr>
                            <w:sdtContent>
                              <w:r>
                                <w:rPr>
                                  <w:szCs w:val="24"/>
                                  <w:lang w:eastAsia="lt-LT"/>
                                </w:rPr>
                                <w:t>17.2.1</w:t>
                              </w:r>
                            </w:sdtContent>
                          </w:sdt>
                          <w:r>
                            <w:rPr>
                              <w:szCs w:val="24"/>
                              <w:lang w:eastAsia="lt-LT"/>
                            </w:rPr>
                            <w:t>. licencijų paieškos ir peržiūros paslaugų modulis, kurio funkcijos:</w:t>
                          </w:r>
                        </w:p>
                        <w:sdt>
                          <w:sdtPr>
                            <w:alias w:val="17.2.1.1 pp."/>
                            <w:tag w:val="part_db576128c921489fa225316ccb3c7b74"/>
                            <w:lock w:val="sdtLocked"/>
                            <w:richText/>
                          </w:sdtPr>
                          <w:sdtContent>
                            <w:p>
                              <w:pPr>
                                <w:ind w:firstLine="720"/>
                                <w:jc w:val="both"/>
                                <w:rPr>
                                  <w:szCs w:val="24"/>
                                  <w:lang w:eastAsia="lt-LT"/>
                                </w:rPr>
                              </w:pPr>
                              <w:sdt>
                                <w:sdtPr>
                                  <w:alias w:val="Numeris"/>
                                  <w:tag w:val="nr_db576128c921489fa225316ccb3c7b74"/>
                                  <w:lock w:val="sdtLocked"/>
                                  <w:richText/>
                                </w:sdtPr>
                                <w:sdtContent>
                                  <w:r>
                                    <w:rPr>
                                      <w:szCs w:val="24"/>
                                      <w:lang w:eastAsia="lt-LT"/>
                                    </w:rPr>
                                    <w:t>17.2.1.1</w:t>
                                  </w:r>
                                </w:sdtContent>
                              </w:sdt>
                              <w:r>
                                <w:rPr>
                                  <w:szCs w:val="24"/>
                                  <w:lang w:eastAsia="lt-LT"/>
                                </w:rPr>
                                <w:t>. užtikrinti galimybę atlikti fiziniam ir juridiniam asmeniui išduotų, pakeistų, patikslintų, sustabdytų ar panaikintų licencijų paiešką;</w:t>
                              </w:r>
                            </w:p>
                          </w:sdtContent>
                        </w:sdt>
                        <w:sdt>
                          <w:sdtPr>
                            <w:alias w:val="17.2.1.2 pp."/>
                            <w:tag w:val="part_293b4b7cb3ae4bc7ab79482deebafced"/>
                            <w:lock w:val="sdtLocked"/>
                            <w:richText/>
                          </w:sdtPr>
                          <w:sdtContent>
                            <w:p>
                              <w:pPr>
                                <w:ind w:firstLine="720"/>
                                <w:jc w:val="both"/>
                                <w:rPr>
                                  <w:szCs w:val="24"/>
                                  <w:lang w:eastAsia="lt-LT"/>
                                </w:rPr>
                              </w:pPr>
                              <w:sdt>
                                <w:sdtPr>
                                  <w:alias w:val="Numeris"/>
                                  <w:tag w:val="nr_293b4b7cb3ae4bc7ab79482deebafced"/>
                                  <w:lock w:val="sdtLocked"/>
                                  <w:richText/>
                                </w:sdtPr>
                                <w:sdtContent>
                                  <w:r>
                                    <w:rPr>
                                      <w:szCs w:val="24"/>
                                      <w:lang w:eastAsia="lt-LT"/>
                                    </w:rPr>
                                    <w:t>17.2.1.2</w:t>
                                  </w:r>
                                </w:sdtContent>
                              </w:sdt>
                              <w:r>
                                <w:rPr>
                                  <w:szCs w:val="24"/>
                                  <w:lang w:eastAsia="lt-LT"/>
                                </w:rPr>
                                <w:t>. užtikrinti galimybę atlikti fizinio ir juridinio asmens duomenų apie jam išduotas, patikslintas, pakeistas licencijas, taip pat licencijas, kurių galiojimas sustabdytas ar panaikintas, peržiūrą;</w:t>
                              </w:r>
                            </w:p>
                          </w:sdtContent>
                        </w:sdt>
                      </w:sdtContent>
                    </w:sdt>
                    <w:sdt>
                      <w:sdtPr>
                        <w:alias w:val="17.2.2 pp."/>
                        <w:tag w:val="part_59f8615984604f0f822a0f3a626813a4"/>
                        <w:lock w:val="sdtLocked"/>
                        <w:richText/>
                      </w:sdtPr>
                      <w:sdtContent>
                        <w:p>
                          <w:pPr>
                            <w:ind w:firstLine="709"/>
                            <w:jc w:val="both"/>
                            <w:rPr>
                              <w:color w:val="000000"/>
                              <w:szCs w:val="24"/>
                              <w:lang w:eastAsia="lt-LT"/>
                            </w:rPr>
                          </w:pPr>
                          <w:sdt>
                            <w:sdtPr>
                              <w:alias w:val="Numeris"/>
                              <w:tag w:val="nr_59f8615984604f0f822a0f3a626813a4"/>
                              <w:lock w:val="sdtLocked"/>
                              <w:richText/>
                            </w:sdtPr>
                            <w:sdtContent>
                              <w:r>
                                <w:rPr>
                                  <w:color w:val="000000"/>
                                  <w:szCs w:val="24"/>
                                  <w:lang w:eastAsia="lt-LT"/>
                                </w:rPr>
                                <w:t>17.2.2</w:t>
                              </w:r>
                            </w:sdtContent>
                          </w:sdt>
                          <w:r>
                            <w:rPr>
                              <w:color w:val="000000"/>
                              <w:szCs w:val="24"/>
                              <w:lang w:eastAsia="lt-LT"/>
                            </w:rPr>
                            <w:t>. informavimo paslaugos teikimo modulis, kurio funkcija – rengti pranešimus ir pateikti informaciją:</w:t>
                          </w:r>
                        </w:p>
                        <w:sdt>
                          <w:sdtPr>
                            <w:alias w:val="17.2.2.1 pp."/>
                            <w:tag w:val="part_6c7a9b35289841c381b201be363bdc5e"/>
                            <w:lock w:val="sdtLocked"/>
                            <w:richText/>
                          </w:sdtPr>
                          <w:sdtContent>
                            <w:p>
                              <w:pPr>
                                <w:ind w:left="709"/>
                                <w:jc w:val="both"/>
                                <w:rPr>
                                  <w:bCs/>
                                  <w:color w:val="000000"/>
                                  <w:szCs w:val="24"/>
                                  <w:lang w:eastAsia="lt-LT"/>
                                </w:rPr>
                              </w:pPr>
                              <w:sdt>
                                <w:sdtPr>
                                  <w:alias w:val="Numeris"/>
                                  <w:tag w:val="nr_6c7a9b35289841c381b201be363bdc5e"/>
                                  <w:lock w:val="sdtLocked"/>
                                  <w:richText/>
                                </w:sdtPr>
                                <w:sdtContent>
                                  <w:r>
                                    <w:rPr>
                                      <w:bCs/>
                                      <w:color w:val="000000"/>
                                      <w:szCs w:val="24"/>
                                      <w:lang w:eastAsia="lt-LT"/>
                                    </w:rPr>
                                    <w:t>17.2.2.1</w:t>
                                  </w:r>
                                </w:sdtContent>
                              </w:sdt>
                              <w:r>
                                <w:rPr>
                                  <w:bCs/>
                                  <w:color w:val="000000"/>
                                  <w:szCs w:val="24"/>
                                  <w:lang w:eastAsia="lt-LT"/>
                                </w:rPr>
                                <w:t>. apie priimtą administracinį sprendimą dėl prašymo išduoti licenciją;</w:t>
                              </w:r>
                            </w:p>
                          </w:sdtContent>
                        </w:sdt>
                        <w:sdt>
                          <w:sdtPr>
                            <w:alias w:val="17.2.2.2 pp."/>
                            <w:tag w:val="part_127b6e0ee249439396e5c55d32b7d2b3"/>
                            <w:lock w:val="sdtLocked"/>
                            <w:richText/>
                          </w:sdtPr>
                          <w:sdtContent>
                            <w:p>
                              <w:pPr>
                                <w:ind w:firstLine="720"/>
                                <w:jc w:val="both"/>
                                <w:rPr>
                                  <w:bCs/>
                                  <w:szCs w:val="24"/>
                                  <w:lang w:eastAsia="lt-LT"/>
                                </w:rPr>
                              </w:pPr>
                              <w:sdt>
                                <w:sdtPr>
                                  <w:alias w:val="Numeris"/>
                                  <w:tag w:val="nr_127b6e0ee249439396e5c55d32b7d2b3"/>
                                  <w:lock w:val="sdtLocked"/>
                                  <w:richText/>
                                </w:sdtPr>
                                <w:sdtContent>
                                  <w:r>
                                    <w:rPr>
                                      <w:bCs/>
                                      <w:color w:val="000000"/>
                                      <w:szCs w:val="24"/>
                                      <w:lang w:eastAsia="lt-LT"/>
                                    </w:rPr>
                                    <w:t>17.2.2.2</w:t>
                                  </w:r>
                                </w:sdtContent>
                              </w:sdt>
                              <w:r>
                                <w:rPr>
                                  <w:bCs/>
                                  <w:color w:val="000000"/>
                                  <w:szCs w:val="24"/>
                                  <w:lang w:eastAsia="lt-LT"/>
                                </w:rPr>
                                <w:t xml:space="preserve">. apie išduotos licencijos būseną, jos pasikeitimą; </w:t>
                              </w:r>
                            </w:p>
                          </w:sdtContent>
                        </w:sdt>
                      </w:sdtContent>
                    </w:sdt>
                    <w:sdt>
                      <w:sdtPr>
                        <w:alias w:val="17.2.3 pp."/>
                        <w:tag w:val="part_af66a982dc5d49ed95883f6765afc4c4"/>
                        <w:lock w:val="sdtLocked"/>
                        <w:richText/>
                      </w:sdtPr>
                      <w:sdtContent>
                        <w:p>
                          <w:pPr>
                            <w:ind w:firstLine="720"/>
                            <w:jc w:val="both"/>
                            <w:rPr>
                              <w:szCs w:val="24"/>
                              <w:lang w:eastAsia="lt-LT"/>
                            </w:rPr>
                          </w:pPr>
                          <w:sdt>
                            <w:sdtPr>
                              <w:alias w:val="Numeris"/>
                              <w:tag w:val="nr_af66a982dc5d49ed95883f6765afc4c4"/>
                              <w:lock w:val="sdtLocked"/>
                              <w:richText/>
                            </w:sdtPr>
                            <w:sdtContent>
                              <w:r>
                                <w:rPr>
                                  <w:szCs w:val="24"/>
                                  <w:lang w:eastAsia="lt-LT"/>
                                </w:rPr>
                                <w:t>17.2.3</w:t>
                              </w:r>
                            </w:sdtContent>
                          </w:sdt>
                          <w:r>
                            <w:rPr>
                              <w:szCs w:val="24"/>
                              <w:lang w:eastAsia="lt-LT"/>
                            </w:rPr>
                            <w:t>. interneto svetainė www.licencijavimas.lt;</w:t>
                          </w:r>
                        </w:p>
                      </w:sdtContent>
                    </w:sdt>
                    <w:sdt>
                      <w:sdtPr>
                        <w:alias w:val="17.2.4 pp."/>
                        <w:tag w:val="part_35588c5a94eb4656b857c5aefc22268c"/>
                        <w:lock w:val="sdtLocked"/>
                        <w:richText/>
                      </w:sdtPr>
                      <w:sdtContent>
                        <w:p>
                          <w:pPr>
                            <w:ind w:firstLine="720"/>
                            <w:jc w:val="both"/>
                            <w:rPr>
                              <w:szCs w:val="24"/>
                              <w:lang w:eastAsia="lt-LT"/>
                            </w:rPr>
                          </w:pPr>
                          <w:sdt>
                            <w:sdtPr>
                              <w:alias w:val="Numeris"/>
                              <w:tag w:val="nr_35588c5a94eb4656b857c5aefc22268c"/>
                              <w:lock w:val="sdtLocked"/>
                              <w:richText/>
                            </w:sdtPr>
                            <w:sdtContent>
                              <w:r>
                                <w:rPr>
                                  <w:szCs w:val="24"/>
                                  <w:lang w:eastAsia="lt-LT"/>
                                </w:rPr>
                                <w:t>17.2.4</w:t>
                              </w:r>
                            </w:sdtContent>
                          </w:sdt>
                          <w:r>
                            <w:rPr>
                              <w:szCs w:val="24"/>
                              <w:lang w:eastAsia="lt-LT"/>
                            </w:rPr>
                            <w:t>. duomenų, gautų iš fizinių asmenų, apdorojimo, kaupimo, teikimo, ataskaitų rengimo modulis;</w:t>
                          </w:r>
                        </w:p>
                      </w:sdtContent>
                    </w:sdt>
                  </w:sdtContent>
                </w:sdt>
                <w:sdt>
                  <w:sdtPr>
                    <w:alias w:val="17.3 pp."/>
                    <w:tag w:val="part_68a6096622db476ba749c846293c56d1"/>
                    <w:lock w:val="sdtLocked"/>
                    <w:richText/>
                  </w:sdtPr>
                  <w:sdtContent>
                    <w:p>
                      <w:pPr>
                        <w:ind w:firstLine="720"/>
                        <w:jc w:val="both"/>
                        <w:rPr>
                          <w:szCs w:val="24"/>
                          <w:lang w:eastAsia="lt-LT"/>
                        </w:rPr>
                      </w:pPr>
                      <w:sdt>
                        <w:sdtPr>
                          <w:alias w:val="Numeris"/>
                          <w:tag w:val="nr_68a6096622db476ba749c846293c56d1"/>
                          <w:lock w:val="sdtLocked"/>
                          <w:richText/>
                        </w:sdtPr>
                        <w:sdtContent>
                          <w:r>
                            <w:rPr>
                              <w:szCs w:val="24"/>
                              <w:lang w:eastAsia="lt-LT"/>
                            </w:rPr>
                            <w:t>17.3</w:t>
                          </w:r>
                        </w:sdtContent>
                      </w:sdt>
                      <w:r>
                        <w:rPr>
                          <w:szCs w:val="24"/>
                          <w:lang w:eastAsia="lt-LT"/>
                        </w:rPr>
                        <w:t>. duomenų mainų posistemis, kurį sudaro:</w:t>
                      </w:r>
                    </w:p>
                    <w:sdt>
                      <w:sdtPr>
                        <w:alias w:val="17.3.1 pp."/>
                        <w:tag w:val="part_ae42534164954b98876c85575c1a55c8"/>
                        <w:lock w:val="sdtLocked"/>
                        <w:richText/>
                      </w:sdtPr>
                      <w:sdtContent>
                        <w:p>
                          <w:pPr>
                            <w:ind w:firstLine="720"/>
                            <w:jc w:val="both"/>
                            <w:rPr>
                              <w:szCs w:val="24"/>
                              <w:lang w:eastAsia="lt-LT"/>
                            </w:rPr>
                          </w:pPr>
                          <w:sdt>
                            <w:sdtPr>
                              <w:alias w:val="Numeris"/>
                              <w:tag w:val="nr_ae42534164954b98876c85575c1a55c8"/>
                              <w:lock w:val="sdtLocked"/>
                              <w:richText/>
                            </w:sdtPr>
                            <w:sdtContent>
                              <w:r>
                                <w:rPr>
                                  <w:szCs w:val="24"/>
                                  <w:lang w:eastAsia="lt-LT"/>
                                </w:rPr>
                                <w:t>17.3.1</w:t>
                              </w:r>
                            </w:sdtContent>
                          </w:sdt>
                          <w:r>
                            <w:rPr>
                              <w:szCs w:val="24"/>
                              <w:lang w:eastAsia="lt-LT"/>
                            </w:rPr>
                            <w:t xml:space="preserve">. duomenų gavimo modulis, kurio funkcija – naudojantis duomenų mainų sąsajomis, automatiniu būdu gauti ir apdoroti teikiamus duomenis; </w:t>
                          </w:r>
                        </w:p>
                      </w:sdtContent>
                    </w:sdt>
                    <w:sdt>
                      <w:sdtPr>
                        <w:alias w:val="17.3.2 pp."/>
                        <w:tag w:val="part_611ad4be068c4c989c9c280be9fb99d8"/>
                        <w:lock w:val="sdtLocked"/>
                        <w:richText/>
                      </w:sdtPr>
                      <w:sdtContent>
                        <w:p>
                          <w:pPr>
                            <w:ind w:firstLine="720"/>
                            <w:jc w:val="both"/>
                            <w:rPr>
                              <w:szCs w:val="24"/>
                              <w:lang w:eastAsia="lt-LT"/>
                            </w:rPr>
                          </w:pPr>
                          <w:sdt>
                            <w:sdtPr>
                              <w:alias w:val="Numeris"/>
                              <w:tag w:val="nr_611ad4be068c4c989c9c280be9fb99d8"/>
                              <w:lock w:val="sdtLocked"/>
                              <w:richText/>
                            </w:sdtPr>
                            <w:sdtContent>
                              <w:r>
                                <w:rPr>
                                  <w:szCs w:val="24"/>
                                  <w:lang w:eastAsia="lt-LT"/>
                                </w:rPr>
                                <w:t>17.3.2</w:t>
                              </w:r>
                            </w:sdtContent>
                          </w:sdt>
                          <w:r>
                            <w:rPr>
                              <w:szCs w:val="24"/>
                              <w:lang w:eastAsia="lt-LT"/>
                            </w:rPr>
                            <w:t xml:space="preserve">. duomenų teikimo modulis, kurio funkcija – naudojantis duomenų mainų sąsajomis, automatiniu būdu teikti duomenis apie išduotas licencijas, taip pat licencijas, kurių galiojimas yra sustabdytas ar panaikintas arba panaikintas galiojimo sustabdymas; </w:t>
                          </w:r>
                        </w:p>
                      </w:sdtContent>
                    </w:sdt>
                    <w:sdt>
                      <w:sdtPr>
                        <w:alias w:val="17.3.3 pp."/>
                        <w:tag w:val="part_7647f3ce6519411c8f2962ff363aac40"/>
                        <w:lock w:val="sdtLocked"/>
                        <w:richText/>
                      </w:sdtPr>
                      <w:sdtContent>
                        <w:p>
                          <w:pPr>
                            <w:ind w:firstLine="720"/>
                            <w:jc w:val="both"/>
                            <w:rPr>
                              <w:szCs w:val="24"/>
                              <w:lang w:eastAsia="lt-LT"/>
                            </w:rPr>
                          </w:pPr>
                          <w:sdt>
                            <w:sdtPr>
                              <w:alias w:val="Numeris"/>
                              <w:tag w:val="nr_7647f3ce6519411c8f2962ff363aac40"/>
                              <w:lock w:val="sdtLocked"/>
                              <w:richText/>
                            </w:sdtPr>
                            <w:sdtContent>
                              <w:r>
                                <w:rPr>
                                  <w:szCs w:val="24"/>
                                  <w:lang w:eastAsia="lt-LT"/>
                                </w:rPr>
                                <w:t>17.3.3</w:t>
                              </w:r>
                            </w:sdtContent>
                          </w:sdt>
                          <w:r>
                            <w:rPr>
                              <w:szCs w:val="24"/>
                              <w:lang w:eastAsia="lt-LT"/>
                            </w:rPr>
                            <w:t xml:space="preserve">. duomenų apie elektronines paslaugas teikimo modulis, kurio funkcija – užtikrinti duomenų prieinamumą per valstybės informacinių išteklių sąveikumo platformą jos valdytojo nustatyta tvarka ir priemonėmis. </w:t>
                          </w:r>
                        </w:p>
                        <w:p>
                          <w:pPr>
                            <w:jc w:val="both"/>
                            <w:rPr>
                              <w:szCs w:val="24"/>
                              <w:lang w:eastAsia="lt-LT"/>
                            </w:rPr>
                          </w:pPr>
                        </w:p>
                      </w:sdtContent>
                    </w:sdt>
                  </w:sdtContent>
                </w:sdt>
              </w:sdtContent>
            </w:sdt>
          </w:sdtContent>
        </w:sdt>
        <w:sdt>
          <w:sdtPr>
            <w:alias w:val="skyrius"/>
            <w:tag w:val="part_f7990ef6aa794525b51d5751824b7e6f"/>
            <w:lock w:val="sdtLocked"/>
            <w:richText/>
          </w:sdtPr>
          <w:sdtContent>
            <w:p>
              <w:pPr>
                <w:jc w:val="center"/>
                <w:rPr>
                  <w:b/>
                  <w:bCs/>
                  <w:szCs w:val="24"/>
                  <w:lang w:eastAsia="lt-LT"/>
                </w:rPr>
              </w:pPr>
              <w:sdt>
                <w:sdtPr>
                  <w:alias w:val="Numeris"/>
                  <w:tag w:val="nr_f7990ef6aa794525b51d5751824b7e6f"/>
                  <w:lock w:val="sdtLocked"/>
                  <w:richText/>
                </w:sdtPr>
                <w:sdtContent>
                  <w:r>
                    <w:rPr>
                      <w:b/>
                      <w:bCs/>
                      <w:szCs w:val="24"/>
                      <w:lang w:eastAsia="lt-LT"/>
                    </w:rPr>
                    <w:t>V</w:t>
                  </w:r>
                </w:sdtContent>
              </w:sdt>
              <w:r>
                <w:rPr>
                  <w:b/>
                  <w:bCs/>
                  <w:szCs w:val="24"/>
                  <w:lang w:eastAsia="lt-LT"/>
                </w:rPr>
                <w:t xml:space="preserve"> SKYRIUS</w:t>
              </w:r>
            </w:p>
            <w:p>
              <w:pPr>
                <w:jc w:val="center"/>
                <w:rPr>
                  <w:b/>
                  <w:bCs/>
                  <w:szCs w:val="24"/>
                  <w:lang w:eastAsia="lt-LT"/>
                </w:rPr>
              </w:pPr>
              <w:sdt>
                <w:sdtPr>
                  <w:alias w:val="Pavadinimas"/>
                  <w:tag w:val="title_f7990ef6aa794525b51d5751824b7e6f"/>
                  <w:lock w:val="sdtLocked"/>
                  <w:richText/>
                </w:sdtPr>
                <w:sdtContent>
                  <w:r>
                    <w:rPr>
                      <w:b/>
                      <w:bCs/>
                      <w:color w:val="000000"/>
                      <w:szCs w:val="24"/>
                    </w:rPr>
                    <w:t>LICENCIJOS DUOMENŲ ĮRAŠYMAS Į LIS, DUOMENŲ IŠ LIS TEIKIMAS IR NAUDOJIMAS, NETEISINGŲ, NEIŠSAMIŲ IR NETIKSLIŲ DUOMENŲ TAISYMAS</w:t>
                  </w:r>
                </w:sdtContent>
              </w:sdt>
            </w:p>
            <w:p>
              <w:pPr>
                <w:ind w:firstLine="720"/>
                <w:jc w:val="both"/>
                <w:rPr>
                  <w:szCs w:val="24"/>
                  <w:lang w:eastAsia="lt-LT"/>
                </w:rPr>
              </w:pPr>
            </w:p>
            <w:sdt>
              <w:sdtPr>
                <w:alias w:val="18 p."/>
                <w:tag w:val="part_1c92650a7c3e4d528bd052de475ecc31"/>
                <w:lock w:val="sdtLocked"/>
                <w:richText/>
              </w:sdtPr>
              <w:sdtContent>
                <w:p>
                  <w:pPr>
                    <w:ind w:firstLine="720"/>
                    <w:jc w:val="both"/>
                    <w:rPr>
                      <w:szCs w:val="24"/>
                      <w:lang w:eastAsia="lt-LT"/>
                    </w:rPr>
                  </w:pPr>
                  <w:sdt>
                    <w:sdtPr>
                      <w:alias w:val="Numeris"/>
                      <w:tag w:val="nr_1c92650a7c3e4d528bd052de475ecc31"/>
                      <w:lock w:val="sdtLocked"/>
                      <w:richText/>
                    </w:sdtPr>
                    <w:sdtContent>
                      <w:r>
                        <w:rPr>
                          <w:szCs w:val="24"/>
                          <w:lang w:eastAsia="lt-LT"/>
                        </w:rPr>
                        <w:t>18</w:t>
                      </w:r>
                    </w:sdtContent>
                  </w:sdt>
                  <w:r>
                    <w:rPr>
                      <w:szCs w:val="24"/>
                      <w:lang w:eastAsia="lt-LT"/>
                    </w:rPr>
                    <w:t>. LIS duomenys gavėjams teikiami Nuostatų nustatyta tvarka.</w:t>
                  </w:r>
                </w:p>
              </w:sdtContent>
            </w:sdt>
            <w:sdt>
              <w:sdtPr>
                <w:alias w:val="19 p."/>
                <w:tag w:val="part_326625abea064580959eac7af3248bbf"/>
                <w:lock w:val="sdtLocked"/>
                <w:richText/>
              </w:sdtPr>
              <w:sdtContent>
                <w:p>
                  <w:pPr>
                    <w:ind w:firstLine="720"/>
                    <w:jc w:val="both"/>
                    <w:rPr>
                      <w:szCs w:val="24"/>
                      <w:lang w:eastAsia="lt-LT"/>
                    </w:rPr>
                  </w:pPr>
                  <w:sdt>
                    <w:sdtPr>
                      <w:alias w:val="Numeris"/>
                      <w:tag w:val="nr_326625abea064580959eac7af3248bbf"/>
                      <w:lock w:val="sdtLocked"/>
                      <w:richText/>
                    </w:sdtPr>
                    <w:sdtContent>
                      <w:r>
                        <w:rPr>
                          <w:szCs w:val="24"/>
                          <w:lang w:eastAsia="lt-LT"/>
                        </w:rPr>
                        <w:t>19</w:t>
                      </w:r>
                    </w:sdtContent>
                  </w:sdt>
                  <w:r>
                    <w:rPr>
                      <w:szCs w:val="24"/>
                      <w:lang w:eastAsia="lt-LT"/>
                    </w:rPr>
                    <w:t xml:space="preserve">. Nuostatuose reglamentuojamų duomenų pakartotinio naudojimo sąlygas, skaitmeninių dokumentų rinkinių (atvirų duomenų rinkinių) sudarymo ir su šiais rinkiniais susijusių paslaugų teikimo tvarką nustato </w:t>
                  </w:r>
                  <w:r>
                    <w:rPr>
                      <w:color w:val="000000"/>
                      <w:szCs w:val="24"/>
                      <w:lang w:eastAsia="lt-LT"/>
                    </w:rPr>
                    <w:t>Teisės gauti informaciją ir duomenų pakartotinio naudojimo</w:t>
                  </w:r>
                  <w:r>
                    <w:rPr>
                      <w:b/>
                      <w:bCs/>
                      <w:color w:val="000000"/>
                      <w:szCs w:val="24"/>
                      <w:lang w:eastAsia="lt-LT"/>
                    </w:rPr>
                    <w:t xml:space="preserve"> </w:t>
                  </w:r>
                  <w:r>
                    <w:rPr>
                      <w:szCs w:val="24"/>
                      <w:lang w:eastAsia="lt-LT"/>
                    </w:rPr>
                    <w:t>įstatymas.</w:t>
                  </w:r>
                </w:p>
              </w:sdtContent>
            </w:sdt>
            <w:sdt>
              <w:sdtPr>
                <w:alias w:val="20 p."/>
                <w:tag w:val="part_e8c6fb0e26bf4ba0a211f5d25ca3aabc"/>
                <w:lock w:val="sdtLocked"/>
                <w:richText/>
              </w:sdtPr>
              <w:sdtContent>
                <w:p>
                  <w:pPr>
                    <w:ind w:firstLine="720"/>
                    <w:jc w:val="both"/>
                    <w:rPr>
                      <w:bCs/>
                      <w:szCs w:val="24"/>
                      <w:lang w:eastAsia="lt-LT"/>
                    </w:rPr>
                  </w:pPr>
                  <w:sdt>
                    <w:sdtPr>
                      <w:alias w:val="Numeris"/>
                      <w:tag w:val="nr_e8c6fb0e26bf4ba0a211f5d25ca3aabc"/>
                      <w:lock w:val="sdtLocked"/>
                      <w:richText/>
                    </w:sdtPr>
                    <w:sdtContent>
                      <w:r>
                        <w:rPr>
                          <w:bCs/>
                          <w:color w:val="000000"/>
                          <w:szCs w:val="24"/>
                          <w:lang w:eastAsia="lt-LT"/>
                        </w:rPr>
                        <w:t>20</w:t>
                      </w:r>
                    </w:sdtContent>
                  </w:sdt>
                  <w:r>
                    <w:rPr>
                      <w:bCs/>
                      <w:color w:val="000000"/>
                      <w:szCs w:val="24"/>
                      <w:lang w:eastAsia="lt-LT"/>
                    </w:rPr>
                    <w:t xml:space="preserve">. LIS duomenys yra vieši, išskyrus asmens duomenis, kurių teikimui ir (ar) viešinimui keliami reikalavimai nurodyti Nuostatų 22 ir 27 punktuose, ir duomenis, kurie LIS duomenų teikėjo duomenų teikimo sutartyje su LIS tvarkytoju nurodyti kaip neskelbtini (toliau – nevieši duomenys). Vieši LIS duomenys neatlygintinai teikiami institucijoms, kitiems juridiniams ir fiziniams asmenims, jeigu Lietuvos Respublikos įstatymai ir (ar) Europos Sąjungos teisės aktai nenustato kitaip. </w:t>
                  </w:r>
                </w:p>
              </w:sdtContent>
            </w:sdt>
            <w:sdt>
              <w:sdtPr>
                <w:alias w:val="21 p."/>
                <w:tag w:val="part_f473953ff12e432697a6429c919bbbaf"/>
                <w:lock w:val="sdtLocked"/>
                <w:richText/>
              </w:sdtPr>
              <w:sdtContent>
                <w:p>
                  <w:pPr>
                    <w:ind w:firstLine="720"/>
                    <w:jc w:val="both"/>
                    <w:rPr>
                      <w:bCs/>
                      <w:szCs w:val="24"/>
                      <w:lang w:eastAsia="lt-LT"/>
                    </w:rPr>
                  </w:pPr>
                  <w:sdt>
                    <w:sdtPr>
                      <w:alias w:val="Numeris"/>
                      <w:tag w:val="nr_f473953ff12e432697a6429c919bbbaf"/>
                      <w:lock w:val="sdtLocked"/>
                      <w:richText/>
                    </w:sdtPr>
                    <w:sdtContent>
                      <w:r>
                        <w:rPr>
                          <w:bCs/>
                          <w:szCs w:val="24"/>
                          <w:lang w:eastAsia="lt-LT"/>
                        </w:rPr>
                        <w:t>21</w:t>
                      </w:r>
                    </w:sdtContent>
                  </w:sdt>
                  <w:r>
                    <w:rPr>
                      <w:bCs/>
                      <w:szCs w:val="24"/>
                      <w:lang w:eastAsia="lt-LT"/>
                    </w:rPr>
                    <w:t xml:space="preserve">. </w:t>
                  </w:r>
                  <w:r>
                    <w:rPr>
                      <w:bCs/>
                      <w:color w:val="000000"/>
                      <w:szCs w:val="24"/>
                      <w:lang w:eastAsia="lt-LT"/>
                    </w:rPr>
                    <w:t>LIS duomenys, įskaitant ir asmens duomenis, LIS duomenų gavėjams vienkartinio teikimo atveju teikiami pagal duomenų gavėjo prašymą ne vėliau kaip per 10 darbo dienų nuo prašymo gavimo dienos, o daugkartinio teikimo atveju – pagal LIS tvarkytojo ir LIS duomenų gavėjo sudarytą duomenų teikimo sutartį.</w:t>
                  </w:r>
                </w:p>
              </w:sdtContent>
            </w:sdt>
            <w:sdt>
              <w:sdtPr>
                <w:alias w:val="22 p."/>
                <w:tag w:val="part_46ccf42d7be442bf894dcd5a75900093"/>
                <w:lock w:val="sdtLocked"/>
                <w:richText/>
              </w:sdtPr>
              <w:sdtContent>
                <w:p>
                  <w:pPr>
                    <w:ind w:firstLine="720"/>
                    <w:jc w:val="both"/>
                    <w:rPr>
                      <w:bCs/>
                      <w:szCs w:val="24"/>
                      <w:lang w:eastAsia="lt-LT"/>
                    </w:rPr>
                  </w:pPr>
                  <w:sdt>
                    <w:sdtPr>
                      <w:alias w:val="Numeris"/>
                      <w:tag w:val="nr_46ccf42d7be442bf894dcd5a75900093"/>
                      <w:lock w:val="sdtLocked"/>
                      <w:richText/>
                    </w:sdtPr>
                    <w:sdtContent>
                      <w:r>
                        <w:rPr>
                          <w:bCs/>
                          <w:color w:val="000000"/>
                          <w:szCs w:val="24"/>
                          <w:lang w:eastAsia="lt-LT"/>
                        </w:rPr>
                        <w:t>22</w:t>
                      </w:r>
                    </w:sdtContent>
                  </w:sdt>
                  <w:r>
                    <w:rPr>
                      <w:bCs/>
                      <w:color w:val="000000"/>
                      <w:szCs w:val="24"/>
                      <w:lang w:eastAsia="lt-LT"/>
                    </w:rPr>
                    <w:t>. LIS duomenų gavėjo prašyme turi būti nurodytas duomenų gavėjo vardas, pavardė (juridinio asmens pavadinimas ir kodas), kontaktiniai duomenys (gyvenamosios vietos arba buveinės adresas, elektroninio pašto adresas, fiksuotojo arba judriojo ryšio telefono numeris), prašomų pateikti duomenų kiekis, duomenų teikimo ir gavimo teisinis pagrindas ir duomenų naudojimo tikslas. LIS duomenų teikimo sutartyje turi būti nurodytas prašomų pateikti duomenų kiekis, teikimo ir gavimo teisinis pagrindas, duomenų naudojimo tikslas, teikimo būdas, teikiamų duomenų forma, teikimo terminai, informavimo apie klaidų ištaisymą tvarka ir terminai, sutarties keitimo tvarka. LIS tvarkomi asmens duomenys teikiami tik tiems duomenų gavėjams, kurie šių asmens duomenų tvarkymą gali pagrįsti bent viena teisėto asmens duomenų tvarkymo sąlyga, nurodyta Bendrojo duomenų apsaugos reglamento 6 straipsnio 1 dalyje.</w:t>
                  </w:r>
                  <w:r>
                    <w:rPr>
                      <w:bCs/>
                      <w:szCs w:val="24"/>
                    </w:rPr>
                    <w:t xml:space="preserve"> </w:t>
                  </w:r>
                  <w:r>
                    <w:rPr>
                      <w:bCs/>
                      <w:color w:val="000000"/>
                      <w:szCs w:val="24"/>
                      <w:lang w:eastAsia="lt-LT"/>
                    </w:rPr>
                    <w:t xml:space="preserve">LIS tvarkytojas negali pateikti asmens neviešų duomenų kitiems fiziniams ar juridiniams asmenims, išskyrus atvejus, kai asmens duomenys turi būti pateikti viešojo administravimo subjektui teisės aktuose nurodytoms funkcijoms atlikti. </w:t>
                  </w:r>
                </w:p>
              </w:sdtContent>
            </w:sdt>
            <w:sdt>
              <w:sdtPr>
                <w:alias w:val="23 p."/>
                <w:tag w:val="part_36f4aec906e44480bd4e7b2eabae8342"/>
                <w:lock w:val="sdtLocked"/>
                <w:richText/>
              </w:sdtPr>
              <w:sdtContent>
                <w:p>
                  <w:pPr>
                    <w:ind w:firstLine="720"/>
                    <w:jc w:val="both"/>
                    <w:rPr>
                      <w:szCs w:val="24"/>
                      <w:lang w:eastAsia="lt-LT"/>
                    </w:rPr>
                  </w:pPr>
                  <w:sdt>
                    <w:sdtPr>
                      <w:alias w:val="Numeris"/>
                      <w:tag w:val="nr_36f4aec906e44480bd4e7b2eabae8342"/>
                      <w:lock w:val="sdtLocked"/>
                      <w:richText/>
                    </w:sdtPr>
                    <w:sdtContent>
                      <w:r>
                        <w:rPr>
                          <w:szCs w:val="24"/>
                          <w:lang w:eastAsia="lt-LT"/>
                        </w:rPr>
                        <w:t>23</w:t>
                      </w:r>
                    </w:sdtContent>
                  </w:sdt>
                  <w:r>
                    <w:rPr>
                      <w:szCs w:val="24"/>
                      <w:lang w:eastAsia="lt-LT"/>
                    </w:rPr>
                    <w:t>. Jei asmeniui, pateikusiam prašymą gauti LIS duomenis, atsisakoma juos teikti, LIS tvarkytojas turi raštu ne vėliau kaip per 10 darbo dienų nuo prašymo gavimo pranešti apie priimtą administracinį sprendimą atsisakyti tenkinti jo prašymą. Asmuo, kuriam atsisakyta pateikti LIS duomenis, gali apskųsti LIS tvarkytojo administracinį sprendimą Lietuvos administracinių ginčų komisijai Lietuvos Respublikos ikiteisminio administracinių ginčų nagrinėjimo tvarkos įstatymo nustatyta tvarka arba administraciniam teismui Lietuvos Respublikos administracinių bylų teisenos įstatymo nustatyta tvarka.</w:t>
                  </w:r>
                </w:p>
              </w:sdtContent>
            </w:sdt>
            <w:sdt>
              <w:sdtPr>
                <w:alias w:val="24 p."/>
                <w:tag w:val="part_d554ce4815174ac89f5a17d1422e4b4c"/>
                <w:lock w:val="sdtLocked"/>
                <w:richText/>
              </w:sdtPr>
              <w:sdtContent>
                <w:p>
                  <w:pPr>
                    <w:ind w:firstLine="720"/>
                    <w:jc w:val="both"/>
                    <w:rPr>
                      <w:bCs/>
                      <w:szCs w:val="24"/>
                      <w:lang w:eastAsia="lt-LT"/>
                    </w:rPr>
                  </w:pPr>
                  <w:sdt>
                    <w:sdtPr>
                      <w:alias w:val="Numeris"/>
                      <w:tag w:val="nr_d554ce4815174ac89f5a17d1422e4b4c"/>
                      <w:lock w:val="sdtLocked"/>
                      <w:richText/>
                    </w:sdtPr>
                    <w:sdtContent>
                      <w:r>
                        <w:rPr>
                          <w:bCs/>
                          <w:color w:val="000000"/>
                          <w:szCs w:val="24"/>
                          <w:lang w:eastAsia="lt-LT"/>
                        </w:rPr>
                        <w:t>24</w:t>
                      </w:r>
                    </w:sdtContent>
                  </w:sdt>
                  <w:r>
                    <w:rPr>
                      <w:bCs/>
                      <w:color w:val="000000"/>
                      <w:szCs w:val="24"/>
                      <w:lang w:eastAsia="lt-LT"/>
                    </w:rPr>
                    <w:t>. LIS duomenų gavėjas, gaunantis LIS duomenis, įskaitant ir asmens duomenis, pagal sutartį arba prašymą, privalo juos naudoti tik sutartyje arba prašyme nurodytu tikslu</w:t>
                  </w:r>
                  <w:r>
                    <w:rPr>
                      <w:szCs w:val="24"/>
                    </w:rPr>
                    <w:t xml:space="preserve"> </w:t>
                  </w:r>
                  <w:r>
                    <w:rPr>
                      <w:bCs/>
                      <w:color w:val="000000"/>
                      <w:szCs w:val="24"/>
                      <w:lang w:eastAsia="lt-LT"/>
                    </w:rPr>
                    <w:t xml:space="preserve">ir, kai taikoma, laikydamasis asmens duomenų tvarkymą reglamentuojančių teisės aktų reikalavimų. LIS duomenų gavėjai negali keisti iš LIS gautų duomenų, o juos naudodami privalo nurodyti duomenų šaltinį, laikydamiesi Teisės gauti informaciją ir duomenų pakartotinio naudojimo įstatymo reikalavimų. </w:t>
                  </w:r>
                </w:p>
              </w:sdtContent>
            </w:sdt>
            <w:sdt>
              <w:sdtPr>
                <w:alias w:val="25 p."/>
                <w:tag w:val="part_02f25f20d1d144c5bad7a2096ac75d34"/>
                <w:lock w:val="sdtLocked"/>
                <w:richText/>
              </w:sdtPr>
              <w:sdtContent>
                <w:p>
                  <w:pPr>
                    <w:ind w:firstLine="720"/>
                    <w:jc w:val="both"/>
                    <w:rPr>
                      <w:szCs w:val="24"/>
                      <w:lang w:eastAsia="lt-LT"/>
                    </w:rPr>
                  </w:pPr>
                  <w:sdt>
                    <w:sdtPr>
                      <w:alias w:val="Numeris"/>
                      <w:tag w:val="nr_02f25f20d1d144c5bad7a2096ac75d34"/>
                      <w:lock w:val="sdtLocked"/>
                      <w:richText/>
                    </w:sdtPr>
                    <w:sdtContent>
                      <w:r>
                        <w:rPr>
                          <w:szCs w:val="24"/>
                          <w:lang w:eastAsia="lt-LT"/>
                        </w:rPr>
                        <w:t>25</w:t>
                      </w:r>
                    </w:sdtContent>
                  </w:sdt>
                  <w:r>
                    <w:rPr>
                      <w:szCs w:val="24"/>
                      <w:lang w:eastAsia="lt-LT"/>
                    </w:rPr>
                    <w:t>. LIS duomenys teikiami:</w:t>
                  </w:r>
                </w:p>
                <w:sdt>
                  <w:sdtPr>
                    <w:alias w:val="25.1 pp."/>
                    <w:tag w:val="part_fa89a9254ecd426ea4b83115c34abae6"/>
                    <w:lock w:val="sdtLocked"/>
                    <w:richText/>
                  </w:sdtPr>
                  <w:sdtContent>
                    <w:p>
                      <w:pPr>
                        <w:ind w:firstLine="720"/>
                        <w:jc w:val="both"/>
                        <w:rPr>
                          <w:szCs w:val="24"/>
                          <w:lang w:eastAsia="lt-LT"/>
                        </w:rPr>
                      </w:pPr>
                      <w:sdt>
                        <w:sdtPr>
                          <w:alias w:val="Numeris"/>
                          <w:tag w:val="nr_fa89a9254ecd426ea4b83115c34abae6"/>
                          <w:lock w:val="sdtLocked"/>
                          <w:richText/>
                        </w:sdtPr>
                        <w:sdtContent>
                          <w:r>
                            <w:rPr>
                              <w:szCs w:val="24"/>
                              <w:lang w:eastAsia="lt-LT"/>
                            </w:rPr>
                            <w:t>25.1</w:t>
                          </w:r>
                        </w:sdtContent>
                      </w:sdt>
                      <w:r>
                        <w:rPr>
                          <w:szCs w:val="24"/>
                          <w:lang w:eastAsia="lt-LT"/>
                        </w:rPr>
                        <w:t>. elektroninių ryšių priemonėmis, automatiniu būdu elektroninių ryšių tinklais;</w:t>
                      </w:r>
                    </w:p>
                  </w:sdtContent>
                </w:sdt>
                <w:sdt>
                  <w:sdtPr>
                    <w:alias w:val="25.2 pp."/>
                    <w:tag w:val="part_25390d52d4dc40de9648366961bb77d1"/>
                    <w:lock w:val="sdtLocked"/>
                    <w:richText/>
                  </w:sdtPr>
                  <w:sdtContent>
                    <w:p>
                      <w:pPr>
                        <w:ind w:firstLine="720"/>
                        <w:jc w:val="both"/>
                        <w:rPr>
                          <w:szCs w:val="24"/>
                          <w:lang w:eastAsia="lt-LT"/>
                        </w:rPr>
                      </w:pPr>
                      <w:sdt>
                        <w:sdtPr>
                          <w:alias w:val="Numeris"/>
                          <w:tag w:val="nr_25390d52d4dc40de9648366961bb77d1"/>
                          <w:lock w:val="sdtLocked"/>
                          <w:richText/>
                        </w:sdtPr>
                        <w:sdtContent>
                          <w:r>
                            <w:rPr>
                              <w:szCs w:val="24"/>
                              <w:lang w:eastAsia="lt-LT"/>
                            </w:rPr>
                            <w:t>25.2</w:t>
                          </w:r>
                        </w:sdtContent>
                      </w:sdt>
                      <w:r>
                        <w:rPr>
                          <w:szCs w:val="24"/>
                          <w:lang w:eastAsia="lt-LT"/>
                        </w:rPr>
                        <w:t>. leidžiamosios kreipties būdu internetu arba kitais elektroninių ryšių tinklais pagal konkrečias užklausas;</w:t>
                      </w:r>
                    </w:p>
                  </w:sdtContent>
                </w:sdt>
                <w:sdt>
                  <w:sdtPr>
                    <w:alias w:val="25.3 pp."/>
                    <w:tag w:val="part_b69ff42e875d4cd29c621fd4a67d3dc7"/>
                    <w:lock w:val="sdtLocked"/>
                    <w:richText/>
                  </w:sdtPr>
                  <w:sdtContent>
                    <w:p>
                      <w:pPr>
                        <w:ind w:firstLine="720"/>
                        <w:jc w:val="both"/>
                        <w:rPr>
                          <w:szCs w:val="24"/>
                          <w:lang w:eastAsia="lt-LT"/>
                        </w:rPr>
                      </w:pPr>
                      <w:sdt>
                        <w:sdtPr>
                          <w:alias w:val="Numeris"/>
                          <w:tag w:val="nr_b69ff42e875d4cd29c621fd4a67d3dc7"/>
                          <w:lock w:val="sdtLocked"/>
                          <w:richText/>
                        </w:sdtPr>
                        <w:sdtContent>
                          <w:r>
                            <w:rPr>
                              <w:szCs w:val="24"/>
                              <w:lang w:eastAsia="lt-LT"/>
                            </w:rPr>
                            <w:t>25.3</w:t>
                          </w:r>
                        </w:sdtContent>
                      </w:sdt>
                      <w:r>
                        <w:rPr>
                          <w:szCs w:val="24"/>
                          <w:lang w:eastAsia="lt-LT"/>
                        </w:rPr>
                        <w:t>. raštu.</w:t>
                      </w:r>
                    </w:p>
                  </w:sdtContent>
                </w:sdt>
              </w:sdtContent>
            </w:sdt>
            <w:sdt>
              <w:sdtPr>
                <w:alias w:val="26 p."/>
                <w:tag w:val="part_204e983e7e6e4a6db1b9226c9276215f"/>
                <w:lock w:val="sdtLocked"/>
                <w:richText/>
              </w:sdtPr>
              <w:sdtContent>
                <w:p>
                  <w:pPr>
                    <w:ind w:firstLine="720"/>
                    <w:jc w:val="both"/>
                    <w:rPr>
                      <w:szCs w:val="24"/>
                      <w:lang w:eastAsia="lt-LT"/>
                    </w:rPr>
                  </w:pPr>
                  <w:sdt>
                    <w:sdtPr>
                      <w:alias w:val="Numeris"/>
                      <w:tag w:val="nr_204e983e7e6e4a6db1b9226c9276215f"/>
                      <w:lock w:val="sdtLocked"/>
                      <w:richText/>
                    </w:sdtPr>
                    <w:sdtContent>
                      <w:r>
                        <w:rPr>
                          <w:szCs w:val="24"/>
                          <w:lang w:eastAsia="lt-LT"/>
                        </w:rPr>
                        <w:t>26</w:t>
                      </w:r>
                    </w:sdtContent>
                  </w:sdt>
                  <w:r>
                    <w:rPr>
                      <w:szCs w:val="24"/>
                      <w:lang w:eastAsia="lt-LT"/>
                    </w:rPr>
                    <w:t xml:space="preserve">. Duomenys teikiami tokio turinio ir tokiu formatu, kokie yra naudojami LIS ir nereikalauja papildomo duomenų apdorojimo. Jeigu parengtų perduodamų LIS duomenų turinys ar formatas neatitinka prašančiojo registro ar valstybės informacinės sistemos tvarkytojo poreikių arba prašantysis registro ar valstybės informacinės sistemos tvarkytojas neturi techninių galimybių reikiamai apdoroti gautų LIS duomenų, arba jeigu dėl sąsajų tarp registro ir (arba) informacinės sistemos nebuvimo nėra galimybės perduoti reikalingų duomenų, duomenis perduodantis LIS tvarkytojas sukuria priemones, reikalingas prašomam valstybės informacinės sistemos duomenų formatui ar turiniui parengti ir (arba) apdoroti. </w:t>
                  </w:r>
                </w:p>
              </w:sdtContent>
            </w:sdt>
            <w:sdt>
              <w:sdtPr>
                <w:alias w:val="27 p."/>
                <w:tag w:val="part_35747d6efbde4eb1b231a87f2a70c5d3"/>
                <w:lock w:val="sdtLocked"/>
                <w:richText/>
              </w:sdtPr>
              <w:sdtContent>
                <w:p>
                  <w:pPr>
                    <w:ind w:firstLine="720"/>
                    <w:jc w:val="both"/>
                    <w:rPr>
                      <w:szCs w:val="24"/>
                      <w:lang w:eastAsia="lt-LT"/>
                    </w:rPr>
                  </w:pPr>
                  <w:sdt>
                    <w:sdtPr>
                      <w:alias w:val="Numeris"/>
                      <w:tag w:val="nr_35747d6efbde4eb1b231a87f2a70c5d3"/>
                      <w:lock w:val="sdtLocked"/>
                      <w:richText/>
                    </w:sdtPr>
                    <w:sdtContent>
                      <w:r>
                        <w:rPr>
                          <w:color w:val="000000"/>
                          <w:szCs w:val="24"/>
                          <w:lang w:eastAsia="lt-LT"/>
                        </w:rPr>
                        <w:t>27</w:t>
                      </w:r>
                    </w:sdtContent>
                  </w:sdt>
                  <w:r>
                    <w:rPr>
                      <w:color w:val="000000"/>
                      <w:szCs w:val="24"/>
                      <w:lang w:eastAsia="lt-LT"/>
                    </w:rPr>
                    <w:t xml:space="preserve">. Iki licencijos galiojimo pabaigos arba iki licencijos panaikinimo dienos LIS interneto svetainėje </w:t>
                  </w:r>
                  <w:r>
                    <w:rPr>
                      <w:szCs w:val="24"/>
                      <w:lang w:eastAsia="lt-LT"/>
                    </w:rPr>
                    <w:t xml:space="preserve">www.licencijavimas.lt </w:t>
                  </w:r>
                  <w:r>
                    <w:rPr>
                      <w:color w:val="000000"/>
                      <w:szCs w:val="24"/>
                      <w:lang w:eastAsia="lt-LT"/>
                    </w:rPr>
                    <w:t xml:space="preserve">viešai skelbiami LIS duomenys, nurodyti Nuostatų 15.1.1.6 (išskyrus gyvenamąją vietą arba korespondencijos adresą), 15.1.2.1–15.1.2.3, 15.1.2.6, 15.2.1–15.2.8, 15.4 ir </w:t>
                  </w:r>
                  <w:r>
                    <w:rPr>
                      <w:bCs/>
                      <w:color w:val="000000"/>
                      <w:szCs w:val="24"/>
                      <w:lang w:eastAsia="lt-LT"/>
                    </w:rPr>
                    <w:t>15.7</w:t>
                  </w:r>
                  <w:r>
                    <w:rPr>
                      <w:color w:val="000000"/>
                      <w:szCs w:val="24"/>
                      <w:lang w:eastAsia="lt-LT"/>
                    </w:rPr>
                    <w:t xml:space="preserve"> papunkčiuose, išskyrus duomenis, LIS duomenų teikėjo nurodytus kaip neskelbtinus, taip pat kiti Nuostatų 15 punkte nurodyti duomenys, jei jų viešas skelbimas LIS interneto svetainėje yra numatytas atitinkamos ūkinės veiklos licencijavimą reglamentuojančiuose teisės aktuose. Asmens duomenys viešai skelbiami tik tuo atveju, jei jų skelbimas LIS interneto svetainėje yra numatytas atitinkamos ūkinės veiklos licencijavimą įtvirtinančiame įstatyme arba asmuo sutinka su jo asmens duomenų skelbimu LIS interneto svetainėje. LIS duomenų teikėjas duomenų teikimo sutartyje su LIS tvarkytoju nurodo skelbtinus duomenis. </w:t>
                  </w:r>
                </w:p>
              </w:sdtContent>
            </w:sdt>
            <w:sdt>
              <w:sdtPr>
                <w:alias w:val="28 p."/>
                <w:tag w:val="part_5f65a03a04fc491cbb60762fd3aa2ad3"/>
                <w:lock w:val="sdtLocked"/>
                <w:richText/>
              </w:sdtPr>
              <w:sdtContent>
                <w:p>
                  <w:pPr>
                    <w:ind w:firstLine="720"/>
                    <w:jc w:val="both"/>
                    <w:rPr>
                      <w:szCs w:val="24"/>
                      <w:lang w:eastAsia="lt-LT"/>
                    </w:rPr>
                  </w:pPr>
                  <w:sdt>
                    <w:sdtPr>
                      <w:alias w:val="Numeris"/>
                      <w:tag w:val="nr_5f65a03a04fc491cbb60762fd3aa2ad3"/>
                      <w:lock w:val="sdtLocked"/>
                      <w:richText/>
                    </w:sdtPr>
                    <w:sdtContent>
                      <w:r>
                        <w:rPr>
                          <w:szCs w:val="24"/>
                          <w:lang w:eastAsia="lt-LT"/>
                        </w:rPr>
                        <w:t>28</w:t>
                      </w:r>
                    </w:sdtContent>
                  </w:sdt>
                  <w:r>
                    <w:rPr>
                      <w:szCs w:val="24"/>
                      <w:lang w:eastAsia="lt-LT"/>
                    </w:rPr>
                    <w:t>. Duomenys Europos Sąjungos valstybių narių ir (arba) Europos ekonominės erdvės valstybių, trečiųjų šalių fiziniams ir juridiniams asmenims, juridinio asmens statuso neturintiems subjektams, jų filialams ir atstovybėms teikiami Valstybės informacinių išteklių valdymo įstatymo nustatyta tvarka.</w:t>
                  </w:r>
                </w:p>
              </w:sdtContent>
            </w:sdt>
            <w:sdt>
              <w:sdtPr>
                <w:alias w:val="29 p."/>
                <w:tag w:val="part_557bd2584e574245a2d919536abb1300"/>
                <w:lock w:val="sdtLocked"/>
                <w:richText/>
              </w:sdtPr>
              <w:sdtContent>
                <w:p>
                  <w:pPr>
                    <w:ind w:firstLine="709"/>
                    <w:jc w:val="both"/>
                    <w:rPr>
                      <w:color w:val="000000"/>
                      <w:szCs w:val="24"/>
                      <w:lang w:eastAsia="lt-LT"/>
                    </w:rPr>
                  </w:pPr>
                  <w:sdt>
                    <w:sdtPr>
                      <w:alias w:val="Numeris"/>
                      <w:tag w:val="nr_557bd2584e574245a2d919536abb1300"/>
                      <w:lock w:val="sdtLocked"/>
                      <w:richText/>
                    </w:sdtPr>
                    <w:sdtContent>
                      <w:r>
                        <w:rPr>
                          <w:color w:val="000000"/>
                          <w:szCs w:val="24"/>
                          <w:lang w:eastAsia="lt-LT"/>
                        </w:rPr>
                        <w:t>29</w:t>
                      </w:r>
                    </w:sdtContent>
                  </w:sdt>
                  <w:r>
                    <w:rPr>
                      <w:color w:val="000000"/>
                      <w:szCs w:val="24"/>
                      <w:lang w:eastAsia="lt-LT"/>
                    </w:rPr>
                    <w:t>. Viešojo administravimo subjektas, išduodantis licencijas, Nuostatų 15 punkte nurodytus pagal atitinkamos ūkinės veiklos licencijavimo taisykles kaupiamus duomenis apie licenciją LIS įrašo ne vėliau kaip sprendimo dėl licencijos priėmimo dieną.</w:t>
                  </w:r>
                </w:p>
              </w:sdtContent>
            </w:sdt>
            <w:sdt>
              <w:sdtPr>
                <w:alias w:val="30 p."/>
                <w:tag w:val="part_583f5fc9e8f64899bf27e8da8df8d518"/>
                <w:lock w:val="sdtLocked"/>
                <w:richText/>
              </w:sdtPr>
              <w:sdtContent>
                <w:p>
                  <w:pPr>
                    <w:ind w:firstLine="720"/>
                    <w:jc w:val="both"/>
                    <w:rPr>
                      <w:color w:val="000000"/>
                      <w:szCs w:val="24"/>
                      <w:lang w:eastAsia="lt-LT"/>
                    </w:rPr>
                  </w:pPr>
                  <w:sdt>
                    <w:sdtPr>
                      <w:alias w:val="Numeris"/>
                      <w:tag w:val="nr_583f5fc9e8f64899bf27e8da8df8d518"/>
                      <w:lock w:val="sdtLocked"/>
                      <w:richText/>
                    </w:sdtPr>
                    <w:sdtContent>
                      <w:r>
                        <w:rPr>
                          <w:color w:val="000000"/>
                          <w:szCs w:val="24"/>
                          <w:lang w:eastAsia="lt-LT"/>
                        </w:rPr>
                        <w:t>30</w:t>
                      </w:r>
                    </w:sdtContent>
                  </w:sdt>
                  <w:r>
                    <w:rPr>
                      <w:color w:val="000000"/>
                      <w:szCs w:val="24"/>
                      <w:lang w:eastAsia="lt-LT"/>
                    </w:rPr>
                    <w:t>. Viešojo administravimo subjektas, LIS priimdamas sprendimą dėl licencijos, jį patvirtina (autorizuoja) LIS, kaip nustatyta Viešojo administravimo įstatymo 10 straipsnio 6 dalyje.</w:t>
                  </w:r>
                </w:p>
              </w:sdtContent>
            </w:sdt>
            <w:sdt>
              <w:sdtPr>
                <w:alias w:val="31 p."/>
                <w:tag w:val="part_c56b3a0a1aa3417cb1f610cf1fb712ac"/>
                <w:lock w:val="sdtLocked"/>
                <w:richText/>
              </w:sdtPr>
              <w:sdtContent>
                <w:p>
                  <w:pPr>
                    <w:ind w:firstLine="720"/>
                    <w:jc w:val="both"/>
                    <w:rPr>
                      <w:color w:val="000000"/>
                      <w:szCs w:val="24"/>
                      <w:lang w:eastAsia="lt-LT"/>
                    </w:rPr>
                  </w:pPr>
                  <w:sdt>
                    <w:sdtPr>
                      <w:alias w:val="Numeris"/>
                      <w:tag w:val="nr_c56b3a0a1aa3417cb1f610cf1fb712ac"/>
                      <w:lock w:val="sdtLocked"/>
                      <w:richText/>
                    </w:sdtPr>
                    <w:sdtContent>
                      <w:r>
                        <w:rPr>
                          <w:color w:val="000000"/>
                          <w:szCs w:val="24"/>
                          <w:lang w:eastAsia="lt-LT"/>
                        </w:rPr>
                        <w:t>31</w:t>
                      </w:r>
                    </w:sdtContent>
                  </w:sdt>
                  <w:r>
                    <w:rPr>
                      <w:color w:val="000000"/>
                      <w:szCs w:val="24"/>
                      <w:lang w:eastAsia="lt-LT"/>
                    </w:rPr>
                    <w:t xml:space="preserve">. Kai tam tikrai ūkinei veiklai vykdyti reikalinga licencija išduodama taikant licencijų išdavimo modelį „D“, kaip nustatyta Viešojo administravimo įstatymo 29 straipsnio 2 dalyje, arba taikant licencijų išdavimo modelį „G“ Viešojo administravimo įstatymo 29 straipsnio 3 dalyje nustatytu atveju, LIS įrašomi pagal tos ūkinės veiklos licencijavimo taisykles išduodant licencijas kaupiami duomenys, nurodyti Nuostatų 15 punkte. </w:t>
                  </w:r>
                </w:p>
              </w:sdtContent>
            </w:sdt>
            <w:sdt>
              <w:sdtPr>
                <w:alias w:val="32 p."/>
                <w:tag w:val="part_00a33334992d4ffdbc4b3f6087f8faa7"/>
                <w:lock w:val="sdtLocked"/>
                <w:richText/>
              </w:sdtPr>
              <w:sdtContent>
                <w:p>
                  <w:pPr>
                    <w:ind w:firstLine="720"/>
                    <w:jc w:val="both"/>
                    <w:rPr>
                      <w:color w:val="000000"/>
                      <w:szCs w:val="24"/>
                      <w:lang w:eastAsia="lt-LT"/>
                    </w:rPr>
                  </w:pPr>
                  <w:sdt>
                    <w:sdtPr>
                      <w:alias w:val="Numeris"/>
                      <w:tag w:val="nr_00a33334992d4ffdbc4b3f6087f8faa7"/>
                      <w:lock w:val="sdtLocked"/>
                      <w:richText/>
                    </w:sdtPr>
                    <w:sdtContent>
                      <w:r>
                        <w:rPr>
                          <w:color w:val="000000"/>
                          <w:szCs w:val="24"/>
                          <w:lang w:eastAsia="lt-LT"/>
                        </w:rPr>
                        <w:t>32</w:t>
                      </w:r>
                    </w:sdtContent>
                  </w:sdt>
                  <w:r>
                    <w:rPr>
                      <w:color w:val="000000"/>
                      <w:szCs w:val="24"/>
                      <w:lang w:eastAsia="lt-LT"/>
                    </w:rPr>
                    <w:t xml:space="preserve">. Kitais negu Viešojo administravimo įstatymo 29 straipsnio 2 ir 3 dalyse nustatytais atvejais, kai licencija išduodama per LIS, ji laikoma išduota priėmus administracinį sprendimą dėl licencijos išdavimo. </w:t>
                  </w:r>
                </w:p>
              </w:sdtContent>
            </w:sdt>
            <w:sdt>
              <w:sdtPr>
                <w:alias w:val="33 p."/>
                <w:tag w:val="part_928529a3d3664e7bb94591627ce1cc7f"/>
                <w:lock w:val="sdtLocked"/>
                <w:richText/>
              </w:sdtPr>
              <w:sdtContent>
                <w:p>
                  <w:pPr>
                    <w:ind w:firstLine="720"/>
                    <w:jc w:val="both"/>
                    <w:rPr>
                      <w:bCs/>
                      <w:szCs w:val="24"/>
                      <w:lang w:eastAsia="lt-LT"/>
                    </w:rPr>
                  </w:pPr>
                  <w:sdt>
                    <w:sdtPr>
                      <w:alias w:val="Numeris"/>
                      <w:tag w:val="nr_928529a3d3664e7bb94591627ce1cc7f"/>
                      <w:lock w:val="sdtLocked"/>
                      <w:richText/>
                    </w:sdtPr>
                    <w:sdtContent>
                      <w:r>
                        <w:rPr>
                          <w:szCs w:val="24"/>
                          <w:lang w:eastAsia="lt-LT"/>
                        </w:rPr>
                        <w:t>33</w:t>
                      </w:r>
                    </w:sdtContent>
                  </w:sdt>
                  <w:r>
                    <w:rPr>
                      <w:szCs w:val="24"/>
                      <w:lang w:eastAsia="lt-LT"/>
                    </w:rPr>
                    <w:t>.</w:t>
                  </w:r>
                  <w:r>
                    <w:rPr>
                      <w:bCs/>
                      <w:szCs w:val="24"/>
                      <w:lang w:eastAsia="lt-LT"/>
                    </w:rPr>
                    <w:t xml:space="preserve"> LIS duomenų gavėjas, duomenų subjektas, registro ar kitos valstybės informacinės sistemos tvarkytojas ir kiti asmenys turi teisę reikalauti ištaisyti neteisingus, neišsamius, netikslius LIS duomenis, įskaitant ir asmens duomenis. Fizinis ar juridinis asmuo, kurio duomenys tvarkomi LIS, dėl neteisingų, neišsamių ar netikslių duomenų ištaisymo turi kreiptis į licenciją išdavusią instituciją tiesiogiai arba per LIS. Licenciją išdavusi institucija, gavusi informaciją dėl neteisingų, neišsamių ar netikslių duomenų, ne vėliau kaip per 5 darbo dienas nuo informacijos gavimo dienos įvertina gauto prašymo pagrįstumą ir, nustačiusi, kad prašymas yra pagrįstas, privalo pateikti naujus teisingus duomenis LIS ir apie tai informuoti prašymą pateikusį asmenį tokiu pat būdu, kokiu buvo pateiktas prašymas, arba prašymą pateikusio asmens nurodytu būdu. Nustačius, kad pateiktas prašymas yra nepagrįstas, apie tai ne vėliau kaip per 5 darbo dienas nuo prašymo gavimo licenciją išdavusi institucija informuoja prašymą pateikusį asmenį. Kai licenciją išdavusi institucija pateikia LIS naujus teisingus duomenis, LIS tvarkytojas per 5 darbo dienas apie pakeitimus informuoja duomenų gavėjus, kuriems buvo perduoti neteisingi, neišsamūs ar netikslūs duomenys.</w:t>
                  </w:r>
                </w:p>
              </w:sdtContent>
            </w:sdt>
            <w:sdt>
              <w:sdtPr>
                <w:alias w:val="34 p."/>
                <w:tag w:val="part_3313da90b5984189801e0bb14462fced"/>
                <w:lock w:val="sdtLocked"/>
                <w:richText/>
              </w:sdtPr>
              <w:sdtContent>
                <w:p>
                  <w:pPr>
                    <w:ind w:firstLine="720"/>
                    <w:jc w:val="both"/>
                    <w:rPr>
                      <w:bCs/>
                      <w:szCs w:val="24"/>
                      <w:lang w:eastAsia="lt-LT"/>
                    </w:rPr>
                  </w:pPr>
                  <w:sdt>
                    <w:sdtPr>
                      <w:alias w:val="Numeris"/>
                      <w:tag w:val="nr_3313da90b5984189801e0bb14462fced"/>
                      <w:lock w:val="sdtLocked"/>
                      <w:richText/>
                    </w:sdtPr>
                    <w:sdtContent>
                      <w:r>
                        <w:rPr>
                          <w:bCs/>
                          <w:szCs w:val="24"/>
                          <w:lang w:eastAsia="lt-LT"/>
                        </w:rPr>
                        <w:t>34</w:t>
                      </w:r>
                    </w:sdtContent>
                  </w:sdt>
                  <w:r>
                    <w:rPr>
                      <w:bCs/>
                      <w:szCs w:val="24"/>
                      <w:lang w:eastAsia="lt-LT"/>
                    </w:rPr>
                    <w:t>. Už duomenų teisingumą, tikslumą ir pateikimą laiku įstatymų nustatyta tvarka atsako Nuostatų 11 punkte nurodyti LIS duomenų teikėjai.</w:t>
                  </w:r>
                  <w:r>
                    <w:rPr>
                      <w:bCs/>
                      <w:szCs w:val="24"/>
                    </w:rPr>
                    <w:t xml:space="preserve"> </w:t>
                  </w:r>
                </w:p>
                <w:p>
                  <w:pPr>
                    <w:jc w:val="both"/>
                    <w:rPr>
                      <w:szCs w:val="24"/>
                      <w:lang w:eastAsia="lt-LT"/>
                    </w:rPr>
                  </w:pPr>
                </w:p>
              </w:sdtContent>
            </w:sdt>
          </w:sdtContent>
        </w:sdt>
        <w:sdt>
          <w:sdtPr>
            <w:alias w:val="skyrius"/>
            <w:tag w:val="part_191be0290bbf49aaa1ded2bc579693d5"/>
            <w:lock w:val="sdtLocked"/>
            <w:richText/>
          </w:sdtPr>
          <w:sdtContent>
            <w:p>
              <w:pPr>
                <w:jc w:val="center"/>
                <w:rPr>
                  <w:b/>
                  <w:szCs w:val="24"/>
                  <w:lang w:eastAsia="lt-LT"/>
                </w:rPr>
              </w:pPr>
              <w:sdt>
                <w:sdtPr>
                  <w:alias w:val="Numeris"/>
                  <w:tag w:val="nr_191be0290bbf49aaa1ded2bc579693d5"/>
                  <w:lock w:val="sdtLocked"/>
                  <w:richText/>
                </w:sdtPr>
                <w:sdtContent>
                  <w:r>
                    <w:rPr>
                      <w:b/>
                      <w:szCs w:val="24"/>
                      <w:lang w:eastAsia="lt-LT"/>
                    </w:rPr>
                    <w:t>VI</w:t>
                  </w:r>
                </w:sdtContent>
              </w:sdt>
              <w:r>
                <w:rPr>
                  <w:b/>
                  <w:szCs w:val="24"/>
                  <w:lang w:eastAsia="lt-LT"/>
                </w:rPr>
                <w:t xml:space="preserve"> SKYRIUS</w:t>
              </w:r>
            </w:p>
            <w:p>
              <w:pPr>
                <w:jc w:val="center"/>
                <w:rPr>
                  <w:b/>
                  <w:szCs w:val="24"/>
                  <w:lang w:eastAsia="lt-LT"/>
                </w:rPr>
              </w:pPr>
              <w:sdt>
                <w:sdtPr>
                  <w:alias w:val="Pavadinimas"/>
                  <w:tag w:val="title_191be0290bbf49aaa1ded2bc579693d5"/>
                  <w:lock w:val="sdtLocked"/>
                  <w:richText/>
                </w:sdtPr>
                <w:sdtContent>
                  <w:r>
                    <w:rPr>
                      <w:b/>
                      <w:szCs w:val="24"/>
                      <w:lang w:eastAsia="lt-LT"/>
                    </w:rPr>
                    <w:t>LIS DUOMENŲ SAUGA IR SAUGOJIMAS</w:t>
                  </w:r>
                </w:sdtContent>
              </w:sdt>
            </w:p>
            <w:p>
              <w:pPr>
                <w:jc w:val="both"/>
                <w:rPr>
                  <w:szCs w:val="24"/>
                  <w:lang w:eastAsia="lt-LT"/>
                </w:rPr>
              </w:pPr>
            </w:p>
            <w:sdt>
              <w:sdtPr>
                <w:alias w:val="35 p."/>
                <w:tag w:val="part_8e7ca424ab014c41b2c50ca375462bfd"/>
                <w:lock w:val="sdtLocked"/>
                <w:richText/>
              </w:sdtPr>
              <w:sdtContent>
                <w:p>
                  <w:pPr>
                    <w:ind w:firstLine="720"/>
                    <w:jc w:val="both"/>
                    <w:rPr>
                      <w:bCs/>
                      <w:szCs w:val="24"/>
                      <w:lang w:eastAsia="lt-LT"/>
                    </w:rPr>
                  </w:pPr>
                  <w:sdt>
                    <w:sdtPr>
                      <w:alias w:val="Numeris"/>
                      <w:tag w:val="nr_8e7ca424ab014c41b2c50ca375462bfd"/>
                      <w:lock w:val="sdtLocked"/>
                      <w:richText/>
                    </w:sdtPr>
                    <w:sdtContent>
                      <w:r>
                        <w:rPr>
                          <w:bCs/>
                          <w:szCs w:val="24"/>
                          <w:lang w:eastAsia="lt-LT"/>
                        </w:rPr>
                        <w:t>35</w:t>
                      </w:r>
                    </w:sdtContent>
                  </w:sdt>
                  <w:r>
                    <w:rPr>
                      <w:bCs/>
                      <w:szCs w:val="24"/>
                      <w:lang w:eastAsia="lt-LT"/>
                    </w:rPr>
                    <w:t>. Už LIS elektroninės informacijos saugą ir kibernetinį saugumą pagal kompetenciją atsako LIS valdytojas ir tvarkytojas.</w:t>
                  </w:r>
                </w:p>
              </w:sdtContent>
            </w:sdt>
            <w:sdt>
              <w:sdtPr>
                <w:alias w:val="36 p."/>
                <w:tag w:val="part_d0276f7d41a6415d8d3bfcba5c0a6793"/>
                <w:lock w:val="sdtLocked"/>
                <w:richText/>
              </w:sdtPr>
              <w:sdtContent>
                <w:p>
                  <w:pPr>
                    <w:ind w:firstLine="720"/>
                    <w:jc w:val="both"/>
                    <w:rPr>
                      <w:bCs/>
                      <w:szCs w:val="24"/>
                      <w:lang w:eastAsia="lt-LT"/>
                    </w:rPr>
                  </w:pPr>
                  <w:sdt>
                    <w:sdtPr>
                      <w:alias w:val="Numeris"/>
                      <w:tag w:val="nr_d0276f7d41a6415d8d3bfcba5c0a6793"/>
                      <w:lock w:val="sdtLocked"/>
                      <w:richText/>
                    </w:sdtPr>
                    <w:sdtContent>
                      <w:r>
                        <w:rPr>
                          <w:bCs/>
                          <w:szCs w:val="24"/>
                          <w:lang w:eastAsia="lt-LT"/>
                        </w:rPr>
                        <w:t>36</w:t>
                      </w:r>
                    </w:sdtContent>
                  </w:sdt>
                  <w:r>
                    <w:rPr>
                      <w:bCs/>
                      <w:szCs w:val="24"/>
                      <w:lang w:eastAsia="lt-LT"/>
                    </w:rPr>
                    <w:t xml:space="preserve">. LIS valdytojas ir LIS tvarkytojas LIS elektroninės informacijos saugą ir kibernetinį saugumą užtikrina vadovaudamiesi Bendruoju duomenų apsaugos reglamentu, Kibernetinio saugumo įstatymu, LIS valdytojo tvirtinamais duomenų saugos nuostatais ir saugos dokumentais, kurie rengiami, derinami ir tvirtinami Bendrųjų elektroninės informacijos saugos reikalavimų aprašo, Organizacinių ir techninių kibernetinio saugumo reikalavimų, taikomų kibernetinio saugumo subjektams, aprašo ir kitų teisės aktų, reglamentuojančių duomenų saugą, nustatyta tvarka. </w:t>
                  </w:r>
                </w:p>
              </w:sdtContent>
            </w:sdt>
            <w:sdt>
              <w:sdtPr>
                <w:alias w:val="37 p."/>
                <w:tag w:val="part_9547926192bc45228b580eccf61c31b0"/>
                <w:lock w:val="sdtLocked"/>
                <w:richText/>
              </w:sdtPr>
              <w:sdtContent>
                <w:p>
                  <w:pPr>
                    <w:ind w:firstLine="720"/>
                    <w:jc w:val="both"/>
                    <w:rPr>
                      <w:bCs/>
                      <w:szCs w:val="24"/>
                      <w:lang w:eastAsia="lt-LT"/>
                    </w:rPr>
                  </w:pPr>
                  <w:sdt>
                    <w:sdtPr>
                      <w:alias w:val="Numeris"/>
                      <w:tag w:val="nr_9547926192bc45228b580eccf61c31b0"/>
                      <w:lock w:val="sdtLocked"/>
                      <w:richText/>
                    </w:sdtPr>
                    <w:sdtContent>
                      <w:r>
                        <w:rPr>
                          <w:bCs/>
                          <w:color w:val="000000"/>
                          <w:szCs w:val="24"/>
                          <w:lang w:eastAsia="lt-LT"/>
                        </w:rPr>
                        <w:t>37</w:t>
                      </w:r>
                    </w:sdtContent>
                  </w:sdt>
                  <w:r>
                    <w:rPr>
                      <w:bCs/>
                      <w:color w:val="000000"/>
                      <w:szCs w:val="24"/>
                      <w:lang w:eastAsia="lt-LT"/>
                    </w:rPr>
                    <w:t xml:space="preserve">. Licencijos duomenys, įskaitant asmens duomenis, licencijai baigus galioti ar panaikinus jos galiojimą perkeliami į LIS tvarkytojo archyvą. Šie duomenys ir duomenų subjektų prašymai dėl jų teisių, nustatytų Bendrojo duomenų apsaugos reglamento III skyriuje, įgyvendinimo saugomi LIS tvarkytojo archyve 10 metų, jeigu kiti licencijuojamą ūkinę veiklą reglamentuojantys teisės aktai nenustato kitaip. Pasibaigus duomenų saugojimo LIS tvarkytojo archyve terminui, duomenys sunaikinami Lietuvos vyriausiojo archyvaro nustatyta tvarka. </w:t>
                  </w:r>
                </w:p>
              </w:sdtContent>
            </w:sdt>
            <w:sdt>
              <w:sdtPr>
                <w:alias w:val="38 p."/>
                <w:tag w:val="part_7c1b7297cb4a4a6aae4090b8eece9cf0"/>
                <w:lock w:val="sdtLocked"/>
                <w:richText/>
              </w:sdtPr>
              <w:sdtContent>
                <w:p>
                  <w:pPr>
                    <w:ind w:firstLine="720"/>
                    <w:jc w:val="both"/>
                    <w:rPr>
                      <w:szCs w:val="24"/>
                      <w:lang w:eastAsia="lt-LT"/>
                    </w:rPr>
                  </w:pPr>
                  <w:sdt>
                    <w:sdtPr>
                      <w:alias w:val="Numeris"/>
                      <w:tag w:val="nr_7c1b7297cb4a4a6aae4090b8eece9cf0"/>
                      <w:lock w:val="sdtLocked"/>
                      <w:richText/>
                    </w:sdtPr>
                    <w:sdtContent>
                      <w:r>
                        <w:rPr>
                          <w:bCs/>
                          <w:szCs w:val="24"/>
                          <w:lang w:eastAsia="lt-LT"/>
                        </w:rPr>
                        <w:t>38</w:t>
                      </w:r>
                    </w:sdtContent>
                  </w:sdt>
                  <w:r>
                    <w:rPr>
                      <w:bCs/>
                      <w:szCs w:val="24"/>
                      <w:lang w:eastAsia="lt-LT"/>
                    </w:rPr>
                    <w:t>.</w:t>
                  </w:r>
                  <w:r>
                    <w:rPr>
                      <w:szCs w:val="24"/>
                      <w:lang w:eastAsia="lt-LT"/>
                    </w:rPr>
                    <w:t xml:space="preserve"> Asmens duomenų saugumo pažeidimai nagrinėjami vadovaujantis ekonomikos ir inovacijų ministro tvirtinamu Pranešimų apie asmens duomenų saugumo pažeidimus teikimo ir nagrinėjimo tvarkos aprašu.</w:t>
                  </w:r>
                </w:p>
                <w:p>
                  <w:pPr>
                    <w:ind w:firstLine="720"/>
                    <w:jc w:val="both"/>
                    <w:rPr>
                      <w:szCs w:val="24"/>
                      <w:lang w:eastAsia="lt-LT"/>
                    </w:rPr>
                  </w:pPr>
                </w:p>
              </w:sdtContent>
            </w:sdt>
          </w:sdtContent>
        </w:sdt>
        <w:sdt>
          <w:sdtPr>
            <w:alias w:val="skyrius"/>
            <w:tag w:val="part_b21f63638a5a4c0988903a60994785e0"/>
            <w:lock w:val="sdtLocked"/>
            <w:richText/>
          </w:sdtPr>
          <w:sdtContent>
            <w:p>
              <w:pPr>
                <w:jc w:val="center"/>
                <w:rPr>
                  <w:b/>
                  <w:szCs w:val="24"/>
                  <w:lang w:eastAsia="lt-LT"/>
                </w:rPr>
              </w:pPr>
              <w:sdt>
                <w:sdtPr>
                  <w:alias w:val="Numeris"/>
                  <w:tag w:val="nr_b21f63638a5a4c0988903a60994785e0"/>
                  <w:lock w:val="sdtLocked"/>
                  <w:richText/>
                </w:sdtPr>
                <w:sdtContent>
                  <w:r>
                    <w:rPr>
                      <w:b/>
                      <w:szCs w:val="24"/>
                      <w:lang w:eastAsia="lt-LT"/>
                    </w:rPr>
                    <w:t>VII</w:t>
                  </w:r>
                </w:sdtContent>
              </w:sdt>
              <w:r>
                <w:rPr>
                  <w:b/>
                  <w:szCs w:val="24"/>
                  <w:lang w:eastAsia="lt-LT"/>
                </w:rPr>
                <w:t xml:space="preserve"> SKYRIUS</w:t>
              </w:r>
            </w:p>
            <w:p>
              <w:pPr>
                <w:jc w:val="center"/>
                <w:rPr>
                  <w:b/>
                  <w:szCs w:val="24"/>
                  <w:lang w:eastAsia="lt-LT"/>
                </w:rPr>
              </w:pPr>
              <w:sdt>
                <w:sdtPr>
                  <w:alias w:val="Pavadinimas"/>
                  <w:tag w:val="title_b21f63638a5a4c0988903a60994785e0"/>
                  <w:lock w:val="sdtLocked"/>
                  <w:richText/>
                </w:sdtPr>
                <w:sdtContent>
                  <w:r>
                    <w:rPr>
                      <w:b/>
                      <w:szCs w:val="24"/>
                      <w:lang w:eastAsia="lt-LT"/>
                    </w:rPr>
                    <w:t>LIS FINANSAVIMAS</w:t>
                  </w:r>
                </w:sdtContent>
              </w:sdt>
            </w:p>
            <w:p>
              <w:pPr>
                <w:ind w:firstLine="720"/>
                <w:jc w:val="both"/>
                <w:rPr>
                  <w:szCs w:val="24"/>
                  <w:lang w:eastAsia="lt-LT"/>
                </w:rPr>
              </w:pPr>
            </w:p>
            <w:sdt>
              <w:sdtPr>
                <w:alias w:val="39 p."/>
                <w:tag w:val="part_26485c99d8c2458c806f3a4ad52eb44d"/>
                <w:lock w:val="sdtLocked"/>
                <w:richText/>
              </w:sdtPr>
              <w:sdtContent>
                <w:p>
                  <w:pPr>
                    <w:ind w:firstLine="720"/>
                    <w:jc w:val="both"/>
                    <w:rPr>
                      <w:szCs w:val="24"/>
                      <w:lang w:eastAsia="lt-LT"/>
                    </w:rPr>
                  </w:pPr>
                  <w:sdt>
                    <w:sdtPr>
                      <w:alias w:val="Numeris"/>
                      <w:tag w:val="nr_26485c99d8c2458c806f3a4ad52eb44d"/>
                      <w:lock w:val="sdtLocked"/>
                      <w:richText/>
                    </w:sdtPr>
                    <w:sdtContent>
                      <w:r>
                        <w:rPr>
                          <w:bCs/>
                          <w:szCs w:val="24"/>
                          <w:lang w:eastAsia="lt-LT"/>
                        </w:rPr>
                        <w:t>39</w:t>
                      </w:r>
                    </w:sdtContent>
                  </w:sdt>
                  <w:r>
                    <w:rPr>
                      <w:bCs/>
                      <w:szCs w:val="24"/>
                      <w:lang w:eastAsia="lt-LT"/>
                    </w:rPr>
                    <w:t>. LIS</w:t>
                  </w:r>
                  <w:r>
                    <w:rPr>
                      <w:szCs w:val="24"/>
                      <w:lang w:eastAsia="lt-LT"/>
                    </w:rPr>
                    <w:t xml:space="preserve"> tvarkymo, administravimo, plėtros ir priežiūros išlaidos finansuojamos Valstybės informacinių išteklių valdymo įstatymo nustatyta tvarka Lietuvos Respublikos valstybės biudžeto ir Europos Sąjungos struktūrinių fondų lėšomis bei lėšomis, gautomis už LIS tvarkytojo teikiamas paslaugas (papildomai apdorojamus duomenis). </w:t>
                  </w:r>
                </w:p>
                <w:p>
                  <w:pPr>
                    <w:ind w:firstLine="720"/>
                    <w:jc w:val="both"/>
                    <w:rPr>
                      <w:szCs w:val="24"/>
                      <w:lang w:eastAsia="lt-LT"/>
                    </w:rPr>
                  </w:pPr>
                </w:p>
              </w:sdtContent>
            </w:sdt>
          </w:sdtContent>
        </w:sdt>
        <w:sdt>
          <w:sdtPr>
            <w:alias w:val="skyrius"/>
            <w:tag w:val="part_6f3d12b545464e5385337a1f34460301"/>
            <w:lock w:val="sdtLocked"/>
            <w:richText/>
          </w:sdtPr>
          <w:sdtContent>
            <w:p>
              <w:pPr>
                <w:jc w:val="center"/>
                <w:rPr>
                  <w:b/>
                  <w:szCs w:val="24"/>
                  <w:lang w:eastAsia="lt-LT"/>
                </w:rPr>
              </w:pPr>
              <w:sdt>
                <w:sdtPr>
                  <w:alias w:val="Numeris"/>
                  <w:tag w:val="nr_6f3d12b545464e5385337a1f34460301"/>
                  <w:lock w:val="sdtLocked"/>
                  <w:richText/>
                </w:sdtPr>
                <w:sdtContent>
                  <w:r>
                    <w:rPr>
                      <w:b/>
                      <w:szCs w:val="24"/>
                      <w:lang w:eastAsia="lt-LT"/>
                    </w:rPr>
                    <w:t>VIII</w:t>
                  </w:r>
                </w:sdtContent>
              </w:sdt>
              <w:r>
                <w:rPr>
                  <w:b/>
                  <w:szCs w:val="24"/>
                  <w:lang w:eastAsia="lt-LT"/>
                </w:rPr>
                <w:t xml:space="preserve"> SKYRIUS</w:t>
              </w:r>
            </w:p>
            <w:p>
              <w:pPr>
                <w:jc w:val="center"/>
                <w:rPr>
                  <w:szCs w:val="24"/>
                  <w:lang w:eastAsia="lt-LT"/>
                </w:rPr>
              </w:pPr>
              <w:sdt>
                <w:sdtPr>
                  <w:alias w:val="Pavadinimas"/>
                  <w:tag w:val="title_6f3d12b545464e5385337a1f34460301"/>
                  <w:lock w:val="sdtLocked"/>
                  <w:richText/>
                </w:sdtPr>
                <w:sdtContent>
                  <w:r>
                    <w:rPr>
                      <w:b/>
                      <w:szCs w:val="24"/>
                      <w:lang w:eastAsia="lt-LT"/>
                    </w:rPr>
                    <w:t>LIS MODERNIZAVIMAS IR LIKVIDAVIMAS</w:t>
                  </w:r>
                </w:sdtContent>
              </w:sdt>
            </w:p>
            <w:p>
              <w:pPr>
                <w:ind w:firstLine="720"/>
                <w:jc w:val="both"/>
                <w:rPr>
                  <w:szCs w:val="24"/>
                  <w:lang w:eastAsia="lt-LT"/>
                </w:rPr>
              </w:pPr>
            </w:p>
            <w:sdt>
              <w:sdtPr>
                <w:alias w:val="40 p."/>
                <w:tag w:val="part_cc475680b1e44900b049479e725e1f94"/>
                <w:lock w:val="sdtLocked"/>
                <w:richText/>
              </w:sdtPr>
              <w:sdtContent>
                <w:p>
                  <w:pPr>
                    <w:ind w:firstLine="720"/>
                    <w:jc w:val="both"/>
                    <w:rPr>
                      <w:bCs/>
                      <w:szCs w:val="24"/>
                      <w:lang w:eastAsia="lt-LT"/>
                    </w:rPr>
                  </w:pPr>
                  <w:sdt>
                    <w:sdtPr>
                      <w:alias w:val="Numeris"/>
                      <w:tag w:val="nr_cc475680b1e44900b049479e725e1f94"/>
                      <w:lock w:val="sdtLocked"/>
                      <w:richText/>
                    </w:sdtPr>
                    <w:sdtContent>
                      <w:r>
                        <w:rPr>
                          <w:bCs/>
                          <w:szCs w:val="24"/>
                          <w:lang w:eastAsia="lt-LT"/>
                        </w:rPr>
                        <w:t>40</w:t>
                      </w:r>
                    </w:sdtContent>
                  </w:sdt>
                  <w:r>
                    <w:rPr>
                      <w:bCs/>
                      <w:szCs w:val="24"/>
                      <w:lang w:eastAsia="lt-LT"/>
                    </w:rPr>
                    <w:t>. LIS sistema modernizuojama ir likviduojama Valstybės informacinių išteklių valdymo įstatymo ir Valstybės informacinių sistemų steigimo, kūrimo, modernizavimo ir likvidavimo tvarkos aprašo nustatyta tvarka.</w:t>
                  </w:r>
                </w:p>
              </w:sdtContent>
            </w:sdt>
            <w:sdt>
              <w:sdtPr>
                <w:alias w:val="41 p."/>
                <w:tag w:val="part_7cfcc246fc96437194445db611ec469e"/>
                <w:lock w:val="sdtLocked"/>
                <w:richText/>
              </w:sdtPr>
              <w:sdtContent>
                <w:p>
                  <w:pPr>
                    <w:ind w:firstLine="720"/>
                    <w:jc w:val="both"/>
                    <w:rPr>
                      <w:szCs w:val="24"/>
                      <w:lang w:eastAsia="lt-LT"/>
                    </w:rPr>
                  </w:pPr>
                  <w:sdt>
                    <w:sdtPr>
                      <w:alias w:val="Numeris"/>
                      <w:tag w:val="nr_7cfcc246fc96437194445db611ec469e"/>
                      <w:lock w:val="sdtLocked"/>
                      <w:richText/>
                    </w:sdtPr>
                    <w:sdtContent>
                      <w:r>
                        <w:rPr>
                          <w:bCs/>
                          <w:szCs w:val="24"/>
                          <w:lang w:eastAsia="lt-LT"/>
                        </w:rPr>
                        <w:t>41</w:t>
                      </w:r>
                    </w:sdtContent>
                  </w:sdt>
                  <w:r>
                    <w:rPr>
                      <w:bCs/>
                      <w:szCs w:val="24"/>
                      <w:lang w:eastAsia="lt-LT"/>
                    </w:rPr>
                    <w:t>.</w:t>
                  </w:r>
                  <w:r>
                    <w:rPr>
                      <w:b/>
                      <w:szCs w:val="24"/>
                      <w:lang w:eastAsia="lt-LT"/>
                    </w:rPr>
                    <w:t xml:space="preserve"> </w:t>
                  </w:r>
                  <w:r>
                    <w:rPr>
                      <w:szCs w:val="24"/>
                      <w:lang w:eastAsia="lt-LT"/>
                    </w:rPr>
                    <w:t>Likviduojamos LIS duomenys ir dokumentai perduodami kitai informacinei sistemai ar registrui, kuri (-is) steigiama (-as) vietoj likviduojamos LIS, arba sunaikinami ar perduodami valstybės archyvams Lietuvos Respublikos dokumentų ir archyvų įstatymo nustatyta tvarka.</w:t>
                  </w:r>
                </w:p>
                <w:p>
                  <w:pPr>
                    <w:ind w:firstLine="720"/>
                    <w:jc w:val="both"/>
                    <w:rPr>
                      <w:szCs w:val="24"/>
                      <w:lang w:eastAsia="lt-LT"/>
                    </w:rPr>
                  </w:pPr>
                </w:p>
              </w:sdtContent>
            </w:sdt>
          </w:sdtContent>
        </w:sdt>
        <w:sdt>
          <w:sdtPr>
            <w:alias w:val="skyrius"/>
            <w:tag w:val="part_214e6093552b43c6a5f96275314a3d11"/>
            <w:lock w:val="sdtLocked"/>
            <w:richText/>
          </w:sdtPr>
          <w:sdtContent>
            <w:p>
              <w:pPr>
                <w:jc w:val="center"/>
                <w:rPr>
                  <w:b/>
                  <w:szCs w:val="24"/>
                  <w:lang w:eastAsia="lt-LT"/>
                </w:rPr>
              </w:pPr>
              <w:sdt>
                <w:sdtPr>
                  <w:alias w:val="Numeris"/>
                  <w:tag w:val="nr_214e6093552b43c6a5f96275314a3d11"/>
                  <w:lock w:val="sdtLocked"/>
                  <w:richText/>
                </w:sdtPr>
                <w:sdtContent>
                  <w:r>
                    <w:rPr>
                      <w:b/>
                      <w:szCs w:val="24"/>
                      <w:lang w:eastAsia="lt-LT"/>
                    </w:rPr>
                    <w:t>IX</w:t>
                  </w:r>
                </w:sdtContent>
              </w:sdt>
              <w:r>
                <w:rPr>
                  <w:b/>
                  <w:szCs w:val="24"/>
                  <w:lang w:eastAsia="lt-LT"/>
                </w:rPr>
                <w:t xml:space="preserve"> SKYRIUS</w:t>
              </w:r>
            </w:p>
            <w:p>
              <w:pPr>
                <w:jc w:val="center"/>
                <w:rPr>
                  <w:b/>
                  <w:szCs w:val="24"/>
                  <w:lang w:eastAsia="lt-LT"/>
                </w:rPr>
              </w:pPr>
              <w:sdt>
                <w:sdtPr>
                  <w:alias w:val="Pavadinimas"/>
                  <w:tag w:val="title_214e6093552b43c6a5f96275314a3d11"/>
                  <w:lock w:val="sdtLocked"/>
                  <w:richText/>
                </w:sdtPr>
                <w:sdtContent>
                  <w:r>
                    <w:rPr>
                      <w:b/>
                      <w:szCs w:val="24"/>
                      <w:lang w:eastAsia="lt-LT"/>
                    </w:rPr>
                    <w:t>BAIGIAMOSIOS NUOSTATOS</w:t>
                  </w:r>
                </w:sdtContent>
              </w:sdt>
            </w:p>
            <w:p>
              <w:pPr>
                <w:ind w:firstLine="720"/>
                <w:jc w:val="both"/>
                <w:rPr>
                  <w:szCs w:val="24"/>
                  <w:lang w:eastAsia="lt-LT"/>
                </w:rPr>
              </w:pPr>
            </w:p>
            <w:sdt>
              <w:sdtPr>
                <w:alias w:val="42 p."/>
                <w:tag w:val="part_49eee31b1fe843618b276ec56c054f15"/>
                <w:lock w:val="sdtLocked"/>
                <w:richText/>
              </w:sdtPr>
              <w:sdtContent>
                <w:p>
                  <w:pPr>
                    <w:ind w:firstLine="720"/>
                    <w:jc w:val="both"/>
                    <w:rPr>
                      <w:bCs/>
                      <w:szCs w:val="24"/>
                      <w:lang w:eastAsia="lt-LT"/>
                    </w:rPr>
                  </w:pPr>
                  <w:sdt>
                    <w:sdtPr>
                      <w:alias w:val="Numeris"/>
                      <w:tag w:val="nr_49eee31b1fe843618b276ec56c054f15"/>
                      <w:lock w:val="sdtLocked"/>
                      <w:richText/>
                    </w:sdtPr>
                    <w:sdtContent>
                      <w:r>
                        <w:rPr>
                          <w:bCs/>
                          <w:szCs w:val="24"/>
                          <w:lang w:eastAsia="lt-LT"/>
                        </w:rPr>
                        <w:t>42</w:t>
                      </w:r>
                    </w:sdtContent>
                  </w:sdt>
                  <w:r>
                    <w:rPr>
                      <w:bCs/>
                      <w:szCs w:val="24"/>
                      <w:lang w:eastAsia="lt-LT"/>
                    </w:rPr>
                    <w:t xml:space="preserve">. Duomenų subjektas, kurio asmens duomenys tvarkomi LIS, turi Bendrajame duomenų apsaugos reglamente nustatytas teises. Duomenų subjektų teisės įgyvendinamos pagal Duomenų subjektų teisių įgyvendinimo Lietuvos Respublikos ekonomikos ir inovacijų ministerijoje tvarkos aprašo nustatytus reikalavimus. </w:t>
                  </w:r>
                </w:p>
              </w:sdtContent>
            </w:sdt>
            <w:sdt>
              <w:sdtPr>
                <w:alias w:val="43 p."/>
                <w:tag w:val="part_1886e6eefe0840c1ac1eebf62cb44e57"/>
                <w:lock w:val="sdtLocked"/>
                <w:richText/>
              </w:sdtPr>
              <w:sdtContent>
                <w:p>
                  <w:pPr>
                    <w:ind w:firstLine="720"/>
                    <w:jc w:val="both"/>
                    <w:rPr>
                      <w:sz w:val="16"/>
                      <w:szCs w:val="16"/>
                      <w:lang w:eastAsia="lt-LT"/>
                    </w:rPr>
                  </w:pPr>
                  <w:sdt>
                    <w:sdtPr>
                      <w:alias w:val="Numeris"/>
                      <w:tag w:val="nr_1886e6eefe0840c1ac1eebf62cb44e57"/>
                      <w:lock w:val="sdtLocked"/>
                      <w:richText/>
                    </w:sdtPr>
                    <w:sdtContent>
                      <w:r>
                        <w:rPr>
                          <w:bCs/>
                          <w:szCs w:val="24"/>
                          <w:lang w:eastAsia="lt-LT"/>
                        </w:rPr>
                        <w:t>43</w:t>
                      </w:r>
                    </w:sdtContent>
                  </w:sdt>
                  <w:r>
                    <w:rPr>
                      <w:bCs/>
                      <w:szCs w:val="24"/>
                      <w:lang w:eastAsia="lt-LT"/>
                    </w:rPr>
                    <w:t>. Informacija apie asmens duomenų tvarkymą Ekonomikos ir inovacijų ministerijoje pateikiama interneto svetainėje http://eimin.lrv.lt/.</w:t>
                  </w:r>
                </w:p>
              </w:sdtContent>
            </w:sdt>
          </w:sdtContent>
        </w:sdt>
        <w:sdt>
          <w:sdtPr>
            <w:alias w:val="pabaiga"/>
            <w:tag w:val="part_92e82001a359475c9dd34a4c39cc07d0"/>
            <w:lock w:val="sdtLocked"/>
            <w:richText/>
          </w:sdtPr>
          <w:sdtContent>
            <w:p>
              <w:pPr>
                <w:jc w:val="center"/>
              </w:pPr>
              <w:r>
                <w:rPr>
                  <w:color w:val="000000"/>
                  <w:szCs w:val="24"/>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2B1ABB28B06">
            <w:r w:rsidRPr="00532B9F">
              <w:rPr>
                <w:rFonts w:ascii="Times New Roman" w:eastAsia="MS Mincho" w:hAnsi="Times New Roman"/>
                <w:sz w:val="20"/>
                <w:iCs/>
                <w:color w:val="0000FF" w:themeColor="hyperlink"/>
                <w:u w:val="single"/>
              </w:rPr>
              <w:t>964</w:t>
            </w:r>
          </w:fldSimple>
          <w:r>
            <w:rPr>
              <w:rFonts w:ascii="Times New Roman" w:eastAsia="MS Mincho" w:hAnsi="Times New Roman"/>
              <w:sz w:val="20"/>
              <w:iCs/>
            </w:rPr>
            <w:t>,
2013-10-23,
Žin., 2013, Nr.
113-5644 (2013-10-30), i. k. 1131100NUTA00000964                </w:t>
          </w:r>
        </w:p>
        <w:p>
          <w:pPr>
            <w:jc w:val="both"/>
            <w:rPr>
              <w:rFonts w:ascii="Times New Roman" w:hAnsi="Times New Roman"/>
            </w:rPr>
          </w:pPr>
          <w:r>
            <w:rPr>
              <w:rFonts w:ascii="Times New Roman" w:hAnsi="Times New Roman"/>
              <w:sz w:val="20"/>
            </w:rPr>
            <w:t>Dėl Lietuvos Respublikos Vyriausybės 2012 m. liepos 18 d. nutarimo Nr. 937 "Dėl Licencijavimo pagrindų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c081c934fd911e6b72ff16034f7f796">
            <w:r w:rsidRPr="00532B9F">
              <w:rPr>
                <w:rFonts w:ascii="Times New Roman" w:eastAsia="MS Mincho" w:hAnsi="Times New Roman"/>
                <w:sz w:val="20"/>
                <w:iCs/>
                <w:color w:val="0000FF" w:themeColor="hyperlink"/>
                <w:u w:val="single"/>
              </w:rPr>
              <w:t>750</w:t>
            </w:r>
          </w:fldSimple>
          <w:r>
            <w:rPr>
              <w:rFonts w:ascii="Times New Roman" w:eastAsia="MS Mincho" w:hAnsi="Times New Roman"/>
              <w:sz w:val="20"/>
              <w:iCs/>
            </w:rPr>
            <w:t>,
2016-07-20,
paskelbta TAR 2016-07-22, i. k. 2016-20922                </w:t>
          </w:r>
        </w:p>
        <w:p>
          <w:pPr>
            <w:jc w:val="both"/>
            <w:rPr>
              <w:rFonts w:ascii="Times New Roman" w:hAnsi="Times New Roman"/>
            </w:rPr>
          </w:pPr>
          <w:r>
            <w:rPr>
              <w:rFonts w:ascii="Times New Roman" w:hAnsi="Times New Roman"/>
              <w:sz w:val="20"/>
            </w:rPr>
            <w:t>Dėl Lietuvos Respublikos Vyriausybės 2012 m. liepos 18 d. nutarimo Nr. 937 „Dėl Licencijavimo pagrindų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5ca57d0a0d011ea9515f752ff221ec9">
            <w:r w:rsidRPr="00532B9F">
              <w:rPr>
                <w:rFonts w:ascii="Times New Roman" w:eastAsia="MS Mincho" w:hAnsi="Times New Roman"/>
                <w:sz w:val="20"/>
                <w:iCs/>
                <w:color w:val="0000FF" w:themeColor="hyperlink"/>
                <w:u w:val="single"/>
              </w:rPr>
              <w:t>523</w:t>
            </w:r>
          </w:fldSimple>
          <w:r>
            <w:rPr>
              <w:rFonts w:ascii="Times New Roman" w:eastAsia="MS Mincho" w:hAnsi="Times New Roman"/>
              <w:sz w:val="20"/>
              <w:iCs/>
            </w:rPr>
            <w:t>,
2020-05-27,
paskelbta TAR 2020-05-28, i. k. 2020-11398                </w:t>
          </w:r>
        </w:p>
        <w:p>
          <w:pPr>
            <w:jc w:val="both"/>
            <w:rPr>
              <w:rFonts w:ascii="Times New Roman" w:hAnsi="Times New Roman"/>
            </w:rPr>
          </w:pPr>
          <w:r>
            <w:rPr>
              <w:rFonts w:ascii="Times New Roman" w:hAnsi="Times New Roman"/>
              <w:sz w:val="20"/>
            </w:rPr>
            <w:t>Dėl Lietuvos Respublikos Vyriausybės 2012 m. liepos 18 d. nutarimo Nr. 937 „Dėl Licencijavimo pagrindų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567fb70e01411ed9978886e85107ab2">
            <w:r w:rsidRPr="00532B9F">
              <w:rPr>
                <w:rFonts w:ascii="Times New Roman" w:eastAsia="MS Mincho" w:hAnsi="Times New Roman"/>
                <w:sz w:val="20"/>
                <w:iCs/>
                <w:color w:val="0000FF" w:themeColor="hyperlink"/>
                <w:u w:val="single"/>
              </w:rPr>
              <w:t>288</w:t>
            </w:r>
          </w:fldSimple>
          <w:r>
            <w:rPr>
              <w:rFonts w:ascii="Times New Roman" w:eastAsia="MS Mincho" w:hAnsi="Times New Roman"/>
              <w:sz w:val="20"/>
              <w:iCs/>
            </w:rPr>
            <w:t>,
2023-04-19,
paskelbta TAR 2023-04-21, i. k. 2023-07767                </w:t>
          </w:r>
        </w:p>
        <w:p>
          <w:pPr>
            <w:jc w:val="both"/>
            <w:rPr>
              <w:rFonts w:ascii="Times New Roman" w:hAnsi="Times New Roman"/>
            </w:rPr>
          </w:pPr>
          <w:r>
            <w:rPr>
              <w:rFonts w:ascii="Times New Roman" w:hAnsi="Times New Roman"/>
              <w:sz w:val="20"/>
            </w:rPr>
            <w:t>Dėl Lietuvos Respublikos Vyriausybės 2012 m. liepos 18 d. nutarimo Nr. 937 „Dėl Licencijavimo pagrindų aprašo ir Licencijų informacinės sistemos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5d944e07c8311eea5a28c81c82193a8">
            <w:r w:rsidRPr="00532B9F">
              <w:rPr>
                <w:rFonts w:ascii="Times New Roman" w:eastAsia="MS Mincho" w:hAnsi="Times New Roman"/>
                <w:sz w:val="20"/>
                <w:iCs/>
                <w:color w:val="0000FF" w:themeColor="hyperlink"/>
                <w:u w:val="single"/>
              </w:rPr>
              <w:t>841</w:t>
            </w:r>
          </w:fldSimple>
          <w:r>
            <w:rPr>
              <w:rFonts w:ascii="Times New Roman" w:eastAsia="MS Mincho" w:hAnsi="Times New Roman"/>
              <w:sz w:val="20"/>
              <w:iCs/>
            </w:rPr>
            <w:t>,
2023-10-30,
paskelbta TAR 2023-11-06, i. k. 2023-21564                </w:t>
          </w:r>
        </w:p>
        <w:p>
          <w:pPr>
            <w:jc w:val="both"/>
            <w:rPr>
              <w:rFonts w:ascii="Times New Roman" w:hAnsi="Times New Roman"/>
            </w:rPr>
          </w:pPr>
          <w:r>
            <w:rPr>
              <w:rFonts w:ascii="Times New Roman" w:hAnsi="Times New Roman"/>
              <w:sz w:val="20"/>
            </w:rPr>
            <w:t>Dėl Lietuvos Respublikos Vyriausybės 2012 m. liepos 18 d. nutarimo Nr. 937 „Dėl Licencijavimo pagrindų aprašo ir Licencijų informacinės sistemos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5</w:t>
    </w:r>
    <w:r>
      <w:fldChar w:fldCharType="end"/>
    </w:r>
  </w:p>
  <w:p>
    <w:pPr>
      <w:tabs>
        <w:tab w:val="center" w:pos="4153"/>
        <w:tab w:val="right" w:pos="8306"/>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2</w:t>
    </w:r>
    <w:r>
      <w:fldChar w:fldCharType="end"/>
    </w:r>
  </w:p>
  <w:p>
    <w:pPr>
      <w:tabs>
        <w:tab w:val="center" w:pos="4153"/>
        <w:tab w:val="right" w:pos="8306"/>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2</w:t>
    </w:r>
    <w:r>
      <w:fldChar w:fldCharType="end"/>
    </w:r>
  </w:p>
  <w:p>
    <w:pPr>
      <w:tabs>
        <w:tab w:val="center" w:pos="4153"/>
        <w:tab w:val="right" w:pos="8306"/>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14</w:t>
    </w:r>
    <w:r>
      <w:fldChar w:fldCharType="end"/>
    </w:r>
  </w:p>
  <w:p>
    <w:pPr>
      <w:tabs>
        <w:tab w:val="center" w:pos="4153"/>
        <w:tab w:val="right" w:pos="8306"/>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A5529A"/>
  <w15:docId w15:val="{1BAB18EA-C12A-4C7B-BE68-F3A5976E0BF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6078397">
      <w:bodyDiv w:val="1"/>
      <w:marLeft w:val="0"/>
      <w:marRight w:val="0"/>
      <w:marTop w:val="0"/>
      <w:marBottom w:val="0"/>
      <w:divBdr>
        <w:top w:val="none" w:sz="0" w:space="0" w:color="auto"/>
        <w:left w:val="none" w:sz="0" w:space="0" w:color="auto"/>
        <w:bottom w:val="none" w:sz="0" w:space="0" w:color="auto"/>
        <w:right w:val="none" w:sz="0" w:space="0" w:color="auto"/>
      </w:divBdr>
    </w:div>
    <w:div w:id="1910772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6.xml"/>
  <Relationship Id="rId11" Type="http://schemas.openxmlformats.org/officeDocument/2006/relationships/footer" Target="footer17.xml"/>
  <Relationship Id="rId12" Type="http://schemas.openxmlformats.org/officeDocument/2006/relationships/header" Target="header18.xml"/>
  <Relationship Id="rId13" Type="http://schemas.openxmlformats.org/officeDocument/2006/relationships/footer" Target="footer18.xml"/>
  <Relationship Id="rId14" Type="http://schemas.openxmlformats.org/officeDocument/2006/relationships/header" Target="header25.xml"/>
  <Relationship Id="rId15" Type="http://schemas.openxmlformats.org/officeDocument/2006/relationships/header" Target="header26.xml"/>
  <Relationship Id="rId16" Type="http://schemas.openxmlformats.org/officeDocument/2006/relationships/footer" Target="footer25.xml"/>
  <Relationship Id="rId17" Type="http://schemas.openxmlformats.org/officeDocument/2006/relationships/footer" Target="footer26.xml"/>
  <Relationship Id="rId18" Type="http://schemas.openxmlformats.org/officeDocument/2006/relationships/header" Target="header27.xml"/>
  <Relationship Id="rId19" Type="http://schemas.openxmlformats.org/officeDocument/2006/relationships/footer" Target="footer27.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6.xml"/>
  <Relationship Id="rId9" Type="http://schemas.openxmlformats.org/officeDocument/2006/relationships/header" Target="header17.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18822bcefb14f888efff6eb1d111fa4" PartId="8054831f05194e9895b3590bb754a68b">
    <Part Type="preambule" DocPartId="cb4660a99d9c4c6e87a84444830e5ecf" PartId="2bcb3b3fdef94816b104cbf350b97d1f"/>
    <Part Type="punktas" Nr="1" Abbr="1 p." DocPartId="49e1091f245b4042999164beaeeb608f" PartId="ec65923794f6490a84cd8bc267624415">
      <Part Type="papunktis" Nr="1.1" Abbr="1.1 pp." DocPartId="11b574c525b7482ebce00abbd8b0bf3a" PartId="071cfcadf5514a0d87b63aa898f7b52f"/>
      <Part Type="papunktis" Nr="1.2" Abbr="1.2 pp." DocPartId="c455abedfb354518898a6027375e18ab" PartId="c4742549bce94fd59df112b2d60ad90f"/>
    </Part>
    <Part Type="punktas" Nr="2" Abbr="2 p." DocPartId="ef9d2f985aa2401ebe12a351b3ae8715" PartId="2701d7f47b0e410eacd77d36a5ac78a9">
      <Part Type="papunktis" Nr="2.1" Abbr="2.1 pp." DocPartId="ea33e28fcbf341f3a5e55dc71daba297" PartId="a438ce751518446d970076ba08e99402">
        <Part Type="papunktis" Nr="2.1.1" Abbr="2.1.1 pp." DocPartId="f61e4adc464740919ee97170a2052ec5" PartId="9bb1633777df450a83925fa59b0ae495"/>
        <Part Type="papunktis" Nr="2.1.2" Abbr="2.1.2 pp." DocPartId="07cbc3172d0d4d64b440225bb7d99a68" PartId="b6dc62f37bd643a09b8303ab8f59b3e5"/>
      </Part>
      <Part Type="papunktis" Nr="2.2" Abbr="2.2 pp." DocPartId="2bdb93d88cd24a70aee4bfc0e3feefaf" PartId="5f6abdf74213451095ca0c4b9f206c22"/>
    </Part>
    <Part Type="punktas" Nr="3" Abbr="3 p." DocPartId="732ff258779f4540806e5736120776a7" PartId="3554303327234834bc0628ebf371341c"/>
    <Part Type="punktas" Nr="4" Abbr="4 p." DocPartId="7ff24033446143f9bb0c6a93f8b1fc39" PartId="3df1bd41a7ed456e81cc49389c0e46c2"/>
    <Part Type="signatura" DocPartId="2ed9fb4b7a3b46dba5cb5c482e48c1da" PartId="244e9702527640f7946b126684688845"/>
  </Part>
  <Part Type="patvirtinta" Title="LICENCIJAVIMO PAGRINDŲ APRAŠAS" DocPartId="416b0238a60d4ee6a31ceb72fa93ee91" PartId="f3c333c8d71048e887380f01cb278fc3">
    <Part Type="skyrius" Nr="1" Title="BENDROSIOS NUOSTATOS" DocPartId="9845d559c4a54bf7aec031e29a73fb4d" PartId="f80c60c04b0b4700b31232ed8103bf8e">
      <Part Type="punktas" Nr="1" Abbr="1 p." DocPartId="6aff4e07f6084b06bbbb5616bd664f56" PartId="cc4aa3e94e614263be17a1d98664a9b0"/>
      <Part Type="punktas" Nr="2" Abbr="2 p." DocPartId="759509920d21467a9d9441473b4ec341" PartId="cc28898a6eb745bc9129b9b833ce1a51">
        <Part Type="papunktis" Nr="2.1" Abbr="2.1 pp." DocPartId="09aedafa99b34e3199b4d2a5874fd510" PartId="4e4f93f2b1e34d1099e1b7da4dfecfb3"/>
        <Part Type="papunktis" Nr="2.2" Abbr="2.2 pp." DocPartId="237d4ae72a5743b9b38629942259fd71" PartId="8384183626494aee81516c0c58c74961"/>
        <Part Type="papunktis" Nr="2.3" Abbr="2.3 pp." DocPartId="e59b799c34b94728921a8ef4b4fc42f2" PartId="7b1219831ce540d4b20b65e6727b891d"/>
        <Part Type="papunktis" Nr="2.4" Abbr="2.4 pp." DocPartId="afcb9179a1d54a82a5bad0a08aabd16c" PartId="aa19f8f33de446da996fb0ff676179a6"/>
      </Part>
      <Part Type="punktas" Nr="3" Abbr="3 p." DocPartId="7e08678020284baf84ba16b519fe212e" PartId="9a4d35c992c443d6bf2d2dd0aff5ff19"/>
    </Part>
    <Part Type="skyrius" Nr="2" Title="VEIKLOS LICENCIJAVIMO PAGRĮSTUMO ĮVERTINIMAS" DocPartId="e403510fd9e34e10b27a8cfa9087d4ba" PartId="bccb79b1707c4ce7b0b3466ec4f7b84a">
      <Part Type="punktas" Nr="4" Abbr="4 p." DocPartId="e5f897d0e0a74720b82a3252c20c3311" PartId="9f9acfc8c4a142f196eb8a9d0f031980"/>
      <Part Type="punktas" Nr="5" Abbr="5 p." DocPartId="867c7aeedc6b4361aaa44dd1af2a60d5" PartId="005513aca0534a289e71edb6e0a1af8f">
        <Part Type="papunktis" Nr="5.1" Abbr="5.1 pp." DocPartId="915f0785a7034f17a0bfc7cd2a3800a7" PartId="ac6fe5b811eb42e0975353183e6c3609"/>
        <Part Type="papunktis" Nr="5.2" Abbr="5.2 pp." DocPartId="4d9fe3c83aee4a70a6b3f9ee8f8fb520" PartId="aee0c57bd4844d838afef7bd21dea7ca"/>
      </Part>
      <Part Type="punktas" Nr="6" Abbr="6 p." DocPartId="0d36f7cf96f84e5ebb7dfcb4a464d254" PartId="2e77688d4bab457990e865fcdbe4815f"/>
      <Part Type="punktas" Nr="7" Abbr="7 p." DocPartId="1ec1b0230fff458c8d16931cc8439256" PartId="f29b62e978ce40c08536acaed001c45f"/>
    </Part>
    <Part Type="skyrius" Nr="3" Title="LICENCIJŲ IŠDAVIMO MODELIAI, TEISĖS PRADĖTI AR VYKDYTI VEIKLĄ ĮGIJIMAS" DocPartId="1a53a7999bb443a5a3bfaccb1bf04324" PartId="310d1a2948f247a3ad52ee3247b213f7">
      <Part Type="punktas" Nr="8" Abbr="8 p." DocPartId="69d6330e7c63484ab0e194fc48e83fda" PartId="a938d5d316d84692a0f08aea76c7a4c6"/>
      <Part Type="skirsnis" Nr="1" Title="LICENCIJŲ IŠDAVIMO MODELIS „G“" DocPartId="c5d1c16def8b48a9b06d4e1d7eccf3c7" PartId="8342b1b14f38420cb6a04ae568571d29">
        <Part Type="punktas" Nr="9" Abbr="9 p." DocPartId="bd6bd782fb0644fa8831f0293bd184ea" PartId="6423fef6fddf428d9d72eb83405c0698"/>
        <Part Type="punktas" Nr="10" Abbr="10 p." DocPartId="9a0c6dae59aa439498cf5e2835800570" PartId="e8b89407b23543799b22e1b9534ac25a"/>
        <Part Type="punktas" Nr="11" Abbr="11 p." DocPartId="469c7d568aea4d55b5831aaeb5997fc6" PartId="1b363ba030204da98bbdd6fbe9d9c2e1"/>
        <Part Type="punktas" Nr="12" Abbr="12 p." DocPartId="565da38f038345778a6eea32036471c7" PartId="ae1d630a33dc42a0bb1ea3cb8ebabd70"/>
      </Part>
      <Part Type="skirsnis" Nr="2" Title="LICENCIJŲ IŠDAVIMO MODELIS „D“" DocPartId="2b8c57e0b2fa4a2fb898cd53f5a07dd6" PartId="a1f79714313e465dbaac3a959ac30d9b">
        <Part Type="punktas" Nr="13" Abbr="13 p." DocPartId="000f9184943d48dfa340ee838b989481" PartId="c3f106fbf4224916b5367a9d34477188"/>
        <Part Type="punktas" Nr="14" Abbr="14 p." DocPartId="56a3831336254aba96afa2bb14d1568a" PartId="9ce9751841ee442d8a918386803d9f45"/>
        <Part Type="punktas" Nr="15" Abbr="15 p." DocPartId="0d0c83f2d3f7442ab206e016a72ea367" PartId="7d277e5fb155420a82a00b381c0039c9"/>
        <Part Type="punktas" Nr="16" Abbr="16 p." DocPartId="0601ffee4a424073b82c8f308010d3e7" PartId="4de90b1fc09949adb1b371e3db546e4d"/>
        <Part Type="punktas" Nr="17" Abbr="17 p." DocPartId="2308cf82517442e791f1becb30b3c73c" PartId="0eb7cfa78dc54055bac84c91d45b1962"/>
      </Part>
    </Part>
    <Part Type="skyrius" Nr="4" Title="VEIKLOS LICENCIJAVIMĄ REGULIUOJANČIŲ ĮSTATYMŲ IR LICENCIJAVIMO TAISYKLIŲ RENGIMAS" DocPartId="838cd24b716144b19b4722ad48b2ed29" PartId="0d2c12b0884f48db9a37aaa4377c065b">
      <Part Type="skirsnis" Nr="1" Title="RENGIAMIEMS VEIKLOS LICENCIJAVIMĄ REGULIUOJANTIEMS ĮSTATYMAMS TAIKOMI REIKALAVIMAI" DocPartId="a1f56f382b2f45e691b27bcbe8c141c2" PartId="1be0544751ef4488b6400d264a394e45">
        <Part Type="punktas" Nr="18" Abbr="18 p." DocPartId="1019507f2ef64fae93ddc4df0cc098c7" PartId="b3a6e5ff860048a2a097f570fd13c8ff">
          <Part Type="papunktis" Nr="18.1" Abbr="18.1 pp." DocPartId="26e5c6488afe4f1cb615d91252aa581c" PartId="c140b7bad12747cf85b715c198abd8f9"/>
          <Part Type="papunktis" Nr="18.2" Abbr="18.2 pp." DocPartId="c8cf9c8fe6a349b4a86e682ac8c76845" PartId="8058d793ae6b494d9a2016a76e6751a1"/>
          <Part Type="papunktis" Nr="18.3" Abbr="18.3 pp." DocPartId="26f7aa8e2ed44c19a8da2688059e66b0" PartId="787dab42799a4c92951a921349eea55b"/>
          <Part Type="papunktis" Nr="18.4" Abbr="18.4 pp." DocPartId="cfc5996997b541a2850d64adc38d1a89" PartId="b663ec8e082f43aa9a02a6beaf049d35"/>
          <Part Type="papunktis" Nr="18.5" Abbr="18.5 pp." DocPartId="d4b2c3cd372d468290244e0513856162" PartId="767be7e3ddfd488189b371e03ed9269b"/>
          <Part Type="papunktis" Nr="18.6" Abbr="18.6 pp." DocPartId="fc951206bb35496da195e488c424ed97" PartId="f8927f47534747cb86a4fbb39d77f6d9"/>
          <Part Type="papunktis" Nr="18.7" Abbr="18.7 pp." DocPartId="7da62fe22b3b4c9985ae33a15729524c" PartId="2b1d0de172b84bb88f2f096177d86717"/>
          <Part Type="papunktis" Nr="18.8" Abbr="18.8 pp." DocPartId="df1618d7d1d44b8bbea3cf54d107dfba" PartId="56cf6ee50b9f433a93bd06b7fc3311ac"/>
          <Part Type="papunktis" Nr="18.9" Abbr="18.9 pp." DocPartId="f9c56a543dd04dd1b0eb540bc507727f" PartId="1907477baba94fb3a4e64c7b4d8a5974"/>
          <Part Type="papunktis" Nr="18.10" Abbr="18.10 pp." DocPartId="ba9679eb7fd84cd4b4a7819ce9e9166b" PartId="baa3d0b498254a3d828f9411d511476a"/>
          <Part Type="papunktis" Nr="18.11" Abbr="18.11 pp." DocPartId="2955600faaa04a3ea61e1fba37e58322" PartId="343ea3626bc24a81bbf399a5fb5ccef5"/>
        </Part>
      </Part>
      <Part Type="skirsnis" Nr="2" Title="RENGIAMOMS LICENCIJAVIMO TAISYKLĖMS TAIKOMI REIKALAVIMAI" DocPartId="182326ca6ff845d8900d690b83716ada" PartId="53ebf931d64546758f96a987da167855">
        <Part Type="punktas" Nr="19" Abbr="19 p." DocPartId="0836c4c7f3b4405aa462c74cf09ff37b" PartId="a0faa5e8d1de402b9f9c6ed43d54836e"/>
        <Part Type="punktas" Nr="20" Abbr="20 p." DocPartId="0ce96100c09b464ba2863ea614acb3d1" PartId="68e34fb1fe114a3f8ad3f33eef6bba22">
          <Part Type="papunktis" Nr="20.1" Abbr="20.1 pp." DocPartId="83e921c89f6d4d5091ec9b2db72fe52a" PartId="89bf07f65dae4c93a22472e63a2aa053"/>
          <Part Type="papunktis" Nr="20.2" Abbr="20.2 pp." DocPartId="52879ab5f2d143c2a456609455528b21" PartId="0e2fa57f469c4b1ab3458892af550c98"/>
          <Part Type="papunktis" Nr="20.3" Abbr="20.3 pp." DocPartId="a84f11585c714a249fc7fc8843ca6c90" PartId="02f09582c5fd470e9290707961949bcf"/>
          <Part Type="papunktis" Nr="20.4" Abbr="20.4 pp." DocPartId="5e25c769f2134224812fb0f07973aeee" PartId="d36a5abdea3542b6a7df4f45df84b8c6"/>
          <Part Type="papunktis" Nr="20.5" Abbr="20.5 pp." DocPartId="12dce49bff9c4e28aa8740e688648f51" PartId="13d44eb5a19b453787c403db2bf420c0"/>
          <Part Type="papunktis" Nr="20.6" Abbr="20.6 pp." DocPartId="d608942d49074a62af5ddeba01874a62" PartId="9b57fdf7e7814a5989ae8e2f8b05c00b"/>
          <Part Type="papunktis" Nr="20.7" Abbr="20.7 pp." DocPartId="5548546c5374486989f17832c2783b61" PartId="afb2f160e5e94c0086f8b8a67dc29d6f"/>
          <Part Type="papunktis" Nr="20.8" Abbr="20.8 pp." DocPartId="17323c9e3c2e4b97bc03f98a6cb23412" PartId="2ca474c967da4d9bbfce467cc3f10605"/>
        </Part>
      </Part>
    </Part>
    <Part Type="pabaiga" DocPartId="67e4cc635bc84b2092fa078605484b43" PartId="b51e1b8470c44be68eca6015a3d30c79"/>
  </Part>
  <Part Type="patvirtinta" Title="LICENCIJŲ INFORMACINĖS SISTEMOS NUOSTATAI" DocPartId="cf51567fd4c344678bcb252d7489110d" PartId="3e5dc0b0090d4be3acf2411a2341139f">
    <Part Type="skyrius" Nr="1" Title="BENDROSIOS NUOSTATOS" DocPartId="ed919ee6d5904ea3a95c23bb297269ce" PartId="9ac851b3557a44958acdd944ded84761">
      <Part Type="punktas" Nr="1" Abbr="1 p." DocPartId="4c21aac15f8c4336815aafce752608ac" PartId="379471b88601457abada9aef797e93ee"/>
      <Part Type="punktas" Nr="2" Abbr="2 p." DocPartId="7cadec3da2a642a1ab294516d930422e" PartId="c182707b80a9436d9934fa54fe17f73b"/>
      <Part Type="punktas" Nr="3" Abbr="3 p." DocPartId="0de70a1361db427f9dfd406e8b48092f" PartId="5d9e599a2a3c43fa819df28d37c04c5d"/>
      <Part Type="punktas" Nr="4" Abbr="4 p." DocPartId="df1a34e2bfc94e1a9b31b147affc1323" PartId="47cc34fbd8b04897be0758488d8ac1dc">
        <Part Type="papunktis" Nr="4.1" Abbr="4.1 pp." DocPartId="1b98fef137e54e58ba3d8bdfc1b99b19" PartId="796c9ca3b08c4cbd95b3377ce0fc1efb"/>
        <Part Type="papunktis" Nr="4.2" Abbr="4.2 pp." DocPartId="ca5c66ade05b47ebbe384e4e8080e254" PartId="b6019cfe692840adbaecfb9ef60bad88"/>
        <Part Type="papunktis" Nr="4.3" Abbr="4.3 pp." DocPartId="501c45f3d0914f5b9209cf46ccbc181d" PartId="a607d684607b476cb192ac243beb6770"/>
      </Part>
      <Part Type="punktas" Nr="5" Abbr="5 p." DocPartId="c2e745ec65574b04a2d62efd0ac3863a" PartId="c21fcd11c9b747b4a29728030524d3c5">
        <Part Type="papunktis" Nr="5.1" Abbr="5.1 pp." DocPartId="1ecbcdab22244d1a879acf0482aabe42" PartId="4a8e1b5d38bf40d781f3055a0fb8a80b"/>
        <Part Type="papunktis" Nr="5.2" Abbr="5.2 pp." DocPartId="5c7714f9b34d4437898ab392bbd0cbd3" PartId="84ee6a7ec49942e9ab8d882022208004"/>
        <Part Type="papunktis" Nr="5.3" Abbr="5.3 pp." DocPartId="30ac95fef427435194205004ea0b631b" PartId="3db4adf90ce4466f896831d434a3dcbb"/>
        <Part Type="papunktis" Nr="5.4" Abbr="5.4 pp." DocPartId="00d4e5c7741d4de3a9cb62980cc7693e" PartId="9276599909744b82a187d6bb379456ec"/>
        <Part Type="papunktis" Nr="5.5" Abbr="5.5 pp." DocPartId="43775e70766b442dad526b761ddfb63e" PartId="99a6a10118114b27b29ef1e8e6d5d88c"/>
        <Part Type="papunktis" Nr="5.6" Abbr="5.6 pp." DocPartId="c2fac82c880f428b832ce84b77b21159" PartId="640ba378377c4730ba3ffb2aa7eefaa4"/>
        <Part Type="papunktis" Nr="5.7" Abbr="5.7 pp." DocPartId="bde1ab8863a34606a23c13e63c8a1126" PartId="ee5c1a81bc6e48a4afd7fe391d5557a0"/>
        <Part Type="papunktis" Nr="5.8" Abbr="5.8 pp." DocPartId="14829e3560dc42a1b0c85c8f24dfaee9" PartId="656f67ccc03c4e03ad04f00c5189506f"/>
        <Part Type="papunktis" Nr="5.9" Abbr="5.9 pp." DocPartId="b38763c526e045ea8d68448723b10390" PartId="d789ebfaeb924df69d91d80fc48b29f0"/>
        <Part Type="papunktis" Nr="5.10" Abbr="5.10 pp." DocPartId="5d70867f852c429f84a4b300f6a945ef" PartId="d7db3d26c42b4e9e99dbc148469d133c"/>
      </Part>
      <Part Type="punktas" Nr="6" Abbr="6 p." DocPartId="dd8eec74d7f0476db6d2d4d68764b21c" PartId="a7b3fac22801445ba2e0418901ea31aa"/>
      <Part Type="punktas" Nr="7" Abbr="7 p." DocPartId="32a9f4e97bf74b2a802c690879ce740f" PartId="91e95fa1c793472981e7c7fbfc6aab9d">
        <Part Type="papunktis" Nr="7.1" Abbr="7.1 pp." DocPartId="1537d38618994e4183298eb9b3e1047b" PartId="3c328acc8b57437ab2dc80afcbc35688"/>
        <Part Type="papunktis" Nr="7.2" Abbr="7.2 pp." DocPartId="d970bdc6dbeb4992a71d8e1c0b1cb01a" PartId="24315decc38a4cf1a929db2985000c58"/>
        <Part Type="papunktis" Nr="7.3" Abbr="7.3 pp." DocPartId="a3e02b838a3040729fcc55743aefb59a" PartId="1216cdfd48664e899c50bd3ca9e21b8a"/>
        <Part Type="papunktis" Nr="7.4" Abbr="7.4 pp." DocPartId="bd575b5a16a141e1a8ed2a3b911a969c" PartId="6a08fcbab7af47ab9927c4cab6fd103b"/>
        <Part Type="papunktis" Nr="7.5" Abbr="7.5 pp." DocPartId="0f6073e31c5f48bfb89bb34260a1b699" PartId="fa745e9dc93a402789ebbfb2e756826f"/>
        <Part Type="papunktis" Nr="7.6" Abbr="7.6 pp." DocPartId="04115b9d16984bd78f1510ac7ceb5844" PartId="894b7d5ad4ed4791af8385f2e62198f2"/>
        <Part Type="papunktis" Nr="7.7" Abbr="7.7 pp." DocPartId="779d6f6422434109b113c59f23aa3f3c" PartId="ef52b34f5bd5402fac6c6a80c97bfbec"/>
        <Part Type="papunktis" Nr="7.8" Abbr="7.8 pp." DocPartId="07c5c74ab9f34ca1be4ca653f79656eb" PartId="cc1131cf03e14c0c8c458a11d30c5152"/>
        <Part Type="papunktis" Nr="7.9" Abbr="7.9 pp." DocPartId="92524147367d4223b7aedcbd4327e528" PartId="15d95aab390d43be861287ca56ccefc8"/>
        <Part Type="papunktis" Nr="7.10" Abbr="7.10 pp." DocPartId="5902abf523e44da99ce4d092f3b46615" PartId="75a60cd568a54666b93cc33d730aab14"/>
        <Part Type="papunktis" Nr="7.11" Abbr="7.11 pp." DocPartId="2319d1a152114f3a90e14855aca7fa57" PartId="e88adcfc304e439e85d4a1ce1f8be09d"/>
        <Part Type="papunktis" Nr="7.12" Abbr="7.12 pp." DocPartId="80a701cf386041c7b09d815de0764ccc" PartId="4659ca0bd59448beb306d19a9c84b463"/>
      </Part>
      <Part Type="punktas" Nr="8" Abbr="8 p." DocPartId="9e1f44d279e8489781538f55a4a2ed25" PartId="c3ab3132d6fe442c9e9bff308bacf736"/>
    </Part>
    <Part Type="skyrius" Nr="2" Title="LIS ORGANIZACINĖ STRUKTŪRA" DocPartId="3a416290a11048ca92a0e88457b080a3" PartId="fccec226c1494e2a9809a8758bc9db31">
      <Part Type="punktas" Nr="9" Abbr="9 p." DocPartId="e6a38112e10241de876357542116e831" PartId="ca8097a367c0467b84ddf6e253e62c11"/>
      <Part Type="punktas" Nr="10" Abbr="10 p." DocPartId="8253c66217d24af79b235732b81d1a6a" PartId="f8b014e10b5a490bb00ff9e4f145045c">
        <Part Type="papunktis" Nr="10.1" Abbr="10.1 pp." DocPartId="a44c1b1b9d314b3db94dcfb054094943" PartId="14319773f40e46f5bf7c997e34f3387b"/>
        <Part Type="papunktis" Nr="10.2" Abbr="10.2 pp." DocPartId="6ebc61dcda754665b507a21583d583af" PartId="75c040f016e14ed39a723beeafbea5d3"/>
        <Part Type="papunktis" Nr="10.3" Abbr="10.3 pp." DocPartId="9859080264ea4eb98879a1fb82edca20" PartId="ad677a7fdcd14f099e1fcce0b9db4270"/>
        <Part Type="papunktis" Nr="10.4" Abbr="10.4 pp." DocPartId="e24967cd16704273854a0936aa3cbd55" PartId="a60df2c8097c4e46ad0358ffbb54abe9"/>
        <Part Type="papunktis" Nr="10.5" Abbr="10.5 pp." DocPartId="945bcf4c8a1940c5b9f5e957ab364471" PartId="1b58745f841d4e359df0e237292dc176"/>
        <Part Type="papunktis" Nr="10.6" Abbr="10.6 pp." DocPartId="fb152f6788cf45d9992b2a4ca954cadf" PartId="3b31f265a04245e1ad4c71dfca757923"/>
        <Part Type="papunktis" Nr="10.7" Abbr="10.7 pp." DocPartId="4d45445b38864f0694104e69c1002b83" PartId="78ec63e52eb8474ebc55114c7eb9872c"/>
        <Part Type="papunktis" Nr="10.8" Abbr="10.8 pp." DocPartId="6ff7e606a42343ada5ad080c79bbb6af" PartId="408ff762b10343888ac89bca0bfa8da6"/>
        <Part Type="papunktis" Nr="10.9" Abbr="10.9 pp." DocPartId="1385d2779f6f4a51bad51ae0059e7cc5" PartId="d7fc6eaffd14482ab27bfe18a2a95b2c"/>
        <Part Type="papunktis" Nr="10.10" Abbr="10.10 pp." DocPartId="d5691b6a27a6424394ca96506f68ec03" PartId="7c1d8323fd0f4fa893b04ad60fa85831"/>
        <Part Type="papunktis" Nr="10.11" Abbr="10.11 pp." DocPartId="b97e1620fe4d4494ab45a7365146e28e" PartId="0937d72595dd4f56abfe7442af5f0682"/>
        <Part Type="papunktis" Nr="10.12" Abbr="10.12 pp." DocPartId="b9cd5cda8b1147b19e40cda5419cffa7" PartId="9ebeae1646b44b1e9e08b0cad02622bf"/>
        <Part Type="papunktis" Nr="10.13" Abbr="10.13 pp." DocPartId="a239e8b9af8b4d889f977a4189030940" PartId="6c5c132fc8bf453f8209bb89103b3aee"/>
        <Part Type="papunktis" Nr="10.14" Abbr="10.14 pp." DocPartId="3575fdcb4a384b1f9b625db607e087c1" PartId="42866b39b4a94f31aceeff54de457d94"/>
        <Part Type="papunktis" Nr="10.15" Abbr="10.15 pp." DocPartId="b4b32194cf6446ab97d23781d193a1bb" PartId="e856c708893944b5a36ed8cc6428f088"/>
        <Part Type="papunktis" Nr="10.16" Abbr="10.16 pp." DocPartId="9de0865c095243b5af457a3655079d43" PartId="2acc7b3f85f84b6ab8b5566222c0af1e"/>
        <Part Type="papunktis" Nr="10.17" Abbr="10.17 pp." DocPartId="dce6573f9ca443db91589811e84c1c5a" PartId="f115a9c63cd94c349d7f6ffb27b1d454"/>
        <Part Type="papunktis" Nr="10.18" Abbr="10.18 pp." DocPartId="36b7ac55b6c7440ea529620c584ae50f" PartId="b9c2c13ee299405c9e78c68a7a4ad1c6"/>
        <Part Type="papunktis" Nr="10.19" Abbr="10.19 pp." DocPartId="ffb73fb816ab44a6bd48ff777e867013" PartId="1698ca1a655447a9afb0915924cb41d1"/>
        <Part Type="papunktis" Nr="10.20" Abbr="10.20 pp." DocPartId="a5f3a917b632474abdacf87f8389e5d8" PartId="157dd79f0391481d95c08b6a43f4983e"/>
        <Part Type="papunktis" Nr="10.21" Abbr="10.21 pp." DocPartId="005d8f71b115436f94ae37593193adc5" PartId="a661e3f55c534e3db12d1fdfd4932632"/>
      </Part>
      <Part Type="punktas" Nr="11" Abbr="11 p." DocPartId="7c645086a0b0460992105ec06fea84ae" PartId="237ec84c2d3943509a71ea62a39cd6f4">
        <Part Type="papunktis" Nr="11.1" Abbr="11.1 pp." DocPartId="b4bf3969de5c44e5af5190d05d0b824a" PartId="8c764b214e3f45ec91db6eab76fb1de3"/>
        <Part Type="papunktis" Nr="11.2" Abbr="11.2 pp." DocPartId="1d5d7cc3286a492996699471b765c52e" PartId="fa9897f17f614257a0eba4b71b2c2f31"/>
        <Part Type="papunktis" Nr="11.3" Abbr="11.3 pp." DocPartId="cbb29b1f8cb74030a958d647ff7d7fd4" PartId="075cac578a8e4319b739c7c989b98b20"/>
        <Part Type="papunktis" Nr="11.4" Abbr="11.4 pp." DocPartId="fd76cdaca6764d6a941e3bc04bbdbdf3" PartId="8551589064b54f4db89f4582fff6d50b"/>
        <Part Type="papunktis" Nr="11.5" Abbr="11.5 pp." DocPartId="b70eaa606c0d4b1096b4d785306a8c53" PartId="7d10746aa64046b2a06ae2aa827f1571"/>
        <Part Type="papunktis" Nr="11.6" Abbr="11.6 pp." DocPartId="7240aeca702b48128f6a99769232d430" PartId="4448aa919e2844baab4e85c7a74ce376"/>
        <Part Type="papunktis" Nr="11.7" Abbr="11.7 pp." DocPartId="2a6f5087a97c4ed78a5a483c42a05786" PartId="c51ddd6db2e6422db623afd8107d21f5"/>
        <Part Type="papunktis" Nr="11.8" Abbr="11.8 pp." DocPartId="0dfd7d3685134f7ebd56acaadf07686c" PartId="30756fbc9ee144619089e17988938dbf"/>
        <Part Type="papunktis" Nr="11.9" Abbr="11.9 pp." DocPartId="2b5bcb11c9d74025a42262a4d581afda" PartId="d6c443931ec040b2b4298695715b8a31"/>
        <Part Type="papunktis" Nr="11.10" Abbr="11.10 pp." DocPartId="5d1a99a532454a5ba497f36a88459e29" PartId="1ef3f8aa4de4459fbe87551b6cde0031"/>
        <Part Type="papunktis" Nr="11.11" Abbr="11.11 pp." DocPartId="5266e52039fa48ecb30a3b29a8e55c4b" PartId="f3366d92756b4b8ca362a7a022c09f58"/>
        <Part Type="papunktis" Nr="11.12" Abbr="11.12 pp." DocPartId="279a111b7a04418987bc5ff0fb71bc69" PartId="71f5cdb15a614ba8a0560b539dbcccbf"/>
        <Part Type="papunktis" Nr="11.13" Abbr="11.13 pp." DocPartId="40d469b878f24b118c1ef3cb01f59621" PartId="b13e3f876e8f4339af4cbaff9c19b452"/>
        <Part Type="papunktis" Nr="11.14" Abbr="11.14 pp." DocPartId="e955908203674e748346156e5524fee6" PartId="77627f8e9fa145f4b443cc94b3dacf1f"/>
        <Part Type="papunktis" Nr="11.15" Abbr="11.15 pp." DocPartId="0f1af75f394d4b02823928ef9a30dc8e" PartId="11c6eaf7812a49d3a478a2b1102d9803"/>
        <Part Type="papunktis" Nr="11.16" Abbr="11.16 pp." DocPartId="dbb21417ea91419480db3b02a33d92dc" PartId="d68cb8e260c047cb97484428a1d12959"/>
        <Part Type="papunktis" Nr="11.17" Abbr="11.17 pp." DocPartId="6f1aec5ff2a547adbfe4433b4f0b9e2f" PartId="27daf2cb342f4f6986253d0d4c6c4261"/>
        <Part Type="papunktis" Nr="11.18" Abbr="11.18 pp." DocPartId="1520282a1cf449e5a37d1a5fc01e1244" PartId="c4676a50f72046c5be9fadf4e8a78864"/>
        <Part Type="papunktis" Nr="11.19" Abbr="11.19 pp." DocPartId="07c0b33ad48d42928b33d8df035fd346" PartId="b7196d84f44843468274dab5c2abd23b"/>
        <Part Type="papunktis" Nr="11.20" Abbr="11.20 pp." DocPartId="74158cc13c1742f599d97dca90e2a595" PartId="40ba476f97074fd391a9b6c2a14b2bcf"/>
        <Part Type="papunktis" Nr="11.21" Abbr="11.21 pp." DocPartId="22918757183a4e8f82caa0583d3e3ce9" PartId="fb53bd89713847c8b58bf6d4d0587419"/>
        <Part Type="papunktis" Nr="11.22" Abbr="11.22 pp." DocPartId="935b23cbec144f6f8e5e841e9ade571e" PartId="8633274334ba42d294b5de823b61e8b4"/>
        <Part Type="papunktis" Nr="11.23" Abbr="11.23 pp." DocPartId="7a718c41ccc34e0fbd5b03fe532aae5b" PartId="2a266a2e97c84102a994800ec9cc1191"/>
        <Part Type="papunktis" Nr="11.24" Abbr="11.24 pp." DocPartId="b8290c03d60242489d1b182f00bce752" PartId="d4b79abffbf74d6290aebb455a647913"/>
        <Part Type="papunktis" Nr="11.25" Abbr="11.25 pp." DocPartId="387187c3dd8e4827976563f71803f824" PartId="b9329451bbac40ae8d96065ced5a6001"/>
        <Part Type="papunktis" Nr="11.26" Abbr="11.26 pp." DocPartId="14de5152ec3d4e649f0e9f6c24aa031f" PartId="2a0bc237fa304b9497d7a20574619d80"/>
        <Part Type="papunktis" Nr="11.27" Abbr="11.27 pp." DocPartId="063e3dcf8bd44e78894e86402d96e419" PartId="5376142fa2db43128f9a5ccf3b16460e"/>
        <Part Type="papunktis" Nr="11.28" Abbr="11.28 pp." DocPartId="d1ff23535377449992dbbcde4a66dfd4" PartId="2428ff2e0c2641edb5de1240df97f8c0"/>
        <Part Type="papunktis" Nr="11.29" Abbr="11.29 pp." DocPartId="9fda37c9c85848bd9bbe41251366652c" PartId="7e7709a348d342ada6e5c1851f4eaf06"/>
        <Part Type="papunktis" Nr="11.30" Abbr="11.30 pp." DocPartId="89c24ffa69dd492787ec7015839d022f" PartId="92b16f0af5fb4ce5b84e1becdcd5e6f7"/>
      </Part>
      <Part Type="punktas" Nr="12" Abbr="12 p." DocPartId="f355895b3e49486e93165a4186b10a4c" PartId="828f849b8017469a98069281d437ccb7"/>
      <Part Type="punktas" Nr="13" Abbr="13 p." DocPartId="06b2785115ba4153872ee55ddd7f949c" PartId="a52b7c4fdb7c455f97001b07592ac6a1">
        <Part Type="papunktis" Nr="13.1" Abbr="13.1 pp." DocPartId="1589ddc0254148499e3fd9bc9582946a" PartId="31c1a274db7c4bffae31c1b4bc16919f"/>
        <Part Type="papunktis" Nr="13.2" Abbr="13.2 pp." DocPartId="5839f71b63bc44778eaaff60bc116835" PartId="b83b5580b9494271bc1b5b8c0d1af579"/>
        <Part Type="papunktis" Nr="13.3" Abbr="13.3 pp." DocPartId="7660d24ce06247b3b9bda04404a05cee" PartId="24f96c0c757241139b2d53f10d297b3c"/>
      </Part>
    </Part>
    <Part Type="skyrius" Nr="3" Title="LIS INFORMACINĖ STRUKTŪRA" DocPartId="d53a18ad08c74530a444af8b78e2dc1a" PartId="bca0fd6359604f8299731e8c10f7581e">
      <Part Type="punktas" Nr="14" Abbr="14 p." DocPartId="0adfbfcbee094ef79dd565cbaff5252f" PartId="3d9965acb4884d77a81bb6b74abcd7e3"/>
      <Part Type="punktas" Nr="15" Abbr="15 p." DocPartId="10b1e6460b6c46f289541defd36aa278" PartId="4c0f321859284b68a66588d0aaaa636c">
        <Part Type="papunktis" Nr="15.1" Abbr="15.1 pp." DocPartId="051aead60f194ed29a9c6ad710e42916" PartId="65b7dd3a76d6495b93d01f59fe3348a3">
          <Part Type="papunktis" Nr="15.1.1" Abbr="15.1.1 pp." DocPartId="49a02ec014254ef8b03e3207939ac8db" PartId="d4f321926cbe46f3af7cc3ded3447185">
            <Part Type="papunktis" Nr="15.1.1.1" Abbr="15.1.1.1 pp." DocPartId="08129d74e6a048e596ba30e4f3b76c54" PartId="2cd436f596ec44668d62c8ed49c9f17d"/>
            <Part Type="papunktis" Nr="15.1.1.2" Abbr="15.1.1.2 pp." DocPartId="5030e6f5ce3644119f902b51efd77a92" PartId="3478adea7e724b68bfa00ca9b23c5dab"/>
            <Part Type="papunktis" Nr="15.1.1.3" Abbr="15.1.1.3 pp." DocPartId="0293de4761694987b3171463a1676671" PartId="d478d8222fdc403b9b88bb389624737d"/>
            <Part Type="papunktis" Nr="15.1.1.4" Abbr="15.1.1.4 pp." DocPartId="6f2c3c96bc53416abf8dc9ba18e2856b" PartId="978a844f216e4553b2608a15796fd962"/>
            <Part Type="papunktis" Nr="15.1.1.5" Abbr="15.1.1.5 pp." DocPartId="e80413763a6547e7a39a665d1ccaf93c" PartId="250e843b291345d79c27853d49705eaa"/>
            <Part Type="papunktis" Nr="15.1.1.6" Abbr="15.1.1.6 pp." DocPartId="04ef5d3992a944a0bbd91fe08044fbbe" PartId="6b3302b4150e4e7984d086655c656e6a"/>
          </Part>
          <Part Type="papunktis" Nr="15.1.2" Abbr="15.1.2 pp." DocPartId="379ac22f84104ee79ae361c0d3c42886" PartId="f3f721c0dca74627a9351af73cf3b8f2">
            <Part Type="papunktis" Nr="15.1.2.1" Abbr="15.1.2.1 pp." DocPartId="c949b35cd5d8423b9acb0b60d8d41a36" PartId="cee86b4beb164ad39f6b7e9bd4a1490e"/>
            <Part Type="papunktis" Nr="15.1.2.2" Abbr="15.1.2.2 pp." DocPartId="d9fa30041b6a4688b2530ec27209e793" PartId="1ac92f5b7259496c902912d25259f4f5"/>
            <Part Type="papunktis" Nr="15.1.2.3" Abbr="15.1.2.3 pp." DocPartId="12ef874147f2420ca3e38ad176878756" PartId="8c7e3d75e94f450c882d85315c28b34d"/>
            <Part Type="papunktis" Nr="15.1.2.4" Abbr="15.1.2.4 pp." DocPartId="b9c9483a093e4d4caf3199ad818bbe50" PartId="c8006667351d4515b012fd2cb1e90c11"/>
            <Part Type="papunktis" Nr="15.1.2.5" Abbr="15.1.2.5 pp." DocPartId="07834709edbe49bb89d26cb73f8acd09" PartId="7b12ab034e344e4d94cb75fded0623a4"/>
            <Part Type="papunktis" Nr="15.1.2.6" Abbr="15.1.2.6 pp." DocPartId="851ebd6dd466479aa94f49ca125443e5" PartId="a10cd37bb68c4872a693332e8d7b2764"/>
          </Part>
          <Part Type="papunktis" Nr="15.1.3" Abbr="15.1.3 pp." DocPartId="cd280e48b01d435384c977bb8d870077" PartId="ad758af652514b1882f2939d62a7a9ad">
            <Part Type="papunktis" Nr="15.1.3.1" Abbr="15.1.3.1 pp." DocPartId="1af6b72ed81742459f0f4a6334df0c94" PartId="9e4ddb3a11fa497bbf3b815df29bf91b"/>
            <Part Type="papunktis" Nr="15.1.3.2" Abbr="15.1.3.2 pp." DocPartId="563b411f270f424a9b28569d59fa36f0" PartId="8b6255e5d10e4b7d929889ef9fbf256c"/>
          </Part>
        </Part>
        <Part Type="papunktis" Nr="15.2" Abbr="15.2 pp." DocPartId="a405754f2e35458b98440b9c63ec0e2f" PartId="e337b77ec06943afb0b5f677c445e7a3">
          <Part Type="papunktis" Nr="15.2.1" Abbr="15.2.1 pp." DocPartId="0a4eebbc69ab4699b5220fdced60b54c" PartId="a3e78cb09772449ab251c585e85d7641"/>
          <Part Type="papunktis" Nr="15.2.2" Abbr="15.2.2 pp." DocPartId="c0c00d8a04a74cd89ad0b338317aab67" PartId="5d553ad61713484294c8aa15e731ec52"/>
          <Part Type="papunktis" Nr="15.2.3" Abbr="15.2.3 pp." DocPartId="909847ffc870490caf2d5c04469715fa" PartId="aa2f530d7a99478dbe444ec5039a5d3b"/>
          <Part Type="papunktis" Nr="15.2.4" Abbr="15.2.4 pp." DocPartId="da2cc0cd76fb45d4852150c38a2f483f" PartId="de48768118d84f618c9cd1fd9eb8653a"/>
          <Part Type="papunktis" Nr="15.2.5" Abbr="15.2.5 pp." DocPartId="99dfb768ea3b40008f67ad1a81cfd241" PartId="f1d301610f004b2aac0f7d7be53d5d89"/>
          <Part Type="papunktis" Nr="15.2.6" Abbr="15.2.6 pp." DocPartId="ebc6782853234c39a08d1b966d0cb67c" PartId="b63d9a405edc416eaa5780318c4eff60"/>
          <Part Type="papunktis" Nr="15.2.7" Abbr="15.2.7 pp." DocPartId="0a2e722e45fb46c696a470b0deb6d066" PartId="7e25d28513264551a41e0b3af0790be3"/>
          <Part Type="papunktis" Nr="15.2.8" Abbr="15.2.8 pp." DocPartId="d035b1bbc6e941f7b5a670a4537971c2" PartId="c5cd24d79bf44df98b49cb4bd7300c0b"/>
        </Part>
        <Part Type="papunktis" Nr="15.3" Abbr="15.3 pp." DocPartId="070c4b66f2b14a20a928a9056ac379f9" PartId="e7e79f2b5a23478c994d73e0fe304a3f">
          <Part Type="papunktis" Nr="15.3.1" Abbr="15.3.1 pp." DocPartId="ef1b52be35d043a290b5547ebf48c830" PartId="ac59221187d14256aa41f781411335d0"/>
          <Part Type="papunktis" Nr="15.3.2" Abbr="15.3.2 pp." DocPartId="49bddca9086a4c64be1d63f959575d0a" PartId="a6e9f7471a474657a1aa13165da75e0a"/>
          <Part Type="papunktis" Nr="15.3.3" Abbr="15.3.3 pp." DocPartId="dd62b5a91c424059aaea7a82c87839bf" PartId="5c14304cd14b4b95b4514b5cb718c32e"/>
        </Part>
        <Part Type="papunktis" Nr="15.4" Abbr="15.4 pp." DocPartId="d31f0febabcc485b9ae65c70b5c73299" PartId="7e7bea3d2649462d8b2621b00a1f692d"/>
        <Part Type="papunktis" Nr="15.5" Abbr="15.5 pp." DocPartId="83ae437e882e49a2a898ec42f15e4bbb" PartId="843c97b1e14b48afb734601a57201f05"/>
        <Part Type="papunktis" Nr="15.6" Abbr="15.6 pp." DocPartId="3a63ea00a2454acb84eae41330552387" PartId="9f073e1c35ad49c8aeb4148aca75bcfc">
          <Part Type="papunktis" Nr="15.6.1" Abbr="15.6.1 pp." DocPartId="44518a964c1b49f7b1b5db44681ada21" PartId="79937dc0a8284504a1b5a206e95e343a"/>
          <Part Type="papunktis" Nr="15.6.2" Abbr="15.6.2 pp." DocPartId="87967f6f404445379aea30f11c744e2a" PartId="fdd31d942d4b458591c4359dbd79bce3"/>
          <Part Type="papunktis" Nr="15.6.3" Abbr="15.6.3 pp." DocPartId="0eb9051df0b4482cbed57bedf320ba12" PartId="9709e67c8c16414093aaa6d313839901"/>
          <Part Type="papunktis" Nr="15.6.4" Abbr="15.6.4 pp." DocPartId="b9a6422c7b8042279df90418121afef2" PartId="7c0e126d480740be8a72cadf0a9a2382"/>
          <Part Type="papunktis" Nr="15.6.5" Abbr="15.6.5 pp." DocPartId="2ed64489d63b44c3bed847ff45a9dd57" PartId="3207ce8525b04507b6f9e8ee50474ee9"/>
        </Part>
        <Part Type="papunktis" Nr="15.7" Abbr="15.7 pp." DocPartId="b9e587d3bd79429b8cdff39c32321cf8" PartId="393107a42222475199f237260f74ff94"/>
      </Part>
      <Part Type="punktas" Nr="16" Abbr="16 p." DocPartId="1801f87ca9b4480db8842aaa9273b162" PartId="a3b5eb9a1a484306a7ff5fa5de7a58bc">
        <Part Type="papunktis" Nr="16.1" Abbr="16.1 pp." DocPartId="b029e18b54ce45b885cac6df2939a3e0" PartId="6c7b438f3eb643a28cc6ef21b0e06ec4">
          <Part Type="papunktis" Nr="16.1.1" Abbr="16.1.1 pp." DocPartId="4f7dac1d27c34e6db451e8653ba79b2d" PartId="fb57e959942e43d19ae4fb80ab439f71"/>
          <Part Type="papunktis" Nr="16.1.2" Abbr="16.1.2 pp." DocPartId="4ccff00a40374b5097d0ef06646d3636" PartId="3fe05b2d74df40eca824d54c9f3238f9"/>
          <Part Type="papunktis" Nr="16.1.3" Abbr="16.1.3 pp." DocPartId="2b12bce6580b4528bec0b0da667d43c6" PartId="72fcc970d4c04a46b5a0875d17788733"/>
          <Part Type="papunktis" Nr="16.1.4" Abbr="16.1.4 pp." DocPartId="af31dcc490d24bc58ef62e027085a17b" PartId="b9df3977f478459b8ce9420b3600800f"/>
        </Part>
        <Part Type="papunktis" Nr="16.2" Abbr="16.2 pp." DocPartId="c5dd29a59e45491ea07571d23d6df04e" PartId="8c45bba7fd9c4f1aa7f4e3f08da08fa2">
          <Part Type="papunktis" Nr="16.2.1" Abbr="16.2.1 pp." DocPartId="646f2701c76e4410b8e0cdbf6525665d" PartId="e1515af2dfd44556bc113c4475053eb4"/>
          <Part Type="papunktis" Nr="16.2.2" Abbr="16.2.2 pp." DocPartId="5c4a2eb433544c1c8087a1401884006f" PartId="6eb276f1025c4877adeef040313f1085"/>
          <Part Type="papunktis" Nr="16.2.3" Abbr="16.2.3 pp." DocPartId="e5a976439d0b44e2bb20bb07cdb9324c" PartId="2540b93fc122490cb968ea297016c047"/>
          <Part Type="papunktis" Nr="16.2.4" Abbr="16.2.4 pp." DocPartId="cb561b7d0a39489697f251500b5b775a" PartId="7bb7779c2d9649059cd4b6dffcaabe49"/>
          <Part Type="papunktis" Nr="16.2.5" Abbr="16.2.5 pp." DocPartId="bca7221ab14947029024e5ca7275184b" PartId="b5c61d119d2e49a38302088d1b0de46f"/>
        </Part>
        <Part Type="papunktis" Nr="16.3" Abbr="16.3 pp." DocPartId="691dad6dbbd148b7bcffc7ecd99a54ff" PartId="2be35b94ff494566bac359ea83e51f97">
          <Part Type="papunktis" Nr="16.3.1" Abbr="16.3.1 pp." DocPartId="80e4349b819a49fe9001a1b0def9d563" PartId="50ae38fa50e549eeadfd1388e8b8c89c">
            <Part Type="papunktis" Nr="16.3.1.1" Abbr="16.3.1.1 pp." DocPartId="f9ab574eb6594ee2a02f1f8923042c8c" PartId="9e15e47e9a2740bab1c7ec624b877485"/>
            <Part Type="papunktis" Nr="16.3.1.2" Abbr="16.3.1.2 pp." DocPartId="48169282d7004a278b007fd32613b94c" PartId="9d10139b827e46778ba4351cfbb08342"/>
            <Part Type="papunktis" Nr="16.3.1.3" Abbr="16.3.1.3 pp." DocPartId="652da9cb5c8b4088add19cdb08286340" PartId="d195994941cd49fb84cd3a74d6a36d76"/>
            <Part Type="papunktis" Nr="16.3.1.4" Abbr="16.3.1.4 pp." DocPartId="3171216af59d46a9a23704af427f6835" PartId="5c69ae1b807c4f259236885f06d587ec"/>
            <Part Type="papunktis" Nr="16.3.1.5" Abbr="16.3.1.5 pp." DocPartId="08047b554025465a9aec658365b86f62" PartId="bd3e59f01a9845ef9e3e63a4d9601ff9"/>
            <Part Type="papunktis" Nr="16.3.1.6" Abbr="16.3.1.6 pp." DocPartId="0271d46305ca4a318ff780fad1fbf396" PartId="aa468ffa4896466bbe48e62610b30250"/>
            <Part Type="papunktis" Nr="16.3.1.7" Abbr="16.3.1.7 pp." DocPartId="1b1c32baf28847928b76222e053d3613" PartId="4e91aeec00e04949b47ef4eb13dbde97"/>
            <Part Type="papunktis" Nr="16.3.1.8" Abbr="16.3.1.8 pp." DocPartId="dbea2f8333f3463e9ecdbafb01a4c9fe" PartId="c855c9d0d76b49e187b4c7f0ac1dc7f9"/>
            <Part Type="papunktis" Nr="16.3.1.9" Abbr="16.3.1.9 pp." DocPartId="3cc437d8654f4d73be6e6cd234d8a489" PartId="c06ca51d400c44259d2d652213e5d302"/>
          </Part>
          <Part Type="papunktis" Nr="16.3.2" Abbr="16.3.2 pp." DocPartId="9a1e6335148b4b8cbf71fa8b562aa3e6" PartId="296fc96b6e7e4a1b9c77fa66ed2617e9">
            <Part Type="papunktis" Nr="16.3.2.1" Abbr="16.3.2.1 pp." DocPartId="6d6a0f0908d44835aa04a21a4855deb7" PartId="f821d740d414432ab10991414e9a9972"/>
            <Part Type="papunktis" Nr="16.3.2.2" Abbr="16.3.2.2 pp." DocPartId="a2379cbe3bc64906a23eaafe0da8a297" PartId="9da71a2423304d0899f1454f5080f9e3"/>
            <Part Type="papunktis" Nr="16.3.2.3" Abbr="16.3.2.3 pp." DocPartId="640fb2b9b38d42229566f84afb531f24" PartId="8545e251634b4cc2a032318fd0c38524"/>
            <Part Type="papunktis" Nr="16.3.2.4" Abbr="16.3.2.4 pp." DocPartId="0b8e1fa4e1284a68a6279716aa1992e4" PartId="0a4099ff16984c1c9571981abb00790c"/>
            <Part Type="papunktis" Nr="16.3.2.5" Abbr="16.3.2.5 pp." DocPartId="733180f5a4c84a83b61c826b70c4fbf2" PartId="edb9e5ffc88c424aa52f435588dfd0f8"/>
            <Part Type="papunktis" Nr="16.3.2.6" Abbr="16.3.2.6 pp." DocPartId="91a5245c921b4755bb813143cba13e6b" PartId="ca6c9d5f59a3407e839e65d9ae137142"/>
            <Part Type="papunktis" Nr="16.3.2.7" Abbr="16.3.2.7 pp." DocPartId="8b2d7e6b5fba4101bea8448ce88f76b9" PartId="dcfa381808e24cedab1f4f889f5f12f1"/>
            <Part Type="papunktis" Nr="16.3.2.8" Abbr="16.3.2.8 pp." DocPartId="3174154c13a74069a92e86be22f7ba18" PartId="2bc2bfae456943fc8bde34b9b0f8fbbb"/>
          </Part>
        </Part>
        <Part Type="papunktis" Nr="16.4" Abbr="16.4 pp." DocPartId="564ee8940a544343a589f29140393f5c" PartId="68efa870b68d42da8949e52592ddc98d"/>
        <Part Type="papunktis" Nr="16.5" Abbr="16.5 pp." DocPartId="610c363871964fd497816c3b1b716319" PartId="58d9386234a84cf183d7fe3952881d29"/>
      </Part>
    </Part>
    <Part Type="skyrius" Nr="4" Title="LIS FUNKCINĖ STRUKTŪRA" DocPartId="0fa5f60d5037432dadfa0b0c574f7cea" PartId="d98007025efd45008e009845b57df0fd">
      <Part Type="punktas" Nr="17" Abbr="17 p." DocPartId="f8325796f601408cb1fb29d78cdc0ea0" PartId="91637296d73645f8ac1e03cf46656ffd">
        <Part Type="papunktis" Nr="17.1" Abbr="17.1 pp." DocPartId="871056d2001d4494880f05b6bda1ce92" PartId="c1c2b63caa38405da3c5ba0768d01e3e">
          <Part Type="papunktis" Nr="17.1.1" Abbr="17.1.1 pp." DocPartId="936e732b548c4a0fa5e3f3d56c9305d4" PartId="e101eaf38aec40ef92f3872fb85f8aca">
            <Part Type="papunktis" Nr="17.1.1.1" Abbr="17.1.1.1 pp." DocPartId="89548bfca5164d4a842e6f779ad67918" PartId="89a8fbd1948c4ac9a44a9ba507df5579"/>
            <Part Type="papunktis" Nr="17.1.1.2" Abbr="17.1.1.2 pp." DocPartId="30996262e27643c6b9472851760de1f4" PartId="5fa9913066fc4a99b9103265b1f1bcb2"/>
            <Part Type="papunktis" Nr="17.1.1.3" Abbr="17.1.1.3 pp." DocPartId="b823034b60634a2b82034d79bf374f2b" PartId="e6f051a61a934664b5a848496e47bf11"/>
            <Part Type="papunktis" Nr="17.1.1.4" Abbr="17.1.1.4 pp." DocPartId="bc949aff36914815ac22aa8f878ef37e" PartId="00f86232fc7c430799b7a9f6d617caed"/>
          </Part>
          <Part Type="papunktis" Nr="17.1.2" Abbr="17.1.2 pp." DocPartId="dd4e987b6c754bfe94c9124750299261" PartId="e400007c2c004f10bf99dbc8f2ac237a">
            <Part Type="papunktis" Nr="17.1.2.1" Abbr="17.1.2.1 pp." DocPartId="b46d6be1af6043ecbfbc1cf1923bb0ba" PartId="4f156f3495624bab8325f3fb64cd33d3"/>
            <Part Type="papunktis" Nr="17.1.2.2" Abbr="17.1.2.2 pp." DocPartId="5584f903a085475fa900c6050ad238a1" PartId="9a2ff4c4bdcc4ecb8dd420a96e95f4cc"/>
          </Part>
          <Part Type="papunktis" Nr="17.1.3" Abbr="17.1.3 pp." DocPartId="19d57638aa214e38b4dea0b7acf704cb" PartId="eb5fa567f1b9460dbc56977375847899">
            <Part Type="papunktis" Nr="17.1.3.1" Abbr="17.1.3.1 pp." DocPartId="ba2a3323d7204a8c96ae697c81107433" PartId="8123d6fb8b8e4eaa930b2dcb44c16667"/>
            <Part Type="papunktis" Nr="17.1.3.2" Abbr="17.1.3.2 pp." DocPartId="1e21dea055e540df9f6a7bf6885ad1ae" PartId="f303546b3f7547d5aa5ea08b3e789270"/>
            <Part Type="papunktis" Nr="17.1.3.3" Abbr="17.1.3.3 pp." DocPartId="a32a35307dd04064acff5cc8499dc6ed" PartId="c8e54709e79c49dab20026a9416f0506"/>
          </Part>
        </Part>
        <Part Type="papunktis" Nr="17.2" Abbr="17.2 pp." DocPartId="7e7b251a73364b12b92e85c89896328c" PartId="6ef90c0941da43138f176e67d71215b3">
          <Part Type="papunktis" Nr="17.2.1" Abbr="17.2.1 pp." DocPartId="cea335411e324d00b6f1b074dca73f50" PartId="6b12ce98e1b94c03ba6f09fc631a1b69">
            <Part Type="papunktis" Nr="17.2.1.1" Abbr="17.2.1.1 pp." DocPartId="fd369b9d7458426aab907bc403005b2a" PartId="db576128c921489fa225316ccb3c7b74"/>
            <Part Type="papunktis" Nr="17.2.1.2" Abbr="17.2.1.2 pp." DocPartId="58752f497e064d4f9c324e13ff98d13a" PartId="293b4b7cb3ae4bc7ab79482deebafced"/>
          </Part>
          <Part Type="papunktis" Nr="17.2.2" Abbr="17.2.2 pp." DocPartId="280c1ce2c0b24150bb48ac6eac39f954" PartId="59f8615984604f0f822a0f3a626813a4">
            <Part Type="papunktis" Nr="17.2.2.1" Abbr="17.2.2.1 pp." DocPartId="1da7d4fbecda45dca4816a5020ae54a2" PartId="6c7a9b35289841c381b201be363bdc5e"/>
            <Part Type="papunktis" Nr="17.2.2.2" Abbr="17.2.2.2 pp." DocPartId="a07c37b9cb2b47e0bed98d702b09c1c5" PartId="127b6e0ee249439396e5c55d32b7d2b3"/>
          </Part>
          <Part Type="papunktis" Nr="17.2.3" Abbr="17.2.3 pp." DocPartId="3f7bbb762e5f4de88cb3051e569b072c" PartId="af66a982dc5d49ed95883f6765afc4c4"/>
          <Part Type="papunktis" Nr="17.2.4" Abbr="17.2.4 pp." DocPartId="9a1c7609de5845f39d3c5b5a1524ec62" PartId="35588c5a94eb4656b857c5aefc22268c"/>
        </Part>
        <Part Type="papunktis" Nr="17.3" Abbr="17.3 pp." DocPartId="7f84bf2a55c6492fbd77d603f98d33d0" PartId="68a6096622db476ba749c846293c56d1">
          <Part Type="papunktis" Nr="17.3.1" Abbr="17.3.1 pp." DocPartId="448413df1ada481a811462f00cb566f5" PartId="ae42534164954b98876c85575c1a55c8"/>
          <Part Type="papunktis" Nr="17.3.2" Abbr="17.3.2 pp." DocPartId="b97a7b77002f4c098cc3a9c56d7b5d04" PartId="611ad4be068c4c989c9c280be9fb99d8"/>
          <Part Type="papunktis" Nr="17.3.3" Abbr="17.3.3 pp." DocPartId="fb015596935d4a6889cc5952ed5cd67a" PartId="7647f3ce6519411c8f2962ff363aac40"/>
        </Part>
      </Part>
    </Part>
    <Part Type="skyrius" Nr="5" Title="LICENCIJOS DUOMENŲ ĮRAŠYMAS Į LIS, DUOMENŲ IŠ LIS TEIKIMAS IR NAUDOJIMAS, NETEISINGŲ, NEIŠSAMIŲ IR NETIKSLIŲ DUOMENŲ TAISYMAS" DocPartId="b6fa71ced6ad4bf0893543de96aeabcb" PartId="f7990ef6aa794525b51d5751824b7e6f">
      <Part Type="punktas" Nr="18" Abbr="18 p." DocPartId="def9eb8307b14a90afd564608142ba0e" PartId="1c92650a7c3e4d528bd052de475ecc31"/>
      <Part Type="punktas" Nr="19" Abbr="19 p." DocPartId="6951d954596c4f1993f483ca397d1d33" PartId="326625abea064580959eac7af3248bbf"/>
      <Part Type="punktas" Nr="20" Abbr="20 p." DocPartId="d3102a67f84a4fbcaba7a76bda602426" PartId="e8c6fb0e26bf4ba0a211f5d25ca3aabc"/>
      <Part Type="punktas" Nr="21" Abbr="21 p." DocPartId="687f768b80254e43b158eb1a92d18fbf" PartId="f473953ff12e432697a6429c919bbbaf"/>
      <Part Type="punktas" Nr="22" Abbr="22 p." DocPartId="f86956c84a904c72846181878ded9bb5" PartId="46ccf42d7be442bf894dcd5a75900093"/>
      <Part Type="punktas" Nr="23" Abbr="23 p." DocPartId="b00184b8e0934d9c80bd4240e31cb1da" PartId="36f4aec906e44480bd4e7b2eabae8342"/>
      <Part Type="punktas" Nr="24" Abbr="24 p." DocPartId="d3765bde39364fd5bb2e453699223dd8" PartId="d554ce4815174ac89f5a17d1422e4b4c"/>
      <Part Type="punktas" Nr="25" Abbr="25 p." DocPartId="3c6c3af1163f409ba5e96cd278d3eb2e" PartId="02f25f20d1d144c5bad7a2096ac75d34">
        <Part Type="papunktis" Nr="25.1" Abbr="25.1 pp." DocPartId="459126c7a7234cba83208cf535dfcd95" PartId="fa89a9254ecd426ea4b83115c34abae6"/>
        <Part Type="papunktis" Nr="25.2" Abbr="25.2 pp." DocPartId="ecd0ef3438a948fc862b97adf88bd4ae" PartId="25390d52d4dc40de9648366961bb77d1"/>
        <Part Type="papunktis" Nr="25.3" Abbr="25.3 pp." DocPartId="c446cf0867e346079639c556005a699a" PartId="b69ff42e875d4cd29c621fd4a67d3dc7"/>
      </Part>
      <Part Type="punktas" Nr="26" Abbr="26 p." DocPartId="796fd7fc54da4d769dde3fbf443da0a3" PartId="204e983e7e6e4a6db1b9226c9276215f"/>
      <Part Type="punktas" Nr="27" Abbr="27 p." DocPartId="f3cd7dab1a3445ae95e6fe8cc867fbbf" PartId="35747d6efbde4eb1b231a87f2a70c5d3"/>
      <Part Type="punktas" Nr="28" Abbr="28 p." DocPartId="5857b8683b864defb228af5858c670e7" PartId="5f65a03a04fc491cbb60762fd3aa2ad3"/>
      <Part Type="punktas" Nr="29" Abbr="29 p." DocPartId="f14a5f085449433dbd35782acd770b12" PartId="557bd2584e574245a2d919536abb1300"/>
      <Part Type="punktas" Nr="30" Abbr="30 p." DocPartId="bd1c03aa07424cad86952e34440a7b40" PartId="583f5fc9e8f64899bf27e8da8df8d518"/>
      <Part Type="punktas" Nr="31" Abbr="31 p." DocPartId="30d6cad224fd4cf4865de802245b609c" PartId="c56b3a0a1aa3417cb1f610cf1fb712ac"/>
      <Part Type="punktas" Nr="32" Abbr="32 p." DocPartId="88135cf341de41dfb11ad9095f83f633" PartId="00a33334992d4ffdbc4b3f6087f8faa7"/>
      <Part Type="punktas" Nr="33" Abbr="33 p." DocPartId="f567b1c6e81e4cdf9a1d14825b4065e5" PartId="928529a3d3664e7bb94591627ce1cc7f"/>
      <Part Type="punktas" Nr="34" Abbr="34 p." DocPartId="f43735936c4a4e3d9056aa836dd1c8c1" PartId="3313da90b5984189801e0bb14462fced"/>
    </Part>
    <Part Type="skyrius" Nr="6" Title="LIS DUOMENŲ SAUGA IR SAUGOJIMAS" DocPartId="47147a16f502477eb88027cbaa522e6d" PartId="191be0290bbf49aaa1ded2bc579693d5">
      <Part Type="punktas" Nr="35" Abbr="35 p." DocPartId="8b160038cf9d4293b765664dfb5d5263" PartId="8e7ca424ab014c41b2c50ca375462bfd"/>
      <Part Type="punktas" Nr="36" Abbr="36 p." DocPartId="31861ec9f3de4c51b5819d2d6a2e195c" PartId="d0276f7d41a6415d8d3bfcba5c0a6793"/>
      <Part Type="punktas" Nr="37" Abbr="37 p." DocPartId="42d109be3b1c4255b2e14117e9bb3b05" PartId="9547926192bc45228b580eccf61c31b0"/>
      <Part Type="punktas" Nr="38" Abbr="38 p." DocPartId="fd4d7400307347a78e4b63b5d322ccb0" PartId="7c1b7297cb4a4a6aae4090b8eece9cf0"/>
    </Part>
    <Part Type="skyrius" Nr="7" Title="LIS FINANSAVIMAS" DocPartId="4165bfbfb8fc480a9b550b6374140f5b" PartId="b21f63638a5a4c0988903a60994785e0">
      <Part Type="punktas" Nr="39" Abbr="39 p." DocPartId="144827f234f84cd490e1a80ad7b1f21d" PartId="26485c99d8c2458c806f3a4ad52eb44d"/>
    </Part>
    <Part Type="skyrius" Nr="8" Title="LIS MODERNIZAVIMAS IR LIKVIDAVIMAS" DocPartId="741a2ac023eb480b9f245419fc5aed63" PartId="6f3d12b545464e5385337a1f34460301">
      <Part Type="punktas" Nr="40" Abbr="40 p." DocPartId="0c0b5297c8464d20914a6ce3a51de5a2" PartId="cc475680b1e44900b049479e725e1f94"/>
      <Part Type="punktas" Nr="41" Abbr="41 p." DocPartId="b95ff4c6a7994c3a91da1f33a39b4801" PartId="7cfcc246fc96437194445db611ec469e"/>
    </Part>
    <Part Type="skyrius" Nr="9" Title="BAIGIAMOSIOS NUOSTATOS" DocPartId="fa5dafc9ffb2433a96134aa32b8eec9c" PartId="214e6093552b43c6a5f96275314a3d11">
      <Part Type="punktas" Nr="42" Abbr="42 p." DocPartId="3a8ea23ef0f54e7ca67fd4cb9aff6497" PartId="49eee31b1fe843618b276ec56c054f15"/>
      <Part Type="punktas" Nr="43" Abbr="43 p." DocPartId="4570a6acecff4c1d9a467d1647fe7b1e" PartId="1886e6eefe0840c1ac1eebf62cb44e57"/>
    </Part>
    <Part Type="pabaiga" DocPartId="9dba191ba7b8491c89c2370b105fcd30" PartId="92e82001a359475c9dd34a4c39cc07d0"/>
  </Part>
</Parts>
</file>

<file path=customXml/itemProps1.xml><?xml version="1.0" encoding="utf-8"?>
<ds:datastoreItem xmlns:ds="http://schemas.openxmlformats.org/officeDocument/2006/customXml" ds:itemID="{0FD5FCA9-16B6-4AA0-BC45-13411A9AC00E}">
  <ds:schemaRefs>
    <ds:schemaRef ds:uri="http://lrs.lt/TAIS/DocParts"/>
  </ds:schemaRefs>
</ds:datastoreItem>
</file>

<file path=docProps/app.xml><?xml version="1.0" encoding="utf-8"?>
<Properties xmlns="http://schemas.openxmlformats.org/officeDocument/2006/extended-properties">
  <Template>Normal.dotm</Template>
  <TotalTime>16</TotalTime>
  <Pages>18</Pages>
  <Words>38315</Words>
  <Characters>21840</Characters>
  <Application>Microsoft Office Word</Application>
  <DocSecurity>0</DocSecurity>
  <Lines>182</Lines>
  <Paragraphs>120</Paragraphs>
  <ScaleCrop>false</ScaleCrop>
  <Company>LRVK</Company>
  <LinksUpToDate>false</LinksUpToDate>
  <CharactersWithSpaces>60035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2015-02-20T08:11:00Z</dcterms:created>
  <dc:creator>lrvk</dc:creator>
  <lastModifiedBy>DZIKAITĖ Jolanta</lastModifiedBy>
  <lastPrinted>2012-07-23T06:27:00Z</lastPrinted>
  <dcterms:modified xsi:type="dcterms:W3CDTF">2023-11-07T06:43:00Z</dcterms:modified>
  <revision>14</revision>
  <dc:title>DĖL LICENCIJAVIMO PAGRINDŲ APRAŠO PATVIRTINIMO</dc:title>
</coreProperties>
</file>