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0000" w:rsidRDefault="00A926C5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bookmarkStart w:id="0" w:name="_GoBack"/>
      <w:bookmarkEnd w:id="0"/>
      <w:r>
        <w:rPr>
          <w:rFonts w:ascii="Times New Roman" w:hAnsi="Times New Roman"/>
          <w:caps w:val="0"/>
          <w:sz w:val="20"/>
        </w:rPr>
        <w:t>Įstatymas paskelbtas: Žin., 1997, Nr. 67-1672</w:t>
      </w:r>
    </w:p>
    <w:p w:rsidR="00000000" w:rsidRDefault="00A926C5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  <w:r>
        <w:rPr>
          <w:rFonts w:ascii="Times New Roman" w:hAnsi="Times New Roman"/>
          <w:caps w:val="0"/>
          <w:sz w:val="20"/>
        </w:rPr>
        <w:t>Neoficialus įstatymo tekstas</w:t>
      </w:r>
    </w:p>
    <w:p w:rsidR="00000000" w:rsidRDefault="00A926C5">
      <w:pPr>
        <w:pStyle w:val="statymopavad"/>
        <w:spacing w:line="240" w:lineRule="auto"/>
        <w:ind w:firstLine="0"/>
        <w:jc w:val="both"/>
        <w:rPr>
          <w:rFonts w:ascii="Times New Roman" w:hAnsi="Times New Roman"/>
          <w:caps w:val="0"/>
          <w:sz w:val="20"/>
        </w:rPr>
      </w:pPr>
    </w:p>
    <w:p w:rsidR="00000000" w:rsidRDefault="00A926C5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fldChar w:fldCharType="begin" w:fldLock="1">
          <w:ffData>
            <w:name w:val="organizacija"/>
            <w:enabled/>
            <w:calcOnExit w:val="0"/>
            <w:textInput>
              <w:default w:val="LIETUVOS RESPUBLIKOS"/>
            </w:textInput>
          </w:ffData>
        </w:fldChar>
      </w:r>
      <w:bookmarkStart w:id="1" w:name="organizacija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LIETUVOS RESPUBLIKOS</w:t>
      </w:r>
      <w:r>
        <w:rPr>
          <w:rFonts w:ascii="Times New Roman" w:hAnsi="Times New Roman"/>
          <w:sz w:val="22"/>
        </w:rPr>
        <w:fldChar w:fldCharType="end"/>
      </w:r>
      <w:bookmarkEnd w:id="1"/>
    </w:p>
    <w:p w:rsidR="00000000" w:rsidRDefault="00A926C5">
      <w:pPr>
        <w:pStyle w:val="statymopavad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b/>
          <w:sz w:val="22"/>
        </w:rPr>
        <w:fldChar w:fldCharType="begin" w:fldLock="1">
          <w:ffData>
            <w:name w:val="antraste"/>
            <w:enabled/>
            <w:calcOnExit w:val="0"/>
            <w:textInput>
              <w:default w:val="PAVADINIMAS"/>
              <w:format w:val="UPPERCASE"/>
            </w:textInput>
          </w:ffData>
        </w:fldChar>
      </w:r>
      <w:bookmarkStart w:id="2" w:name="antraste"/>
      <w:r>
        <w:rPr>
          <w:rFonts w:ascii="Times New Roman" w:hAnsi="Times New Roman"/>
          <w:b/>
          <w:sz w:val="22"/>
        </w:rPr>
        <w:instrText xml:space="preserve"> FORMTEXT </w:instrText>
      </w:r>
      <w:r>
        <w:rPr>
          <w:rFonts w:ascii="Times New Roman" w:hAnsi="Times New Roman"/>
          <w:b/>
          <w:sz w:val="22"/>
        </w:rPr>
      </w:r>
      <w:r>
        <w:rPr>
          <w:rFonts w:ascii="Times New Roman" w:hAnsi="Times New Roman"/>
          <w:b/>
          <w:sz w:val="22"/>
        </w:rPr>
        <w:fldChar w:fldCharType="separate"/>
      </w:r>
      <w:r>
        <w:rPr>
          <w:rFonts w:ascii="Times New Roman" w:hAnsi="Times New Roman"/>
          <w:b/>
          <w:sz w:val="22"/>
        </w:rPr>
        <w:t>ATMINTINŲ DIENŲ</w:t>
      </w:r>
      <w:r>
        <w:rPr>
          <w:rFonts w:ascii="Times New Roman" w:hAnsi="Times New Roman"/>
          <w:b/>
          <w:sz w:val="22"/>
        </w:rPr>
        <w:fldChar w:fldCharType="end"/>
      </w:r>
      <w:bookmarkEnd w:id="2"/>
    </w:p>
    <w:p w:rsidR="00000000" w:rsidRDefault="00A926C5">
      <w:pPr>
        <w:pStyle w:val="statymopavad"/>
        <w:spacing w:before="240" w:line="240" w:lineRule="auto"/>
        <w:ind w:firstLine="0"/>
        <w:rPr>
          <w:rFonts w:ascii="Times New Roman" w:hAnsi="Times New Roman"/>
          <w:b/>
          <w:spacing w:val="20"/>
          <w:sz w:val="22"/>
        </w:rPr>
      </w:pPr>
      <w:bookmarkStart w:id="3" w:name="dok_tipas"/>
      <w:r>
        <w:rPr>
          <w:rFonts w:ascii="Times New Roman" w:hAnsi="Times New Roman"/>
          <w:b/>
          <w:spacing w:val="20"/>
          <w:sz w:val="22"/>
        </w:rPr>
        <w:t>ĮSTATYMAS</w:t>
      </w:r>
      <w:bookmarkEnd w:id="3"/>
    </w:p>
    <w:p w:rsidR="00000000" w:rsidRDefault="00A926C5">
      <w:pPr>
        <w:pStyle w:val="statymopavad"/>
        <w:spacing w:before="240" w:line="240" w:lineRule="auto"/>
        <w:ind w:firstLine="0"/>
        <w:rPr>
          <w:rFonts w:ascii="Times New Roman" w:hAnsi="Times New Roman"/>
          <w:b/>
          <w:sz w:val="22"/>
        </w:rPr>
      </w:pPr>
    </w:p>
    <w:p w:rsidR="00000000" w:rsidRDefault="00A926C5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  <w:r>
        <w:rPr>
          <w:rStyle w:val="Datametai"/>
          <w:rFonts w:ascii="Times New Roman" w:hAnsi="Times New Roman"/>
          <w:sz w:val="22"/>
        </w:rPr>
        <w:fldChar w:fldCharType="begin" w:fldLock="1">
          <w:ffData>
            <w:name w:val="data_metai"/>
            <w:enabled/>
            <w:calcOnExit w:val="0"/>
            <w:textInput>
              <w:default w:val="XXXX"/>
              <w:maxLength w:val="4"/>
            </w:textInput>
          </w:ffData>
        </w:fldChar>
      </w:r>
      <w:bookmarkStart w:id="4" w:name="data_metai"/>
      <w:r>
        <w:rPr>
          <w:rStyle w:val="Datametai"/>
          <w:rFonts w:ascii="Times New Roman" w:hAnsi="Times New Roman"/>
          <w:sz w:val="22"/>
        </w:rPr>
        <w:instrText xml:space="preserve"> FORMTEXT </w:instrText>
      </w:r>
      <w:r>
        <w:rPr>
          <w:rStyle w:val="Datametai"/>
          <w:rFonts w:ascii="Times New Roman" w:hAnsi="Times New Roman"/>
          <w:sz w:val="22"/>
        </w:rPr>
      </w:r>
      <w:r>
        <w:rPr>
          <w:rStyle w:val="Datametai"/>
          <w:rFonts w:ascii="Times New Roman" w:hAnsi="Times New Roman"/>
          <w:sz w:val="22"/>
        </w:rPr>
        <w:fldChar w:fldCharType="separate"/>
      </w:r>
      <w:r>
        <w:rPr>
          <w:rStyle w:val="Datametai"/>
          <w:rFonts w:ascii="Times New Roman" w:hAnsi="Times New Roman"/>
          <w:sz w:val="22"/>
        </w:rPr>
        <w:t>1997</w:t>
      </w:r>
      <w:r>
        <w:rPr>
          <w:rStyle w:val="Datametai"/>
          <w:rFonts w:ascii="Times New Roman" w:hAnsi="Times New Roman"/>
          <w:sz w:val="22"/>
        </w:rPr>
        <w:fldChar w:fldCharType="end"/>
      </w:r>
      <w:bookmarkEnd w:id="4"/>
      <w:r>
        <w:rPr>
          <w:rFonts w:ascii="Times New Roman" w:hAnsi="Times New Roman"/>
          <w:sz w:val="22"/>
        </w:rPr>
        <w:t xml:space="preserve"> m. </w:t>
      </w:r>
      <w:r>
        <w:rPr>
          <w:rStyle w:val="Datamnuo"/>
          <w:rFonts w:ascii="Times New Roman" w:hAnsi="Times New Roman"/>
          <w:sz w:val="22"/>
        </w:rPr>
        <w:fldChar w:fldCharType="begin" w:fldLock="1">
          <w:ffData>
            <w:name w:val="data_menuo"/>
            <w:enabled/>
            <w:calcOnExit w:val="0"/>
            <w:textInput>
              <w:default w:val="xxxxxxxxx"/>
              <w:maxLength w:val="9"/>
              <w:format w:val="LOWERCASE"/>
            </w:textInput>
          </w:ffData>
        </w:fldChar>
      </w:r>
      <w:bookmarkStart w:id="5" w:name="data_menuo"/>
      <w:r>
        <w:rPr>
          <w:rStyle w:val="Datamnuo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mnuo"/>
          <w:rFonts w:ascii="Times New Roman" w:hAnsi="Times New Roman"/>
          <w:sz w:val="22"/>
        </w:rPr>
        <w:fldChar w:fldCharType="separate"/>
      </w:r>
      <w:r>
        <w:rPr>
          <w:rStyle w:val="Datamnuo"/>
          <w:rFonts w:ascii="Times New Roman" w:hAnsi="Times New Roman"/>
          <w:sz w:val="22"/>
        </w:rPr>
        <w:t>liepos</w:t>
      </w:r>
      <w:r>
        <w:rPr>
          <w:rStyle w:val="Datamnuo"/>
          <w:rFonts w:ascii="Times New Roman" w:hAnsi="Times New Roman"/>
          <w:sz w:val="22"/>
        </w:rPr>
        <w:fldChar w:fldCharType="end"/>
      </w:r>
      <w:bookmarkEnd w:id="5"/>
      <w:r>
        <w:rPr>
          <w:rFonts w:ascii="Times New Roman" w:hAnsi="Times New Roman"/>
          <w:sz w:val="22"/>
        </w:rPr>
        <w:t xml:space="preserve"> </w:t>
      </w:r>
      <w:r>
        <w:rPr>
          <w:rStyle w:val="Datadiena"/>
          <w:rFonts w:ascii="Times New Roman" w:hAnsi="Times New Roman"/>
          <w:sz w:val="22"/>
        </w:rPr>
        <w:fldChar w:fldCharType="begin" w:fldLock="1">
          <w:ffData>
            <w:name w:val="data_diena"/>
            <w:enabled/>
            <w:calcOnExit w:val="0"/>
            <w:textInput>
              <w:default w:val="XX"/>
              <w:maxLength w:val="2"/>
            </w:textInput>
          </w:ffData>
        </w:fldChar>
      </w:r>
      <w:bookmarkStart w:id="6" w:name="data_diena"/>
      <w:r>
        <w:rPr>
          <w:rStyle w:val="Datadiena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Style w:val="Datadiena"/>
          <w:rFonts w:ascii="Times New Roman" w:hAnsi="Times New Roman"/>
          <w:sz w:val="22"/>
        </w:rPr>
        <w:fldChar w:fldCharType="separate"/>
      </w:r>
      <w:r>
        <w:rPr>
          <w:rStyle w:val="Datadiena"/>
          <w:rFonts w:ascii="Times New Roman" w:hAnsi="Times New Roman"/>
          <w:sz w:val="22"/>
        </w:rPr>
        <w:t>3</w:t>
      </w:r>
      <w:r>
        <w:rPr>
          <w:rStyle w:val="Datadiena"/>
          <w:rFonts w:ascii="Times New Roman" w:hAnsi="Times New Roman"/>
          <w:sz w:val="22"/>
        </w:rPr>
        <w:fldChar w:fldCharType="end"/>
      </w:r>
      <w:bookmarkEnd w:id="6"/>
      <w:r>
        <w:rPr>
          <w:rFonts w:ascii="Times New Roman" w:hAnsi="Times New Roman"/>
          <w:sz w:val="22"/>
        </w:rPr>
        <w:t xml:space="preserve"> d. Nr. </w:t>
      </w:r>
      <w:r>
        <w:rPr>
          <w:rStyle w:val="statymoNr"/>
          <w:rFonts w:ascii="Times New Roman" w:hAnsi="Times New Roman"/>
          <w:sz w:val="22"/>
        </w:rPr>
        <w:fldChar w:fldCharType="begin" w:fldLock="1">
          <w:ffData>
            <w:name w:val="dok_nr"/>
            <w:enabled/>
            <w:calcOnExit w:val="0"/>
            <w:textInput>
              <w:default w:val="XXXX"/>
            </w:textInput>
          </w:ffData>
        </w:fldChar>
      </w:r>
      <w:bookmarkStart w:id="7" w:name="dok_nr"/>
      <w:r>
        <w:rPr>
          <w:rStyle w:val="statymoNr"/>
          <w:rFonts w:ascii="Times New Roman" w:hAnsi="Times New Roman"/>
          <w:sz w:val="22"/>
        </w:rPr>
        <w:instrText xml:space="preserve"> FORMTEXT </w:instrText>
      </w:r>
      <w:r>
        <w:rPr>
          <w:rStyle w:val="statymoNr"/>
          <w:rFonts w:ascii="Times New Roman" w:hAnsi="Times New Roman"/>
          <w:sz w:val="22"/>
        </w:rPr>
      </w:r>
      <w:r>
        <w:rPr>
          <w:rStyle w:val="statymoNr"/>
          <w:rFonts w:ascii="Times New Roman" w:hAnsi="Times New Roman"/>
          <w:sz w:val="22"/>
        </w:rPr>
        <w:fldChar w:fldCharType="separate"/>
      </w:r>
      <w:r>
        <w:rPr>
          <w:rStyle w:val="statymoNr"/>
          <w:rFonts w:ascii="Times New Roman" w:hAnsi="Times New Roman"/>
          <w:sz w:val="22"/>
        </w:rPr>
        <w:t>VIII-397</w:t>
      </w:r>
      <w:r>
        <w:rPr>
          <w:rStyle w:val="statymoNr"/>
          <w:rFonts w:ascii="Times New Roman" w:hAnsi="Times New Roman"/>
          <w:sz w:val="22"/>
        </w:rPr>
        <w:fldChar w:fldCharType="end"/>
      </w:r>
      <w:bookmarkEnd w:id="7"/>
      <w:r>
        <w:rPr>
          <w:rFonts w:ascii="Times New Roman" w:hAnsi="Times New Roman"/>
          <w:sz w:val="22"/>
        </w:rPr>
        <w:br/>
        <w:t>Vilnius</w:t>
      </w:r>
    </w:p>
    <w:p w:rsidR="00000000" w:rsidRDefault="00A926C5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A926C5">
      <w:pPr>
        <w:spacing w:line="240" w:lineRule="auto"/>
        <w:ind w:firstLine="0"/>
        <w:jc w:val="center"/>
        <w:rPr>
          <w:rFonts w:ascii="Times New Roman" w:hAnsi="Times New Roman"/>
          <w:sz w:val="22"/>
        </w:rPr>
      </w:pPr>
    </w:p>
    <w:p w:rsidR="00000000" w:rsidRDefault="00A926C5">
      <w:pPr>
        <w:spacing w:line="240" w:lineRule="auto"/>
        <w:ind w:firstLine="0"/>
        <w:rPr>
          <w:rFonts w:ascii="Times New Roman" w:hAnsi="Times New Roman"/>
          <w:sz w:val="22"/>
        </w:rPr>
        <w:sectPr w:rsidR="00000000">
          <w:footerReference w:type="even" r:id="rId7"/>
          <w:footerReference w:type="default" r:id="rId8"/>
          <w:type w:val="continuous"/>
          <w:pgSz w:w="11907" w:h="16840" w:code="9"/>
          <w:pgMar w:top="1134" w:right="851" w:bottom="1134" w:left="1985" w:header="720" w:footer="720" w:gutter="0"/>
          <w:cols w:space="720"/>
          <w:titlePg/>
        </w:sectPr>
      </w:pPr>
    </w:p>
    <w:p w:rsidR="00000000" w:rsidRDefault="00A926C5">
      <w:pPr>
        <w:spacing w:line="240" w:lineRule="auto"/>
        <w:ind w:right="-1"/>
        <w:rPr>
          <w:rFonts w:ascii="Times New Roman" w:hAnsi="Times New Roman"/>
          <w:i/>
          <w:sz w:val="22"/>
        </w:rPr>
      </w:pPr>
    </w:p>
    <w:p w:rsidR="00000000" w:rsidRDefault="00A926C5">
      <w:pPr>
        <w:ind w:right="-1"/>
        <w:rPr>
          <w:rFonts w:ascii="Times New Roman" w:hAnsi="Times New Roman"/>
          <w:b/>
          <w:sz w:val="22"/>
        </w:rPr>
      </w:pPr>
      <w:r>
        <w:rPr>
          <w:rFonts w:ascii="Times New Roman" w:hAnsi="Times New Roman"/>
          <w:b/>
          <w:sz w:val="22"/>
        </w:rPr>
        <w:t>1 s</w:t>
      </w:r>
      <w:r>
        <w:rPr>
          <w:rFonts w:ascii="Times New Roman" w:hAnsi="Times New Roman"/>
          <w:b/>
          <w:sz w:val="22"/>
        </w:rPr>
        <w:t>traipsnis. Atmintinos dienos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Nustatyti šias atmintinas dienas:</w:t>
      </w:r>
    </w:p>
    <w:p w:rsidR="00000000" w:rsidRDefault="00A926C5">
      <w:pPr>
        <w:pStyle w:val="Footer"/>
        <w:tabs>
          <w:tab w:val="clear" w:pos="4320"/>
          <w:tab w:val="clear" w:pos="8640"/>
        </w:tabs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1) sausio 1-oji – Lietuvos vėliavos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2) sausio 13-oji – Laisvės gynėjų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3) kovo 4-oji – Lietuvos globėjo šv. Kazimiero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4) kovo 8-oji – Tarptautinė moterų solidarumo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5)</w:t>
      </w:r>
      <w:r>
        <w:rPr>
          <w:rFonts w:ascii="Times New Roman" w:hAnsi="Times New Roman"/>
          <w:sz w:val="22"/>
        </w:rPr>
        <w:t xml:space="preserve"> kovo 20-oji – Žemės diena;</w:t>
      </w:r>
    </w:p>
    <w:p w:rsidR="00000000" w:rsidRDefault="00A926C5">
      <w:pPr>
        <w:pStyle w:val="Footer"/>
        <w:tabs>
          <w:tab w:val="clear" w:pos="4320"/>
          <w:tab w:val="clear" w:pos="8640"/>
        </w:tabs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6) gegužės 7-oji – Spaudos atgavimo, kalbos ir knygos diena;</w:t>
      </w:r>
    </w:p>
    <w:p w:rsidR="00000000" w:rsidRDefault="00A926C5">
      <w:pPr>
        <w:pStyle w:val="Footer"/>
        <w:tabs>
          <w:tab w:val="clear" w:pos="4320"/>
          <w:tab w:val="clear" w:pos="8640"/>
        </w:tabs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7) gegužės 14-oji – Pilietinio pasipriešinimo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8) gegužės trečiasis sekmadienis – Partizanų pagerbimo, kariuomenės ir visuomenės vienybės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lastRenderedPageBreak/>
        <w:t>9) birželio 1-oj</w:t>
      </w:r>
      <w:r>
        <w:rPr>
          <w:rFonts w:ascii="Times New Roman" w:hAnsi="Times New Roman"/>
          <w:sz w:val="22"/>
        </w:rPr>
        <w:t>i – Tarptautinė vaikų gynimo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10) birželio pirmasis sekmadienis – Tėvo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11) birželio 14-oji – Gedulo ir vilties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12) birželio 15-oji – Okupacijos ir genocido diena;</w:t>
      </w:r>
    </w:p>
    <w:p w:rsidR="00000000" w:rsidRDefault="00A926C5">
      <w:pPr>
        <w:pStyle w:val="Footer"/>
        <w:tabs>
          <w:tab w:val="clear" w:pos="4320"/>
          <w:tab w:val="clear" w:pos="8640"/>
        </w:tabs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13) birželio 23-ioji – Birželio sukilimo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14) birželio 24-oji – Ras</w:t>
      </w:r>
      <w:r>
        <w:rPr>
          <w:rFonts w:ascii="Times New Roman" w:hAnsi="Times New Roman"/>
          <w:sz w:val="22"/>
        </w:rPr>
        <w:t>os (Joninių)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15) liepos 15-oji – Žalgirio mūšio diena;</w:t>
      </w:r>
    </w:p>
    <w:p w:rsidR="00000000" w:rsidRDefault="00A926C5">
      <w:pPr>
        <w:pStyle w:val="Footer"/>
        <w:tabs>
          <w:tab w:val="clear" w:pos="4320"/>
          <w:tab w:val="clear" w:pos="8640"/>
        </w:tabs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16) liepos paskutinysis sekmadienis – Jūros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17) rugpjūčio 23-ioji – Juodojo kaspino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18) rugsėjo 1-oji – Laisvės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19) rugsėjo 8-oji – Šilinė (Švč. Mergelės Marijos gimimo dien</w:t>
      </w:r>
      <w:r>
        <w:rPr>
          <w:rFonts w:ascii="Times New Roman" w:hAnsi="Times New Roman"/>
          <w:sz w:val="22"/>
        </w:rPr>
        <w:t>a), Vytauto Didžiojo karūnavimo ir Padėkos už Lietuvos nepriklausomybės ir laisvės apgynimą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20) rugsėjo 22-oji – Baltų vienybės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21) rugsėjo 23-ioji – Lietuvos žydų genocido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22) spalio 5-oji – Tarptautinė mokytojų diena;</w:t>
      </w:r>
    </w:p>
    <w:p w:rsidR="00000000" w:rsidRDefault="00A926C5">
      <w:pPr>
        <w:pStyle w:val="Footer"/>
        <w:tabs>
          <w:tab w:val="clear" w:pos="4320"/>
          <w:tab w:val="clear" w:pos="8640"/>
        </w:tabs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23) spalio antr</w:t>
      </w:r>
      <w:r>
        <w:rPr>
          <w:rFonts w:ascii="Times New Roman" w:hAnsi="Times New Roman"/>
          <w:sz w:val="22"/>
        </w:rPr>
        <w:t>asis šeštadienis – Derliaus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24) spalio 25-oji – Konstitucijos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25) lapkričio 2-oji – Mirusiųjų atminimo (Vėlinių) diena;</w:t>
      </w:r>
    </w:p>
    <w:p w:rsidR="00000000" w:rsidRDefault="00A926C5">
      <w:pPr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t>26) lapkričio 23-ioji – Lietuvos karių diena;</w:t>
      </w:r>
    </w:p>
    <w:p w:rsidR="00000000" w:rsidRDefault="00A926C5">
      <w:pPr>
        <w:pStyle w:val="BodyTextIndent"/>
        <w:ind w:right="-1"/>
        <w:rPr>
          <w:rFonts w:ascii="Times New Roman" w:hAnsi="Times New Roman"/>
          <w:sz w:val="22"/>
        </w:rPr>
      </w:pPr>
      <w:r>
        <w:rPr>
          <w:rFonts w:ascii="Times New Roman" w:hAnsi="Times New Roman"/>
          <w:sz w:val="22"/>
        </w:rPr>
        <w:lastRenderedPageBreak/>
        <w:t>27) lapkričio 30-oji – Mažosios Lietuvos prisijungimo prie Didžiosios Lietuv</w:t>
      </w:r>
      <w:r>
        <w:rPr>
          <w:rFonts w:ascii="Times New Roman" w:hAnsi="Times New Roman"/>
          <w:sz w:val="22"/>
        </w:rPr>
        <w:t>os akto diena;</w:t>
      </w:r>
    </w:p>
    <w:p w:rsidR="00000000" w:rsidRDefault="00A926C5">
      <w:pPr>
        <w:spacing w:line="240" w:lineRule="auto"/>
        <w:ind w:right="-1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sz w:val="22"/>
        </w:rPr>
        <w:t>28) gruodžio 10-oji – Tarptautinė žmogaus teisių diena.</w:t>
      </w:r>
    </w:p>
    <w:p w:rsidR="00000000" w:rsidRDefault="00A926C5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>Straipsnio pakeitimai:</w:t>
      </w:r>
    </w:p>
    <w:p w:rsidR="00000000" w:rsidRDefault="00A926C5">
      <w:pPr>
        <w:spacing w:line="240" w:lineRule="auto"/>
        <w:ind w:firstLine="0"/>
        <w:rPr>
          <w:rFonts w:ascii="Times New Roman" w:hAnsi="Times New Roman"/>
          <w:i/>
          <w:sz w:val="20"/>
        </w:rPr>
      </w:pPr>
      <w:r>
        <w:rPr>
          <w:rFonts w:ascii="Times New Roman" w:hAnsi="Times New Roman"/>
          <w:i/>
          <w:sz w:val="20"/>
        </w:rPr>
        <w:t xml:space="preserve">Nr. </w:t>
      </w:r>
      <w:hyperlink r:id="rId9" w:history="1">
        <w:r>
          <w:rPr>
            <w:rStyle w:val="Hyperlink"/>
            <w:rFonts w:ascii="Times New Roman" w:hAnsi="Times New Roman"/>
            <w:i/>
            <w:sz w:val="20"/>
          </w:rPr>
          <w:t>VIII-815</w:t>
        </w:r>
      </w:hyperlink>
      <w:r>
        <w:rPr>
          <w:rFonts w:ascii="Times New Roman" w:hAnsi="Times New Roman"/>
          <w:i/>
          <w:sz w:val="20"/>
        </w:rPr>
        <w:t>, 98.06.25, Žin., 1998, Nr.61-1733 (98.07.08)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0" w:history="1">
        <w:r>
          <w:rPr>
            <w:rStyle w:val="Hyperlink"/>
            <w:rFonts w:ascii="Times New Roman" w:hAnsi="Times New Roman"/>
            <w:i/>
            <w:sz w:val="20"/>
          </w:rPr>
          <w:t>VIII-1680</w:t>
        </w:r>
      </w:hyperlink>
      <w:r>
        <w:rPr>
          <w:rFonts w:ascii="Times New Roman" w:hAnsi="Times New Roman"/>
          <w:i/>
          <w:snapToGrid w:val="0"/>
          <w:sz w:val="20"/>
        </w:rPr>
        <w:t>, 00.05.16, Žin., 2000, Nr.42-1197 (00.05.24)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1" w:history="1">
        <w:r>
          <w:rPr>
            <w:rStyle w:val="Hyperlink"/>
            <w:rFonts w:ascii="Times New Roman" w:hAnsi="Times New Roman"/>
            <w:i/>
            <w:sz w:val="20"/>
          </w:rPr>
          <w:t>VIII-1763</w:t>
        </w:r>
      </w:hyperlink>
      <w:r>
        <w:rPr>
          <w:rFonts w:ascii="Times New Roman" w:hAnsi="Times New Roman"/>
          <w:i/>
          <w:snapToGrid w:val="0"/>
          <w:sz w:val="20"/>
        </w:rPr>
        <w:t>, 00.06.27, Žin., 2000, Nr.57-1679 (00.07.14)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2" w:history="1">
        <w:r>
          <w:rPr>
            <w:rStyle w:val="Hyperlink"/>
            <w:rFonts w:ascii="Times New Roman" w:hAnsi="Times New Roman"/>
            <w:i/>
            <w:sz w:val="20"/>
          </w:rPr>
          <w:t>IX-329</w:t>
        </w:r>
      </w:hyperlink>
      <w:r>
        <w:rPr>
          <w:rFonts w:ascii="Times New Roman" w:hAnsi="Times New Roman"/>
          <w:i/>
          <w:snapToGrid w:val="0"/>
          <w:sz w:val="20"/>
        </w:rPr>
        <w:t>, 2001 05 17, Žin., 2001, Nr. 43-1499 (2001 05 23)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i/>
          <w:snapToGrid w:val="0"/>
          <w:sz w:val="20"/>
        </w:rPr>
      </w:pPr>
      <w:r>
        <w:rPr>
          <w:rFonts w:ascii="Times New Roman" w:hAnsi="Times New Roman"/>
          <w:i/>
          <w:snapToGrid w:val="0"/>
          <w:sz w:val="20"/>
        </w:rPr>
        <w:t xml:space="preserve">Nr. </w:t>
      </w:r>
      <w:hyperlink r:id="rId13" w:history="1">
        <w:r>
          <w:rPr>
            <w:rStyle w:val="Hyperlink"/>
            <w:rFonts w:ascii="Times New Roman" w:hAnsi="Times New Roman"/>
            <w:i/>
            <w:sz w:val="20"/>
          </w:rPr>
          <w:t>IX-379</w:t>
        </w:r>
      </w:hyperlink>
      <w:r>
        <w:rPr>
          <w:rFonts w:ascii="Times New Roman" w:hAnsi="Times New Roman"/>
          <w:i/>
          <w:snapToGrid w:val="0"/>
          <w:sz w:val="20"/>
        </w:rPr>
        <w:t>, 2001-06-14, Žin., 2001, Nr. 57-2027 (2001-07-04)</w:t>
      </w:r>
    </w:p>
    <w:p w:rsidR="00000000" w:rsidRDefault="00A926C5">
      <w:pPr>
        <w:pStyle w:val="PlainText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4" w:history="1">
        <w:r>
          <w:rPr>
            <w:rStyle w:val="Hyperlink"/>
            <w:rFonts w:ascii="Times New Roman" w:hAnsi="Times New Roman"/>
            <w:i/>
          </w:rPr>
          <w:t>IX-735</w:t>
        </w:r>
      </w:hyperlink>
      <w:r>
        <w:rPr>
          <w:rFonts w:ascii="Times New Roman" w:hAnsi="Times New Roman"/>
          <w:i/>
        </w:rPr>
        <w:t>, 2002-01-24, Žin., 2002, Nr. 15-554 (2002-02-13)</w:t>
      </w:r>
    </w:p>
    <w:p w:rsidR="00000000" w:rsidRDefault="00A926C5">
      <w:pPr>
        <w:pStyle w:val="PlainText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 xml:space="preserve">Nr. </w:t>
      </w:r>
      <w:hyperlink r:id="rId15" w:history="1">
        <w:r>
          <w:rPr>
            <w:rStyle w:val="Hyperlink"/>
            <w:rFonts w:ascii="Times New Roman" w:hAnsi="Times New Roman"/>
            <w:i/>
          </w:rPr>
          <w:t>IX-874</w:t>
        </w:r>
      </w:hyperlink>
      <w:r>
        <w:rPr>
          <w:rFonts w:ascii="Times New Roman" w:hAnsi="Times New Roman"/>
          <w:i/>
        </w:rPr>
        <w:t>, 2002-05-07, Žin., 2002, Nr. 48-1835 (2002-05-14)</w:t>
      </w:r>
    </w:p>
    <w:p w:rsidR="00000000" w:rsidRDefault="00A926C5">
      <w:pPr>
        <w:spacing w:line="240" w:lineRule="auto"/>
        <w:rPr>
          <w:rFonts w:ascii="Times New Roman" w:hAnsi="Times New Roman"/>
          <w:sz w:val="22"/>
        </w:rPr>
      </w:pPr>
    </w:p>
    <w:p w:rsidR="00000000" w:rsidRDefault="00A926C5">
      <w:pPr>
        <w:spacing w:line="240" w:lineRule="auto"/>
        <w:rPr>
          <w:rFonts w:ascii="Times New Roman" w:hAnsi="Times New Roman"/>
          <w:sz w:val="22"/>
        </w:rPr>
      </w:pPr>
    </w:p>
    <w:p w:rsidR="00000000" w:rsidRDefault="00A926C5">
      <w:pPr>
        <w:spacing w:line="240" w:lineRule="auto"/>
        <w:rPr>
          <w:rFonts w:ascii="Times New Roman" w:hAnsi="Times New Roman"/>
          <w:sz w:val="22"/>
        </w:rPr>
      </w:pPr>
      <w:r>
        <w:rPr>
          <w:rFonts w:ascii="Times New Roman" w:hAnsi="Times New Roman"/>
          <w:i/>
          <w:sz w:val="22"/>
        </w:rPr>
        <w:t>Skelbiu šį Liet</w:t>
      </w:r>
      <w:r>
        <w:rPr>
          <w:rFonts w:ascii="Times New Roman" w:hAnsi="Times New Roman"/>
          <w:i/>
          <w:sz w:val="22"/>
        </w:rPr>
        <w:t>uvos Respublikos Seimo priimtą įstatymą.</w:t>
      </w:r>
    </w:p>
    <w:p w:rsidR="00000000" w:rsidRDefault="00A926C5">
      <w:pPr>
        <w:spacing w:line="240" w:lineRule="auto"/>
        <w:rPr>
          <w:rFonts w:ascii="Times New Roman" w:hAnsi="Times New Roman"/>
          <w:sz w:val="22"/>
        </w:rPr>
      </w:pPr>
    </w:p>
    <w:p w:rsidR="00000000" w:rsidRDefault="00A926C5">
      <w:pPr>
        <w:spacing w:line="240" w:lineRule="auto"/>
        <w:rPr>
          <w:rFonts w:ascii="Times New Roman" w:hAnsi="Times New Roman"/>
          <w:sz w:val="22"/>
        </w:rPr>
      </w:pPr>
    </w:p>
    <w:p w:rsidR="00000000" w:rsidRDefault="00A926C5">
      <w:pPr>
        <w:tabs>
          <w:tab w:val="right" w:pos="9639"/>
        </w:tabs>
        <w:spacing w:before="360" w:line="240" w:lineRule="auto"/>
        <w:rPr>
          <w:rFonts w:ascii="Times New Roman" w:hAnsi="Times New Roman"/>
          <w:sz w:val="22"/>
        </w:rPr>
        <w:sectPr w:rsidR="00000000">
          <w:type w:val="continuous"/>
          <w:pgSz w:w="11907" w:h="16840" w:code="9"/>
          <w:pgMar w:top="1134" w:right="851" w:bottom="1134" w:left="1985" w:header="720" w:footer="720" w:gutter="0"/>
          <w:cols w:space="720"/>
          <w:formProt w:val="0"/>
          <w:titlePg/>
        </w:sectPr>
      </w:pPr>
    </w:p>
    <w:p w:rsidR="00000000" w:rsidRDefault="00A926C5">
      <w:pPr>
        <w:tabs>
          <w:tab w:val="right" w:pos="9072"/>
        </w:tabs>
        <w:spacing w:before="480" w:after="720" w:line="240" w:lineRule="auto"/>
        <w:ind w:firstLine="0"/>
        <w:rPr>
          <w:rFonts w:ascii="Times New Roman" w:hAnsi="Times New Roman"/>
          <w:sz w:val="22"/>
        </w:rPr>
      </w:pPr>
      <w:r>
        <w:rPr>
          <w:rStyle w:val="Pareigos"/>
          <w:rFonts w:ascii="Times New Roman" w:hAnsi="Times New Roman"/>
          <w:sz w:val="22"/>
        </w:rPr>
        <w:fldChar w:fldCharType="begin" w:fldLock="1">
          <w:ffData>
            <w:name w:val="pareigos"/>
            <w:enabled/>
            <w:calcOnExit w:val="0"/>
            <w:textInput>
              <w:default w:val="RESPUBLIKOS PREZIDENTAS"/>
              <w:format w:val="UPPERCASE"/>
            </w:textInput>
          </w:ffData>
        </w:fldChar>
      </w:r>
      <w:bookmarkStart w:id="8" w:name="pareigos"/>
      <w:r>
        <w:rPr>
          <w:rStyle w:val="Pareigos"/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caps/>
          <w:sz w:val="22"/>
        </w:rPr>
      </w:r>
      <w:r>
        <w:rPr>
          <w:rStyle w:val="Pareigos"/>
          <w:rFonts w:ascii="Times New Roman" w:hAnsi="Times New Roman"/>
          <w:sz w:val="22"/>
        </w:rPr>
        <w:fldChar w:fldCharType="separate"/>
      </w:r>
      <w:r>
        <w:rPr>
          <w:rStyle w:val="Pareigos"/>
          <w:rFonts w:ascii="Times New Roman" w:hAnsi="Times New Roman"/>
          <w:sz w:val="22"/>
        </w:rPr>
        <w:t>RESPUBLIKOS PREZIDENTAS</w:t>
      </w:r>
      <w:r>
        <w:rPr>
          <w:rStyle w:val="Pareigos"/>
          <w:rFonts w:ascii="Times New Roman" w:hAnsi="Times New Roman"/>
          <w:sz w:val="22"/>
        </w:rPr>
        <w:fldChar w:fldCharType="end"/>
      </w:r>
      <w:bookmarkEnd w:id="8"/>
      <w:r>
        <w:rPr>
          <w:rStyle w:val="Pareigos"/>
          <w:rFonts w:ascii="Times New Roman" w:hAnsi="Times New Roman"/>
          <w:sz w:val="22"/>
        </w:rPr>
        <w:tab/>
      </w:r>
      <w:r>
        <w:rPr>
          <w:rFonts w:ascii="Times New Roman" w:hAnsi="Times New Roman"/>
          <w:sz w:val="22"/>
        </w:rPr>
        <w:fldChar w:fldCharType="begin" w:fldLock="1">
          <w:ffData>
            <w:name w:val="parasas"/>
            <w:enabled/>
            <w:calcOnExit w:val="0"/>
            <w:textInput>
              <w:default w:val="ALGIRDAS BRAZAUSKAS"/>
              <w:format w:val="UPPERCASE"/>
            </w:textInput>
          </w:ffData>
        </w:fldChar>
      </w:r>
      <w:bookmarkStart w:id="9" w:name="parasas"/>
      <w:r>
        <w:rPr>
          <w:rFonts w:ascii="Times New Roman" w:hAnsi="Times New Roman"/>
          <w:sz w:val="22"/>
        </w:rPr>
        <w:instrText xml:space="preserve"> FORMTEXT </w:instrText>
      </w:r>
      <w:r>
        <w:rPr>
          <w:rFonts w:ascii="Times New Roman" w:hAnsi="Times New Roman"/>
          <w:sz w:val="22"/>
        </w:rPr>
      </w:r>
      <w:r>
        <w:rPr>
          <w:rFonts w:ascii="Times New Roman" w:hAnsi="Times New Roman"/>
          <w:sz w:val="22"/>
        </w:rPr>
        <w:fldChar w:fldCharType="separate"/>
      </w:r>
      <w:r>
        <w:rPr>
          <w:rFonts w:ascii="Times New Roman" w:hAnsi="Times New Roman"/>
          <w:sz w:val="22"/>
        </w:rPr>
        <w:t>ALGIRDAS BRAZAUSKAS</w:t>
      </w:r>
      <w:r>
        <w:rPr>
          <w:rFonts w:ascii="Times New Roman" w:hAnsi="Times New Roman"/>
          <w:sz w:val="22"/>
        </w:rPr>
        <w:fldChar w:fldCharType="end"/>
      </w:r>
      <w:bookmarkEnd w:id="9"/>
    </w:p>
    <w:p w:rsidR="00000000" w:rsidRDefault="00A926C5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</w:t>
      </w:r>
    </w:p>
    <w:p w:rsidR="00000000" w:rsidRDefault="00A926C5">
      <w:pPr>
        <w:spacing w:line="240" w:lineRule="auto"/>
        <w:ind w:firstLine="0"/>
        <w:jc w:val="center"/>
        <w:rPr>
          <w:rFonts w:ascii="Times New Roman" w:hAnsi="Times New Roman"/>
          <w:sz w:val="20"/>
        </w:rPr>
      </w:pPr>
    </w:p>
    <w:p w:rsidR="00000000" w:rsidRDefault="00A926C5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Pakeitimai:</w:t>
      </w:r>
    </w:p>
    <w:p w:rsidR="00000000" w:rsidRDefault="00A926C5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A926C5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1.</w:t>
      </w:r>
    </w:p>
    <w:p w:rsidR="00000000" w:rsidRDefault="00A926C5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Seimas, Įstatymas</w:t>
      </w:r>
    </w:p>
    <w:p w:rsidR="00000000" w:rsidRDefault="00A926C5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Nr. </w:t>
      </w:r>
      <w:hyperlink r:id="rId16" w:history="1">
        <w:r>
          <w:rPr>
            <w:rStyle w:val="Hyperlink"/>
            <w:rFonts w:ascii="Times New Roman" w:hAnsi="Times New Roman"/>
            <w:sz w:val="20"/>
          </w:rPr>
          <w:t>VIII-815</w:t>
        </w:r>
      </w:hyperlink>
      <w:r>
        <w:rPr>
          <w:rFonts w:ascii="Times New Roman" w:hAnsi="Times New Roman"/>
          <w:sz w:val="20"/>
        </w:rPr>
        <w:t>, 98.06.25, Žin., 1998, Nr.61-1733 (98.07.08)</w:t>
      </w:r>
    </w:p>
    <w:p w:rsidR="00000000" w:rsidRDefault="00A926C5">
      <w:pPr>
        <w:spacing w:line="240" w:lineRule="auto"/>
        <w:ind w:firstLine="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LIETUVOS RESPUBLIKOS ATMINTINŲ DIENŲ ĮSTATYMO PAPILDYMO IR PAKEITIMO ĮSTATYMAS</w:t>
      </w:r>
    </w:p>
    <w:p w:rsidR="00000000" w:rsidRDefault="00A926C5">
      <w:pPr>
        <w:spacing w:line="240" w:lineRule="auto"/>
        <w:ind w:firstLine="0"/>
        <w:rPr>
          <w:rFonts w:ascii="Times New Roman" w:hAnsi="Times New Roman"/>
          <w:sz w:val="20"/>
        </w:rPr>
      </w:pP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2.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7" w:history="1">
        <w:r>
          <w:rPr>
            <w:rStyle w:val="Hyperlink"/>
            <w:rFonts w:ascii="Times New Roman" w:hAnsi="Times New Roman"/>
            <w:sz w:val="20"/>
          </w:rPr>
          <w:t>VIII-1680</w:t>
        </w:r>
      </w:hyperlink>
      <w:r>
        <w:rPr>
          <w:rFonts w:ascii="Times New Roman" w:hAnsi="Times New Roman"/>
          <w:snapToGrid w:val="0"/>
          <w:sz w:val="20"/>
        </w:rPr>
        <w:t>, 00.05.16, Žin., 2000, Nr.42-1197 (00.05.24)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3.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8" w:history="1">
        <w:r>
          <w:rPr>
            <w:rStyle w:val="Hyperlink"/>
            <w:rFonts w:ascii="Times New Roman" w:hAnsi="Times New Roman"/>
            <w:sz w:val="20"/>
          </w:rPr>
          <w:t>VIII-1763</w:t>
        </w:r>
      </w:hyperlink>
      <w:r>
        <w:rPr>
          <w:rFonts w:ascii="Times New Roman" w:hAnsi="Times New Roman"/>
          <w:snapToGrid w:val="0"/>
          <w:sz w:val="20"/>
        </w:rPr>
        <w:t>, 00.06.27, Žin., 2000, Nr.57-1679 (00.07.14)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4.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19" w:history="1">
        <w:r>
          <w:rPr>
            <w:rStyle w:val="Hyperlink"/>
            <w:rFonts w:ascii="Times New Roman" w:hAnsi="Times New Roman"/>
            <w:sz w:val="20"/>
          </w:rPr>
          <w:t>IX-329</w:t>
        </w:r>
      </w:hyperlink>
      <w:r>
        <w:rPr>
          <w:rFonts w:ascii="Times New Roman" w:hAnsi="Times New Roman"/>
          <w:snapToGrid w:val="0"/>
          <w:sz w:val="20"/>
        </w:rPr>
        <w:t>, 2001 05</w:t>
      </w:r>
      <w:r>
        <w:rPr>
          <w:rFonts w:ascii="Times New Roman" w:hAnsi="Times New Roman"/>
          <w:snapToGrid w:val="0"/>
          <w:sz w:val="20"/>
        </w:rPr>
        <w:t xml:space="preserve"> 17, Žin., 2001, Nr. 43-1499 (2001 05 23)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PAKEITIMO ĮSTATYMAS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5.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Lietuvos Respublikos Seimas, Įstatymas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 xml:space="preserve">Nr. </w:t>
      </w:r>
      <w:hyperlink r:id="rId20" w:history="1">
        <w:r>
          <w:rPr>
            <w:rStyle w:val="Hyperlink"/>
            <w:rFonts w:ascii="Times New Roman" w:hAnsi="Times New Roman"/>
            <w:sz w:val="20"/>
          </w:rPr>
          <w:t>IX-379</w:t>
        </w:r>
      </w:hyperlink>
      <w:r>
        <w:rPr>
          <w:rFonts w:ascii="Times New Roman" w:hAnsi="Times New Roman"/>
          <w:snapToGrid w:val="0"/>
          <w:sz w:val="20"/>
        </w:rPr>
        <w:t>, 2001-06-14, Žin., 2001, Nr. 57-2027 (2</w:t>
      </w:r>
      <w:r>
        <w:rPr>
          <w:rFonts w:ascii="Times New Roman" w:hAnsi="Times New Roman"/>
          <w:snapToGrid w:val="0"/>
          <w:sz w:val="20"/>
        </w:rPr>
        <w:t>001-07-04)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  <w:r>
        <w:rPr>
          <w:rFonts w:ascii="Times New Roman" w:hAnsi="Times New Roman"/>
          <w:snapToGrid w:val="0"/>
          <w:sz w:val="20"/>
        </w:rPr>
        <w:t>ATMINTINŲ DIENŲ ĮSTATYMO 1 STRAIPSNIO PAPILDYMO IR PAKEITIMO ĮSTATYMAS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p w:rsidR="00000000" w:rsidRDefault="00A926C5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</w:t>
      </w:r>
    </w:p>
    <w:p w:rsidR="00000000" w:rsidRDefault="00A926C5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A926C5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1" w:history="1">
        <w:r>
          <w:rPr>
            <w:rStyle w:val="Hyperlink"/>
            <w:rFonts w:ascii="Times New Roman" w:hAnsi="Times New Roman"/>
          </w:rPr>
          <w:t>IX-735</w:t>
        </w:r>
      </w:hyperlink>
      <w:r>
        <w:rPr>
          <w:rFonts w:ascii="Times New Roman" w:hAnsi="Times New Roman"/>
        </w:rPr>
        <w:t>, 2002-01-24, Žin., 2002, Nr. 15-554 (2002-02-13)</w:t>
      </w:r>
    </w:p>
    <w:p w:rsidR="00000000" w:rsidRDefault="00A926C5">
      <w:pPr>
        <w:pStyle w:val="PlainText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ATMINTIN</w:t>
      </w:r>
      <w:r>
        <w:rPr>
          <w:rFonts w:ascii="Times New Roman" w:hAnsi="Times New Roman"/>
        </w:rPr>
        <w:t>Ų DIENŲ ĮSTATYMO 1 STRAIPSNIO PAPILDYMO IR PAKEITIMO ĮSTATYMAS</w:t>
      </w:r>
    </w:p>
    <w:p w:rsidR="00000000" w:rsidRDefault="00A926C5">
      <w:pPr>
        <w:pStyle w:val="PlainText"/>
        <w:jc w:val="both"/>
        <w:rPr>
          <w:rFonts w:ascii="Times New Roman" w:hAnsi="Times New Roman"/>
        </w:rPr>
      </w:pPr>
    </w:p>
    <w:p w:rsidR="00000000" w:rsidRDefault="00A926C5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7.</w:t>
      </w:r>
    </w:p>
    <w:p w:rsidR="00000000" w:rsidRDefault="00A926C5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Lietuvos Respublikos Seimas, Įstatymas</w:t>
      </w:r>
    </w:p>
    <w:p w:rsidR="00000000" w:rsidRDefault="00A926C5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Nr. </w:t>
      </w:r>
      <w:hyperlink r:id="rId22" w:history="1">
        <w:r>
          <w:rPr>
            <w:rStyle w:val="Hyperlink"/>
            <w:rFonts w:ascii="Times New Roman" w:hAnsi="Times New Roman"/>
          </w:rPr>
          <w:t>IX-874</w:t>
        </w:r>
      </w:hyperlink>
      <w:r>
        <w:rPr>
          <w:rFonts w:ascii="Times New Roman" w:hAnsi="Times New Roman"/>
        </w:rPr>
        <w:t>, 2002-05-07, Žin., 2002, Nr. 48-1835 (2002-05-14)</w:t>
      </w:r>
    </w:p>
    <w:p w:rsidR="00000000" w:rsidRDefault="00A926C5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ATMINTINŲ DIENŲ ĮSTATYMO 1</w:t>
      </w:r>
      <w:r>
        <w:rPr>
          <w:rFonts w:ascii="Times New Roman" w:hAnsi="Times New Roman"/>
        </w:rPr>
        <w:t xml:space="preserve"> STRAIPSNIO PAPILDYMO ĮSTATYMAS</w:t>
      </w:r>
    </w:p>
    <w:p w:rsidR="00000000" w:rsidRDefault="00A926C5">
      <w:pPr>
        <w:pStyle w:val="PlainText"/>
        <w:rPr>
          <w:rFonts w:ascii="Times New Roman" w:hAnsi="Times New Roman"/>
        </w:rPr>
      </w:pPr>
    </w:p>
    <w:p w:rsidR="00000000" w:rsidRDefault="00A926C5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*** Pabaiga ***</w:t>
      </w:r>
    </w:p>
    <w:p w:rsidR="00000000" w:rsidRDefault="00A926C5">
      <w:pPr>
        <w:pStyle w:val="PlainText"/>
        <w:rPr>
          <w:rFonts w:ascii="Times New Roman" w:hAnsi="Times New Roman"/>
        </w:rPr>
      </w:pPr>
    </w:p>
    <w:p w:rsidR="00000000" w:rsidRDefault="00A926C5">
      <w:pPr>
        <w:pStyle w:val="PlainText"/>
        <w:rPr>
          <w:rFonts w:ascii="Times New Roman" w:hAnsi="Times New Roman"/>
        </w:rPr>
      </w:pPr>
    </w:p>
    <w:p w:rsidR="00000000" w:rsidRDefault="00A926C5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>Redagavo: Aušrinė Trapinskienė (2002-05-14)</w:t>
      </w:r>
    </w:p>
    <w:p w:rsidR="00000000" w:rsidRDefault="00A926C5">
      <w:pPr>
        <w:pStyle w:val="PlainTex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autrap@lrs.lt</w:t>
      </w:r>
    </w:p>
    <w:p w:rsidR="00000000" w:rsidRDefault="00A926C5">
      <w:pPr>
        <w:widowControl w:val="0"/>
        <w:spacing w:line="240" w:lineRule="auto"/>
        <w:ind w:firstLine="0"/>
        <w:rPr>
          <w:rFonts w:ascii="Times New Roman" w:hAnsi="Times New Roman"/>
          <w:snapToGrid w:val="0"/>
          <w:sz w:val="20"/>
        </w:rPr>
      </w:pPr>
    </w:p>
    <w:sectPr w:rsidR="00000000"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A926C5">
      <w:pPr>
        <w:spacing w:line="240" w:lineRule="auto"/>
      </w:pPr>
      <w:r>
        <w:separator/>
      </w:r>
    </w:p>
  </w:endnote>
  <w:endnote w:type="continuationSeparator" w:id="0">
    <w:p w:rsidR="00000000" w:rsidRDefault="00A926C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 Extended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HelveticaLT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A926C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00000" w:rsidRDefault="00A926C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A926C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:rsidR="00000000" w:rsidRDefault="00A926C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A926C5">
      <w:pPr>
        <w:spacing w:line="240" w:lineRule="auto"/>
      </w:pPr>
      <w:r>
        <w:separator/>
      </w:r>
    </w:p>
  </w:footnote>
  <w:footnote w:type="continuationSeparator" w:id="0">
    <w:p w:rsidR="00000000" w:rsidRDefault="00A926C5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Heading1"/>
      <w:suff w:val="nothing"/>
      <w:lvlText w:val=""/>
      <w:lvlJc w:val="left"/>
    </w:lvl>
    <w:lvl w:ilvl="1">
      <w:start w:val="1"/>
      <w:numFmt w:val="none"/>
      <w:pStyle w:val="Heading2"/>
      <w:suff w:val="nothing"/>
      <w:lvlText w:val=""/>
      <w:lvlJc w:val="left"/>
      <w:pPr>
        <w:ind w:left="1701" w:firstLine="0"/>
      </w:pPr>
    </w:lvl>
    <w:lvl w:ilvl="2">
      <w:start w:val="1"/>
      <w:numFmt w:val="none"/>
      <w:pStyle w:val="Heading3"/>
      <w:suff w:val="nothing"/>
      <w:lvlText w:val=""/>
      <w:lvlJc w:val="left"/>
    </w:lvl>
    <w:lvl w:ilvl="3">
      <w:start w:val="1"/>
      <w:numFmt w:val="none"/>
      <w:pStyle w:val="Heading4"/>
      <w:suff w:val="nothing"/>
      <w:lvlText w:val=""/>
      <w:lvlJc w:val="left"/>
      <w:pPr>
        <w:ind w:left="2138" w:hanging="1418"/>
      </w:pPr>
    </w:lvl>
    <w:lvl w:ilvl="4">
      <w:start w:val="1"/>
      <w:numFmt w:val="decimal"/>
      <w:pStyle w:val="Heading5"/>
      <w:lvlText w:val="(%5)"/>
      <w:legacy w:legacy="1" w:legacySpace="0" w:legacyIndent="708"/>
      <w:lvlJc w:val="left"/>
      <w:pPr>
        <w:ind w:left="3827" w:hanging="708"/>
      </w:pPr>
    </w:lvl>
    <w:lvl w:ilvl="5">
      <w:start w:val="1"/>
      <w:numFmt w:val="lowerLetter"/>
      <w:pStyle w:val="Heading6"/>
      <w:lvlText w:val="(%6)"/>
      <w:legacy w:legacy="1" w:legacySpace="0" w:legacyIndent="708"/>
      <w:lvlJc w:val="left"/>
      <w:pPr>
        <w:ind w:left="4535" w:hanging="708"/>
      </w:pPr>
    </w:lvl>
    <w:lvl w:ilvl="6">
      <w:start w:val="1"/>
      <w:numFmt w:val="lowerRoman"/>
      <w:pStyle w:val="Heading7"/>
      <w:lvlText w:val="(%7)"/>
      <w:legacy w:legacy="1" w:legacySpace="0" w:legacyIndent="708"/>
      <w:lvlJc w:val="left"/>
      <w:pPr>
        <w:ind w:left="5243" w:hanging="708"/>
      </w:pPr>
    </w:lvl>
    <w:lvl w:ilvl="7">
      <w:start w:val="1"/>
      <w:numFmt w:val="lowerLetter"/>
      <w:pStyle w:val="Heading8"/>
      <w:lvlText w:val="(%8)"/>
      <w:legacy w:legacy="1" w:legacySpace="0" w:legacyIndent="708"/>
      <w:lvlJc w:val="left"/>
      <w:pPr>
        <w:ind w:left="5951" w:hanging="708"/>
      </w:pPr>
    </w:lvl>
    <w:lvl w:ilvl="8">
      <w:start w:val="1"/>
      <w:numFmt w:val="lowerRoman"/>
      <w:pStyle w:val="Heading9"/>
      <w:lvlText w:val="(%9)"/>
      <w:legacy w:legacy="1" w:legacySpace="0" w:legacyIndent="708"/>
      <w:lvlJc w:val="left"/>
      <w:pPr>
        <w:ind w:left="6659" w:hanging="708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attachedTemplate r:id="rId1"/>
  <w:revisionView w:inkAnnotations="0"/>
  <w:doNotTrackMoves/>
  <w:defaultTabStop w:val="1247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926C5"/>
    <w:rsid w:val="00A92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5:chartTrackingRefBased/>
  <w15:docId w15:val="{A175F219-CE75-4286-A74A-D9EA745CD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line="360" w:lineRule="auto"/>
      <w:ind w:firstLine="720"/>
      <w:jc w:val="both"/>
    </w:pPr>
    <w:rPr>
      <w:rFonts w:ascii="TimesLT" w:hAnsi="TimesLT"/>
      <w:sz w:val="24"/>
      <w:lang w:val="lt-LT"/>
    </w:rPr>
  </w:style>
  <w:style w:type="paragraph" w:styleId="Heading1">
    <w:name w:val="heading 1"/>
    <w:aliases w:val="Dalis"/>
    <w:basedOn w:val="Normal"/>
    <w:next w:val="Normal"/>
    <w:qFormat/>
    <w:pPr>
      <w:keepNext/>
      <w:numPr>
        <w:numId w:val="1"/>
      </w:numPr>
      <w:spacing w:after="360" w:line="240" w:lineRule="auto"/>
      <w:ind w:left="1701" w:right="1701"/>
      <w:jc w:val="center"/>
      <w:outlineLvl w:val="0"/>
    </w:pPr>
    <w:rPr>
      <w:rFonts w:ascii="HelveticaLT Extended" w:hAnsi="HelveticaLT Extended"/>
      <w:b/>
      <w:caps/>
      <w:kern w:val="28"/>
    </w:rPr>
  </w:style>
  <w:style w:type="paragraph" w:styleId="Heading2">
    <w:name w:val="heading 2"/>
    <w:aliases w:val="Skyrius"/>
    <w:basedOn w:val="Normal"/>
    <w:next w:val="Normal"/>
    <w:qFormat/>
    <w:pPr>
      <w:keepNext/>
      <w:numPr>
        <w:ilvl w:val="1"/>
        <w:numId w:val="1"/>
      </w:numPr>
      <w:spacing w:before="240" w:after="120" w:line="240" w:lineRule="auto"/>
      <w:ind w:right="1701" w:firstLine="720"/>
      <w:jc w:val="center"/>
      <w:outlineLvl w:val="1"/>
    </w:pPr>
    <w:rPr>
      <w:caps/>
    </w:rPr>
  </w:style>
  <w:style w:type="paragraph" w:styleId="Heading3">
    <w:name w:val="heading 3"/>
    <w:aliases w:val="Skirsnis"/>
    <w:basedOn w:val="Normal"/>
    <w:next w:val="Normal"/>
    <w:qFormat/>
    <w:pPr>
      <w:keepNext/>
      <w:numPr>
        <w:ilvl w:val="2"/>
        <w:numId w:val="1"/>
      </w:numPr>
      <w:spacing w:before="240" w:after="120" w:line="240" w:lineRule="auto"/>
      <w:ind w:left="1701" w:right="1701"/>
      <w:jc w:val="center"/>
      <w:outlineLvl w:val="2"/>
    </w:pPr>
    <w:rPr>
      <w:caps/>
      <w:sz w:val="22"/>
    </w:rPr>
  </w:style>
  <w:style w:type="paragraph" w:styleId="Heading4">
    <w:name w:val="heading 4"/>
    <w:aliases w:val="Strapsnis"/>
    <w:basedOn w:val="Normal"/>
    <w:next w:val="Normal"/>
    <w:qFormat/>
    <w:pPr>
      <w:keepNext/>
      <w:numPr>
        <w:ilvl w:val="3"/>
        <w:numId w:val="1"/>
      </w:numPr>
      <w:spacing w:before="120"/>
      <w:outlineLvl w:val="3"/>
    </w:pPr>
    <w:rPr>
      <w:b/>
      <w:sz w:val="22"/>
    </w:rPr>
  </w:style>
  <w:style w:type="paragraph" w:styleId="Heading5">
    <w:name w:val="heading 5"/>
    <w:basedOn w:val="Normal"/>
    <w:next w:val="Normal"/>
    <w:qFormat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tymopavad">
    <w:name w:val="Ástatymo pavad."/>
    <w:basedOn w:val="Normal"/>
    <w:pPr>
      <w:jc w:val="center"/>
    </w:pPr>
    <w:rPr>
      <w:caps/>
    </w:r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semiHidden/>
  </w:style>
  <w:style w:type="character" w:customStyle="1" w:styleId="Datadiena">
    <w:name w:val="Data_diena"/>
    <w:basedOn w:val="DefaultParagraphFont"/>
  </w:style>
  <w:style w:type="character" w:customStyle="1" w:styleId="statymoNr">
    <w:name w:val="Ástatymo Nr."/>
    <w:basedOn w:val="DefaultParagraphFont"/>
    <w:rPr>
      <w:rFonts w:ascii="HelveticaLT" w:hAnsi="HelveticaLT"/>
    </w:rPr>
  </w:style>
  <w:style w:type="character" w:customStyle="1" w:styleId="Datamnuo">
    <w:name w:val="Data_mënuo"/>
    <w:basedOn w:val="DefaultParagraphFont"/>
    <w:rPr>
      <w:rFonts w:ascii="HelveticaLT" w:hAnsi="HelveticaLT"/>
      <w:sz w:val="24"/>
    </w:rPr>
  </w:style>
  <w:style w:type="character" w:customStyle="1" w:styleId="Datametai">
    <w:name w:val="Data_metai"/>
    <w:basedOn w:val="DefaultParagraphFont"/>
  </w:style>
  <w:style w:type="character" w:customStyle="1" w:styleId="Pareigos">
    <w:name w:val="Pareigos"/>
    <w:basedOn w:val="DefaultParagraphFont"/>
    <w:rPr>
      <w:rFonts w:ascii="HelveticaLT" w:hAnsi="HelveticaLT"/>
      <w:caps/>
    </w:rPr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styleId="BodyTextIndent">
    <w:name w:val="Body Text Indent"/>
    <w:basedOn w:val="Normal"/>
    <w:semiHidden/>
  </w:style>
  <w:style w:type="paragraph" w:customStyle="1" w:styleId="statymopavad0">
    <w:name w:val="Įstatymo pavad."/>
    <w:basedOn w:val="Normal"/>
    <w:pPr>
      <w:jc w:val="center"/>
    </w:pPr>
    <w:rPr>
      <w:caps/>
    </w:rPr>
  </w:style>
  <w:style w:type="character" w:styleId="Hyperlink">
    <w:name w:val="Hyperlink"/>
    <w:basedOn w:val="DefaultParagraphFont"/>
    <w:semiHidden/>
    <w:rPr>
      <w:color w:val="0000FF"/>
      <w:u w:val="single"/>
    </w:rPr>
  </w:style>
  <w:style w:type="paragraph" w:customStyle="1" w:styleId="Preformatted">
    <w:name w:val="Preformatted"/>
    <w:basedOn w:val="Normal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line="240" w:lineRule="auto"/>
      <w:ind w:firstLine="0"/>
      <w:jc w:val="left"/>
    </w:pPr>
    <w:rPr>
      <w:rFonts w:ascii="Courier New" w:hAnsi="Courier New"/>
      <w:snapToGrid w:val="0"/>
      <w:sz w:val="20"/>
    </w:rPr>
  </w:style>
  <w:style w:type="paragraph" w:styleId="BodyText">
    <w:name w:val="Body Text"/>
    <w:basedOn w:val="Normal"/>
    <w:semiHidden/>
    <w:pPr>
      <w:ind w:firstLine="0"/>
    </w:pPr>
  </w:style>
  <w:style w:type="paragraph" w:styleId="PlainText">
    <w:name w:val="Plain Text"/>
    <w:basedOn w:val="Normal"/>
    <w:semiHidden/>
    <w:pPr>
      <w:spacing w:line="240" w:lineRule="auto"/>
      <w:ind w:firstLine="0"/>
      <w:jc w:val="left"/>
    </w:pPr>
    <w:rPr>
      <w:rFonts w:ascii="Courier New" w:hAnsi="Courier New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yperlink" Target="http://www3.lrs.lt/cgi-bin/preps2?a=140222&amp;b=" TargetMode="External"/><Relationship Id="rId18" Type="http://schemas.openxmlformats.org/officeDocument/2006/relationships/hyperlink" Target="http://www3.lrs.lt/cgi-bin/preps2?Condition1=104595&amp;Condition2=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www3.lrs.lt/cgi-bin/preps2?a=160086&amp;b=" TargetMode="External"/><Relationship Id="rId7" Type="http://schemas.openxmlformats.org/officeDocument/2006/relationships/footer" Target="footer1.xml"/><Relationship Id="rId12" Type="http://schemas.openxmlformats.org/officeDocument/2006/relationships/hyperlink" Target="http://www3.lrs.lt/cgi-bin/preps2?a=133566&amp;b=" TargetMode="External"/><Relationship Id="rId17" Type="http://schemas.openxmlformats.org/officeDocument/2006/relationships/hyperlink" Target="http://www3.lrs.lt/cgi-bin/preps2?Condition1=101297&amp;Condition2=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3.lrs.lt/cgi-bin/preps2?Condition1=59282&amp;Condition2=" TargetMode="External"/><Relationship Id="rId20" Type="http://schemas.openxmlformats.org/officeDocument/2006/relationships/hyperlink" Target="http://www3.lrs.lt/cgi-bin/preps2?a=140222&amp;b=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3.lrs.lt/cgi-bin/preps2?Condition1=104595&amp;Condition2=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://www3.lrs.lt/cgi-bin/preps2?a=166105&amp;b=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3.lrs.lt/cgi-bin/preps2?Condition1=101297&amp;Condition2=" TargetMode="External"/><Relationship Id="rId19" Type="http://schemas.openxmlformats.org/officeDocument/2006/relationships/hyperlink" Target="http://www3.lrs.lt/cgi-bin/preps2?a=133566&amp;b=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3.lrs.lt/cgi-bin/preps2?Condition1=59282&amp;Condition2=" TargetMode="External"/><Relationship Id="rId14" Type="http://schemas.openxmlformats.org/officeDocument/2006/relationships/hyperlink" Target="http://www3.lrs.lt/cgi-bin/preps2?a=160086&amp;b=" TargetMode="External"/><Relationship Id="rId22" Type="http://schemas.openxmlformats.org/officeDocument/2006/relationships/hyperlink" Target="http://www3.lrs.lt/cgi-bin/preps2?a=166105&amp;b=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Templates\ISTATYM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ISTATYM.DOT</Template>
  <TotalTime>0</TotalTime>
  <Pages>3</Pages>
  <Words>598</Words>
  <Characters>4138</Characters>
  <Application>Microsoft Office Word</Application>
  <DocSecurity>4</DocSecurity>
  <Lines>121</Lines>
  <Paragraphs>92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 </vt:lpstr>
    </vt:vector>
  </TitlesOfParts>
  <Company>Seimas</Company>
  <LinksUpToDate>false</LinksUpToDate>
  <CharactersWithSpaces>4644</CharactersWithSpaces>
  <SharedDoc>false</SharedDoc>
  <HLinks>
    <vt:vector size="84" baseType="variant">
      <vt:variant>
        <vt:i4>2031709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2031709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Seimas</dc:creator>
  <cp:keywords/>
  <dc:description>_x000d_Dokumentas koreguotas UAB Fotonija 'Korektoriumi' v. 1.0b 1998.08.09 14:05:28</dc:description>
  <cp:lastModifiedBy>adlibuser</cp:lastModifiedBy>
  <cp:revision>2</cp:revision>
  <dcterms:created xsi:type="dcterms:W3CDTF">2026-07-07T09:21:00Z</dcterms:created>
  <dcterms:modified xsi:type="dcterms:W3CDTF">2026-07-07T09:21:00Z</dcterms:modified>
</cp:coreProperties>
</file>