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A107E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A107E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A107E2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A107E2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A107E2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A107E2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A107E2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A107E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A107E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A107E2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A107E2">
      <w:pPr>
        <w:pStyle w:val="Preformatted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</w:tabs>
        <w:spacing w:line="360" w:lineRule="auto"/>
        <w:ind w:firstLine="72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st</w:t>
      </w:r>
      <w:r>
        <w:rPr>
          <w:rFonts w:ascii="Times New Roman" w:hAnsi="Times New Roman"/>
          <w:b/>
          <w:sz w:val="22"/>
        </w:rPr>
        <w:t xml:space="preserve">raipsnis. Atmintinos dienos 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20-oji – Žemės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gegužės 7-oji – Spaudo</w:t>
      </w:r>
      <w:r>
        <w:rPr>
          <w:rFonts w:ascii="Times New Roman" w:hAnsi="Times New Roman"/>
          <w:sz w:val="22"/>
        </w:rPr>
        <w:t>s atgavimo, kalbos ir knygos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trečiasis sekmadienis – Partizanų pagerbimo, kariuomenės ir visuomenės vienybės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birželio 1-oji – Tarptautinė vaikų gynimo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birželio pirmasis sekmadienis – Tėvo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9) birželio 14-oji – Ge</w:t>
      </w:r>
      <w:r>
        <w:rPr>
          <w:rFonts w:ascii="Times New Roman" w:hAnsi="Times New Roman"/>
          <w:sz w:val="22"/>
        </w:rPr>
        <w:t>dulo ir vilties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10) birželio 15-oji – Okupacijos ir genocido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23-ioji – Birželio sukilimo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24-oji – Rasos (Joninių)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liepos 15-oji – Žalgirio mūšio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liepos paskutinysis sekmadienis – Jūros di</w:t>
      </w:r>
      <w:r>
        <w:rPr>
          <w:rFonts w:ascii="Times New Roman" w:hAnsi="Times New Roman"/>
          <w:sz w:val="22"/>
        </w:rPr>
        <w:t>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rugpjūčio 23-ioji – Juodojo kaspino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rugsėjo 1-oji – Laisvės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rugsėjo 8-oji – Šilinė (Švč. Mergelės Marijos gimimo diena), Vytauto Didžiojo karūnavimo ir Padėkos už Lietuvos nepriklausomybės ir laisvės apgynimą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rugsė</w:t>
      </w:r>
      <w:r>
        <w:rPr>
          <w:rFonts w:ascii="Times New Roman" w:hAnsi="Times New Roman"/>
          <w:sz w:val="22"/>
        </w:rPr>
        <w:t>jo 22-oji – Baltų vienybės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rugsėjo 23-ioji – Lietuvos žydų genocido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spalio 5-oji – Tarptautinė mokytojų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spalio 25-oji – Konstitucijos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spalio antrasis šeštadienis – Derliaus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23) lapkričio 2-oji – Mirusiųjų </w:t>
      </w:r>
      <w:r>
        <w:rPr>
          <w:rFonts w:ascii="Times New Roman" w:hAnsi="Times New Roman"/>
          <w:sz w:val="22"/>
        </w:rPr>
        <w:t>atminimo (Vėlinių)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lapkričio 23-ioji – Lietuvos karių diena;</w:t>
      </w:r>
    </w:p>
    <w:p w:rsidR="00000000" w:rsidRDefault="00A107E2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lapkričio 30-oji – Mažosios Lietuvos prisijungimo prie Didžiosios Lietuvos akto diena;</w:t>
      </w: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gruodžio 10-oji – Tarptautinė žmogaus teisių diena.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lastRenderedPageBreak/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</w:t>
      </w:r>
      <w:r>
        <w:rPr>
          <w:rFonts w:ascii="Times New Roman" w:hAnsi="Times New Roman"/>
          <w:i/>
          <w:snapToGrid w:val="0"/>
          <w:sz w:val="20"/>
        </w:rPr>
        <w:t>.05.24)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</w:t>
      </w:r>
      <w:r>
        <w:rPr>
          <w:rFonts w:ascii="Times New Roman" w:hAnsi="Times New Roman"/>
          <w:i/>
          <w:snapToGrid w:val="0"/>
          <w:sz w:val="20"/>
        </w:rPr>
        <w:t>99 (2001 05 23)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</w:p>
    <w:p w:rsidR="00000000" w:rsidRDefault="00A107E2">
      <w:pPr>
        <w:spacing w:line="240" w:lineRule="auto"/>
        <w:rPr>
          <w:rFonts w:ascii="Times New Roman" w:hAnsi="Times New Roman"/>
          <w:sz w:val="22"/>
        </w:rPr>
      </w:pPr>
    </w:p>
    <w:p w:rsidR="00000000" w:rsidRDefault="00A107E2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A107E2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</w:t>
      </w:r>
      <w:r>
        <w:rPr>
          <w:rFonts w:ascii="Times New Roman" w:hAnsi="Times New Roman"/>
          <w:sz w:val="22"/>
        </w:rPr>
        <w:t>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A107E2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A107E2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</w:t>
      </w:r>
      <w:r>
        <w:rPr>
          <w:rFonts w:ascii="Times New Roman" w:hAnsi="Times New Roman"/>
          <w:sz w:val="20"/>
        </w:rPr>
        <w:t xml:space="preserve"> DIENŲ ĮSTATYMO PAPILDYMO IR PAKEITIMO ĮSTATYMAS</w:t>
      </w:r>
    </w:p>
    <w:p w:rsidR="00000000" w:rsidRDefault="00A107E2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</w:t>
      </w:r>
      <w:r>
        <w:rPr>
          <w:rFonts w:ascii="Times New Roman" w:hAnsi="Times New Roman"/>
          <w:snapToGrid w:val="0"/>
          <w:sz w:val="20"/>
        </w:rPr>
        <w:t xml:space="preserve"> 1 STRAIPSNIO PAPILDYMO IR PAKEITIMO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</w:t>
      </w:r>
      <w:r>
        <w:rPr>
          <w:rFonts w:ascii="Times New Roman" w:hAnsi="Times New Roman"/>
          <w:snapToGrid w:val="0"/>
          <w:sz w:val="20"/>
        </w:rPr>
        <w:t xml:space="preserve"> STRAIPSNIO PAKEITIMO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*** Pabaiga ***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Redagavo: Angonita Rupšytė (2001-07-04)</w:t>
      </w: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                 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anrups@lrs.lt</w:t>
        </w:r>
      </w:hyperlink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107E2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107E2">
      <w:pPr>
        <w:spacing w:line="240" w:lineRule="auto"/>
      </w:pPr>
      <w:r>
        <w:separator/>
      </w:r>
    </w:p>
  </w:endnote>
  <w:endnote w:type="continuationSeparator" w:id="0">
    <w:p w:rsidR="00000000" w:rsidRDefault="00A107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107E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A107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107E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A107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107E2">
      <w:pPr>
        <w:spacing w:line="240" w:lineRule="auto"/>
      </w:pPr>
      <w:r>
        <w:separator/>
      </w:r>
    </w:p>
  </w:footnote>
  <w:footnote w:type="continuationSeparator" w:id="0">
    <w:p w:rsidR="00000000" w:rsidRDefault="00A107E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107E2"/>
    <w:rsid w:val="00A1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EF5BB929-A316-422E-A7F8-2AB35B348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a=140222&amp;b=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a=133566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Condition1=104595&amp;Condition2=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Condition1=101297&amp;Condition2=" TargetMode="Externa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mailto:anrups@lrs.l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Condition1=59282&amp;Condition2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501</Words>
  <Characters>3451</Characters>
  <Application>Microsoft Office Word</Application>
  <DocSecurity>4</DocSecurity>
  <Lines>93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3877</CharactersWithSpaces>
  <SharedDoc>false</SharedDoc>
  <HLinks>
    <vt:vector size="66" baseType="variant">
      <vt:variant>
        <vt:i4>6881361</vt:i4>
      </vt:variant>
      <vt:variant>
        <vt:i4>54</vt:i4>
      </vt:variant>
      <vt:variant>
        <vt:i4>0</vt:i4>
      </vt:variant>
      <vt:variant>
        <vt:i4>5</vt:i4>
      </vt:variant>
      <vt:variant>
        <vt:lpwstr>mailto:anrups@lrs.lt</vt:lpwstr>
      </vt:variant>
      <vt:variant>
        <vt:lpwstr/>
      </vt:variant>
      <vt:variant>
        <vt:i4>1638489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