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907DD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907DD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907DD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907DD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907DD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907DD7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907DD7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907DD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907DD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907DD7">
      <w:pPr>
        <w:spacing w:line="240" w:lineRule="auto"/>
        <w:rPr>
          <w:rFonts w:ascii="Times New Roman" w:hAnsi="Times New Roman"/>
          <w:sz w:val="22"/>
        </w:rPr>
      </w:pP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t>1 st</w:t>
      </w:r>
      <w:r>
        <w:rPr>
          <w:rFonts w:ascii="Times New Roman" w:hAnsi="Times New Roman"/>
          <w:b/>
          <w:sz w:val="22"/>
        </w:rPr>
        <w:t>raipsnis. Atmintinos dienos</w:t>
      </w:r>
      <w:r>
        <w:rPr>
          <w:rFonts w:ascii="Times New Roman" w:hAnsi="Times New Roman"/>
          <w:sz w:val="22"/>
        </w:rPr>
        <w:t xml:space="preserve"> 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- Lietuvos vėliavos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- Laisvės gynėjų diena;</w:t>
      </w:r>
    </w:p>
    <w:p w:rsidR="00000000" w:rsidRDefault="00907DD7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- Lietuvos globėjo šv. Kazimiero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20-oji - Žemės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gegužės 1-oji - Tarpta</w:t>
      </w:r>
      <w:r>
        <w:rPr>
          <w:rFonts w:ascii="Times New Roman" w:hAnsi="Times New Roman"/>
          <w:sz w:val="22"/>
        </w:rPr>
        <w:t>utinė darbininkų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gegužės 7-oji - Spaudos atgavimo, kalbos ir knygos diena;</w:t>
      </w:r>
    </w:p>
    <w:p w:rsidR="00000000" w:rsidRDefault="00907DD7">
      <w:pPr>
        <w:pStyle w:val="BodyTextIndent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gegužės trečiasis sekmadienis - Partizanų pagerbimo, kariuomenės ir visuomenės vienybės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birželio 1-oji - Tarptautinė vaikų gynimo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9) birželio pirmasis </w:t>
      </w:r>
      <w:r>
        <w:rPr>
          <w:rFonts w:ascii="Times New Roman" w:hAnsi="Times New Roman"/>
          <w:sz w:val="22"/>
        </w:rPr>
        <w:t>sekmadienis - Tėvo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10) birželio 14-oji - Gedulo ir vilties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15-oji - Okupacijos ir genocido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23-ioji - Birželio sukilimo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birželio 24-oji - Rasos (Joninių)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liepos 15-oji - Žalgirio mūšio die</w:t>
      </w:r>
      <w:r>
        <w:rPr>
          <w:rFonts w:ascii="Times New Roman" w:hAnsi="Times New Roman"/>
          <w:sz w:val="22"/>
        </w:rPr>
        <w:t>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15) liepos paskutinysis sekmadienis - Jūros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rugpjūčio 23-ioji - Juodojo kaspino diena;</w:t>
      </w:r>
    </w:p>
    <w:p w:rsidR="00000000" w:rsidRDefault="00907DD7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17) rugsėjo 1-oji - Laisvės diena; </w:t>
      </w:r>
    </w:p>
    <w:p w:rsidR="00000000" w:rsidRDefault="00907DD7">
      <w:pPr>
        <w:pStyle w:val="BodyTextIndent"/>
        <w:rPr>
          <w:rStyle w:val="Typewriter"/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18) rugsėjo 8-oji - Šilinė (Švč. Mergelės Marijos gimimo diena), Vytauto Didžiojo karūnavimo ir Padėkos už Lietuvos ne</w:t>
      </w:r>
      <w:r>
        <w:rPr>
          <w:rStyle w:val="Typewriter"/>
          <w:rFonts w:ascii="Times New Roman" w:hAnsi="Times New Roman"/>
          <w:sz w:val="22"/>
        </w:rPr>
        <w:t>priklausomybės ir laisvės apgynimą diena;</w:t>
      </w:r>
    </w:p>
    <w:p w:rsidR="00000000" w:rsidRDefault="00907DD7">
      <w:pPr>
        <w:pStyle w:val="BodyTextIndent"/>
        <w:rPr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19) rugsėjo 22-oji - Baltų vienybės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rugsėjo 23-ioji - Lietuvos žydų genocido diena;</w:t>
      </w:r>
    </w:p>
    <w:p w:rsidR="00000000" w:rsidRDefault="00907DD7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spalio 5-oji - Tarptautinė mokytojų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spalio 25-oji - Konstitucijos diena;</w:t>
      </w:r>
    </w:p>
    <w:p w:rsidR="00000000" w:rsidRDefault="00907DD7">
      <w:pPr>
        <w:pStyle w:val="Footer"/>
        <w:tabs>
          <w:tab w:val="clear" w:pos="4320"/>
          <w:tab w:val="clear" w:pos="8640"/>
        </w:tabs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lapkričio 2-oji - Mirusiųjų</w:t>
      </w:r>
      <w:r>
        <w:rPr>
          <w:rFonts w:ascii="Times New Roman" w:hAnsi="Times New Roman"/>
          <w:sz w:val="22"/>
        </w:rPr>
        <w:t xml:space="preserve"> atminimo (Vėlinių)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lapkričio 23-ioji - Lietuvos karių diena;</w:t>
      </w:r>
    </w:p>
    <w:p w:rsidR="00000000" w:rsidRDefault="00907DD7">
      <w:pPr>
        <w:pStyle w:val="BodyTextIndent"/>
        <w:rPr>
          <w:rFonts w:ascii="Times New Roman" w:hAnsi="Times New Roman"/>
          <w:sz w:val="22"/>
        </w:rPr>
      </w:pPr>
      <w:r>
        <w:rPr>
          <w:rStyle w:val="Typewriter"/>
          <w:rFonts w:ascii="Times New Roman" w:hAnsi="Times New Roman"/>
          <w:sz w:val="22"/>
        </w:rPr>
        <w:t>25) lapkričio 30-oji - Mažosios Lietuvos prisijungimo prie Didžiosios Lietuvos akto diena;</w:t>
      </w:r>
    </w:p>
    <w:p w:rsidR="00000000" w:rsidRDefault="00907DD7">
      <w:pPr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gruodžio 10-oji - Tarptautinė žmogaus teisių diena.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lastRenderedPageBreak/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</w:t>
      </w:r>
      <w:r>
        <w:rPr>
          <w:rFonts w:ascii="Times New Roman" w:hAnsi="Times New Roman"/>
          <w:i/>
          <w:snapToGrid w:val="0"/>
          <w:sz w:val="20"/>
        </w:rPr>
        <w:t>0.05.24)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907DD7">
      <w:pPr>
        <w:spacing w:line="240" w:lineRule="auto"/>
        <w:rPr>
          <w:rFonts w:ascii="Times New Roman" w:hAnsi="Times New Roman"/>
          <w:sz w:val="22"/>
        </w:rPr>
      </w:pPr>
    </w:p>
    <w:p w:rsidR="00000000" w:rsidRDefault="00907DD7">
      <w:pPr>
        <w:spacing w:line="240" w:lineRule="auto"/>
        <w:rPr>
          <w:rFonts w:ascii="Times New Roman" w:hAnsi="Times New Roman"/>
          <w:sz w:val="22"/>
        </w:rPr>
      </w:pPr>
    </w:p>
    <w:p w:rsidR="00000000" w:rsidRDefault="00907DD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000000" w:rsidRDefault="00907DD7">
      <w:pPr>
        <w:spacing w:line="240" w:lineRule="auto"/>
        <w:rPr>
          <w:rFonts w:ascii="Times New Roman" w:hAnsi="Times New Roman"/>
          <w:sz w:val="22"/>
        </w:rPr>
      </w:pPr>
    </w:p>
    <w:p w:rsidR="00000000" w:rsidRDefault="00907DD7">
      <w:pPr>
        <w:spacing w:line="240" w:lineRule="auto"/>
        <w:rPr>
          <w:rFonts w:ascii="Times New Roman" w:hAnsi="Times New Roman"/>
          <w:sz w:val="22"/>
        </w:rPr>
      </w:pPr>
    </w:p>
    <w:p w:rsidR="00000000" w:rsidRDefault="00907DD7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907DD7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</w:instrText>
      </w:r>
      <w:r>
        <w:rPr>
          <w:rFonts w:ascii="Times New Roman" w:hAnsi="Times New Roman"/>
          <w:sz w:val="22"/>
        </w:rPr>
        <w:instrText xml:space="preserve">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907DD7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</w:t>
      </w:r>
    </w:p>
    <w:p w:rsidR="00000000" w:rsidRDefault="00907DD7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</w:t>
      </w:r>
      <w:r>
        <w:rPr>
          <w:rFonts w:ascii="Times New Roman" w:hAnsi="Times New Roman"/>
          <w:sz w:val="20"/>
        </w:rPr>
        <w:t>KOS ATMINTINŲ DIENŲ ĮSTATYMO PAPILDYMO IR PAKEITIMO ĮSTATYMAS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</w:t>
      </w:r>
      <w:r>
        <w:rPr>
          <w:rFonts w:ascii="Times New Roman" w:hAnsi="Times New Roman"/>
          <w:snapToGrid w:val="0"/>
          <w:sz w:val="20"/>
        </w:rPr>
        <w:t>IENŲ ĮSTATYMO 1 STRAIPSNIO PAPILDYMO IR PAKEITIMO ĮSTATYMAS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</w:t>
      </w:r>
      <w:r>
        <w:rPr>
          <w:rFonts w:ascii="Times New Roman" w:hAnsi="Times New Roman"/>
          <w:snapToGrid w:val="0"/>
          <w:sz w:val="20"/>
        </w:rPr>
        <w:t>NŲ ĮSTATYMO 1 STRAIPSNIO PAKEITIMO ĮSTATYMAS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*** Pabaiga ***</w:t>
      </w: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907DD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Redagavo: Aušrinė Trapinskienė (2000.08.01)</w:t>
      </w:r>
    </w:p>
    <w:p w:rsidR="00000000" w:rsidRDefault="00907DD7">
      <w:pPr>
        <w:spacing w:line="240" w:lineRule="auto"/>
        <w:ind w:firstLine="0"/>
        <w:rPr>
          <w:rFonts w:ascii="Times New Roman" w:hAnsi="Times New Roman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907DD7">
      <w:pPr>
        <w:spacing w:line="240" w:lineRule="auto"/>
      </w:pPr>
      <w:r>
        <w:separator/>
      </w:r>
    </w:p>
  </w:endnote>
  <w:endnote w:type="continuationSeparator" w:id="0">
    <w:p w:rsidR="00000000" w:rsidRDefault="00907D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907DD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907DD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907DD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0000" w:rsidRDefault="00907D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907DD7">
      <w:pPr>
        <w:spacing w:line="240" w:lineRule="auto"/>
      </w:pPr>
      <w:r>
        <w:separator/>
      </w:r>
    </w:p>
  </w:footnote>
  <w:footnote w:type="continuationSeparator" w:id="0">
    <w:p w:rsidR="00000000" w:rsidRDefault="00907DD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07DD7"/>
    <w:rsid w:val="00907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4BB6D85D-C869-45A0-9068-A2F913E5E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Condition1=101297&amp;Condition2=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Condition1=59282&amp;Condition2=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3.lrs.lt/cgi-bin/preps2?Condition1=101297&amp;Condition2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Condition1=104595&amp;Condition2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402</Words>
  <Characters>2779</Characters>
  <Application>Microsoft Office Word</Application>
  <DocSecurity>4</DocSecurity>
  <Lines>86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3118</CharactersWithSpaces>
  <SharedDoc>false</SharedDoc>
  <HLinks>
    <vt:vector size="36" baseType="variant">
      <vt:variant>
        <vt:i4>7012384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_x000d_Dokumentas koreguotas UAB Fotonija 'Korektoriumi' v. 1.0b 1998.08.09 14:05:28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