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003458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>
        <w:rPr>
          <w:rFonts w:ascii="Times New Roman" w:hAnsi="Times New Roman"/>
          <w:caps w:val="0"/>
          <w:sz w:val="20"/>
        </w:rPr>
        <w:t xml:space="preserve">Įstatymas paskelbtas: Žin., 1997, Nr. </w:t>
      </w:r>
      <w:hyperlink r:id="rId7" w:history="1">
        <w:r>
          <w:rPr>
            <w:rStyle w:val="Hyperlink"/>
            <w:rFonts w:ascii="Times New Roman" w:hAnsi="Times New Roman"/>
            <w:sz w:val="20"/>
          </w:rPr>
          <w:t>6</w:t>
        </w:r>
        <w:r>
          <w:rPr>
            <w:rStyle w:val="Hyperlink"/>
            <w:rFonts w:ascii="Times New Roman" w:hAnsi="Times New Roman"/>
            <w:sz w:val="20"/>
          </w:rPr>
          <w:t>7</w:t>
        </w:r>
        <w:r>
          <w:rPr>
            <w:rStyle w:val="Hyperlink"/>
            <w:rFonts w:ascii="Times New Roman" w:hAnsi="Times New Roman"/>
            <w:sz w:val="20"/>
          </w:rPr>
          <w:t>-1</w:t>
        </w:r>
        <w:r>
          <w:rPr>
            <w:rStyle w:val="Hyperlink"/>
            <w:rFonts w:ascii="Times New Roman" w:hAnsi="Times New Roman"/>
            <w:sz w:val="20"/>
          </w:rPr>
          <w:t>6</w:t>
        </w:r>
        <w:r>
          <w:rPr>
            <w:rStyle w:val="Hyperlink"/>
            <w:rFonts w:ascii="Times New Roman" w:hAnsi="Times New Roman"/>
            <w:sz w:val="20"/>
          </w:rPr>
          <w:t>72</w:t>
        </w:r>
      </w:hyperlink>
    </w:p>
    <w:p w:rsidR="00000000" w:rsidRDefault="00003458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Neoficialus įstatymo tekstas</w:t>
      </w:r>
    </w:p>
    <w:p w:rsidR="00000000" w:rsidRDefault="00003458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000000" w:rsidRDefault="00003458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LIETUVOS RESPUBLIKOS</w:t>
      </w:r>
      <w:r>
        <w:rPr>
          <w:rFonts w:ascii="Times New Roman" w:hAnsi="Times New Roman"/>
          <w:sz w:val="22"/>
        </w:rPr>
        <w:fldChar w:fldCharType="end"/>
      </w:r>
      <w:bookmarkEnd w:id="1"/>
    </w:p>
    <w:p w:rsidR="00000000" w:rsidRDefault="00003458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Times New Roman" w:hAnsi="Times New Roman"/>
          <w:b/>
          <w:sz w:val="22"/>
        </w:rPr>
        <w:instrText xml:space="preserve"> FORMTEXT </w:instrText>
      </w:r>
      <w:r>
        <w:rPr>
          <w:rFonts w:ascii="Times New Roman" w:hAnsi="Times New Roman"/>
          <w:b/>
          <w:sz w:val="22"/>
        </w:rPr>
      </w:r>
      <w:r>
        <w:rPr>
          <w:rFonts w:ascii="Times New Roman" w:hAnsi="Times New Roman"/>
          <w:b/>
          <w:sz w:val="22"/>
        </w:rPr>
        <w:fldChar w:fldCharType="separate"/>
      </w:r>
      <w:r>
        <w:rPr>
          <w:rFonts w:ascii="Times New Roman" w:hAnsi="Times New Roman"/>
          <w:b/>
          <w:sz w:val="22"/>
        </w:rPr>
        <w:t>ATMINTINŲ DIENŲ</w:t>
      </w:r>
      <w:r>
        <w:rPr>
          <w:rFonts w:ascii="Times New Roman" w:hAnsi="Times New Roman"/>
          <w:b/>
          <w:sz w:val="22"/>
        </w:rPr>
        <w:fldChar w:fldCharType="end"/>
      </w:r>
      <w:bookmarkEnd w:id="2"/>
    </w:p>
    <w:p w:rsidR="00000000" w:rsidRDefault="00003458">
      <w:pPr>
        <w:pStyle w:val="statymopavad"/>
        <w:spacing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000000" w:rsidRDefault="00003458">
      <w:pPr>
        <w:pStyle w:val="statymopavad"/>
        <w:spacing w:line="240" w:lineRule="auto"/>
        <w:ind w:firstLine="0"/>
        <w:rPr>
          <w:rFonts w:ascii="Times New Roman" w:hAnsi="Times New Roman"/>
          <w:b/>
          <w:sz w:val="22"/>
        </w:rPr>
      </w:pPr>
    </w:p>
    <w:p w:rsidR="00000000" w:rsidRDefault="00003458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Times New Roman" w:hAnsi="Times New Roman"/>
          <w:sz w:val="22"/>
        </w:rPr>
        <w:instrText xml:space="preserve"> FORMTEXT </w:instrText>
      </w:r>
      <w:r>
        <w:rPr>
          <w:rStyle w:val="Datametai"/>
          <w:rFonts w:ascii="Times New Roman" w:hAnsi="Times New Roman"/>
          <w:sz w:val="22"/>
        </w:rPr>
      </w:r>
      <w:r>
        <w:rPr>
          <w:rStyle w:val="Datametai"/>
          <w:rFonts w:ascii="Times New Roman" w:hAnsi="Times New Roman"/>
          <w:sz w:val="22"/>
        </w:rPr>
        <w:fldChar w:fldCharType="separate"/>
      </w:r>
      <w:r>
        <w:rPr>
          <w:rStyle w:val="Datametai"/>
          <w:rFonts w:ascii="Times New Roman" w:hAnsi="Times New Roman"/>
          <w:sz w:val="22"/>
        </w:rPr>
        <w:t>1997</w:t>
      </w:r>
      <w:r>
        <w:rPr>
          <w:rStyle w:val="Datametai"/>
          <w:rFonts w:ascii="Times New Roman" w:hAnsi="Times New Roman"/>
          <w:sz w:val="22"/>
        </w:rPr>
        <w:fldChar w:fldCharType="end"/>
      </w:r>
      <w:bookmarkEnd w:id="4"/>
      <w:r>
        <w:rPr>
          <w:rFonts w:ascii="Times New Roman" w:hAnsi="Times New Roman"/>
          <w:sz w:val="22"/>
        </w:rPr>
        <w:t xml:space="preserve"> m. </w:t>
      </w:r>
      <w:r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mnuo"/>
          <w:rFonts w:ascii="Times New Roman" w:hAnsi="Times New Roman"/>
          <w:sz w:val="22"/>
        </w:rPr>
        <w:fldChar w:fldCharType="separate"/>
      </w:r>
      <w:r>
        <w:rPr>
          <w:rStyle w:val="Datamnuo"/>
          <w:rFonts w:ascii="Times New Roman" w:hAnsi="Times New Roman"/>
          <w:sz w:val="22"/>
        </w:rPr>
        <w:t>liepos</w:t>
      </w:r>
      <w:r>
        <w:rPr>
          <w:rStyle w:val="Datamnuo"/>
          <w:rFonts w:ascii="Times New Roman" w:hAnsi="Times New Roman"/>
          <w:sz w:val="22"/>
        </w:rPr>
        <w:fldChar w:fldCharType="end"/>
      </w:r>
      <w:bookmarkEnd w:id="5"/>
      <w:r>
        <w:rPr>
          <w:rFonts w:ascii="Times New Roman" w:hAnsi="Times New Roman"/>
          <w:sz w:val="22"/>
        </w:rPr>
        <w:t xml:space="preserve"> </w:t>
      </w:r>
      <w:r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diena"/>
          <w:rFonts w:ascii="Times New Roman" w:hAnsi="Times New Roman"/>
          <w:sz w:val="22"/>
        </w:rPr>
        <w:fldChar w:fldCharType="separate"/>
      </w:r>
      <w:r>
        <w:rPr>
          <w:rStyle w:val="Datadiena"/>
          <w:rFonts w:ascii="Times New Roman" w:hAnsi="Times New Roman"/>
          <w:sz w:val="22"/>
        </w:rPr>
        <w:t>3</w:t>
      </w:r>
      <w:r>
        <w:rPr>
          <w:rStyle w:val="Datadiena"/>
          <w:rFonts w:ascii="Times New Roman" w:hAnsi="Times New Roman"/>
          <w:sz w:val="22"/>
        </w:rPr>
        <w:fldChar w:fldCharType="end"/>
      </w:r>
      <w:bookmarkEnd w:id="6"/>
      <w:r>
        <w:rPr>
          <w:rFonts w:ascii="Times New Roman" w:hAnsi="Times New Roman"/>
          <w:sz w:val="22"/>
        </w:rPr>
        <w:t xml:space="preserve"> d. Nr. </w:t>
      </w:r>
      <w:r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Times New Roman" w:hAnsi="Times New Roman"/>
          <w:sz w:val="22"/>
        </w:rPr>
        <w:instrText xml:space="preserve"> FORMTEXT </w:instrText>
      </w:r>
      <w:r>
        <w:rPr>
          <w:rStyle w:val="statymoNr"/>
          <w:rFonts w:ascii="Times New Roman" w:hAnsi="Times New Roman"/>
          <w:sz w:val="22"/>
        </w:rPr>
      </w:r>
      <w:r>
        <w:rPr>
          <w:rStyle w:val="statymoNr"/>
          <w:rFonts w:ascii="Times New Roman" w:hAnsi="Times New Roman"/>
          <w:sz w:val="22"/>
        </w:rPr>
        <w:fldChar w:fldCharType="separate"/>
      </w:r>
      <w:r>
        <w:rPr>
          <w:rStyle w:val="statymoNr"/>
          <w:rFonts w:ascii="Times New Roman" w:hAnsi="Times New Roman"/>
          <w:sz w:val="22"/>
        </w:rPr>
        <w:t>VIII-397</w:t>
      </w:r>
      <w:r>
        <w:rPr>
          <w:rStyle w:val="statymoNr"/>
          <w:rFonts w:ascii="Times New Roman" w:hAnsi="Times New Roman"/>
          <w:sz w:val="22"/>
        </w:rPr>
        <w:fldChar w:fldCharType="end"/>
      </w:r>
      <w:bookmarkEnd w:id="7"/>
      <w:r>
        <w:rPr>
          <w:rFonts w:ascii="Times New Roman" w:hAnsi="Times New Roman"/>
          <w:sz w:val="22"/>
        </w:rPr>
        <w:br/>
        <w:t>Vilnius</w:t>
      </w:r>
    </w:p>
    <w:p w:rsidR="00000000" w:rsidRDefault="00003458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003458">
      <w:pPr>
        <w:spacing w:line="240" w:lineRule="auto"/>
        <w:rPr>
          <w:rFonts w:ascii="Times New Roman" w:hAnsi="Times New Roman"/>
          <w:b/>
          <w:bCs/>
          <w:sz w:val="22"/>
        </w:rPr>
      </w:pPr>
      <w:bookmarkStart w:id="8" w:name="straipsnis1"/>
      <w:r>
        <w:rPr>
          <w:rFonts w:ascii="Times New Roman" w:hAnsi="Times New Roman"/>
          <w:b/>
          <w:bCs/>
          <w:sz w:val="22"/>
        </w:rPr>
        <w:t>1 straipsnis. Atmintinos dienos</w:t>
      </w:r>
    </w:p>
    <w:bookmarkEnd w:id="8"/>
    <w:p w:rsidR="00000000" w:rsidRDefault="00003458">
      <w:pPr>
        <w:pStyle w:val="BodyText"/>
        <w:spacing w:line="240" w:lineRule="auto"/>
        <w:ind w:firstLine="72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1.</w:t>
      </w:r>
      <w:r>
        <w:rPr>
          <w:rFonts w:ascii="Times New Roman" w:hAnsi="Times New Roman"/>
          <w:b/>
          <w:bCs/>
          <w:sz w:val="22"/>
        </w:rPr>
        <w:t xml:space="preserve"> </w:t>
      </w:r>
      <w:r>
        <w:rPr>
          <w:rFonts w:ascii="Times New Roman" w:hAnsi="Times New Roman"/>
          <w:sz w:val="22"/>
        </w:rPr>
        <w:t>Atmintina diena – reikšminga diena, susijusi su esminiais Lietuvos valstybingumo kūrimo ir įtvirtinimo faktais ir (ar) įvykiais, visuotinių vertybių propagavimu, atm</w:t>
      </w:r>
      <w:r>
        <w:rPr>
          <w:rFonts w:ascii="Times New Roman" w:hAnsi="Times New Roman"/>
          <w:sz w:val="22"/>
        </w:rPr>
        <w:t>inimo kultūros ir gyvosios istorijos išsaugojimu.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2. Nustatyti šias atmintinas dienas:</w:t>
      </w:r>
    </w:p>
    <w:p w:rsidR="00000000" w:rsidRDefault="00003458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1) sausio 1-oji – Lietuvos vėliavos diena;</w:t>
      </w:r>
    </w:p>
    <w:p w:rsidR="00000000" w:rsidRDefault="00003458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2) sausio 13-oji – Laisvės gynėjų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3) sausio 15-oji – Klaipėdos krašto diena; </w:t>
      </w:r>
    </w:p>
    <w:p w:rsidR="00000000" w:rsidRDefault="00003458">
      <w:pPr>
        <w:spacing w:line="240" w:lineRule="auto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4) vasario 11-oji – Pasaulinė ligonių die</w:t>
      </w:r>
      <w:r>
        <w:rPr>
          <w:rFonts w:ascii="Times New Roman" w:hAnsi="Times New Roman"/>
          <w:bCs/>
          <w:sz w:val="22"/>
        </w:rPr>
        <w:t>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5) kovo 4-oji – Lietuvos globėjo šv. Kazimiero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6) kovo 8-oji – Tarptautinė moterų solidarumo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7) kovo 20-oji – Žemės diena;</w:t>
      </w:r>
    </w:p>
    <w:p w:rsidR="00000000" w:rsidRDefault="00003458">
      <w:pPr>
        <w:pStyle w:val="nuo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8) kovo 29-oji – Lietuvos įstojimo į NATO diena;</w:t>
      </w:r>
    </w:p>
    <w:p w:rsidR="00000000" w:rsidRDefault="00003458">
      <w:pPr>
        <w:pStyle w:val="h4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9) balandžio 6-oji – Saugaus eismo diena;</w:t>
      </w:r>
    </w:p>
    <w:p w:rsidR="00000000" w:rsidRDefault="00003458">
      <w:pPr>
        <w:pStyle w:val="h4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bCs/>
          <w:sz w:val="22"/>
          <w:szCs w:val="20"/>
          <w:lang w:val="lt-LT"/>
        </w:rPr>
      </w:pPr>
      <w:r>
        <w:rPr>
          <w:rFonts w:ascii="Times New Roman" w:hAnsi="Times New Roman" w:cs="Times New Roman"/>
          <w:bCs/>
          <w:sz w:val="22"/>
          <w:lang w:val="lt-LT"/>
        </w:rPr>
        <w:t>10) balandžio 7-oji – Pa</w:t>
      </w:r>
      <w:r>
        <w:rPr>
          <w:rFonts w:ascii="Times New Roman" w:hAnsi="Times New Roman" w:cs="Times New Roman"/>
          <w:bCs/>
          <w:sz w:val="22"/>
          <w:lang w:val="lt-LT"/>
        </w:rPr>
        <w:t>saulinė sveikatos diena;</w:t>
      </w:r>
    </w:p>
    <w:p w:rsidR="00000000" w:rsidRDefault="00003458">
      <w:pPr>
        <w:pStyle w:val="h4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11) balandžio 15-oji – Kultūros diena;</w:t>
      </w:r>
    </w:p>
    <w:p w:rsidR="00000000" w:rsidRDefault="00003458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12) balandžio 27-oji – Medicinos darbuotojų diena;</w:t>
      </w:r>
    </w:p>
    <w:p w:rsidR="00000000" w:rsidRDefault="00003458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bCs/>
          <w:sz w:val="22"/>
          <w:szCs w:val="20"/>
          <w:lang w:val="lt-LT"/>
        </w:rPr>
      </w:pPr>
      <w:r>
        <w:rPr>
          <w:rFonts w:ascii="Times New Roman" w:hAnsi="Times New Roman" w:cs="Times New Roman"/>
          <w:bCs/>
          <w:sz w:val="22"/>
          <w:lang w:val="lt-LT"/>
        </w:rPr>
        <w:t>13) balandžio paskutinis sekmadienis – Pasaulinė gyvybės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lastRenderedPageBreak/>
        <w:t>14) gegužės 1-oji – Lietuvos įstojimo į Europos Sąjungą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15) gegužės 7-</w:t>
      </w:r>
      <w:r>
        <w:rPr>
          <w:rFonts w:ascii="Times New Roman" w:hAnsi="Times New Roman"/>
          <w:sz w:val="22"/>
        </w:rPr>
        <w:t>oji – Spaudos atgavimo, kalbos ir knygos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16) gegužės 8-oji – Antrojo pasaulinio karo aukų atminimo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17) gegužės 9-oji – Europos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18) gegužės 14-oji – Pilietinio pasipriešinimo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19) gegužės 15-oji – Steigiamojo Seimo susirinkimo die</w:t>
      </w:r>
      <w:r>
        <w:rPr>
          <w:rFonts w:ascii="Times New Roman" w:hAnsi="Times New Roman"/>
          <w:sz w:val="22"/>
        </w:rPr>
        <w:t>na, Tarptautinė šeimos diena;</w:t>
      </w:r>
    </w:p>
    <w:p w:rsidR="00000000" w:rsidRDefault="00003458">
      <w:pPr>
        <w:pStyle w:val="HTMLPreformatted"/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20) gegužės 17-oji – Pasaulinė informacinės visuomenės diena;</w:t>
      </w:r>
    </w:p>
    <w:p w:rsidR="00000000" w:rsidRDefault="00003458">
      <w:pPr>
        <w:pStyle w:val="BodyTextIndent"/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21) gegužės trečiasis sekmadienis – Partizanų pagerbimo, kariuomenės ir visuomenės vienybės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22) gegužės 25-oji – Tarptautinė dingusių vaikų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23) biržel</w:t>
      </w:r>
      <w:r>
        <w:rPr>
          <w:rFonts w:ascii="Times New Roman" w:hAnsi="Times New Roman"/>
          <w:sz w:val="22"/>
        </w:rPr>
        <w:t>io 1-oji – Tarptautinė vaikų gynimo diena;</w:t>
      </w:r>
    </w:p>
    <w:p w:rsidR="00000000" w:rsidRDefault="00003458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24) birželio 3-ioji – Sąjūdžio diena;</w:t>
      </w:r>
    </w:p>
    <w:p w:rsidR="00000000" w:rsidRDefault="00003458">
      <w:pPr>
        <w:pStyle w:val="nuo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25) birželio pirmasis sekmadienis – Tėvo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26) birželio 14-oji – Gedulo ir vilties diena;</w:t>
      </w:r>
    </w:p>
    <w:p w:rsidR="00000000" w:rsidRDefault="00003458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27) birželio 15-oji – Okupacijos ir genocido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28) birželio 23-ioji – Birže</w:t>
      </w:r>
      <w:r>
        <w:rPr>
          <w:rFonts w:ascii="Times New Roman" w:hAnsi="Times New Roman"/>
          <w:sz w:val="22"/>
        </w:rPr>
        <w:t>lio sukilimo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29) liepos 15-oji – Žalgirio mūšio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30) liepos paskutinis sekmadienis – Jūros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31) rugpjūčio 12-oji – Tarptautinė jaunimo diena;</w:t>
      </w:r>
    </w:p>
    <w:p w:rsidR="00000000" w:rsidRDefault="00003458">
      <w:pPr>
        <w:pStyle w:val="nuo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32) rugpjūčio 23-ioji – Juodojo kaspino ir Baltijos kelio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33) rugpjūčio 31-oji – Laisvės</w:t>
      </w:r>
      <w:r>
        <w:rPr>
          <w:rFonts w:ascii="Times New Roman" w:hAnsi="Times New Roman"/>
          <w:sz w:val="22"/>
        </w:rPr>
        <w:t xml:space="preserve">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34) rugsėjo 1-oji – Mokslo ir žinių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35) rugsėjo 8-oji – Šilinė (Švč. Mergelės Marijos gimimo diena), Vytauto Didžiojo karūnavimo ir Padėkos už Lietuvos nepriklausomybės ir laisvės apgynimą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36) rugsėjo 22-oji – Baltų vienybės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37</w:t>
      </w:r>
      <w:r>
        <w:rPr>
          <w:rFonts w:ascii="Times New Roman" w:hAnsi="Times New Roman"/>
          <w:sz w:val="22"/>
        </w:rPr>
        <w:t>) rugsėjo 23-ioji – Lietuvos žydų genocido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38) rugsėjo 27-oji – Lietuvos socialinių darbuotojų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39) rugsėjo 28-oji – Tuskulėnų aukų atminimo diena;</w:t>
      </w:r>
    </w:p>
    <w:p w:rsidR="00000000" w:rsidRDefault="00003458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lastRenderedPageBreak/>
        <w:t>40) spalio 1-oji – Tarptautinė pagyvenusių žmonių diena;</w:t>
      </w:r>
    </w:p>
    <w:p w:rsidR="00000000" w:rsidRDefault="00003458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41) spalio 5-oji – Tarptautinė mokytoj</w:t>
      </w:r>
      <w:r>
        <w:rPr>
          <w:rFonts w:ascii="Times New Roman" w:hAnsi="Times New Roman" w:cs="Times New Roman"/>
          <w:sz w:val="22"/>
          <w:szCs w:val="20"/>
          <w:lang w:val="lt-LT"/>
        </w:rPr>
        <w:t>ų diena;</w:t>
      </w:r>
    </w:p>
    <w:p w:rsidR="00000000" w:rsidRDefault="00003458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42) spalio 10-oji – Vietos savivaldos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43) spalio antrasis šeštadienis – Derliaus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44) spalio 16-oji – Mažosios Lietuvos gyventojų genocido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45) spalio 25-oji – Konstitucijos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46) lapkričio 2-oji – Mirusiųjų atminimo (Vėlin</w:t>
      </w:r>
      <w:r>
        <w:rPr>
          <w:rFonts w:ascii="Times New Roman" w:hAnsi="Times New Roman"/>
          <w:sz w:val="22"/>
        </w:rPr>
        <w:t>ių)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47) lapkričio 23-ioji – Lietuvos kariuomenės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48) lapkričio 30-oji – Mažosios Lietuvos prisijungimo prie Didžiosios Lietuvos akto diena;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49) gruodžio 10-oji – Tarptautinė žmogaus teisių diena.</w:t>
      </w:r>
    </w:p>
    <w:p w:rsidR="00000000" w:rsidRDefault="00003458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>Straipsnio pakeitimai:</w:t>
      </w:r>
    </w:p>
    <w:p w:rsidR="00000000" w:rsidRDefault="00003458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 xml:space="preserve">Nr. </w:t>
      </w:r>
      <w:hyperlink r:id="rId8" w:history="1">
        <w:r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>
        <w:rPr>
          <w:rFonts w:ascii="Times New Roman" w:hAnsi="Times New Roman"/>
          <w:i/>
          <w:sz w:val="20"/>
        </w:rPr>
        <w:t>, 98.06.25, Žin., 1998, Nr.61-1733 (98.07.08)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9" w:history="1">
        <w:r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>N</w:t>
      </w:r>
      <w:r>
        <w:rPr>
          <w:rFonts w:ascii="Times New Roman" w:hAnsi="Times New Roman"/>
          <w:i/>
          <w:snapToGrid w:val="0"/>
          <w:sz w:val="20"/>
        </w:rPr>
        <w:t xml:space="preserve">r. </w:t>
      </w:r>
      <w:hyperlink r:id="rId10" w:history="1">
        <w:r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>
        <w:rPr>
          <w:rFonts w:ascii="Times New Roman" w:hAnsi="Times New Roman"/>
          <w:i/>
          <w:snapToGrid w:val="0"/>
          <w:sz w:val="20"/>
        </w:rPr>
        <w:t xml:space="preserve">, 2001 05 17, Žin., 2001, Nr. 43-1499 (2001 </w:t>
      </w:r>
      <w:r>
        <w:rPr>
          <w:rFonts w:ascii="Times New Roman" w:hAnsi="Times New Roman"/>
          <w:i/>
          <w:snapToGrid w:val="0"/>
          <w:sz w:val="20"/>
        </w:rPr>
        <w:t>05 23)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2" w:history="1">
        <w:r>
          <w:rPr>
            <w:rStyle w:val="Hyperlink"/>
            <w:rFonts w:ascii="Times New Roman" w:hAnsi="Times New Roman"/>
            <w:i/>
            <w:sz w:val="20"/>
          </w:rPr>
          <w:t>IX-379</w:t>
        </w:r>
      </w:hyperlink>
      <w:r>
        <w:rPr>
          <w:rFonts w:ascii="Times New Roman" w:hAnsi="Times New Roman"/>
          <w:i/>
          <w:snapToGrid w:val="0"/>
          <w:sz w:val="20"/>
        </w:rPr>
        <w:t>, 2001-06-14, Žin., 2001, Nr. 57-2027 (2001-07-04)</w:t>
      </w:r>
    </w:p>
    <w:p w:rsidR="00000000" w:rsidRDefault="00003458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3" w:history="1">
        <w:r>
          <w:rPr>
            <w:rStyle w:val="Hyperlink"/>
            <w:rFonts w:ascii="Times New Roman" w:hAnsi="Times New Roman"/>
            <w:i/>
          </w:rPr>
          <w:t>IX-735</w:t>
        </w:r>
      </w:hyperlink>
      <w:r>
        <w:rPr>
          <w:rFonts w:ascii="Times New Roman" w:hAnsi="Times New Roman"/>
          <w:i/>
        </w:rPr>
        <w:t>, 2002-01-24, Žin., 2002, Nr. 15-554 (2002-02-13)</w:t>
      </w:r>
    </w:p>
    <w:p w:rsidR="00000000" w:rsidRDefault="00003458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Nr</w:t>
      </w:r>
      <w:r>
        <w:rPr>
          <w:rFonts w:ascii="Times New Roman" w:hAnsi="Times New Roman"/>
          <w:i/>
        </w:rPr>
        <w:t xml:space="preserve">. </w:t>
      </w:r>
      <w:hyperlink r:id="rId14" w:history="1">
        <w:r>
          <w:rPr>
            <w:rStyle w:val="Hyperlink"/>
            <w:rFonts w:ascii="Times New Roman" w:hAnsi="Times New Roman"/>
            <w:i/>
          </w:rPr>
          <w:t>IX-874</w:t>
        </w:r>
      </w:hyperlink>
      <w:r>
        <w:rPr>
          <w:rFonts w:ascii="Times New Roman" w:hAnsi="Times New Roman"/>
          <w:i/>
        </w:rPr>
        <w:t>, 2002-05-07, Žin., 2002, Nr. 48-1835 (2002-05-14)</w:t>
      </w:r>
    </w:p>
    <w:p w:rsidR="00000000" w:rsidRDefault="00003458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5" w:history="1">
        <w:r>
          <w:rPr>
            <w:rStyle w:val="Hyperlink"/>
            <w:rFonts w:ascii="Times New Roman" w:hAnsi="Times New Roman"/>
            <w:i/>
          </w:rPr>
          <w:t>IX-1050</w:t>
        </w:r>
      </w:hyperlink>
      <w:r>
        <w:rPr>
          <w:rFonts w:ascii="Times New Roman" w:hAnsi="Times New Roman"/>
          <w:i/>
        </w:rPr>
        <w:t>, 2002-07-05, Žin., 2002, Nr. 73-3105 (2002-07-19)</w:t>
      </w:r>
    </w:p>
    <w:p w:rsidR="00000000" w:rsidRDefault="00003458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6" w:history="1">
        <w:r>
          <w:rPr>
            <w:rStyle w:val="Hyperlink"/>
            <w:rFonts w:ascii="Times New Roman" w:hAnsi="Times New Roman"/>
            <w:i/>
          </w:rPr>
          <w:t>IX-1633</w:t>
        </w:r>
      </w:hyperlink>
      <w:r>
        <w:rPr>
          <w:rFonts w:ascii="Times New Roman" w:hAnsi="Times New Roman"/>
          <w:i/>
        </w:rPr>
        <w:t>, 2003-06-19, Žin., 2003, Nr. 69-3116 (2003-07-10)</w:t>
      </w:r>
    </w:p>
    <w:p w:rsidR="00000000" w:rsidRDefault="00003458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7" w:history="1">
        <w:r>
          <w:rPr>
            <w:rStyle w:val="Hyperlink"/>
            <w:rFonts w:ascii="Times New Roman" w:hAnsi="Times New Roman"/>
            <w:i/>
          </w:rPr>
          <w:t>IX-1699</w:t>
        </w:r>
      </w:hyperlink>
      <w:r>
        <w:rPr>
          <w:rFonts w:ascii="Times New Roman" w:hAnsi="Times New Roman"/>
          <w:i/>
        </w:rPr>
        <w:t>, 2003-07-04, Žin., 2003, Nr. 74-3420 (2003-07-25)</w:t>
      </w:r>
    </w:p>
    <w:p w:rsidR="00000000" w:rsidRDefault="00003458">
      <w:pPr>
        <w:pStyle w:val="PlainText"/>
        <w:jc w:val="both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18" w:history="1">
        <w:r>
          <w:rPr>
            <w:rStyle w:val="Hyperlink"/>
            <w:rFonts w:ascii="Times New Roman" w:eastAsia="MS Mincho" w:hAnsi="Times New Roman"/>
            <w:i/>
            <w:iCs/>
          </w:rPr>
          <w:t>IX-2099</w:t>
        </w:r>
      </w:hyperlink>
      <w:r>
        <w:rPr>
          <w:rFonts w:ascii="Times New Roman" w:eastAsia="MS Mincho" w:hAnsi="Times New Roman"/>
          <w:i/>
          <w:iCs/>
        </w:rPr>
        <w:t>, 2004-04-01, Žin., 2004, Nr. 55-1890 (2004-04-16)</w:t>
      </w:r>
    </w:p>
    <w:p w:rsidR="00000000" w:rsidRDefault="00003458">
      <w:pPr>
        <w:pStyle w:val="PlainText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19" w:history="1">
        <w:r>
          <w:rPr>
            <w:rStyle w:val="Hyperlink"/>
            <w:rFonts w:ascii="Times New Roman" w:eastAsia="MS Mincho" w:hAnsi="Times New Roman"/>
            <w:i/>
            <w:iCs/>
          </w:rPr>
          <w:t>IX-2442</w:t>
        </w:r>
      </w:hyperlink>
      <w:r>
        <w:rPr>
          <w:rFonts w:ascii="Times New Roman" w:eastAsia="MS Mincho" w:hAnsi="Times New Roman"/>
          <w:i/>
          <w:iCs/>
        </w:rPr>
        <w:t>, 2004-09-14, Žin., 2004, Nr. 141-5159 (2004-09-21)</w:t>
      </w:r>
    </w:p>
    <w:p w:rsidR="00000000" w:rsidRDefault="00003458">
      <w:pPr>
        <w:pStyle w:val="PlainText"/>
        <w:jc w:val="both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20" w:history="1">
        <w:r>
          <w:rPr>
            <w:rStyle w:val="Hyperlink"/>
            <w:rFonts w:ascii="Times New Roman" w:eastAsia="MS Mincho" w:hAnsi="Times New Roman"/>
            <w:i/>
            <w:iCs/>
          </w:rPr>
          <w:t>X-195</w:t>
        </w:r>
      </w:hyperlink>
      <w:r>
        <w:rPr>
          <w:rFonts w:ascii="Times New Roman" w:eastAsia="MS Mincho" w:hAnsi="Times New Roman"/>
          <w:i/>
          <w:iCs/>
        </w:rPr>
        <w:t>, 2005-05-12, Žin., 2005, Nr. 67-2403 (2005-05-28)</w:t>
      </w:r>
    </w:p>
    <w:p w:rsidR="00000000" w:rsidRDefault="00003458">
      <w:pPr>
        <w:pStyle w:val="PlainText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21" w:history="1">
        <w:r>
          <w:rPr>
            <w:rStyle w:val="Hyperlink"/>
            <w:rFonts w:ascii="Times New Roman" w:eastAsia="MS Mincho" w:hAnsi="Times New Roman"/>
            <w:i/>
            <w:iCs/>
          </w:rPr>
          <w:t>X-797</w:t>
        </w:r>
      </w:hyperlink>
      <w:r>
        <w:rPr>
          <w:rFonts w:ascii="Times New Roman" w:eastAsia="MS Mincho" w:hAnsi="Times New Roman"/>
          <w:i/>
          <w:iCs/>
        </w:rPr>
        <w:t>, 2006-07-19, Žin., 2006, Nr. 87-3408 (2006-08-08)</w:t>
      </w:r>
    </w:p>
    <w:p w:rsidR="00000000" w:rsidRDefault="00003458">
      <w:pPr>
        <w:pStyle w:val="PlainText"/>
        <w:jc w:val="both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22" w:history="1">
        <w:r>
          <w:rPr>
            <w:rStyle w:val="Hyperlink"/>
            <w:rFonts w:ascii="Times New Roman" w:eastAsia="MS Mincho" w:hAnsi="Times New Roman"/>
            <w:i/>
            <w:iCs/>
          </w:rPr>
          <w:t>X-1286</w:t>
        </w:r>
      </w:hyperlink>
      <w:r>
        <w:rPr>
          <w:rFonts w:ascii="Times New Roman" w:eastAsia="MS Mincho" w:hAnsi="Times New Roman"/>
          <w:i/>
          <w:iCs/>
        </w:rPr>
        <w:t>, 2007-09-27, Žin., 2007, Nr. 105-4286 (2007-10-11)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i/>
          <w:sz w:val="22"/>
        </w:rPr>
        <w:t>Skelbiu šį Lietuvos Respublikos Seimo priimtą įstatymą.</w:t>
      </w:r>
    </w:p>
    <w:p w:rsidR="00000000" w:rsidRDefault="00003458">
      <w:pPr>
        <w:spacing w:line="240" w:lineRule="auto"/>
        <w:rPr>
          <w:rFonts w:ascii="Times New Roman" w:hAnsi="Times New Roman"/>
          <w:sz w:val="22"/>
        </w:rPr>
      </w:pPr>
    </w:p>
    <w:p w:rsidR="00000000" w:rsidRDefault="00003458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9" w:name="pareigos"/>
      <w:r>
        <w:rPr>
          <w:rStyle w:val="Pareigos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caps/>
          <w:sz w:val="22"/>
        </w:rPr>
      </w:r>
      <w:r>
        <w:rPr>
          <w:rStyle w:val="Pareigos"/>
          <w:rFonts w:ascii="Times New Roman" w:hAnsi="Times New Roman"/>
          <w:sz w:val="22"/>
        </w:rPr>
        <w:fldChar w:fldCharType="separate"/>
      </w:r>
      <w:r>
        <w:rPr>
          <w:rStyle w:val="Pareigos"/>
          <w:rFonts w:ascii="Times New Roman" w:hAnsi="Times New Roman"/>
          <w:sz w:val="22"/>
        </w:rPr>
        <w:t>RESPUBLIKOS PREZIDENTAS</w:t>
      </w:r>
      <w:r>
        <w:rPr>
          <w:rStyle w:val="Pareigos"/>
          <w:rFonts w:ascii="Times New Roman" w:hAnsi="Times New Roman"/>
          <w:sz w:val="22"/>
        </w:rPr>
        <w:fldChar w:fldCharType="end"/>
      </w:r>
      <w:bookmarkEnd w:id="9"/>
      <w:r>
        <w:rPr>
          <w:rStyle w:val="Pareigos"/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10" w:name="parasas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ALGIRDAS BRAZAUSKAS</w:t>
      </w:r>
      <w:r>
        <w:rPr>
          <w:rFonts w:ascii="Times New Roman" w:hAnsi="Times New Roman"/>
          <w:sz w:val="22"/>
        </w:rPr>
        <w:fldChar w:fldCharType="end"/>
      </w:r>
      <w:bookmarkEnd w:id="10"/>
    </w:p>
    <w:p w:rsidR="00000000" w:rsidRDefault="00003458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___________________</w:t>
      </w:r>
    </w:p>
    <w:p w:rsidR="00000000" w:rsidRDefault="00003458">
      <w:pPr>
        <w:spacing w:line="240" w:lineRule="auto"/>
        <w:ind w:firstLine="0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Pakeitimai:</w:t>
      </w:r>
    </w:p>
    <w:p w:rsidR="00000000" w:rsidRDefault="00003458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003458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1.</w:t>
      </w:r>
    </w:p>
    <w:p w:rsidR="00000000" w:rsidRDefault="00003458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Seimas, Įstatymas</w:t>
      </w:r>
    </w:p>
    <w:p w:rsidR="00000000" w:rsidRDefault="00003458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Nr. </w:t>
      </w:r>
      <w:hyperlink r:id="rId23" w:history="1">
        <w:r>
          <w:rPr>
            <w:rStyle w:val="Hyperlink"/>
            <w:rFonts w:ascii="Times New Roman" w:hAnsi="Times New Roman"/>
            <w:sz w:val="20"/>
          </w:rPr>
          <w:t>VIII-815</w:t>
        </w:r>
      </w:hyperlink>
      <w:r>
        <w:rPr>
          <w:rFonts w:ascii="Times New Roman" w:hAnsi="Times New Roman"/>
          <w:sz w:val="20"/>
        </w:rPr>
        <w:t>, 98.06.25, Žin., 1998, Nr.61-1733 (98.07.08)</w:t>
      </w:r>
    </w:p>
    <w:p w:rsidR="00000000" w:rsidRDefault="00003458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ATMINTINŲ DIENŲ ĮSTATYMO PAPILDYMO IR PAKEITIMO ĮSTAT</w:t>
      </w:r>
      <w:r>
        <w:rPr>
          <w:rFonts w:ascii="Times New Roman" w:hAnsi="Times New Roman"/>
          <w:sz w:val="20"/>
        </w:rPr>
        <w:t>YMAS</w:t>
      </w:r>
    </w:p>
    <w:p w:rsidR="00000000" w:rsidRDefault="00003458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2.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4" w:history="1">
        <w:r>
          <w:rPr>
            <w:rStyle w:val="Hyperlink"/>
            <w:rFonts w:ascii="Times New Roman" w:hAnsi="Times New Roman"/>
            <w:sz w:val="20"/>
          </w:rPr>
          <w:t>VIII-1680</w:t>
        </w:r>
      </w:hyperlink>
      <w:r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</w:t>
      </w:r>
      <w:r>
        <w:rPr>
          <w:rFonts w:ascii="Times New Roman" w:hAnsi="Times New Roman"/>
          <w:snapToGrid w:val="0"/>
          <w:sz w:val="20"/>
        </w:rPr>
        <w:t>AS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3.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5" w:history="1">
        <w:r>
          <w:rPr>
            <w:rStyle w:val="Hyperlink"/>
            <w:rFonts w:ascii="Times New Roman" w:hAnsi="Times New Roman"/>
            <w:sz w:val="20"/>
          </w:rPr>
          <w:t>VIII-1763</w:t>
        </w:r>
      </w:hyperlink>
      <w:r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4.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</w:t>
      </w:r>
      <w:r>
        <w:rPr>
          <w:rFonts w:ascii="Times New Roman" w:hAnsi="Times New Roman"/>
          <w:snapToGrid w:val="0"/>
          <w:sz w:val="20"/>
        </w:rPr>
        <w:t xml:space="preserve"> Respublikos Seimas, Įstatymas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6" w:history="1">
        <w:r>
          <w:rPr>
            <w:rStyle w:val="Hyperlink"/>
            <w:rFonts w:ascii="Times New Roman" w:hAnsi="Times New Roman"/>
            <w:sz w:val="20"/>
          </w:rPr>
          <w:t>IX-329</w:t>
        </w:r>
      </w:hyperlink>
      <w:r>
        <w:rPr>
          <w:rFonts w:ascii="Times New Roman" w:hAnsi="Times New Roman"/>
          <w:snapToGrid w:val="0"/>
          <w:sz w:val="20"/>
        </w:rPr>
        <w:t>, 2001 05 17, Žin., 2001, Nr. 43-1499 (2001 05 23)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5.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7" w:history="1">
        <w:r>
          <w:rPr>
            <w:rStyle w:val="Hyperlink"/>
            <w:rFonts w:ascii="Times New Roman" w:hAnsi="Times New Roman"/>
            <w:sz w:val="20"/>
          </w:rPr>
          <w:t>IX-379</w:t>
        </w:r>
      </w:hyperlink>
      <w:r>
        <w:rPr>
          <w:rFonts w:ascii="Times New Roman" w:hAnsi="Times New Roman"/>
          <w:snapToGrid w:val="0"/>
          <w:sz w:val="20"/>
        </w:rPr>
        <w:t>, 2001-06-14, Žin., 2001, Nr. 57-2027 (2001-07-04)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00345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</w:t>
      </w:r>
    </w:p>
    <w:p w:rsidR="00000000" w:rsidRDefault="0000345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00345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8" w:history="1">
        <w:r>
          <w:rPr>
            <w:rStyle w:val="Hyperlink"/>
            <w:rFonts w:ascii="Times New Roman" w:hAnsi="Times New Roman"/>
          </w:rPr>
          <w:t>IX-735</w:t>
        </w:r>
      </w:hyperlink>
      <w:r>
        <w:rPr>
          <w:rFonts w:ascii="Times New Roman" w:hAnsi="Times New Roman"/>
        </w:rPr>
        <w:t>, 2002-01-24, Žin., 2002, Nr. 15-554 (2002-02-13)</w:t>
      </w:r>
    </w:p>
    <w:p w:rsidR="00000000" w:rsidRDefault="0000345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IR PAKEITIMO ĮSTATYMAS</w:t>
      </w:r>
    </w:p>
    <w:p w:rsidR="00000000" w:rsidRDefault="00003458">
      <w:pPr>
        <w:pStyle w:val="PlainText"/>
        <w:jc w:val="both"/>
        <w:rPr>
          <w:rFonts w:ascii="Times New Roman" w:hAnsi="Times New Roman"/>
        </w:rPr>
      </w:pPr>
    </w:p>
    <w:p w:rsidR="00000000" w:rsidRDefault="0000345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7.</w:t>
      </w:r>
    </w:p>
    <w:p w:rsidR="00000000" w:rsidRDefault="0000345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00345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9" w:history="1">
        <w:r>
          <w:rPr>
            <w:rStyle w:val="Hyperlink"/>
            <w:rFonts w:ascii="Times New Roman" w:hAnsi="Times New Roman"/>
          </w:rPr>
          <w:t>IX-874</w:t>
        </w:r>
      </w:hyperlink>
      <w:r>
        <w:rPr>
          <w:rFonts w:ascii="Times New Roman" w:hAnsi="Times New Roman"/>
        </w:rPr>
        <w:t>, 2002-05-07, Žin., 2002, Nr. 48-1835 (2002-05-14)</w:t>
      </w:r>
    </w:p>
    <w:p w:rsidR="00000000" w:rsidRDefault="0000345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ĮSTATYMAS</w:t>
      </w:r>
    </w:p>
    <w:p w:rsidR="00000000" w:rsidRDefault="00003458">
      <w:pPr>
        <w:pStyle w:val="PlainText"/>
        <w:rPr>
          <w:rFonts w:ascii="Times New Roman" w:hAnsi="Times New Roman"/>
        </w:rPr>
      </w:pPr>
    </w:p>
    <w:p w:rsidR="00000000" w:rsidRDefault="0000345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8.</w:t>
      </w:r>
    </w:p>
    <w:p w:rsidR="00000000" w:rsidRDefault="0000345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00345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30" w:history="1">
        <w:r>
          <w:rPr>
            <w:rStyle w:val="Hyperlink"/>
            <w:rFonts w:ascii="Times New Roman" w:hAnsi="Times New Roman"/>
          </w:rPr>
          <w:t>IX</w:t>
        </w:r>
        <w:r>
          <w:rPr>
            <w:rStyle w:val="Hyperlink"/>
            <w:rFonts w:ascii="Times New Roman" w:hAnsi="Times New Roman"/>
          </w:rPr>
          <w:t>-1050</w:t>
        </w:r>
      </w:hyperlink>
      <w:r>
        <w:rPr>
          <w:rFonts w:ascii="Times New Roman" w:hAnsi="Times New Roman"/>
        </w:rPr>
        <w:t>, 2002-07-05, Žin., 2002, Nr. 73-3105 (2002-07-19)</w:t>
      </w:r>
    </w:p>
    <w:p w:rsidR="00000000" w:rsidRDefault="0000345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000000" w:rsidRDefault="00003458">
      <w:pPr>
        <w:pStyle w:val="PlainText"/>
        <w:jc w:val="both"/>
        <w:rPr>
          <w:rFonts w:ascii="Times New Roman" w:hAnsi="Times New Roman"/>
        </w:rPr>
      </w:pPr>
    </w:p>
    <w:p w:rsidR="00000000" w:rsidRDefault="0000345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9.</w:t>
      </w:r>
    </w:p>
    <w:p w:rsidR="00000000" w:rsidRDefault="0000345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00345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31" w:history="1">
        <w:r>
          <w:rPr>
            <w:rStyle w:val="Hyperlink"/>
            <w:rFonts w:ascii="Times New Roman" w:hAnsi="Times New Roman"/>
          </w:rPr>
          <w:t>IX-1633</w:t>
        </w:r>
      </w:hyperlink>
      <w:r>
        <w:rPr>
          <w:rFonts w:ascii="Times New Roman" w:hAnsi="Times New Roman"/>
        </w:rPr>
        <w:t>, 2003-06-19, Žin., 2003</w:t>
      </w:r>
      <w:r>
        <w:rPr>
          <w:rFonts w:ascii="Times New Roman" w:hAnsi="Times New Roman"/>
        </w:rPr>
        <w:t>, Nr. 69-3116 (2003-07-10)</w:t>
      </w:r>
    </w:p>
    <w:p w:rsidR="00000000" w:rsidRDefault="00003458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IR PAKEITIMO ĮSTATYMAS</w:t>
      </w:r>
    </w:p>
    <w:p w:rsidR="00000000" w:rsidRDefault="00003458">
      <w:pPr>
        <w:pStyle w:val="PlainText"/>
        <w:rPr>
          <w:rFonts w:ascii="Times New Roman" w:hAnsi="Times New Roman"/>
        </w:rPr>
      </w:pPr>
    </w:p>
    <w:p w:rsidR="00000000" w:rsidRDefault="0000345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10.</w:t>
      </w:r>
    </w:p>
    <w:p w:rsidR="00000000" w:rsidRDefault="0000345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00345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32" w:history="1">
        <w:r>
          <w:rPr>
            <w:rStyle w:val="Hyperlink"/>
            <w:rFonts w:ascii="Times New Roman" w:hAnsi="Times New Roman"/>
          </w:rPr>
          <w:t>IX-1699</w:t>
        </w:r>
      </w:hyperlink>
      <w:r>
        <w:rPr>
          <w:rFonts w:ascii="Times New Roman" w:hAnsi="Times New Roman"/>
        </w:rPr>
        <w:t>, 2003-07-04, Žin., 2003, Nr. 74-3420 (2</w:t>
      </w:r>
      <w:r>
        <w:rPr>
          <w:rFonts w:ascii="Times New Roman" w:hAnsi="Times New Roman"/>
        </w:rPr>
        <w:t>003-07-25)</w:t>
      </w:r>
    </w:p>
    <w:p w:rsidR="00000000" w:rsidRDefault="00003458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000000" w:rsidRDefault="00003458">
      <w:pPr>
        <w:pStyle w:val="PlainText"/>
        <w:jc w:val="both"/>
        <w:rPr>
          <w:rFonts w:ascii="Times New Roman" w:hAnsi="Times New Roman"/>
        </w:rPr>
      </w:pPr>
    </w:p>
    <w:p w:rsidR="00000000" w:rsidRDefault="00003458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11.</w:t>
      </w:r>
    </w:p>
    <w:p w:rsidR="00000000" w:rsidRDefault="00003458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000000" w:rsidRDefault="00003458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3" w:history="1">
        <w:r>
          <w:rPr>
            <w:rStyle w:val="Hyperlink"/>
            <w:rFonts w:ascii="Times New Roman" w:eastAsia="MS Mincho" w:hAnsi="Times New Roman"/>
          </w:rPr>
          <w:t>IX-2099</w:t>
        </w:r>
      </w:hyperlink>
      <w:r>
        <w:rPr>
          <w:rFonts w:ascii="Times New Roman" w:eastAsia="MS Mincho" w:hAnsi="Times New Roman"/>
        </w:rPr>
        <w:t>, 2004-04-01, Žin., 2004, Nr. 55-1890 (2004-04-16)</w:t>
      </w:r>
    </w:p>
    <w:p w:rsidR="00000000" w:rsidRDefault="00003458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</w:t>
      </w:r>
      <w:r>
        <w:rPr>
          <w:rFonts w:ascii="Times New Roman" w:eastAsia="MS Mincho" w:hAnsi="Times New Roman"/>
        </w:rPr>
        <w:t>TATYMO 1 STRAIPSNIO PAKEITIMO ĮSTATYMAS</w:t>
      </w:r>
    </w:p>
    <w:p w:rsidR="00000000" w:rsidRDefault="00003458">
      <w:pPr>
        <w:pStyle w:val="PlainText"/>
        <w:rPr>
          <w:rFonts w:ascii="Times New Roman" w:eastAsia="MS Mincho" w:hAnsi="Times New Roman"/>
        </w:rPr>
      </w:pPr>
    </w:p>
    <w:p w:rsidR="00000000" w:rsidRDefault="00003458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12.</w:t>
      </w:r>
    </w:p>
    <w:p w:rsidR="00000000" w:rsidRDefault="00003458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000000" w:rsidRDefault="00003458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4" w:history="1">
        <w:r>
          <w:rPr>
            <w:rStyle w:val="Hyperlink"/>
            <w:rFonts w:ascii="Times New Roman" w:eastAsia="MS Mincho" w:hAnsi="Times New Roman"/>
          </w:rPr>
          <w:t>IX-2442</w:t>
        </w:r>
      </w:hyperlink>
      <w:r>
        <w:rPr>
          <w:rFonts w:ascii="Times New Roman" w:eastAsia="MS Mincho" w:hAnsi="Times New Roman"/>
        </w:rPr>
        <w:t>, 2004-09-14, Žin., 2004, Nr. 141-5159 (2004-09-21)</w:t>
      </w:r>
    </w:p>
    <w:p w:rsidR="00000000" w:rsidRDefault="00003458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PAKEITIM</w:t>
      </w:r>
      <w:r>
        <w:rPr>
          <w:rFonts w:ascii="Times New Roman" w:eastAsia="MS Mincho" w:hAnsi="Times New Roman"/>
        </w:rPr>
        <w:t>O ĮSTATYMAS</w:t>
      </w:r>
    </w:p>
    <w:p w:rsidR="00000000" w:rsidRDefault="00003458">
      <w:pPr>
        <w:pStyle w:val="PlainText"/>
        <w:rPr>
          <w:rFonts w:ascii="Times New Roman" w:eastAsia="MS Mincho" w:hAnsi="Times New Roman"/>
        </w:rPr>
      </w:pPr>
    </w:p>
    <w:p w:rsidR="00000000" w:rsidRDefault="00003458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13.</w:t>
      </w:r>
    </w:p>
    <w:p w:rsidR="00000000" w:rsidRDefault="00003458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000000" w:rsidRDefault="00003458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5" w:history="1">
        <w:r>
          <w:rPr>
            <w:rStyle w:val="Hyperlink"/>
            <w:rFonts w:ascii="Times New Roman" w:eastAsia="MS Mincho" w:hAnsi="Times New Roman"/>
          </w:rPr>
          <w:t>X-195</w:t>
        </w:r>
      </w:hyperlink>
      <w:r>
        <w:rPr>
          <w:rFonts w:ascii="Times New Roman" w:eastAsia="MS Mincho" w:hAnsi="Times New Roman"/>
        </w:rPr>
        <w:t>, 2005-05-12, Žin., 2005, Nr. 67-2403 (2005-05-28)</w:t>
      </w:r>
    </w:p>
    <w:p w:rsidR="00000000" w:rsidRDefault="00003458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PAPILDYMO IR PAKEITIMO ĮSTATYMAS</w:t>
      </w:r>
    </w:p>
    <w:p w:rsidR="00000000" w:rsidRDefault="00003458">
      <w:pPr>
        <w:pStyle w:val="PlainText"/>
        <w:rPr>
          <w:rFonts w:ascii="Times New Roman" w:eastAsia="MS Mincho" w:hAnsi="Times New Roman"/>
        </w:rPr>
      </w:pPr>
    </w:p>
    <w:p w:rsidR="00000000" w:rsidRDefault="00003458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14.</w:t>
      </w:r>
    </w:p>
    <w:p w:rsidR="00000000" w:rsidRDefault="00003458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</w:t>
      </w:r>
      <w:r>
        <w:rPr>
          <w:rFonts w:ascii="Times New Roman" w:eastAsia="MS Mincho" w:hAnsi="Times New Roman"/>
        </w:rPr>
        <w:t>ietuvos Respublikos Seimas, Įstatymas</w:t>
      </w:r>
    </w:p>
    <w:p w:rsidR="00000000" w:rsidRDefault="00003458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6" w:history="1">
        <w:r>
          <w:rPr>
            <w:rStyle w:val="Hyperlink"/>
            <w:rFonts w:ascii="Times New Roman" w:eastAsia="MS Mincho" w:hAnsi="Times New Roman"/>
          </w:rPr>
          <w:t>X-797</w:t>
        </w:r>
      </w:hyperlink>
      <w:r>
        <w:rPr>
          <w:rFonts w:ascii="Times New Roman" w:eastAsia="MS Mincho" w:hAnsi="Times New Roman"/>
        </w:rPr>
        <w:t>, 2006-07-19, Žin., 2006, Nr. 87-3408 (2006-08-08)</w:t>
      </w:r>
    </w:p>
    <w:p w:rsidR="00000000" w:rsidRDefault="00003458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PAPILDYMO IR PAKEITIMO ĮSTATYMAS</w:t>
      </w:r>
    </w:p>
    <w:p w:rsidR="00000000" w:rsidRDefault="00003458">
      <w:pPr>
        <w:pStyle w:val="PlainText"/>
        <w:rPr>
          <w:rFonts w:ascii="Times New Roman" w:eastAsia="MS Mincho" w:hAnsi="Times New Roman"/>
        </w:rPr>
      </w:pPr>
    </w:p>
    <w:p w:rsidR="00000000" w:rsidRDefault="00003458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15.</w:t>
      </w:r>
    </w:p>
    <w:p w:rsidR="00000000" w:rsidRDefault="00003458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</w:t>
      </w:r>
      <w:r>
        <w:rPr>
          <w:rFonts w:ascii="Times New Roman" w:eastAsia="MS Mincho" w:hAnsi="Times New Roman"/>
        </w:rPr>
        <w:t>s Seimas, Įstatymas</w:t>
      </w:r>
    </w:p>
    <w:p w:rsidR="00000000" w:rsidRDefault="00003458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7" w:history="1">
        <w:r>
          <w:rPr>
            <w:rStyle w:val="Hyperlink"/>
            <w:rFonts w:ascii="Times New Roman" w:eastAsia="MS Mincho" w:hAnsi="Times New Roman"/>
          </w:rPr>
          <w:t>X-1286</w:t>
        </w:r>
      </w:hyperlink>
      <w:r>
        <w:rPr>
          <w:rFonts w:ascii="Times New Roman" w:eastAsia="MS Mincho" w:hAnsi="Times New Roman"/>
        </w:rPr>
        <w:t>, 2007-09-27, Žin., 2007, Nr. 105-4286 (2007-10-11)</w:t>
      </w:r>
    </w:p>
    <w:p w:rsidR="00000000" w:rsidRDefault="00003458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PAPILDYMO IR PAKEITIMO</w:t>
      </w:r>
    </w:p>
    <w:p w:rsidR="00000000" w:rsidRDefault="00003458">
      <w:pPr>
        <w:pStyle w:val="PlainText"/>
        <w:jc w:val="both"/>
        <w:rPr>
          <w:rFonts w:ascii="Times New Roman" w:eastAsia="MS Mincho" w:hAnsi="Times New Roman"/>
        </w:rPr>
      </w:pPr>
    </w:p>
    <w:p w:rsidR="00000000" w:rsidRDefault="00003458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*** Pabaiga ***</w:t>
      </w:r>
    </w:p>
    <w:p w:rsidR="00000000" w:rsidRDefault="00003458">
      <w:pPr>
        <w:pStyle w:val="PlainText"/>
        <w:jc w:val="both"/>
        <w:rPr>
          <w:rFonts w:ascii="Times New Roman" w:eastAsia="MS Mincho" w:hAnsi="Times New Roman"/>
        </w:rPr>
      </w:pPr>
    </w:p>
    <w:p w:rsidR="00000000" w:rsidRDefault="00003458">
      <w:pPr>
        <w:pStyle w:val="PlainText"/>
        <w:rPr>
          <w:rFonts w:ascii="Times New Roman" w:eastAsia="MS Mincho" w:hAnsi="Times New Roman"/>
        </w:rPr>
      </w:pPr>
    </w:p>
    <w:p w:rsidR="00000000" w:rsidRDefault="00003458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Redagavo: Aušrinė Trapinskienė </w:t>
      </w:r>
      <w:r>
        <w:rPr>
          <w:rFonts w:ascii="Times New Roman" w:eastAsia="MS Mincho" w:hAnsi="Times New Roman"/>
        </w:rPr>
        <w:t>(2007-10-11)</w:t>
      </w:r>
    </w:p>
    <w:p w:rsidR="00000000" w:rsidRDefault="00003458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                  autrap@lrs.lt</w:t>
      </w:r>
    </w:p>
    <w:p w:rsidR="00000000" w:rsidRDefault="00003458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000000">
      <w:footerReference w:type="even" r:id="rId38"/>
      <w:footerReference w:type="default" r:id="rId39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003458">
      <w:pPr>
        <w:spacing w:line="240" w:lineRule="auto"/>
      </w:pPr>
      <w:r>
        <w:separator/>
      </w:r>
    </w:p>
  </w:endnote>
  <w:endnote w:type="continuationSeparator" w:id="0">
    <w:p w:rsidR="00000000" w:rsidRDefault="000034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00345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00000" w:rsidRDefault="0000345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00345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000000" w:rsidRDefault="0000345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003458">
      <w:pPr>
        <w:spacing w:line="240" w:lineRule="auto"/>
      </w:pPr>
      <w:r>
        <w:separator/>
      </w:r>
    </w:p>
  </w:footnote>
  <w:footnote w:type="continuationSeparator" w:id="0">
    <w:p w:rsidR="00000000" w:rsidRDefault="0000345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attachedTemplate r:id="rId1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3458"/>
    <w:rsid w:val="00003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B0543BCF-0B9E-4AB9-8354-F034799DE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  <w:semiHidden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semiHidden/>
    <w:pPr>
      <w:ind w:firstLine="0"/>
    </w:pPr>
  </w:style>
  <w:style w:type="paragraph" w:styleId="PlainText">
    <w:name w:val="Plain Text"/>
    <w:basedOn w:val="Normal"/>
    <w:semiHidden/>
    <w:pPr>
      <w:spacing w:line="240" w:lineRule="auto"/>
      <w:ind w:firstLine="0"/>
      <w:jc w:val="left"/>
    </w:pPr>
    <w:rPr>
      <w:rFonts w:ascii="Courier New" w:hAnsi="Courier New"/>
      <w:sz w:val="20"/>
    </w:rPr>
  </w:style>
  <w:style w:type="paragraph" w:styleId="BodyTextIndent2">
    <w:name w:val="Body Text Indent 2"/>
    <w:basedOn w:val="Normal"/>
    <w:semiHidden/>
    <w:pPr>
      <w:spacing w:line="240" w:lineRule="auto"/>
    </w:pPr>
    <w:rPr>
      <w:rFonts w:ascii="Times New Roman" w:hAnsi="Times New Roman"/>
      <w:sz w:val="22"/>
    </w:rPr>
  </w:style>
  <w:style w:type="paragraph" w:styleId="HTMLPreformatted">
    <w:name w:val="HTML Preformatted"/>
    <w:basedOn w:val="Normal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Courier New" w:hAnsi="Courier New"/>
      <w:sz w:val="20"/>
      <w:lang w:val="en-GB"/>
    </w:rPr>
  </w:style>
  <w:style w:type="paragraph" w:customStyle="1" w:styleId="h2">
    <w:name w:val="h2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nuo">
    <w:name w:val="nuo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h4">
    <w:name w:val="h4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styleId="BodyText2">
    <w:name w:val="Body Text 2"/>
    <w:basedOn w:val="Normal"/>
    <w:semiHidden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3.lrs.lt/cgi-bin/preps2?Condition1=59282&amp;Condition2=" TargetMode="External"/><Relationship Id="rId13" Type="http://schemas.openxmlformats.org/officeDocument/2006/relationships/hyperlink" Target="http://www3.lrs.lt/cgi-bin/preps2?a=160086&amp;b=" TargetMode="External"/><Relationship Id="rId18" Type="http://schemas.openxmlformats.org/officeDocument/2006/relationships/hyperlink" Target="http://www3.lrs.lt/cgi-bin/preps2?a=230623&amp;b=" TargetMode="External"/><Relationship Id="rId26" Type="http://schemas.openxmlformats.org/officeDocument/2006/relationships/hyperlink" Target="http://www3.lrs.lt/cgi-bin/preps2?a=133566&amp;b=" TargetMode="External"/><Relationship Id="rId39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hyperlink" Target="http://www3.lrs.lt/cgi-bin/preps2?a=281155&amp;b=" TargetMode="External"/><Relationship Id="rId34" Type="http://schemas.openxmlformats.org/officeDocument/2006/relationships/hyperlink" Target="http://www3.lrs.lt/cgi-bin/preps2?a=241603&amp;b=" TargetMode="External"/><Relationship Id="rId7" Type="http://schemas.openxmlformats.org/officeDocument/2006/relationships/hyperlink" Target="http://www3.lrs.lt/cgi-bin/preps2?a=41597&amp;b=" TargetMode="External"/><Relationship Id="rId12" Type="http://schemas.openxmlformats.org/officeDocument/2006/relationships/hyperlink" Target="http://www3.lrs.lt/cgi-bin/preps2?a=140222&amp;b=" TargetMode="External"/><Relationship Id="rId17" Type="http://schemas.openxmlformats.org/officeDocument/2006/relationships/hyperlink" Target="http://www3.lrs.lt/cgi-bin/preps2?a=215812&amp;b=" TargetMode="External"/><Relationship Id="rId25" Type="http://schemas.openxmlformats.org/officeDocument/2006/relationships/hyperlink" Target="http://www3.lrs.lt/cgi-bin/preps2?Condition1=104595&amp;Condition2=" TargetMode="External"/><Relationship Id="rId33" Type="http://schemas.openxmlformats.org/officeDocument/2006/relationships/hyperlink" Target="http://www3.lrs.lt/cgi-bin/preps2?a=230623&amp;b=" TargetMode="External"/><Relationship Id="rId38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a=215078&amp;b=" TargetMode="External"/><Relationship Id="rId20" Type="http://schemas.openxmlformats.org/officeDocument/2006/relationships/hyperlink" Target="http://www3.lrs.lt/cgi-bin/preps2?a=256476&amp;b=" TargetMode="External"/><Relationship Id="rId29" Type="http://schemas.openxmlformats.org/officeDocument/2006/relationships/hyperlink" Target="http://www3.lrs.lt/cgi-bin/preps2?a=166105&amp;b=" TargetMode="External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a=133566&amp;b=" TargetMode="External"/><Relationship Id="rId24" Type="http://schemas.openxmlformats.org/officeDocument/2006/relationships/hyperlink" Target="http://www3.lrs.lt/cgi-bin/preps2?Condition1=101297&amp;Condition2=" TargetMode="External"/><Relationship Id="rId32" Type="http://schemas.openxmlformats.org/officeDocument/2006/relationships/hyperlink" Target="http://www3.lrs.lt/cgi-bin/preps2?a=215812&amp;b=" TargetMode="External"/><Relationship Id="rId37" Type="http://schemas.openxmlformats.org/officeDocument/2006/relationships/hyperlink" Target="http://www3.lrs.lt/cgi-bin/preps2?a=305563&amp;b=" TargetMode="External"/><Relationship Id="rId40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a=171396&amp;b=" TargetMode="External"/><Relationship Id="rId23" Type="http://schemas.openxmlformats.org/officeDocument/2006/relationships/hyperlink" Target="http://www3.lrs.lt/cgi-bin/preps2?Condition1=59282&amp;Condition2=" TargetMode="External"/><Relationship Id="rId28" Type="http://schemas.openxmlformats.org/officeDocument/2006/relationships/hyperlink" Target="http://www3.lrs.lt/cgi-bin/preps2?a=160086&amp;b=" TargetMode="External"/><Relationship Id="rId36" Type="http://schemas.openxmlformats.org/officeDocument/2006/relationships/hyperlink" Target="http://www3.lrs.lt/cgi-bin/preps2?a=281155&amp;b=" TargetMode="External"/><Relationship Id="rId10" Type="http://schemas.openxmlformats.org/officeDocument/2006/relationships/hyperlink" Target="http://www3.lrs.lt/cgi-bin/preps2?Condition1=104595&amp;Condition2=" TargetMode="External"/><Relationship Id="rId19" Type="http://schemas.openxmlformats.org/officeDocument/2006/relationships/hyperlink" Target="http://www3.lrs.lt/cgi-bin/preps2?a=241603&amp;b=" TargetMode="External"/><Relationship Id="rId31" Type="http://schemas.openxmlformats.org/officeDocument/2006/relationships/hyperlink" Target="http://www3.lrs.lt/cgi-bin/preps2?a=215078&amp;b=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101297&amp;Condition2=" TargetMode="External"/><Relationship Id="rId14" Type="http://schemas.openxmlformats.org/officeDocument/2006/relationships/hyperlink" Target="http://www3.lrs.lt/cgi-bin/preps2?a=166105&amp;b=" TargetMode="External"/><Relationship Id="rId22" Type="http://schemas.openxmlformats.org/officeDocument/2006/relationships/hyperlink" Target="http://www3.lrs.lt/cgi-bin/preps2?a=305563&amp;b=" TargetMode="External"/><Relationship Id="rId27" Type="http://schemas.openxmlformats.org/officeDocument/2006/relationships/hyperlink" Target="http://www3.lrs.lt/cgi-bin/preps2?a=140222&amp;b=" TargetMode="External"/><Relationship Id="rId30" Type="http://schemas.openxmlformats.org/officeDocument/2006/relationships/hyperlink" Target="http://www3.lrs.lt/cgi-bin/preps2?a=171396&amp;b=" TargetMode="External"/><Relationship Id="rId35" Type="http://schemas.openxmlformats.org/officeDocument/2006/relationships/hyperlink" Target="http://www3.lrs.lt/cgi-bin/preps2?a=256476&amp;b=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1165</Words>
  <Characters>7841</Characters>
  <Application>Microsoft Office Word</Application>
  <DocSecurity>4</DocSecurity>
  <Lines>270</Lines>
  <Paragraphs>225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Seimas</Company>
  <LinksUpToDate>false</LinksUpToDate>
  <CharactersWithSpaces>8781</CharactersWithSpaces>
  <SharedDoc>false</SharedDoc>
  <HLinks>
    <vt:vector size="186" baseType="variant">
      <vt:variant>
        <vt:i4>1769562</vt:i4>
      </vt:variant>
      <vt:variant>
        <vt:i4>114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111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108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105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102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99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96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93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90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87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84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81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78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75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72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1769562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 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