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facdd050191433ca20487e4b371467c"/>
        <w:lock w:val="sdtLocked"/>
        <w:richText/>
      </w:sdtPr>
      <w:sdtContent>
        <w:p>
          <w:pPr>
            <w:jc w:val="both"/>
            <w:rPr>
              <w:rFonts w:ascii="Times New Roman" w:hAnsi="Times New Roman"/>
            </w:rPr>
          </w:pPr>
          <w:r>
            <w:rPr>
              <w:rFonts w:ascii="Times New Roman" w:hAnsi="Times New Roman"/>
              <w:b/>
              <w:i/>
            </w:rPr>
            <w:t>Suvestinė redakcija nuo 2020-01-01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04F896671DC8">
            <w:r w:rsidRPr="00532B9F">
              <w:rPr>
                <w:rFonts w:ascii="Times New Roman" w:eastAsia="MS Mincho" w:hAnsi="Times New Roman"/>
                <w:sz w:val="20"/>
                <w:i/>
                <w:iCs/>
                <w:color w:val="0000FF" w:themeColor="hyperlink"/>
                <w:u w:val="single"/>
              </w:rPr>
              <w:t>X-1234</w:t>
            </w:r>
          </w:fldSimple>
          <w:r>
            <w:rPr>
              <w:rFonts w:ascii="Times New Roman" w:eastAsia="MS Mincho" w:hAnsi="Times New Roman"/>
              <w:sz w:val="20"/>
              <w:i/>
              <w:iCs/>
            </w:rPr>
            <w:t>,
2007-06-28,
Žin. 2007,
Nr.
81-3310 (2007-07-21), i. k. 1071010ISTA00X-1234                </w:t>
          </w:r>
        </w:p>
        <w:p>
          <w:pPr>
            <w:rPr>
              <w:rFonts w:ascii="Times New Roman" w:hAnsi="Times New Roman"/>
              <w:sz w:val="22"/>
            </w:rPr>
          </w:pPr>
        </w:p>
        <w:p>
          <w:pPr>
            <w:jc w:val="center"/>
            <w:rPr>
              <w:b/>
              <w:color w:val="000000"/>
            </w:rPr>
          </w:pPr>
          <w:r>
            <w:rPr>
              <w:b/>
              <w:color w:val="000000"/>
            </w:rPr>
            <w:t>LIETUVOS RESPUBLIKOS</w:t>
          </w:r>
        </w:p>
        <w:p>
          <w:pPr>
            <w:jc w:val="center"/>
            <w:rPr>
              <w:b/>
              <w:color w:val="000000"/>
            </w:rPr>
          </w:pPr>
          <w:r>
            <w:rPr>
              <w:b/>
              <w:color w:val="000000"/>
            </w:rPr>
            <w:t xml:space="preserve">ASMENŲ, NUKENTĖJUSIŲ NUO 1939–1990 METŲ OKUPACIJŲ, </w:t>
          </w:r>
        </w:p>
        <w:p>
          <w:pPr>
            <w:jc w:val="center"/>
            <w:rPr>
              <w:b/>
              <w:color w:val="000000"/>
            </w:rPr>
          </w:pPr>
          <w:r>
            <w:rPr>
              <w:b/>
              <w:color w:val="000000"/>
            </w:rPr>
            <w:t xml:space="preserve">TEISINIO STATUSO </w:t>
          </w:r>
        </w:p>
        <w:p>
          <w:pPr>
            <w:jc w:val="center"/>
            <w:rPr>
              <w:b/>
              <w:color w:val="000000"/>
            </w:rPr>
          </w:pPr>
          <w:r>
            <w:rPr>
              <w:b/>
              <w:color w:val="000000"/>
            </w:rPr>
            <w:t>ĮSTATYMAS</w:t>
          </w:r>
        </w:p>
        <w:p>
          <w:pPr>
            <w:jc w:val="center"/>
            <w:rPr>
              <w:b/>
              <w:color w:val="000000"/>
            </w:rPr>
          </w:pPr>
        </w:p>
        <w:p>
          <w:pPr>
            <w:jc w:val="center"/>
            <w:rPr>
              <w:color w:val="000000"/>
            </w:rPr>
          </w:pPr>
          <w:r>
            <w:rPr>
              <w:color w:val="000000"/>
            </w:rPr>
            <w:t>1997 m. birželio 30 d. Nr. VIII-342</w:t>
          </w:r>
        </w:p>
        <w:p>
          <w:pPr>
            <w:jc w:val="center"/>
            <w:rPr>
              <w:color w:val="000000"/>
            </w:rPr>
          </w:pPr>
          <w:r>
            <w:rPr>
              <w:color w:val="000000"/>
            </w:rPr>
            <w:t>Vilnius</w:t>
          </w:r>
        </w:p>
        <w:p>
          <w:pPr>
            <w:ind w:firstLine="709"/>
            <w:jc w:val="both"/>
            <w:rPr>
              <w:color w:val="000000"/>
            </w:rPr>
          </w:pPr>
        </w:p>
        <w:sdt>
          <w:sdtPr>
            <w:alias w:val="preambule"/>
            <w:tag w:val="part_e3b4dcfab64e426d9322e5694ed9d19f"/>
            <w:lock w:val="sdtLocked"/>
            <w:richText/>
          </w:sdtPr>
          <w:sdtContent>
            <w:p>
              <w:pPr>
                <w:ind w:firstLine="709"/>
                <w:jc w:val="both"/>
                <w:rPr>
                  <w:color w:val="000000"/>
                </w:rPr>
              </w:pPr>
              <w:r>
                <w:rPr>
                  <w:color w:val="000000"/>
                </w:rPr>
                <w:t>Lietuvos Respublikos Seimas,</w:t>
              </w:r>
            </w:p>
            <w:p>
              <w:pPr>
                <w:ind w:firstLine="709"/>
                <w:jc w:val="both"/>
                <w:rPr>
                  <w:color w:val="000000"/>
                </w:rPr>
              </w:pPr>
              <w:r>
                <w:rPr>
                  <w:color w:val="000000"/>
                </w:rPr>
                <w:t>konstatuodamas, kad</w:t>
              </w:r>
              <w:r>
                <w:rPr>
                  <w:bCs/>
                  <w:color w:val="000000"/>
                </w:rPr>
                <w:t>:</w:t>
              </w:r>
              <w:r>
                <w:rPr>
                  <w:color w:val="000000"/>
                </w:rPr>
                <w:t xml:space="preserve"> </w:t>
              </w:r>
            </w:p>
            <w:p>
              <w:pPr>
                <w:ind w:firstLine="709"/>
                <w:jc w:val="both"/>
                <w:rPr>
                  <w:color w:val="000000"/>
                </w:rPr>
              </w:pPr>
              <w:r>
                <w:rPr>
                  <w:color w:val="000000"/>
                </w:rPr>
                <w:t>1939–1990 metų okupaciniai Sovietų Sąjungos ir nacistinės Vokietijos režimai vykdė fizinio ir dvasinio genocido politiką;</w:t>
              </w:r>
            </w:p>
            <w:p>
              <w:pPr>
                <w:ind w:firstLine="709"/>
                <w:jc w:val="both"/>
                <w:rPr>
                  <w:color w:val="000000"/>
                </w:rPr>
              </w:pPr>
              <w:r>
                <w:rPr>
                  <w:color w:val="000000"/>
                </w:rPr>
                <w:t xml:space="preserve">didelė Lietuvos gyventojų dalis nukentėjo dėl karo nusikaltimų žmonijai ir žmoniškumui, taip pat patyrė kitokią prievartą; </w:t>
              </w:r>
            </w:p>
            <w:p>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pPr>
                <w:ind w:firstLine="709"/>
                <w:jc w:val="both"/>
                <w:rPr>
                  <w:color w:val="000000"/>
                </w:rPr>
              </w:pPr>
              <w:r>
                <w:rPr>
                  <w:color w:val="000000"/>
                </w:rPr>
                <w:t>okupacinių režimų padaryta žala Lietuvai ir jos gyventojams nėra tinkamai įvertinta ir atlyginta;</w:t>
              </w:r>
            </w:p>
            <w:p>
              <w:pPr>
                <w:ind w:firstLine="709"/>
                <w:jc w:val="both"/>
                <w:rPr>
                  <w:color w:val="000000"/>
                </w:rPr>
              </w:pPr>
              <w:r>
                <w:rPr>
                  <w:color w:val="000000"/>
                </w:rPr>
                <w:t>remdamasis Žmogaus teisių ir pagrindinių laisvių apsaugos konvencijos ir jos protokolų nuostatomis;</w:t>
              </w:r>
            </w:p>
            <w:p>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pPr>
                <w:ind w:firstLine="709"/>
                <w:jc w:val="both"/>
                <w:rPr>
                  <w:color w:val="000000"/>
                </w:rPr>
              </w:pPr>
              <w:r>
                <w:rPr>
                  <w:color w:val="000000"/>
                </w:rPr>
                <w:t>priima šį įstatymą.</w:t>
              </w:r>
            </w:p>
            <w:p>
              <w:pPr>
                <w:ind w:firstLine="709"/>
                <w:jc w:val="both"/>
                <w:rPr>
                  <w:color w:val="000000"/>
                </w:rPr>
              </w:pPr>
            </w:p>
          </w:sdtContent>
        </w:sdt>
        <w:sdt>
          <w:sdtPr>
            <w:alias w:val="1 str."/>
            <w:tag w:val="part_f2799d1795c44117a5904d8e9d0a9898"/>
            <w:lock w:val="sdtLocked"/>
            <w:richText/>
          </w:sdtPr>
          <w:sdtContent>
            <w:p>
              <w:pPr>
                <w:ind w:firstLine="709"/>
                <w:jc w:val="both"/>
                <w:rPr>
                  <w:b/>
                  <w:color w:val="000000"/>
                </w:rPr>
              </w:pPr>
              <w:sdt>
                <w:sdtPr>
                  <w:alias w:val="Numeris"/>
                  <w:tag w:val="nr_f2799d1795c44117a5904d8e9d0a9898"/>
                  <w:lock w:val="sdtLocked"/>
                  <w:richText/>
                </w:sdtPr>
                <w:sdtContent>
                  <w:r>
                    <w:rPr>
                      <w:b/>
                      <w:color w:val="000000"/>
                    </w:rPr>
                    <w:t>1</w:t>
                  </w:r>
                </w:sdtContent>
              </w:sdt>
              <w:r>
                <w:rPr>
                  <w:b/>
                  <w:color w:val="000000"/>
                </w:rPr>
                <w:t xml:space="preserve"> straipsnis. </w:t>
              </w:r>
              <w:sdt>
                <w:sdtPr>
                  <w:alias w:val="Pavadinimas"/>
                  <w:tag w:val="title_f2799d1795c44117a5904d8e9d0a9898"/>
                  <w:lock w:val="sdtLocked"/>
                  <w:richText/>
                </w:sdtPr>
                <w:sdtContent>
                  <w:r>
                    <w:rPr>
                      <w:b/>
                      <w:color w:val="000000"/>
                    </w:rPr>
                    <w:t>Įstatymo paskirtis</w:t>
                  </w:r>
                </w:sdtContent>
              </w:sdt>
            </w:p>
            <w:sdt>
              <w:sdtPr>
                <w:alias w:val="1 str. 1 d."/>
                <w:tag w:val="part_8cac0819b72c4e1594d4dd8d8752d0db"/>
                <w:lock w:val="sdtLocked"/>
                <w:richText/>
              </w:sdtPr>
              <w:sdtContent>
                <w:p>
                  <w:pPr>
                    <w:ind w:firstLine="709"/>
                    <w:jc w:val="both"/>
                    <w:rPr>
                      <w:color w:val="000000"/>
                    </w:rPr>
                  </w:pPr>
                  <w:sdt>
                    <w:sdtPr>
                      <w:alias w:val="Numeris"/>
                      <w:tag w:val="nr_8cac0819b72c4e1594d4dd8d8752d0d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09ab014b58614b6586a7a05f9f024499"/>
                <w:lock w:val="sdtLocked"/>
                <w:richText/>
              </w:sdtPr>
              <w:sdtContent>
                <w:p>
                  <w:pPr>
                    <w:ind w:firstLine="709"/>
                    <w:jc w:val="both"/>
                    <w:rPr>
                      <w:color w:val="000000"/>
                    </w:rPr>
                  </w:pPr>
                  <w:sdt>
                    <w:sdtPr>
                      <w:alias w:val="Numeris"/>
                      <w:tag w:val="nr_09ab014b58614b6586a7a05f9f02449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pPr>
                    <w:ind w:firstLine="709"/>
                    <w:jc w:val="both"/>
                    <w:rPr>
                      <w:color w:val="000000"/>
                    </w:rPr>
                  </w:pPr>
                </w:p>
              </w:sdtContent>
            </w:sdt>
          </w:sdtContent>
        </w:sdt>
        <w:sdt>
          <w:sdtPr>
            <w:alias w:val="2 str."/>
            <w:tag w:val="part_27231f0000074f42a49104fc10516c70"/>
            <w:lock w:val="sdtLocked"/>
            <w:richText/>
          </w:sdtPr>
          <w:sdtContent>
            <w:p>
              <w:pPr>
                <w:ind w:firstLine="709"/>
                <w:jc w:val="both"/>
                <w:rPr>
                  <w:b/>
                  <w:color w:val="000000"/>
                </w:rPr>
              </w:pPr>
              <w:sdt>
                <w:sdtPr>
                  <w:alias w:val="Numeris"/>
                  <w:tag w:val="nr_27231f0000074f42a49104fc10516c70"/>
                  <w:lock w:val="sdtLocked"/>
                  <w:richText/>
                </w:sdtPr>
                <w:sdtContent>
                  <w:r>
                    <w:rPr>
                      <w:b/>
                      <w:color w:val="000000"/>
                    </w:rPr>
                    <w:t>2</w:t>
                  </w:r>
                </w:sdtContent>
              </w:sdt>
              <w:r>
                <w:rPr>
                  <w:b/>
                  <w:color w:val="000000"/>
                </w:rPr>
                <w:t xml:space="preserve"> straipsnis. </w:t>
              </w:r>
              <w:sdt>
                <w:sdtPr>
                  <w:alias w:val="Pavadinimas"/>
                  <w:tag w:val="title_27231f0000074f42a49104fc10516c70"/>
                  <w:lock w:val="sdtLocked"/>
                  <w:richText/>
                </w:sdtPr>
                <w:sdtContent>
                  <w:r>
                    <w:rPr>
                      <w:b/>
                      <w:bCs/>
                      <w:color w:val="000000"/>
                    </w:rPr>
                    <w:t>Nuo okupacijų nukentėję asmenys</w:t>
                  </w:r>
                </w:sdtContent>
              </w:sdt>
            </w:p>
            <w:sdt>
              <w:sdtPr>
                <w:alias w:val="2 str. 1 d."/>
                <w:tag w:val="part_3fdbacb9b5fa4de9b57161231e28dd65"/>
                <w:lock w:val="sdtLocked"/>
                <w:richText/>
              </w:sdtPr>
              <w:sdtContent>
                <w:p>
                  <w:pPr>
                    <w:ind w:firstLine="709"/>
                    <w:jc w:val="both"/>
                    <w:rPr>
                      <w:color w:val="000000"/>
                    </w:rPr>
                  </w:pPr>
                  <w:r>
                    <w:rPr>
                      <w:color w:val="000000"/>
                    </w:rPr>
                    <w:t>Nuo okupacijų nukentėjusiais asmenimis pripažįstami asmenys, kurie:</w:t>
                  </w:r>
                </w:p>
                <w:sdt>
                  <w:sdtPr>
                    <w:alias w:val="2 str. 1 d. 1 p."/>
                    <w:tag w:val="part_cf7ceec4bdf84abc96a2a70202c7b5cd"/>
                    <w:lock w:val="sdtLocked"/>
                    <w:richText/>
                  </w:sdtPr>
                  <w:sdtContent>
                    <w:p>
                      <w:pPr>
                        <w:ind w:firstLine="709"/>
                        <w:jc w:val="both"/>
                        <w:rPr>
                          <w:color w:val="000000"/>
                        </w:rPr>
                      </w:pPr>
                      <w:sdt>
                        <w:sdtPr>
                          <w:alias w:val="Numeris"/>
                          <w:tag w:val="nr_cf7ceec4bdf84abc96a2a70202c7b5cd"/>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4847b84161fd49c2a0693f5cd01e8929"/>
                    <w:lock w:val="sdtLocked"/>
                    <w:richText/>
                  </w:sdtPr>
                  <w:sdtContent>
                    <w:p>
                      <w:pPr>
                        <w:ind w:firstLine="709"/>
                        <w:jc w:val="both"/>
                        <w:rPr>
                          <w:color w:val="000000"/>
                        </w:rPr>
                      </w:pPr>
                      <w:sdt>
                        <w:sdtPr>
                          <w:alias w:val="Numeris"/>
                          <w:tag w:val="nr_4847b84161fd49c2a0693f5cd01e8929"/>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fa40cf99a8254844b1560bc5889937bf"/>
                    <w:lock w:val="sdtLocked"/>
                    <w:richText/>
                  </w:sdtPr>
                  <w:sdtContent>
                    <w:p>
                      <w:pPr>
                        <w:ind w:firstLine="709"/>
                        <w:jc w:val="both"/>
                        <w:rPr>
                          <w:color w:val="000000"/>
                        </w:rPr>
                      </w:pPr>
                      <w:sdt>
                        <w:sdtPr>
                          <w:alias w:val="Numeris"/>
                          <w:tag w:val="nr_fa40cf99a8254844b1560bc5889937bf"/>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566c46f264fd43df904a35c54bb7f76b"/>
                    <w:lock w:val="sdtLocked"/>
                    <w:richText/>
                  </w:sdtPr>
                  <w:sdtContent>
                    <w:p>
                      <w:pPr>
                        <w:ind w:firstLine="709"/>
                        <w:jc w:val="both"/>
                        <w:rPr>
                          <w:color w:val="000000"/>
                        </w:rPr>
                      </w:pPr>
                      <w:sdt>
                        <w:sdtPr>
                          <w:alias w:val="Numeris"/>
                          <w:tag w:val="nr_566c46f264fd43df904a35c54bb7f76b"/>
                          <w:lock w:val="sdtLocked"/>
                          <w:richText/>
                        </w:sdtPr>
                        <w:sdtContent>
                          <w:r>
                            <w:rPr>
                              <w:color w:val="000000"/>
                            </w:rPr>
                            <w:t>4</w:t>
                          </w:r>
                        </w:sdtContent>
                      </w:sdt>
                      <w:r>
                        <w:rPr>
                          <w:color w:val="000000"/>
                        </w:rPr>
                        <w:t xml:space="preserve">) persekioti dėl politinių motyvų; </w:t>
                      </w:r>
                    </w:p>
                  </w:sdtContent>
                </w:sdt>
                <w:sdt>
                  <w:sdtPr>
                    <w:alias w:val="2 str. 1 d. 5 p."/>
                    <w:tag w:val="part_1cfe6c2228a642b4afd951d83ce337d7"/>
                    <w:lock w:val="sdtLocked"/>
                    <w:richText/>
                  </w:sdtPr>
                  <w:sdtContent>
                    <w:p>
                      <w:pPr>
                        <w:ind w:firstLine="709"/>
                        <w:jc w:val="both"/>
                        <w:rPr>
                          <w:color w:val="000000"/>
                        </w:rPr>
                      </w:pPr>
                      <w:sdt>
                        <w:sdtPr>
                          <w:alias w:val="Numeris"/>
                          <w:tag w:val="nr_1cfe6c2228a642b4afd951d83ce337d7"/>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e7aecacc6fef424b9855646c337105a2"/>
                    <w:lock w:val="sdtLocked"/>
                    <w:richText/>
                  </w:sdtPr>
                  <w:sdtContent>
                    <w:p>
                      <w:pPr>
                        <w:ind w:firstLine="709"/>
                        <w:jc w:val="both"/>
                        <w:rPr>
                          <w:color w:val="000000"/>
                        </w:rPr>
                      </w:pPr>
                      <w:sdt>
                        <w:sdtPr>
                          <w:alias w:val="Numeris"/>
                          <w:tag w:val="nr_e7aecacc6fef424b9855646c337105a2"/>
                          <w:lock w:val="sdtLocked"/>
                          <w:richText/>
                        </w:sdtPr>
                        <w:sdtContent>
                          <w:r>
                            <w:rPr>
                              <w:color w:val="000000"/>
                            </w:rPr>
                            <w:t>6</w:t>
                          </w:r>
                        </w:sdtContent>
                      </w:sdt>
                      <w:r>
                        <w:rPr>
                          <w:color w:val="000000"/>
                        </w:rPr>
                        <w:t>) dėl okupacinių režimų struktūrų veiksmų patyrė kitokią žalą.</w:t>
                      </w:r>
                    </w:p>
                    <w:p>
                      <w:pPr>
                        <w:ind w:firstLine="709"/>
                        <w:jc w:val="both"/>
                        <w:rPr>
                          <w:color w:val="000000"/>
                        </w:rPr>
                      </w:pPr>
                    </w:p>
                  </w:sdtContent>
                </w:sdt>
              </w:sdtContent>
            </w:sdt>
          </w:sdtContent>
        </w:sdt>
        <w:sdt>
          <w:sdtPr>
            <w:alias w:val="3 str."/>
            <w:tag w:val="part_a868d36a5ad84a2f9eab45680b3cc166"/>
            <w:lock w:val="sdtLocked"/>
            <w:richText/>
          </w:sdtPr>
          <w:sdtContent>
            <w:p>
              <w:pPr>
                <w:ind w:firstLine="709"/>
                <w:jc w:val="both"/>
                <w:rPr>
                  <w:b/>
                  <w:color w:val="000000"/>
                </w:rPr>
              </w:pPr>
              <w:sdt>
                <w:sdtPr>
                  <w:alias w:val="Numeris"/>
                  <w:tag w:val="nr_a868d36a5ad84a2f9eab45680b3cc166"/>
                  <w:lock w:val="sdtLocked"/>
                  <w:richText/>
                </w:sdtPr>
                <w:sdtContent>
                  <w:r>
                    <w:rPr>
                      <w:b/>
                      <w:color w:val="000000"/>
                    </w:rPr>
                    <w:t>3</w:t>
                  </w:r>
                </w:sdtContent>
              </w:sdt>
              <w:r>
                <w:rPr>
                  <w:b/>
                  <w:color w:val="000000"/>
                </w:rPr>
                <w:t xml:space="preserve"> straipsnis. </w:t>
              </w:r>
              <w:sdt>
                <w:sdtPr>
                  <w:alias w:val="Pavadinimas"/>
                  <w:tag w:val="title_a868d36a5ad84a2f9eab45680b3cc166"/>
                  <w:lock w:val="sdtLocked"/>
                  <w:richText/>
                </w:sdtPr>
                <w:sdtContent>
                  <w:r>
                    <w:rPr>
                      <w:b/>
                      <w:bCs/>
                      <w:color w:val="000000"/>
                    </w:rPr>
                    <w:t>Nuo okupacijų nukentėjusių asmenų grupės</w:t>
                  </w:r>
                  <w:r>
                    <w:rPr>
                      <w:color w:val="000000"/>
                    </w:rPr>
                    <w:t xml:space="preserve"> </w:t>
                  </w:r>
                </w:sdtContent>
              </w:sdt>
            </w:p>
            <w:sdt>
              <w:sdtPr>
                <w:alias w:val="3 str. 1 d."/>
                <w:tag w:val="part_42c28e029bc2473795b613a5e8803841"/>
                <w:lock w:val="sdtLocked"/>
                <w:richText/>
              </w:sdtPr>
              <w:sdtContent>
                <w:p>
                  <w:pPr>
                    <w:ind w:firstLine="709"/>
                    <w:jc w:val="both"/>
                    <w:rPr>
                      <w:color w:val="000000"/>
                    </w:rPr>
                  </w:pPr>
                  <w:r>
                    <w:rPr>
                      <w:color w:val="000000"/>
                    </w:rPr>
                    <w:t>Nuo okupacijų nukentėjusių asmenų grupės yra šios:</w:t>
                  </w:r>
                </w:p>
                <w:sdt>
                  <w:sdtPr>
                    <w:alias w:val="3 str. 1 d. 1 p."/>
                    <w:tag w:val="part_44a31505337644c28e35a3bed4073ce8"/>
                    <w:lock w:val="sdtLocked"/>
                    <w:richText/>
                  </w:sdtPr>
                  <w:sdtContent>
                    <w:p>
                      <w:pPr>
                        <w:ind w:firstLine="709"/>
                        <w:jc w:val="both"/>
                        <w:rPr>
                          <w:color w:val="000000"/>
                        </w:rPr>
                      </w:pPr>
                      <w:sdt>
                        <w:sdtPr>
                          <w:alias w:val="Numeris"/>
                          <w:tag w:val="nr_44a31505337644c28e35a3bed4073ce8"/>
                          <w:lock w:val="sdtLocked"/>
                          <w:richText/>
                        </w:sdtPr>
                        <w:sdtContent>
                          <w:r>
                            <w:rPr>
                              <w:color w:val="000000"/>
                            </w:rPr>
                            <w:t>1</w:t>
                          </w:r>
                        </w:sdtContent>
                      </w:sdt>
                      <w:r>
                        <w:rPr>
                          <w:color w:val="000000"/>
                        </w:rPr>
                        <w:t>) okupacinių režimų politiniais ar kilmės motyvais represuoti asmenys:</w:t>
                      </w:r>
                    </w:p>
                    <w:sdt>
                      <w:sdtPr>
                        <w:alias w:val="a pp."/>
                        <w:tag w:val="part_c5bdd1c310a84af3a2d24ccf006fb785"/>
                        <w:lock w:val="sdtLocked"/>
                        <w:richText/>
                      </w:sdtPr>
                      <w:sdtContent>
                        <w:p>
                          <w:pPr>
                            <w:ind w:firstLine="709"/>
                            <w:jc w:val="both"/>
                            <w:rPr>
                              <w:color w:val="000000"/>
                            </w:rPr>
                          </w:pPr>
                          <w:r>
                            <w:rPr>
                              <w:color w:val="000000"/>
                            </w:rPr>
                            <w:t>a) politiniai kaliniai ir jiems prilyginti asmenys;</w:t>
                          </w:r>
                        </w:p>
                      </w:sdtContent>
                    </w:sdt>
                    <w:sdt>
                      <w:sdtPr>
                        <w:alias w:val="b pp."/>
                        <w:tag w:val="part_5f3c00b38c0c48cd87fe60703af1ffb8"/>
                        <w:lock w:val="sdtLocked"/>
                        <w:richText/>
                      </w:sdtPr>
                      <w:sdtContent>
                        <w:p>
                          <w:pPr>
                            <w:ind w:firstLine="709"/>
                            <w:jc w:val="both"/>
                            <w:rPr>
                              <w:color w:val="000000"/>
                            </w:rPr>
                          </w:pPr>
                          <w:r>
                            <w:rPr>
                              <w:color w:val="000000"/>
                            </w:rPr>
                            <w:t>b) tremtiniai ir jiems prilyginti asmenys;</w:t>
                          </w:r>
                        </w:p>
                      </w:sdtContent>
                    </w:sdt>
                    <w:sdt>
                      <w:sdtPr>
                        <w:alias w:val="c pp."/>
                        <w:tag w:val="part_ff6c7aa185094d979b83e2d509bfd63d"/>
                        <w:lock w:val="sdtLocked"/>
                        <w:richText/>
                      </w:sdtPr>
                      <w:sdtContent>
                        <w:p>
                          <w:pPr>
                            <w:ind w:firstLine="709"/>
                            <w:jc w:val="both"/>
                            <w:rPr>
                              <w:color w:val="000000"/>
                            </w:rPr>
                          </w:pPr>
                          <w:r>
                            <w:rPr>
                              <w:color w:val="000000"/>
                            </w:rPr>
                            <w:t>c) perkeltieji asmenys;</w:t>
                          </w:r>
                        </w:p>
                      </w:sdtContent>
                    </w:sdt>
                    <w:sdt>
                      <w:sdtPr>
                        <w:alias w:val="d pp."/>
                        <w:tag w:val="part_3c4f94d848d74cd28bd1dc8ddc4695d9"/>
                        <w:lock w:val="sdtLocked"/>
                        <w:richText/>
                      </w:sdtPr>
                      <w:sdtContent>
                        <w:p>
                          <w:pPr>
                            <w:ind w:firstLine="709"/>
                            <w:jc w:val="both"/>
                            <w:rPr>
                              <w:color w:val="000000"/>
                            </w:rPr>
                          </w:pPr>
                          <w:r>
                            <w:rPr>
                              <w:color w:val="000000"/>
                            </w:rPr>
                            <w:t>d) kiti represuoti asmenys;</w:t>
                          </w:r>
                        </w:p>
                      </w:sdtContent>
                    </w:sdt>
                  </w:sdtContent>
                </w:sdt>
                <w:sdt>
                  <w:sdtPr>
                    <w:alias w:val="3 str. 1 d. 2 p."/>
                    <w:tag w:val="part_42d15473b8ee4575a2e60ec4f474c45e"/>
                    <w:lock w:val="sdtLocked"/>
                    <w:richText/>
                  </w:sdtPr>
                  <w:sdtContent>
                    <w:p>
                      <w:pPr>
                        <w:ind w:firstLine="709"/>
                        <w:jc w:val="both"/>
                        <w:rPr>
                          <w:color w:val="000000"/>
                        </w:rPr>
                      </w:pPr>
                      <w:sdt>
                        <w:sdtPr>
                          <w:alias w:val="Numeris"/>
                          <w:tag w:val="nr_42d15473b8ee4575a2e60ec4f474c45e"/>
                          <w:lock w:val="sdtLocked"/>
                          <w:richText/>
                        </w:sdtPr>
                        <w:sdtContent>
                          <w:r>
                            <w:rPr>
                              <w:color w:val="000000"/>
                            </w:rPr>
                            <w:t>2</w:t>
                          </w:r>
                        </w:sdtContent>
                      </w:sdt>
                      <w:r>
                        <w:rPr>
                          <w:color w:val="000000"/>
                        </w:rPr>
                        <w:t>) buvę beglobiai vaikai;</w:t>
                      </w:r>
                    </w:p>
                  </w:sdtContent>
                </w:sdt>
                <w:sdt>
                  <w:sdtPr>
                    <w:alias w:val="3 p."/>
                    <w:tag w:val="part_311e23ce620d421487cc6138d51acc11"/>
                    <w:lock w:val="sdtLocked"/>
                    <w:richText/>
                  </w:sdtPr>
                  <w:sdtContent>
                    <w:p>
                      <w:pPr>
                        <w:ind w:firstLine="720"/>
                        <w:jc w:val="both"/>
                        <w:rPr>
                          <w:color w:val="000000"/>
                        </w:rPr>
                      </w:pPr>
                      <w:sdt>
                        <w:sdtPr>
                          <w:alias w:val="Numeris"/>
                          <w:tag w:val="nr_311e23ce620d421487cc6138d51acc11"/>
                          <w:lock w:val="sdtLocked"/>
                          <w:richText/>
                        </w:sdtPr>
                        <w:sdtContent>
                          <w:r>
                            <w:rPr>
                              <w:szCs w:val="24"/>
                            </w:rPr>
                            <w:t>3</w:t>
                          </w:r>
                        </w:sdtContent>
                      </w:sdt>
                      <w:r>
                        <w:rPr>
                          <w:szCs w:val="24"/>
                        </w:rPr>
                        <w:t>) Afganistano karo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
                  <w:sdtPr>
                    <w:alias w:val="3 str. 1 d. 4 p."/>
                    <w:tag w:val="part_16caa80481844c079473a771011cecd8"/>
                    <w:lock w:val="sdtLocked"/>
                    <w:richText/>
                  </w:sdtPr>
                  <w:sdtContent>
                    <w:p>
                      <w:pPr>
                        <w:ind w:firstLine="709"/>
                        <w:jc w:val="both"/>
                        <w:rPr>
                          <w:color w:val="000000"/>
                        </w:rPr>
                      </w:pPr>
                      <w:sdt>
                        <w:sdtPr>
                          <w:alias w:val="Numeris"/>
                          <w:tag w:val="nr_16caa80481844c079473a771011cecd8"/>
                          <w:lock w:val="sdtLocked"/>
                          <w:richText/>
                        </w:sdtPr>
                        <w:sdtContent>
                          <w:r>
                            <w:rPr>
                              <w:color w:val="000000"/>
                            </w:rPr>
                            <w:t>4</w:t>
                          </w:r>
                        </w:sdtContent>
                      </w:sdt>
                      <w:r>
                        <w:rPr>
                          <w:color w:val="000000"/>
                        </w:rPr>
                        <w:t>) kiti nukentėję asmenys.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Content>
            </w:sdt>
          </w:sdtContent>
        </w:sdt>
        <w:sdt>
          <w:sdtPr>
            <w:alias w:val="4 str."/>
            <w:tag w:val="part_d1a9b16039c8413b89b222ac920efee7"/>
            <w:lock w:val="sdtLocked"/>
            <w:richText/>
          </w:sdtPr>
          <w:sdtContent>
            <w:p>
              <w:pPr>
                <w:ind w:firstLine="709"/>
                <w:jc w:val="both"/>
                <w:rPr>
                  <w:b/>
                  <w:color w:val="000000"/>
                </w:rPr>
              </w:pPr>
              <w:sdt>
                <w:sdtPr>
                  <w:alias w:val="Numeris"/>
                  <w:tag w:val="nr_d1a9b16039c8413b89b222ac920efee7"/>
                  <w:lock w:val="sdtLocked"/>
                  <w:richText/>
                </w:sdtPr>
                <w:sdtContent>
                  <w:r>
                    <w:rPr>
                      <w:b/>
                      <w:color w:val="000000"/>
                    </w:rPr>
                    <w:t>4</w:t>
                  </w:r>
                </w:sdtContent>
              </w:sdt>
              <w:r>
                <w:rPr>
                  <w:b/>
                  <w:color w:val="000000"/>
                </w:rPr>
                <w:t xml:space="preserve"> straipsnis. </w:t>
              </w:r>
              <w:sdt>
                <w:sdtPr>
                  <w:alias w:val="Pavadinimas"/>
                  <w:tag w:val="title_d1a9b16039c8413b89b222ac920efee7"/>
                  <w:lock w:val="sdtLocked"/>
                  <w:richText/>
                </w:sdtPr>
                <w:sdtContent>
                  <w:r>
                    <w:rPr>
                      <w:b/>
                      <w:color w:val="000000"/>
                    </w:rPr>
                    <w:t xml:space="preserve">Politiniai kaliniai ir jiems prilyginti asmenys </w:t>
                  </w:r>
                </w:sdtContent>
              </w:sdt>
            </w:p>
            <w:sdt>
              <w:sdtPr>
                <w:alias w:val="4 str. 1 d."/>
                <w:tag w:val="part_750215cb149141bda2f0bfdeab54eaab"/>
                <w:lock w:val="sdtLocked"/>
                <w:richText/>
              </w:sdtPr>
              <w:sdtContent>
                <w:p>
                  <w:pPr>
                    <w:ind w:firstLine="709"/>
                    <w:jc w:val="both"/>
                    <w:rPr>
                      <w:color w:val="000000"/>
                    </w:rPr>
                  </w:pPr>
                  <w:sdt>
                    <w:sdtPr>
                      <w:alias w:val="Numeris"/>
                      <w:tag w:val="nr_750215cb149141bda2f0bfdeab54eaab"/>
                      <w:lock w:val="sdtLocked"/>
                      <w:richText/>
                    </w:sdtPr>
                    <w:sdtContent>
                      <w:r>
                        <w:rPr>
                          <w:color w:val="000000"/>
                        </w:rPr>
                        <w:t>1</w:t>
                      </w:r>
                    </w:sdtContent>
                  </w:sdt>
                  <w:r>
                    <w:rPr>
                      <w:color w:val="000000"/>
                    </w:rPr>
                    <w:t>. Politiniais kaliniais pripažįstami:</w:t>
                  </w:r>
                </w:p>
                <w:sdt>
                  <w:sdtPr>
                    <w:alias w:val="4 str. 1 d. 1 p."/>
                    <w:tag w:val="part_45b9b77b53404221b99343d6b807fdd4"/>
                    <w:lock w:val="sdtLocked"/>
                    <w:richText/>
                  </w:sdtPr>
                  <w:sdtContent>
                    <w:p>
                      <w:pPr>
                        <w:ind w:firstLine="709"/>
                        <w:jc w:val="both"/>
                        <w:rPr>
                          <w:b/>
                          <w:color w:val="000000"/>
                        </w:rPr>
                      </w:pPr>
                      <w:sdt>
                        <w:sdtPr>
                          <w:alias w:val="Numeris"/>
                          <w:tag w:val="nr_45b9b77b53404221b99343d6b807fdd4"/>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04499bf049bc4b7d8e2ddcebd768ee12"/>
                    <w:lock w:val="sdtLocked"/>
                    <w:richText/>
                  </w:sdtPr>
                  <w:sdtContent>
                    <w:p>
                      <w:pPr>
                        <w:ind w:firstLine="709"/>
                        <w:jc w:val="both"/>
                        <w:rPr>
                          <w:color w:val="000000"/>
                        </w:rPr>
                      </w:pPr>
                      <w:sdt>
                        <w:sdtPr>
                          <w:alias w:val="Numeris"/>
                          <w:tag w:val="nr_04499bf049bc4b7d8e2ddcebd768ee1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b766b06241a14ff08df22da2b1a32a91"/>
                    <w:lock w:val="sdtLocked"/>
                    <w:richText/>
                  </w:sdtPr>
                  <w:sdtContent>
                    <w:p>
                      <w:pPr>
                        <w:ind w:firstLine="709"/>
                        <w:jc w:val="both"/>
                        <w:rPr>
                          <w:color w:val="000000"/>
                        </w:rPr>
                      </w:pPr>
                      <w:sdt>
                        <w:sdtPr>
                          <w:alias w:val="Numeris"/>
                          <w:tag w:val="nr_b766b06241a14ff08df22da2b1a32a91"/>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47a9d3f5a4324cddbfe2a4d3dd71209a"/>
                    <w:lock w:val="sdtLocked"/>
                    <w:richText/>
                  </w:sdtPr>
                  <w:sdtContent>
                    <w:p>
                      <w:pPr>
                        <w:ind w:firstLine="709"/>
                        <w:jc w:val="both"/>
                        <w:rPr>
                          <w:color w:val="000000"/>
                        </w:rPr>
                      </w:pPr>
                      <w:sdt>
                        <w:sdtPr>
                          <w:alias w:val="Numeris"/>
                          <w:tag w:val="nr_47a9d3f5a4324cddbfe2a4d3dd71209a"/>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0ffa1520a34c4d1ca02330f10508f0c4"/>
                    <w:lock w:val="sdtLocked"/>
                    <w:richText/>
                  </w:sdtPr>
                  <w:sdtContent>
                    <w:p>
                      <w:pPr>
                        <w:ind w:firstLine="709"/>
                        <w:jc w:val="both"/>
                        <w:rPr>
                          <w:b/>
                          <w:bCs/>
                          <w:color w:val="000000"/>
                        </w:rPr>
                      </w:pPr>
                      <w:sdt>
                        <w:sdtPr>
                          <w:alias w:val="Numeris"/>
                          <w:tag w:val="nr_0ffa1520a34c4d1ca02330f10508f0c4"/>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7c49029badf948f1a55def557caf57db"/>
                    <w:lock w:val="sdtLocked"/>
                    <w:richText/>
                  </w:sdtPr>
                  <w:sdtContent>
                    <w:p>
                      <w:pPr>
                        <w:ind w:firstLine="709"/>
                        <w:jc w:val="both"/>
                        <w:rPr>
                          <w:bCs/>
                          <w:color w:val="000000"/>
                        </w:rPr>
                      </w:pPr>
                      <w:sdt>
                        <w:sdtPr>
                          <w:alias w:val="Numeris"/>
                          <w:tag w:val="nr_7c49029badf948f1a55def557caf57db"/>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2f809f4682e748e5b5301a387d4dfabe"/>
                    <w:lock w:val="sdtLocked"/>
                    <w:richText/>
                  </w:sdtPr>
                  <w:sdtContent>
                    <w:p>
                      <w:pPr>
                        <w:ind w:firstLine="709"/>
                        <w:jc w:val="both"/>
                        <w:rPr>
                          <w:color w:val="000000"/>
                        </w:rPr>
                      </w:pPr>
                      <w:sdt>
                        <w:sdtPr>
                          <w:alias w:val="Numeris"/>
                          <w:tag w:val="nr_2f809f4682e748e5b5301a387d4dfabe"/>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3171cc8cb4654068a83459fecc79db46"/>
                    <w:lock w:val="sdtLocked"/>
                    <w:richText/>
                  </w:sdtPr>
                  <w:sdtContent>
                    <w:p>
                      <w:pPr>
                        <w:ind w:firstLine="709"/>
                        <w:jc w:val="both"/>
                        <w:rPr>
                          <w:bCs/>
                          <w:strike/>
                          <w:color w:val="000000"/>
                        </w:rPr>
                      </w:pPr>
                      <w:sdt>
                        <w:sdtPr>
                          <w:alias w:val="Numeris"/>
                          <w:tag w:val="nr_3171cc8cb4654068a83459fecc79db46"/>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80f53201f3704079bf7e3d5df4d4a3b3"/>
                    <w:lock w:val="sdtLocked"/>
                    <w:richText/>
                  </w:sdtPr>
                  <w:sdtContent>
                    <w:p>
                      <w:pPr>
                        <w:ind w:firstLine="709"/>
                        <w:jc w:val="both"/>
                        <w:rPr>
                          <w:bCs/>
                          <w:color w:val="000000"/>
                        </w:rPr>
                      </w:pPr>
                      <w:sdt>
                        <w:sdtPr>
                          <w:alias w:val="Numeris"/>
                          <w:tag w:val="nr_80f53201f3704079bf7e3d5df4d4a3b3"/>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9eb31382b0c24d7fb22182a6af6abd18"/>
                <w:lock w:val="sdtLocked"/>
                <w:richText/>
              </w:sdtPr>
              <w:sdtContent>
                <w:p>
                  <w:pPr>
                    <w:ind w:firstLine="709"/>
                    <w:jc w:val="both"/>
                    <w:rPr>
                      <w:color w:val="000000"/>
                    </w:rPr>
                  </w:pPr>
                  <w:sdt>
                    <w:sdtPr>
                      <w:alias w:val="Numeris"/>
                      <w:tag w:val="nr_9eb31382b0c24d7fb22182a6af6abd18"/>
                      <w:lock w:val="sdtLocked"/>
                      <w:richText/>
                    </w:sdtPr>
                    <w:sdtContent>
                      <w:r>
                        <w:rPr>
                          <w:color w:val="000000"/>
                        </w:rPr>
                        <w:t>2</w:t>
                      </w:r>
                    </w:sdtContent>
                  </w:sdt>
                  <w:r>
                    <w:rPr>
                      <w:color w:val="000000"/>
                    </w:rPr>
                    <w:t xml:space="preserve">. Politiniams kaliniams prilygintais asmenimis pripažįstami: </w:t>
                  </w:r>
                </w:p>
                <w:sdt>
                  <w:sdtPr>
                    <w:alias w:val="4 str. 2 d. 1 p."/>
                    <w:tag w:val="part_62036e182235403aa96f0e6c741540a8"/>
                    <w:lock w:val="sdtLocked"/>
                    <w:richText/>
                  </w:sdtPr>
                  <w:sdtContent>
                    <w:p>
                      <w:pPr>
                        <w:ind w:firstLine="709"/>
                        <w:jc w:val="both"/>
                        <w:rPr>
                          <w:color w:val="000000"/>
                        </w:rPr>
                      </w:pPr>
                      <w:sdt>
                        <w:sdtPr>
                          <w:alias w:val="Numeris"/>
                          <w:tag w:val="nr_62036e182235403aa96f0e6c741540a8"/>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b58b3299481b4812a4f1575de1bfa467"/>
                    <w:lock w:val="sdtLocked"/>
                    <w:richText/>
                  </w:sdtPr>
                  <w:sdtContent>
                    <w:p>
                      <w:pPr>
                        <w:ind w:firstLine="709"/>
                        <w:jc w:val="both"/>
                        <w:rPr>
                          <w:color w:val="000000"/>
                        </w:rPr>
                      </w:pPr>
                      <w:sdt>
                        <w:sdtPr>
                          <w:alias w:val="Numeris"/>
                          <w:tag w:val="nr_b58b3299481b4812a4f1575de1bfa46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47f0d0190e0f470084d4c0de20ec4720"/>
                    <w:lock w:val="sdtLocked"/>
                    <w:richText/>
                  </w:sdtPr>
                  <w:sdtContent>
                    <w:p>
                      <w:pPr>
                        <w:ind w:firstLine="709"/>
                        <w:jc w:val="both"/>
                        <w:rPr>
                          <w:color w:val="000000"/>
                        </w:rPr>
                      </w:pPr>
                      <w:sdt>
                        <w:sdtPr>
                          <w:alias w:val="Numeris"/>
                          <w:tag w:val="nr_47f0d0190e0f470084d4c0de20ec4720"/>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6383d7bd84be41389bd86b1cb115ca90"/>
                    <w:lock w:val="sdtLocked"/>
                    <w:richText/>
                  </w:sdtPr>
                  <w:sdtContent>
                    <w:p>
                      <w:pPr>
                        <w:ind w:firstLine="709"/>
                        <w:jc w:val="both"/>
                        <w:rPr>
                          <w:color w:val="000000"/>
                        </w:rPr>
                      </w:pPr>
                      <w:sdt>
                        <w:sdtPr>
                          <w:alias w:val="Numeris"/>
                          <w:tag w:val="nr_6383d7bd84be41389bd86b1cb115ca90"/>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104d9eaefe3e46a79329f29df10f898a"/>
                <w:lock w:val="sdtLocked"/>
                <w:richText/>
              </w:sdtPr>
              <w:sdtContent>
                <w:p>
                  <w:pPr>
                    <w:ind w:firstLine="709"/>
                    <w:jc w:val="both"/>
                    <w:rPr>
                      <w:color w:val="000000"/>
                    </w:rPr>
                  </w:pPr>
                  <w:sdt>
                    <w:sdtPr>
                      <w:alias w:val="Numeris"/>
                      <w:tag w:val="nr_104d9eaefe3e46a79329f29df10f898a"/>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pPr>
                    <w:ind w:firstLine="709"/>
                    <w:jc w:val="both"/>
                    <w:rPr>
                      <w:color w:val="000000"/>
                    </w:rPr>
                  </w:pPr>
                </w:p>
              </w:sdtContent>
            </w:sdt>
          </w:sdtContent>
        </w:sdt>
        <w:sdt>
          <w:sdtPr>
            <w:alias w:val="5 str."/>
            <w:tag w:val="part_c5d11b9a5da24439a74cd30a57adc94d"/>
            <w:lock w:val="sdtLocked"/>
            <w:richText/>
          </w:sdtPr>
          <w:sdtContent>
            <w:p>
              <w:pPr>
                <w:ind w:firstLine="709"/>
                <w:jc w:val="both"/>
                <w:rPr>
                  <w:b/>
                  <w:color w:val="000000"/>
                </w:rPr>
              </w:pPr>
              <w:sdt>
                <w:sdtPr>
                  <w:alias w:val="Numeris"/>
                  <w:tag w:val="nr_c5d11b9a5da24439a74cd30a57adc94d"/>
                  <w:lock w:val="sdtLocked"/>
                  <w:richText/>
                </w:sdtPr>
                <w:sdtContent>
                  <w:r>
                    <w:rPr>
                      <w:b/>
                      <w:color w:val="000000"/>
                    </w:rPr>
                    <w:t>5</w:t>
                  </w:r>
                </w:sdtContent>
              </w:sdt>
              <w:r>
                <w:rPr>
                  <w:b/>
                  <w:color w:val="000000"/>
                </w:rPr>
                <w:t xml:space="preserve"> straipsnis. </w:t>
              </w:r>
              <w:sdt>
                <w:sdtPr>
                  <w:alias w:val="Pavadinimas"/>
                  <w:tag w:val="title_c5d11b9a5da24439a74cd30a57adc94d"/>
                  <w:lock w:val="sdtLocked"/>
                  <w:richText/>
                </w:sdtPr>
                <w:sdtContent>
                  <w:r>
                    <w:rPr>
                      <w:b/>
                      <w:color w:val="000000"/>
                    </w:rPr>
                    <w:t xml:space="preserve">Tremtiniai ir jiems prilyginti asmenys </w:t>
                  </w:r>
                </w:sdtContent>
              </w:sdt>
            </w:p>
            <w:sdt>
              <w:sdtPr>
                <w:alias w:val="5 str. 1 d."/>
                <w:tag w:val="part_0082353946224e28a0a75c0b494a9cf5"/>
                <w:lock w:val="sdtLocked"/>
                <w:richText/>
              </w:sdtPr>
              <w:sdtContent>
                <w:p>
                  <w:pPr>
                    <w:ind w:firstLine="709"/>
                    <w:jc w:val="both"/>
                    <w:rPr>
                      <w:color w:val="000000"/>
                    </w:rPr>
                  </w:pPr>
                  <w:sdt>
                    <w:sdtPr>
                      <w:alias w:val="Numeris"/>
                      <w:tag w:val="nr_0082353946224e28a0a75c0b494a9cf5"/>
                      <w:lock w:val="sdtLocked"/>
                      <w:richText/>
                    </w:sdtPr>
                    <w:sdtContent>
                      <w:r>
                        <w:rPr>
                          <w:color w:val="000000"/>
                        </w:rPr>
                        <w:t>1</w:t>
                      </w:r>
                    </w:sdtContent>
                  </w:sdt>
                  <w:r>
                    <w:rPr>
                      <w:color w:val="000000"/>
                    </w:rPr>
                    <w:t>. Tremtiniais pripažįstami:</w:t>
                  </w:r>
                </w:p>
                <w:sdt>
                  <w:sdtPr>
                    <w:alias w:val="5 str. 1 d. 1 p."/>
                    <w:tag w:val="part_7b43dfa2b68240c2a92fe5bc81ac5ce8"/>
                    <w:lock w:val="sdtLocked"/>
                    <w:richText/>
                  </w:sdtPr>
                  <w:sdtContent>
                    <w:p>
                      <w:pPr>
                        <w:ind w:firstLine="709"/>
                        <w:jc w:val="both"/>
                        <w:rPr>
                          <w:color w:val="000000"/>
                        </w:rPr>
                      </w:pPr>
                      <w:sdt>
                        <w:sdtPr>
                          <w:alias w:val="Numeris"/>
                          <w:tag w:val="nr_7b43dfa2b68240c2a92fe5bc81ac5ce8"/>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992ea1c1db4e4813bb848ad7554b8195"/>
                    <w:lock w:val="sdtLocked"/>
                    <w:richText/>
                  </w:sdtPr>
                  <w:sdtContent>
                    <w:p>
                      <w:pPr>
                        <w:ind w:firstLine="709"/>
                        <w:jc w:val="both"/>
                        <w:rPr>
                          <w:color w:val="000000"/>
                        </w:rPr>
                      </w:pPr>
                      <w:sdt>
                        <w:sdtPr>
                          <w:alias w:val="Numeris"/>
                          <w:tag w:val="nr_992ea1c1db4e4813bb848ad7554b8195"/>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27f035eafa194736a02e0b27eb6b43a8"/>
                    <w:lock w:val="sdtLocked"/>
                    <w:richText/>
                  </w:sdtPr>
                  <w:sdtContent>
                    <w:p>
                      <w:pPr>
                        <w:ind w:firstLine="709"/>
                        <w:jc w:val="both"/>
                        <w:rPr>
                          <w:color w:val="000000"/>
                        </w:rPr>
                      </w:pPr>
                      <w:sdt>
                        <w:sdtPr>
                          <w:alias w:val="Numeris"/>
                          <w:tag w:val="nr_27f035eafa194736a02e0b27eb6b43a8"/>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5852fbabe21a47cb82a8ee2ba39b158c"/>
                    <w:lock w:val="sdtLocked"/>
                    <w:richText/>
                  </w:sdtPr>
                  <w:sdtContent>
                    <w:p>
                      <w:pPr>
                        <w:ind w:firstLine="709"/>
                        <w:jc w:val="both"/>
                        <w:rPr>
                          <w:color w:val="000000"/>
                        </w:rPr>
                      </w:pPr>
                      <w:sdt>
                        <w:sdtPr>
                          <w:alias w:val="Numeris"/>
                          <w:tag w:val="nr_5852fbabe21a47cb82a8ee2ba39b158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f4c50c4dd8b44afb9be17acc236201b4"/>
                    <w:lock w:val="sdtLocked"/>
                    <w:richText/>
                  </w:sdtPr>
                  <w:sdtContent>
                    <w:p>
                      <w:pPr>
                        <w:ind w:firstLine="709"/>
                        <w:jc w:val="both"/>
                        <w:rPr>
                          <w:color w:val="000000"/>
                        </w:rPr>
                      </w:pPr>
                      <w:sdt>
                        <w:sdtPr>
                          <w:alias w:val="Numeris"/>
                          <w:tag w:val="nr_f4c50c4dd8b44afb9be17acc236201b4"/>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60255e84c67e42f18f6c4f9f45e4f938"/>
                    <w:lock w:val="sdtLocked"/>
                    <w:richText/>
                  </w:sdtPr>
                  <w:sdtContent>
                    <w:p>
                      <w:pPr>
                        <w:ind w:firstLine="709"/>
                        <w:jc w:val="both"/>
                        <w:rPr>
                          <w:color w:val="000000"/>
                        </w:rPr>
                      </w:pPr>
                      <w:sdt>
                        <w:sdtPr>
                          <w:alias w:val="Numeris"/>
                          <w:tag w:val="nr_60255e84c67e42f18f6c4f9f45e4f938"/>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1b6c6bd11790458abdbeb2cc295d1375"/>
                <w:lock w:val="sdtLocked"/>
                <w:richText/>
              </w:sdtPr>
              <w:sdtContent>
                <w:p>
                  <w:pPr>
                    <w:ind w:firstLine="709"/>
                    <w:jc w:val="both"/>
                  </w:pPr>
                  <w:sdt>
                    <w:sdtPr>
                      <w:alias w:val="Numeris"/>
                      <w:tag w:val="nr_1b6c6bd11790458abdbeb2cc295d1375"/>
                      <w:lock w:val="sdtLocked"/>
                      <w:richText/>
                    </w:sdtPr>
                    <w:sdtContent>
                      <w:r>
                        <w:t>2</w:t>
                      </w:r>
                    </w:sdtContent>
                  </w:sdt>
                  <w:r>
                    <w:t>. Tremtiniams prilygintais asmenimis pripažįstami:</w:t>
                  </w:r>
                </w:p>
                <w:sdt>
                  <w:sdtPr>
                    <w:alias w:val="2 d. 1 p."/>
                    <w:tag w:val="part_f04d44d1cf5644bebf04b8c2d8bbf78d"/>
                    <w:lock w:val="sdtLocked"/>
                    <w:richText/>
                  </w:sdtPr>
                  <w:sdtContent>
                    <w:p>
                      <w:pPr>
                        <w:ind w:firstLine="709"/>
                        <w:jc w:val="both"/>
                      </w:pPr>
                      <w:sdt>
                        <w:sdtPr>
                          <w:alias w:val="Numeris"/>
                          <w:tag w:val="nr_f04d44d1cf5644bebf04b8c2d8bbf78d"/>
                          <w:lock w:val="sdtLocked"/>
                          <w:richText/>
                        </w:sdtPr>
                        <w:sdtContent>
                          <w:r>
                            <w:t>1</w:t>
                          </w:r>
                        </w:sdtContent>
                      </w:sdt>
                      <w:r>
                        <w:t>) tremtinių šeimos nariai, kurie nebuvo įrašyti į tremiamųjų sąrašus, atvykę ir nuolat gyvenę pas savo šeimos narius (tėvus, įtėvius, globėjus, vaikus, įvaikius ar sutuoktinius), kuriems tuo metu buvo taikomos specialios įskaitos (komendantūros) sąlygos arba buvo apribota gyvenamosios vietos pasirinkimo teisė (uždrausta grįžti ir gyventi Lietuvoje);</w:t>
                      </w:r>
                    </w:p>
                  </w:sdtContent>
                </w:sdt>
                <w:sdt>
                  <w:sdtPr>
                    <w:alias w:val="2 d. 2 p."/>
                    <w:tag w:val="part_e6c634d2fef64a12adbad12323fe0643"/>
                    <w:lock w:val="sdtLocked"/>
                    <w:richText/>
                  </w:sdtPr>
                  <w:sdtContent>
                    <w:p>
                      <w:pPr>
                        <w:ind w:firstLine="709"/>
                        <w:jc w:val="both"/>
                      </w:pPr>
                      <w:sdt>
                        <w:sdtPr>
                          <w:alias w:val="Numeris"/>
                          <w:tag w:val="nr_e6c634d2fef64a12adbad12323fe0643"/>
                          <w:lock w:val="sdtLocked"/>
                          <w:richText/>
                        </w:sdtPr>
                        <w:sdtContent>
                          <w:r>
                            <w:t>2</w:t>
                          </w:r>
                        </w:sdtContent>
                      </w:sdt>
                      <w:r>
                        <w:t>) asmenys, įrašyti į tremiamųjų sąrašus ir trėmimo metu pabėgę, pasislėpę arba kitaip išvengę trėmimo, jeigu jie trėmimo metu buvo nepilnamečiai arba pilnamečiai, tačiau toliau negalėjo legaliai gyventi savo ankstesnėje nuolatinėje gyvenamojoje vietoje, taip pat įkalintų, ištremtų ar įrašytų į tremiamųjų sąrašus asmenų nepilnamečiai vaikai. Įrašymo į tremiamųjų sąrašus sąlyga nebūtina nepilnamečiams vaikams, išvengusiems tremties, jei abu tėvai (įtėviai) buvo įkalinti, ištremti arba vienas įkalintas, o kitas ištremtas ar įrašytas į tremiamųjų sąrašus arba turėtas vienintelis iš tėvų (įtėvių) buvo įkalintas, ištremtas ar įrašytas į tremiamųjų sąrašus;</w:t>
                      </w:r>
                    </w:p>
                  </w:sdtContent>
                </w:sdt>
                <w:sdt>
                  <w:sdtPr>
                    <w:alias w:val="2 d. 3 p."/>
                    <w:tag w:val="part_f8211a4b661c463eb85f23c5a307a341"/>
                    <w:lock w:val="sdtLocked"/>
                    <w:richText/>
                  </w:sdtPr>
                  <w:sdtContent>
                    <w:p>
                      <w:pPr>
                        <w:ind w:firstLine="709"/>
                        <w:jc w:val="both"/>
                      </w:pPr>
                      <w:sdt>
                        <w:sdtPr>
                          <w:alias w:val="Numeris"/>
                          <w:tag w:val="nr_f8211a4b661c463eb85f23c5a307a341"/>
                          <w:lock w:val="sdtLocked"/>
                          <w:richText/>
                        </w:sdtPr>
                        <w:sdtContent>
                          <w:r>
                            <w:t>3</w:t>
                          </w:r>
                        </w:sdtContent>
                      </w:sdt>
                      <w:r>
                        <w:t>) bent vieno iš tėvų (įtėvių) įkalinimo metu buvę nepilnamečiai politinių kalinių vaikai (įvaikiai) ir politinių kalinių sutuoktiniai, jeigu šeima tuo metu negalėjo legaliai gyventi ankstesnėje nuolatinėje gyvenamojoje vietoje;</w:t>
                      </w:r>
                    </w:p>
                  </w:sdtContent>
                </w:sdt>
                <w:sdt>
                  <w:sdtPr>
                    <w:alias w:val="2 d. 4 p."/>
                    <w:tag w:val="part_604262b180e445afb7a4f47294c86f0e"/>
                    <w:lock w:val="sdtLocked"/>
                    <w:richText/>
                  </w:sdtPr>
                  <w:sdtContent>
                    <w:p>
                      <w:pPr>
                        <w:ind w:firstLine="709"/>
                        <w:jc w:val="both"/>
                      </w:pPr>
                      <w:sdt>
                        <w:sdtPr>
                          <w:alias w:val="Numeris"/>
                          <w:tag w:val="nr_604262b180e445afb7a4f47294c86f0e"/>
                          <w:lock w:val="sdtLocked"/>
                          <w:richText/>
                        </w:sdtPr>
                        <w:sdtContent>
                          <w:r>
                            <w:t>4</w:t>
                          </w:r>
                        </w:sdtContent>
                      </w:sdt>
                      <w:r>
                        <w:t>) asmenys, okupacinių režimų struktūrų arba teismų sprendimais dėl politinių ar kilmės motyvų priversti išsikelti arba prievarta iškeldinti iš nuolatinės gyvenamosios vietos (ištremti), arba prievarta apgyvendinti nurodytoje vietoje (nutremti), pritaikius specialios įskaitos (komendantūros) sąlygas arba apribojus gyvenamosios vietos pasirinkimo teisę, jeigu šiuo metu jie yra Lietuvos Respublikos piliečiai;</w:t>
                      </w:r>
                    </w:p>
                  </w:sdtContent>
                </w:sdt>
                <w:sdt>
                  <w:sdtPr>
                    <w:alias w:val="5 p."/>
                    <w:tag w:val="part_62c6e7d306d6420e878b74c332dfc494"/>
                    <w:lock w:val="sdtLocked"/>
                    <w:richText/>
                  </w:sdtPr>
                  <w:sdtContent>
                    <w:p>
                      <w:pPr>
                        <w:ind w:firstLine="720"/>
                        <w:jc w:val="both"/>
                        <w:rPr>
                          <w:color w:val="000000"/>
                        </w:rPr>
                      </w:pPr>
                      <w:sdt>
                        <w:sdtPr>
                          <w:alias w:val="Numeris"/>
                          <w:tag w:val="nr_62c6e7d306d6420e878b74c332dfc494"/>
                          <w:lock w:val="sdtLocked"/>
                          <w:richText/>
                        </w:sdtPr>
                        <w:sdtContent>
                          <w:r>
                            <w:rPr>
                              <w:color w:val="000000"/>
                            </w:rPr>
                            <w:t>5</w:t>
                          </w:r>
                        </w:sdtContent>
                      </w:sdt>
                      <w:r>
                        <w:rPr>
                          <w:color w:val="000000"/>
                        </w:rPr>
                        <w:t>) asmenys, gimę (įvaikinti):</w:t>
                      </w:r>
                    </w:p>
                    <w:sdt>
                      <w:sdtPr>
                        <w:alias w:val="5 p. a pp."/>
                        <w:tag w:val="part_ee3e1417ff6849188e0e90b46ff77c9f"/>
                        <w:lock w:val="sdtLocked"/>
                        <w:richText/>
                      </w:sdtPr>
                      <w:sdtContent>
                        <w:p>
                          <w:pPr>
                            <w:ind w:firstLine="720"/>
                            <w:jc w:val="both"/>
                            <w:rPr>
                              <w:color w:val="000000"/>
                            </w:rPr>
                          </w:pPr>
                          <w:sdt>
                            <w:sdtPr>
                              <w:alias w:val="Numeris"/>
                              <w:tag w:val="nr_ee3e1417ff6849188e0e90b46ff77c9f"/>
                              <w:lock w:val="sdtLocked"/>
                              <w:richText/>
                            </w:sdtPr>
                            <w:sdtContent>
                              <w:r>
                                <w:rPr>
                                  <w:color w:val="000000"/>
                                </w:rPr>
                                <w:t>a</w:t>
                              </w:r>
                            </w:sdtContent>
                          </w:sdt>
                          <w:r>
                            <w:rPr>
                              <w:color w:val="000000"/>
                            </w:rPr>
                            <w:t>) politinių kalinių ar tremtinių šeimose tremtyje (arba už Lietuvos ribų), jeigu bent vienas iš tėvų (įtėvių) tuo metu buvo politinis kalinys ar tremtinys, kuriam pasibaigė įkalinimo ar tremties (ištrėmimo, nutrėmimo) laikas, kai nėra archyvinių įrodymų, kad abiem tėvams (įtėviams) arba turėtam vieninteliam iš tėvų (įtėvių) buvo leista grįžti ir gyventi Lietuvoje;</w:t>
                          </w:r>
                        </w:p>
                      </w:sdtContent>
                    </w:sdt>
                    <w:sdt>
                      <w:sdtPr>
                        <w:alias w:val="5 p. b pp."/>
                        <w:tag w:val="part_cdf1d3fa398c49f9a5bf91bcf9465ff4"/>
                        <w:lock w:val="sdtLocked"/>
                        <w:richText/>
                      </w:sdtPr>
                      <w:sdtContent>
                        <w:p>
                          <w:pPr>
                            <w:ind w:firstLine="720"/>
                            <w:jc w:val="both"/>
                            <w:rPr>
                              <w:color w:val="000000"/>
                            </w:rPr>
                          </w:pPr>
                          <w:sdt>
                            <w:sdtPr>
                              <w:alias w:val="Numeris"/>
                              <w:tag w:val="nr_cdf1d3fa398c49f9a5bf91bcf9465ff4"/>
                              <w:lock w:val="sdtLocked"/>
                              <w:richText/>
                            </w:sdtPr>
                            <w:sdtContent>
                              <w:r>
                                <w:rPr>
                                  <w:color w:val="000000"/>
                                </w:rPr>
                                <w:t>b</w:t>
                              </w:r>
                            </w:sdtContent>
                          </w:sdt>
                          <w:r>
                            <w:rPr>
                              <w:color w:val="000000"/>
                            </w:rPr>
                            <w:t xml:space="preserve">) </w:t>
                          </w:r>
                          <w:r>
                            <w:rPr>
                              <w:bCs/>
                              <w:color w:val="000000"/>
                            </w:rPr>
                            <w:t xml:space="preserve">buvusių politinių kalinių ar tremtinių šeimose už Lietuvos ribų, jeigu </w:t>
                          </w:r>
                          <w:r>
                            <w:rPr>
                              <w:color w:val="000000"/>
                            </w:rPr>
                            <w:t>bent vienam iš tėvų (įtėvių) buvo suvaržytos galimybės sugrįžti į Lietuvą, ribojamas gyvenamosios vietos įregistravimas ir įsidarbinimas Lietuvoje ir dėl šių aplinkybių jis per 6 metus nuo leidimo grįžti į Lietuvą datos nebuvo sugrįžęs į Lietuvą, kai šias aplinkybes asmenys pagrindžia dokumentais (jei tokių dokumentų nėra, aplinkybės turi būti nustatomos bendrosios kompetencijos teismo sprendimu kaip juridinę reikšmę turintis faktas).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182e0ad4011e98451fa7b5933515d">
                        <w:r w:rsidRPr="00532B9F">
                          <w:rPr>
                            <w:rFonts w:ascii="Times New Roman" w:eastAsia="MS Mincho" w:hAnsi="Times New Roman"/>
                            <w:sz w:val="20"/>
                            <w:i/>
                            <w:iCs/>
                            <w:color w:val="0000FF" w:themeColor="hyperlink"/>
                            <w:u w:val="single"/>
                          </w:rPr>
                          <w:t>XIII-2325</w:t>
                        </w:r>
                      </w:fldSimple>
                      <w:r>
                        <w:rPr>
                          <w:rFonts w:ascii="Times New Roman" w:eastAsia="MS Mincho" w:hAnsi="Times New Roman"/>
                          <w:sz w:val="20"/>
                          <w:i/>
                          <w:iCs/>
                        </w:rPr>
                        <w:t>,
2019-07-11,
paskelbta TAR 2019-07-23, i. k. 2019-12118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5 str. 3 d."/>
                <w:tag w:val="part_bcc7e52934414002a512897f96fde93b"/>
                <w:lock w:val="sdtLocked"/>
                <w:richText/>
              </w:sdtPr>
              <w:sdtContent>
                <w:p>
                  <w:pPr>
                    <w:ind w:firstLine="709"/>
                    <w:jc w:val="both"/>
                    <w:rPr>
                      <w:color w:val="000000"/>
                    </w:rPr>
                  </w:pPr>
                  <w:sdt>
                    <w:sdtPr>
                      <w:alias w:val="Numeris"/>
                      <w:tag w:val="nr_bcc7e52934414002a512897f96fde93b"/>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ir Vidaus reikalų ministerijos 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28b9792a12234c6083cbb3277df43f31"/>
                <w:lock w:val="sdtLocked"/>
                <w:richText/>
              </w:sdtPr>
              <w:sdtContent>
                <w:p>
                  <w:pPr>
                    <w:ind w:firstLine="709"/>
                    <w:jc w:val="both"/>
                    <w:rPr>
                      <w:color w:val="000000"/>
                    </w:rPr>
                  </w:pPr>
                  <w:sdt>
                    <w:sdtPr>
                      <w:alias w:val="Numeris"/>
                      <w:tag w:val="nr_28b9792a12234c6083cbb3277df43f31"/>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pPr>
                    <w:ind w:firstLine="709"/>
                    <w:jc w:val="both"/>
                    <w:rPr>
                      <w:color w:val="000000"/>
                    </w:rPr>
                  </w:pPr>
                </w:p>
              </w:sdtContent>
            </w:sdt>
          </w:sdtContent>
        </w:sdt>
        <w:sdt>
          <w:sdtPr>
            <w:alias w:val="5-1 str."/>
            <w:tag w:val="part_721dd5e61c464d8ea00228f6b6785135"/>
            <w:lock w:val="sdtLocked"/>
            <w:richText/>
          </w:sdtPr>
          <w:sdtContent>
            <w:p>
              <w:pPr>
                <w:ind w:left="-57" w:right="-57" w:firstLine="720"/>
                <w:jc w:val="both"/>
                <w:rPr>
                  <w:bCs/>
                  <w:szCs w:val="24"/>
                  <w:lang w:eastAsia="lt-LT"/>
                </w:rPr>
              </w:pPr>
              <w:sdt>
                <w:sdtPr>
                  <w:alias w:val="Numeris"/>
                  <w:tag w:val="nr_721dd5e61c464d8ea00228f6b6785135"/>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straipsnis. </w:t>
              </w:r>
              <w:sdt>
                <w:sdtPr>
                  <w:alias w:val="Pavadinimas"/>
                  <w:tag w:val="title_721dd5e61c464d8ea00228f6b6785135"/>
                  <w:lock w:val="sdtLocked"/>
                  <w:richText/>
                </w:sdtPr>
                <w:sdtContent>
                  <w:r>
                    <w:rPr>
                      <w:b/>
                      <w:bCs/>
                      <w:szCs w:val="24"/>
                      <w:lang w:eastAsia="lt-LT"/>
                    </w:rPr>
                    <w:t>Perkeltieji ir jiems prilyginti asmenys</w:t>
                  </w:r>
                </w:sdtContent>
              </w:sdt>
            </w:p>
            <w:sdt>
              <w:sdtPr>
                <w:alias w:val="5-1 str. 1 d."/>
                <w:tag w:val="part_5b7adfaf04cf49b8aba76b7b96f2f0ec"/>
                <w:lock w:val="sdtLocked"/>
                <w:richText/>
              </w:sdtPr>
              <w:sdtContent>
                <w:p>
                  <w:pPr>
                    <w:ind w:left="-57" w:right="-57" w:firstLine="720"/>
                    <w:jc w:val="both"/>
                    <w:rPr>
                      <w:szCs w:val="24"/>
                      <w:lang w:eastAsia="lt-LT"/>
                    </w:rPr>
                  </w:pPr>
                  <w:sdt>
                    <w:sdtPr>
                      <w:alias w:val="Numeris"/>
                      <w:tag w:val="nr_5b7adfaf04cf49b8aba76b7b96f2f0ec"/>
                      <w:lock w:val="sdtLocked"/>
                      <w:richText/>
                    </w:sdtPr>
                    <w:sdtContent>
                      <w:r>
                        <w:rPr>
                          <w:bCs/>
                          <w:szCs w:val="24"/>
                          <w:lang w:eastAsia="lt-LT"/>
                        </w:rPr>
                        <w:t>1</w:t>
                      </w:r>
                    </w:sdtContent>
                  </w:sdt>
                  <w:r>
                    <w:rPr>
                      <w:bCs/>
                      <w:szCs w:val="24"/>
                      <w:lang w:eastAsia="lt-LT"/>
                    </w:rPr>
                    <w:t>. Perkeltaisiais asmenimis pripažįstami:</w:t>
                  </w:r>
                </w:p>
                <w:sdt>
                  <w:sdtPr>
                    <w:alias w:val="5-1 str. 1 d. 1 p."/>
                    <w:tag w:val="part_da964b92764742b988f9ebb059e07cae"/>
                    <w:lock w:val="sdtLocked"/>
                    <w:richText/>
                  </w:sdtPr>
                  <w:sdtContent>
                    <w:p>
                      <w:pPr>
                        <w:ind w:left="-57" w:right="-57" w:firstLine="720"/>
                        <w:jc w:val="both"/>
                        <w:rPr>
                          <w:szCs w:val="24"/>
                          <w:lang w:eastAsia="lt-LT"/>
                        </w:rPr>
                      </w:pPr>
                      <w:sdt>
                        <w:sdtPr>
                          <w:alias w:val="Numeris"/>
                          <w:tag w:val="nr_da964b92764742b988f9ebb059e07cae"/>
                          <w:lock w:val="sdtLocked"/>
                          <w:richText/>
                        </w:sdtPr>
                        <w:sdtContent>
                          <w:r>
                            <w:rPr>
                              <w:szCs w:val="24"/>
                              <w:lang w:eastAsia="lt-LT"/>
                            </w:rPr>
                            <w:t>1</w:t>
                          </w:r>
                        </w:sdtContent>
                      </w:sdt>
                      <w:r>
                        <w:rPr>
                          <w:szCs w:val="24"/>
                          <w:lang w:eastAsia="lt-LT"/>
                        </w:rPr>
                        <w:t>) asmenys, pagal Sovietų Sąjungos ir nacistinės Vokietijos 1941 m. sausio 10 d. susitarimą dėl gyventojų mainų atkelti į Lietuvą;</w:t>
                      </w:r>
                    </w:p>
                  </w:sdtContent>
                </w:sdt>
                <w:sdt>
                  <w:sdtPr>
                    <w:alias w:val="5-1 str. 1 d. 2 p."/>
                    <w:tag w:val="part_496b8b17a7184e7f9f7e1fb375054646"/>
                    <w:lock w:val="sdtLocked"/>
                    <w:richText/>
                  </w:sdtPr>
                  <w:sdtContent>
                    <w:p>
                      <w:pPr>
                        <w:ind w:left="-57" w:right="-57" w:firstLine="720"/>
                        <w:jc w:val="both"/>
                        <w:rPr>
                          <w:szCs w:val="24"/>
                        </w:rPr>
                      </w:pPr>
                      <w:sdt>
                        <w:sdtPr>
                          <w:alias w:val="Numeris"/>
                          <w:tag w:val="nr_496b8b17a7184e7f9f7e1fb375054646"/>
                          <w:lock w:val="sdtLocked"/>
                          <w:richText/>
                        </w:sdtPr>
                        <w:sdtContent>
                          <w:r>
                            <w:rPr>
                              <w:szCs w:val="24"/>
                              <w:lang w:eastAsia="lt-LT"/>
                            </w:rPr>
                            <w:t>2</w:t>
                          </w:r>
                        </w:sdtContent>
                      </w:sdt>
                      <w:r>
                        <w:rPr>
                          <w:szCs w:val="24"/>
                          <w:lang w:eastAsia="lt-LT"/>
                        </w:rPr>
                        <w:t xml:space="preserve">) </w:t>
                      </w:r>
                      <w:r>
                        <w:rPr>
                          <w:szCs w:val="24"/>
                        </w:rPr>
                        <w:t>asmenys, okupacinio režimo struktūrų sprendimais perkelti iš vienų Lietuvos vietovių į kitas.</w:t>
                      </w:r>
                    </w:p>
                  </w:sdtContent>
                </w:sdt>
              </w:sdtContent>
            </w:sdt>
            <w:sdt>
              <w:sdtPr>
                <w:alias w:val="5-1 str. 2 d."/>
                <w:tag w:val="part_c26348a4509b49eb90b6ea7fad419b57"/>
                <w:lock w:val="sdtLocked"/>
                <w:richText/>
              </w:sdtPr>
              <w:sdtContent>
                <w:p>
                  <w:pPr>
                    <w:ind w:left="-57" w:right="-57" w:firstLine="720"/>
                    <w:jc w:val="both"/>
                    <w:rPr>
                      <w:szCs w:val="24"/>
                      <w:lang w:eastAsia="lt-LT"/>
                    </w:rPr>
                  </w:pPr>
                  <w:sdt>
                    <w:sdtPr>
                      <w:alias w:val="Numeris"/>
                      <w:tag w:val="nr_c26348a4509b49eb90b6ea7fad419b57"/>
                      <w:lock w:val="sdtLocked"/>
                      <w:richText/>
                    </w:sdtPr>
                    <w:sdtContent>
                      <w:r>
                        <w:rPr>
                          <w:szCs w:val="24"/>
                        </w:rPr>
                        <w:t>2</w:t>
                      </w:r>
                    </w:sdtContent>
                  </w:sdt>
                  <w:r>
                    <w:rPr>
                      <w:szCs w:val="24"/>
                    </w:rPr>
                    <w:t xml:space="preserve">. Perkeltiesiems prilygintais asmenimis pripažįstami pagal Sovietų Sąjungos ir nacistinės Vokietijos </w:t>
                  </w:r>
                  <w:r>
                    <w:rPr>
                      <w:szCs w:val="24"/>
                      <w:lang w:eastAsia="lt-LT"/>
                    </w:rPr>
                    <w:t>1941 m. sausio 10 d. susitarimą dėl gyventojų mainų atkeltiems į Lietuvą asmenims 1941 m. sausio 10 d. – 1945 m. gegužės 8 d. gimę vaikai.</w:t>
                  </w:r>
                </w:p>
              </w:sdtContent>
            </w:sdt>
            <w:sdt>
              <w:sdtPr>
                <w:alias w:val="5-1 str. 3 d."/>
                <w:tag w:val="part_a7b394620cea4e99aba67e739dc15839"/>
                <w:lock w:val="sdtLocked"/>
                <w:richText/>
              </w:sdtPr>
              <w:sdtContent>
                <w:p>
                  <w:pPr>
                    <w:ind w:left="-57" w:right="-57" w:firstLine="720"/>
                    <w:jc w:val="both"/>
                    <w:rPr>
                      <w:strike/>
                      <w:color w:val="000000"/>
                    </w:rPr>
                  </w:pPr>
                  <w:sdt>
                    <w:sdtPr>
                      <w:alias w:val="Numeris"/>
                      <w:tag w:val="nr_a7b394620cea4e99aba67e739dc15839"/>
                      <w:lock w:val="sdtLocked"/>
                      <w:richText/>
                    </w:sdtPr>
                    <w:sdtContent>
                      <w:r>
                        <w:rPr>
                          <w:szCs w:val="24"/>
                          <w:lang w:eastAsia="lt-LT"/>
                        </w:rPr>
                        <w:t>3</w:t>
                      </w:r>
                    </w:sdtContent>
                  </w:sdt>
                  <w:r>
                    <w:rPr>
                      <w:szCs w:val="24"/>
                      <w:lang w:eastAsia="lt-LT"/>
                    </w:rPr>
                    <w:t xml:space="preserve">. </w:t>
                  </w:r>
                  <w:r>
                    <w:rPr>
                      <w:szCs w:val="24"/>
                    </w:rPr>
                    <w:t>Šio straipsnio 1 ir 2 dalyse išvardytiems asmenims pripažįstamas nuo okupacijų nukentėjusio asmens – perkeltojo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7816a0133211e4adf3c8c5d7681e73">
                <w:r w:rsidRPr="00532B9F">
                  <w:rPr>
                    <w:rFonts w:ascii="Times New Roman" w:eastAsia="MS Mincho" w:hAnsi="Times New Roman"/>
                    <w:sz w:val="20"/>
                    <w:i/>
                    <w:iCs/>
                    <w:color w:val="0000FF" w:themeColor="hyperlink"/>
                    <w:u w:val="single"/>
                  </w:rPr>
                  <w:t>XII-1025</w:t>
                </w:r>
              </w:fldSimple>
              <w:r>
                <w:rPr>
                  <w:rFonts w:ascii="Times New Roman" w:eastAsia="MS Mincho" w:hAnsi="Times New Roman"/>
                  <w:sz w:val="20"/>
                  <w:i/>
                  <w:iCs/>
                </w:rPr>
                <w:t>,
2014-07-15,
paskelbta TAR 2014-07-24, i. k. 2014-10482            </w:t>
              </w:r>
            </w:p>
            <w:p/>
          </w:sdtContent>
        </w:sdt>
        <w:sdt>
          <w:sdtPr>
            <w:alias w:val="6 str."/>
            <w:tag w:val="part_b58c46c31be14e1c89798a0ff4b4a976"/>
            <w:lock w:val="sdtLocked"/>
            <w:richText/>
          </w:sdtPr>
          <w:sdtContent>
            <w:p>
              <w:pPr>
                <w:ind w:firstLine="709"/>
                <w:jc w:val="both"/>
                <w:rPr>
                  <w:b/>
                  <w:color w:val="000000"/>
                </w:rPr>
              </w:pPr>
              <w:sdt>
                <w:sdtPr>
                  <w:alias w:val="Numeris"/>
                  <w:tag w:val="nr_b58c46c31be14e1c89798a0ff4b4a976"/>
                  <w:lock w:val="sdtLocked"/>
                  <w:richText/>
                </w:sdtPr>
                <w:sdtContent>
                  <w:r>
                    <w:rPr>
                      <w:b/>
                      <w:bCs/>
                      <w:color w:val="000000"/>
                    </w:rPr>
                    <w:t>6</w:t>
                  </w:r>
                </w:sdtContent>
              </w:sdt>
              <w:r>
                <w:rPr>
                  <w:b/>
                  <w:color w:val="000000"/>
                </w:rPr>
                <w:t xml:space="preserve"> straipsnis. </w:t>
              </w:r>
              <w:sdt>
                <w:sdtPr>
                  <w:alias w:val="Pavadinimas"/>
                  <w:tag w:val="title_b58c46c31be14e1c89798a0ff4b4a976"/>
                  <w:lock w:val="sdtLocked"/>
                  <w:richText/>
                </w:sdtPr>
                <w:sdtContent>
                  <w:r>
                    <w:rPr>
                      <w:b/>
                      <w:color w:val="000000"/>
                    </w:rPr>
                    <w:t xml:space="preserve">Kiti represuoti asmenys </w:t>
                  </w:r>
                </w:sdtContent>
              </w:sdt>
            </w:p>
            <w:sdt>
              <w:sdtPr>
                <w:alias w:val="6 str. 1 d."/>
                <w:tag w:val="part_e5b8c8e0bd3b435281a9a0096f63b523"/>
                <w:lock w:val="sdtLocked"/>
                <w:richText/>
              </w:sdtPr>
              <w:sdtContent>
                <w:p>
                  <w:pPr>
                    <w:ind w:firstLine="709"/>
                    <w:jc w:val="both"/>
                    <w:rPr>
                      <w:color w:val="000000"/>
                    </w:rPr>
                  </w:pPr>
                  <w:sdt>
                    <w:sdtPr>
                      <w:alias w:val="Numeris"/>
                      <w:tag w:val="nr_e5b8c8e0bd3b435281a9a0096f63b523"/>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f52315e21f4f46efbc11f15ee64f88c1"/>
                    <w:lock w:val="sdtLocked"/>
                    <w:richText/>
                  </w:sdtPr>
                  <w:sdtContent>
                    <w:p>
                      <w:pPr>
                        <w:ind w:firstLine="709"/>
                        <w:jc w:val="both"/>
                        <w:rPr>
                          <w:color w:val="000000"/>
                        </w:rPr>
                      </w:pPr>
                      <w:sdt>
                        <w:sdtPr>
                          <w:alias w:val="Numeris"/>
                          <w:tag w:val="nr_f52315e21f4f46efbc11f15ee64f88c1"/>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386c4106ab854f3985aab3d1f8f74404"/>
                    <w:lock w:val="sdtLocked"/>
                    <w:richText/>
                  </w:sdtPr>
                  <w:sdtContent>
                    <w:p>
                      <w:pPr>
                        <w:ind w:firstLine="709"/>
                        <w:jc w:val="both"/>
                        <w:rPr>
                          <w:color w:val="000000"/>
                        </w:rPr>
                      </w:pPr>
                      <w:sdt>
                        <w:sdtPr>
                          <w:alias w:val="Numeris"/>
                          <w:tag w:val="nr_386c4106ab854f3985aab3d1f8f74404"/>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ebb4a6641584ccf88105e28ad245fb6"/>
                <w:lock w:val="sdtLocked"/>
                <w:richText/>
              </w:sdtPr>
              <w:sdtContent>
                <w:p>
                  <w:pPr>
                    <w:ind w:firstLine="709"/>
                    <w:jc w:val="both"/>
                    <w:rPr>
                      <w:color w:val="000000"/>
                    </w:rPr>
                  </w:pPr>
                  <w:sdt>
                    <w:sdtPr>
                      <w:alias w:val="Numeris"/>
                      <w:tag w:val="nr_2ebb4a6641584ccf88105e28ad245fb6"/>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pPr>
                    <w:ind w:firstLine="709"/>
                    <w:jc w:val="both"/>
                    <w:rPr>
                      <w:b/>
                      <w:color w:val="000000"/>
                    </w:rPr>
                  </w:pPr>
                </w:p>
              </w:sdtContent>
            </w:sdt>
          </w:sdtContent>
        </w:sdt>
        <w:sdt>
          <w:sdtPr>
            <w:alias w:val="7 str."/>
            <w:tag w:val="part_56db700b3299441ba99ca93ffb5b63b8"/>
            <w:lock w:val="sdtLocked"/>
            <w:richText/>
          </w:sdtPr>
          <w:sdtContent>
            <w:p>
              <w:pPr>
                <w:ind w:firstLine="709"/>
                <w:jc w:val="both"/>
                <w:rPr>
                  <w:b/>
                  <w:color w:val="000000"/>
                </w:rPr>
              </w:pPr>
              <w:sdt>
                <w:sdtPr>
                  <w:alias w:val="Numeris"/>
                  <w:tag w:val="nr_56db700b3299441ba99ca93ffb5b63b8"/>
                  <w:lock w:val="sdtLocked"/>
                  <w:richText/>
                </w:sdtPr>
                <w:sdtContent>
                  <w:r>
                    <w:rPr>
                      <w:b/>
                      <w:bCs/>
                      <w:color w:val="000000"/>
                    </w:rPr>
                    <w:t>7</w:t>
                  </w:r>
                </w:sdtContent>
              </w:sdt>
              <w:r>
                <w:rPr>
                  <w:b/>
                  <w:color w:val="000000"/>
                </w:rPr>
                <w:t xml:space="preserve"> straipsnis. </w:t>
              </w:r>
              <w:sdt>
                <w:sdtPr>
                  <w:alias w:val="Pavadinimas"/>
                  <w:tag w:val="title_56db700b3299441ba99ca93ffb5b63b8"/>
                  <w:lock w:val="sdtLocked"/>
                  <w:richText/>
                </w:sdtPr>
                <w:sdtContent>
                  <w:r>
                    <w:rPr>
                      <w:b/>
                      <w:color w:val="000000"/>
                    </w:rPr>
                    <w:t xml:space="preserve">Kiti nuo okupacijų nukentėję asmenys </w:t>
                  </w:r>
                </w:sdtContent>
              </w:sdt>
            </w:p>
            <w:sdt>
              <w:sdtPr>
                <w:alias w:val="7 str. 1 d."/>
                <w:tag w:val="part_2c001ffd68034944a3c521904f8a1c26"/>
                <w:lock w:val="sdtLocked"/>
                <w:richText/>
              </w:sdtPr>
              <w:sdtContent>
                <w:p>
                  <w:pPr>
                    <w:ind w:firstLine="709"/>
                    <w:jc w:val="both"/>
                  </w:pPr>
                  <w:sdt>
                    <w:sdtPr>
                      <w:alias w:val="Numeris"/>
                      <w:tag w:val="nr_2c001ffd68034944a3c521904f8a1c26"/>
                      <w:lock w:val="sdtLocked"/>
                      <w:richText/>
                    </w:sdtPr>
                    <w:sdtContent>
                      <w:r>
                        <w:t>1</w:t>
                      </w:r>
                    </w:sdtContent>
                  </w:sdt>
                  <w:r>
                    <w:t>. Kitais nuo okupacijų nukentėjusiais asmenimis pripažįstami:</w:t>
                  </w:r>
                </w:p>
                <w:sdt>
                  <w:sdtPr>
                    <w:alias w:val="1 d. 1 p."/>
                    <w:tag w:val="part_f2a8d6b64807482f8b0a2e0ab20994ed"/>
                    <w:lock w:val="sdtLocked"/>
                    <w:richText/>
                  </w:sdtPr>
                  <w:sdtContent>
                    <w:p>
                      <w:pPr>
                        <w:ind w:firstLine="709"/>
                        <w:jc w:val="both"/>
                      </w:pPr>
                      <w:sdt>
                        <w:sdtPr>
                          <w:alias w:val="Numeris"/>
                          <w:tag w:val="nr_f2a8d6b64807482f8b0a2e0ab20994ed"/>
                          <w:lock w:val="sdtLocked"/>
                          <w:richText/>
                        </w:sdtPr>
                        <w:sdtContent>
                          <w:r>
                            <w:t>1</w:t>
                          </w:r>
                        </w:sdtContent>
                      </w:sdt>
                      <w: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 ir kitų valstybių naudai, taip pat dėl karo veiksmų fronto metu ar dėl karo padarinių bei okupacinės valdžios ir represinių struktūrų vykdytų slaptų operacijų, baudžiamųjų akcijų ar partizaninio karo aplinkybių nulemtų veiksmų metu:</w:t>
                      </w:r>
                    </w:p>
                    <w:sdt>
                      <w:sdtPr>
                        <w:alias w:val="a pp."/>
                        <w:tag w:val="part_2c3d547dc49c4cc6a365bdfbd32a74bd"/>
                        <w:lock w:val="sdtLocked"/>
                        <w:richText/>
                      </w:sdtPr>
                      <w:sdtContent>
                        <w:p>
                          <w:pPr>
                            <w:ind w:firstLine="709"/>
                            <w:jc w:val="both"/>
                          </w:pPr>
                          <w:r>
                            <w:t>a) buvo suluošinti ar sužaloti;</w:t>
                          </w:r>
                        </w:p>
                      </w:sdtContent>
                    </w:sdt>
                    <w:sdt>
                      <w:sdtPr>
                        <w:alias w:val="b pp."/>
                        <w:tag w:val="part_dc578011ae7f4eb68904624f6af55c7c"/>
                        <w:lock w:val="sdtLocked"/>
                        <w:richText/>
                      </w:sdtPr>
                      <w:sdtContent>
                        <w:p>
                          <w:pPr>
                            <w:ind w:firstLine="709"/>
                            <w:jc w:val="both"/>
                          </w:pPr>
                          <w:r>
                            <w:t>b) prarado kilnojamąjį ar nekilnojamąjį turtą;</w:t>
                          </w:r>
                        </w:p>
                      </w:sdtContent>
                    </w:sdt>
                    <w:sdt>
                      <w:sdtPr>
                        <w:alias w:val="c pp."/>
                        <w:tag w:val="part_d97d7848e23845cba1dedbb4cfc303ba"/>
                        <w:lock w:val="sdtLocked"/>
                        <w:richText/>
                      </w:sdtPr>
                      <w:sdtContent>
                        <w:p>
                          <w:pPr>
                            <w:ind w:firstLine="709"/>
                            <w:jc w:val="both"/>
                          </w:pPr>
                          <w:r>
                            <w:t>c) taip pat kurių tėvai (įtėviai), sutuoktinis ar vaikai (įvaikiai) buvo nužudyti arba įkalinimo metu mirė;</w:t>
                          </w:r>
                        </w:p>
                      </w:sdtContent>
                    </w:sdt>
                  </w:sdtContent>
                </w:sdt>
                <w:sdt>
                  <w:sdtPr>
                    <w:alias w:val="1 d. 2 p."/>
                    <w:tag w:val="part_0ebbc74555834d8d8698ecbf336389f5"/>
                    <w:lock w:val="sdtLocked"/>
                    <w:richText/>
                  </w:sdtPr>
                  <w:sdtContent>
                    <w:p>
                      <w:pPr>
                        <w:ind w:firstLine="709"/>
                        <w:jc w:val="both"/>
                      </w:pPr>
                      <w:sdt>
                        <w:sdtPr>
                          <w:alias w:val="Numeris"/>
                          <w:tag w:val="nr_0ebbc74555834d8d8698ecbf336389f5"/>
                          <w:lock w:val="sdtLocked"/>
                          <w:richText/>
                        </w:sdtPr>
                        <w:sdtContent>
                          <w:r>
                            <w:t>2</w:t>
                          </w:r>
                        </w:sdtContent>
                      </w:sdt>
                      <w:r>
                        <w:t>) pasipriešinimo dalyvių, žuvusių kovos lauke, suėmimo ar trėmimo metu, nužudytų ar mirusių tardymo ar įkalinimo bei okupacinės valdžios ir represinių struktūrų vykdytų slaptų operacijų, baudžiamųjų akcijų ar partizaninio karo veiksmų metu, nuteistų mirties bausme (bausmė įvykdyta), tėvai (įtėviai), sutuoktiniai, vaikai (įvaikiai), žuvimo metu buvę nepilnamečiai broliai ir seserys;</w:t>
                      </w:r>
                    </w:p>
                  </w:sdtContent>
                </w:sdt>
                <w:sdt>
                  <w:sdtPr>
                    <w:alias w:val="1 d. 3 p."/>
                    <w:tag w:val="part_4733024285744eb985f6af8796f62f72"/>
                    <w:lock w:val="sdtLocked"/>
                    <w:richText/>
                  </w:sdtPr>
                  <w:sdtContent>
                    <w:p>
                      <w:pPr>
                        <w:ind w:firstLine="709"/>
                        <w:jc w:val="both"/>
                      </w:pPr>
                      <w:sdt>
                        <w:sdtPr>
                          <w:alias w:val="Numeris"/>
                          <w:tag w:val="nr_4733024285744eb985f6af8796f62f72"/>
                          <w:lock w:val="sdtLocked"/>
                          <w:richText/>
                        </w:sdtPr>
                        <w:sdtContent>
                          <w:r>
                            <w:t>3</w:t>
                          </w:r>
                        </w:sdtContent>
                      </w:sdt>
                      <w: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1 d. 4 p."/>
                    <w:tag w:val="part_c1178d91a4164c8e81b6623b41db762e"/>
                    <w:lock w:val="sdtLocked"/>
                    <w:richText/>
                  </w:sdtPr>
                  <w:sdtContent>
                    <w:p>
                      <w:pPr>
                        <w:ind w:firstLine="709"/>
                        <w:jc w:val="both"/>
                      </w:pPr>
                      <w:sdt>
                        <w:sdtPr>
                          <w:alias w:val="Numeris"/>
                          <w:tag w:val="nr_c1178d91a4164c8e81b6623b41db762e"/>
                          <w:lock w:val="sdtLocked"/>
                          <w:richText/>
                        </w:sdtPr>
                        <w:sdtContent>
                          <w:r>
                            <w:t>4</w:t>
                          </w:r>
                        </w:sdtContent>
                      </w:sdt>
                      <w:r>
                        <w:t>) asmenys, kurie dėl diskriminacijos politiniais ar kilmės motyvais arba dėl to, kad neteko namų ar būsto, negalėjo legaliai gyventi ir gauti darbo savo nuolatinėje gyvenamojoje vietoje arba Lietuvoje;</w:t>
                      </w:r>
                    </w:p>
                  </w:sdtContent>
                </w:sdt>
                <w:sdt>
                  <w:sdtPr>
                    <w:alias w:val="1 d. 5 p."/>
                    <w:tag w:val="part_473687efcf984402beaee943bbf8d848"/>
                    <w:lock w:val="sdtLocked"/>
                    <w:richText/>
                  </w:sdtPr>
                  <w:sdtContent>
                    <w:p>
                      <w:pPr>
                        <w:ind w:firstLine="709"/>
                        <w:jc w:val="both"/>
                      </w:pPr>
                      <w:sdt>
                        <w:sdtPr>
                          <w:alias w:val="Numeris"/>
                          <w:tag w:val="nr_473687efcf984402beaee943bbf8d848"/>
                          <w:lock w:val="sdtLocked"/>
                          <w:richText/>
                        </w:sdtPr>
                        <w:sdtContent>
                          <w:r>
                            <w:t>5</w:t>
                          </w:r>
                        </w:sdtContent>
                      </w:sdt>
                      <w:r>
                        <w:t>)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w:t>
                      </w:r>
                    </w:p>
                  </w:sdtContent>
                </w:sdt>
                <w:sdt>
                  <w:sdtPr>
                    <w:alias w:val="1 d. 6 p."/>
                    <w:tag w:val="part_8181c3fa3dd040d682c76c0c881595e4"/>
                    <w:lock w:val="sdtLocked"/>
                    <w:richText/>
                  </w:sdtPr>
                  <w:sdtContent>
                    <w:p>
                      <w:pPr>
                        <w:ind w:firstLine="709"/>
                        <w:jc w:val="both"/>
                      </w:pPr>
                      <w:sdt>
                        <w:sdtPr>
                          <w:alias w:val="Numeris"/>
                          <w:tag w:val="nr_8181c3fa3dd040d682c76c0c881595e4"/>
                          <w:lock w:val="sdtLocked"/>
                          <w:richText/>
                        </w:sdtPr>
                        <w:sdtContent>
                          <w:r>
                            <w:t>6</w:t>
                          </w:r>
                        </w:sdtContent>
                      </w:sdt>
                      <w:r>
                        <w:t>) asmenys, kurie prarado sveikatą ar tapo invalidais okupacijų laikotarpiu:</w:t>
                      </w:r>
                    </w:p>
                    <w:sdt>
                      <w:sdtPr>
                        <w:alias w:val="a pp."/>
                        <w:tag w:val="part_b0234d30ffa044a7bcc21d091d57dc00"/>
                        <w:lock w:val="sdtLocked"/>
                        <w:richText/>
                      </w:sdtPr>
                      <w:sdtContent>
                        <w:p>
                          <w:pPr>
                            <w:ind w:firstLine="709"/>
                            <w:jc w:val="both"/>
                          </w:pPr>
                          <w:r>
                            <w:t>a) priverstinės karinės tarnybos ar karinių mokymų metu;</w:t>
                          </w:r>
                        </w:p>
                      </w:sdtContent>
                    </w:sdt>
                    <w:sdt>
                      <w:sdtPr>
                        <w:alias w:val="b pp."/>
                        <w:tag w:val="part_47a8ff56743f44a483308bdd5f0c5f2a"/>
                        <w:lock w:val="sdtLocked"/>
                        <w:richText/>
                      </w:sdtPr>
                      <w:sdtContent>
                        <w:p>
                          <w:pPr>
                            <w:ind w:firstLine="709"/>
                            <w:jc w:val="both"/>
                          </w:pPr>
                          <w:r>
                            <w:t>b) prievarta paimti į karines formuotes;</w:t>
                          </w:r>
                        </w:p>
                      </w:sdtContent>
                    </w:sdt>
                    <w:sdt>
                      <w:sdtPr>
                        <w:alias w:val="c pp."/>
                        <w:tag w:val="part_0cedc785370541d4826926a4f147cf8e"/>
                        <w:lock w:val="sdtLocked"/>
                        <w:richText/>
                      </w:sdtPr>
                      <w:sdtContent>
                        <w:p>
                          <w:pPr>
                            <w:ind w:firstLine="709"/>
                            <w:jc w:val="both"/>
                          </w:pPr>
                          <w:r>
                            <w:t>c) prievartiniu būdu dalyvavę likviduojant katastrofų ar stichinių nelaimių padarinius;</w:t>
                          </w:r>
                        </w:p>
                      </w:sdtContent>
                    </w:sdt>
                    <w:sdt>
                      <w:sdtPr>
                        <w:alias w:val="d pp."/>
                        <w:tag w:val="part_5f2bf371cd2c4f27b788552cfc809951"/>
                        <w:lock w:val="sdtLocked"/>
                        <w:richText/>
                      </w:sdtPr>
                      <w:sdtContent>
                        <w:p>
                          <w:pPr>
                            <w:ind w:firstLine="709"/>
                            <w:jc w:val="both"/>
                          </w:pPr>
                          <w:r>
                            <w:t>d) dirbę priverstiniuose darbuose Lietuvoje arba už jos ribų;</w:t>
                          </w:r>
                        </w:p>
                      </w:sdtContent>
                    </w:sdt>
                    <w:sdt>
                      <w:sdtPr>
                        <w:alias w:val="e pp."/>
                        <w:tag w:val="part_f89adb49a3694b1ea7e8352cc5e70314"/>
                        <w:lock w:val="sdtLocked"/>
                        <w:richText/>
                      </w:sdtPr>
                      <w:sdtContent>
                        <w:p>
                          <w:pPr>
                            <w:ind w:firstLine="709"/>
                            <w:jc w:val="both"/>
                          </w:pPr>
                          <w:r>
                            <w:t>e) vėliau pripažinti invalidais dėl ligų, susijusių su šio punkto a-d papunkčiuose nurodytais atvejais;</w:t>
                          </w:r>
                        </w:p>
                      </w:sdtContent>
                    </w:sdt>
                  </w:sdtContent>
                </w:sdt>
                <w:sdt>
                  <w:sdtPr>
                    <w:alias w:val="1 d. 7 p."/>
                    <w:tag w:val="part_4e7ad0b5b67e4f8c9d0fb372249ea017"/>
                    <w:lock w:val="sdtLocked"/>
                    <w:richText/>
                  </w:sdtPr>
                  <w:sdtContent>
                    <w:p>
                      <w:pPr>
                        <w:ind w:firstLine="709"/>
                        <w:jc w:val="both"/>
                      </w:pPr>
                      <w:sdt>
                        <w:sdtPr>
                          <w:alias w:val="Numeris"/>
                          <w:tag w:val="nr_4e7ad0b5b67e4f8c9d0fb372249ea017"/>
                          <w:lock w:val="sdtLocked"/>
                          <w:richText/>
                        </w:sdtPr>
                        <w:sdtContent>
                          <w:r>
                            <w:t>7</w:t>
                          </w:r>
                        </w:sdtContent>
                      </w:sdt>
                      <w:r>
                        <w:t>) asmenys, kurie dėl represijų ir persekiojimų grėsmės politiniais ar kilmės motyvais arba dėl vykdomų represinių ar baudžiamųjų akcijų buvo priversti pasitraukti iš savo nuolatinės gyvenamosios vietos arba iš Lietuvos, o vėliau dėl draudimo ar represijų bei persekiojimų grėsmės nebegalėjo grįžti;</w:t>
                      </w:r>
                    </w:p>
                  </w:sdtContent>
                </w:sdt>
                <w:sdt>
                  <w:sdtPr>
                    <w:alias w:val="1 d. 8 p."/>
                    <w:tag w:val="part_991a281acc814b24868425bdbd105a52"/>
                    <w:lock w:val="sdtLocked"/>
                    <w:richText/>
                  </w:sdtPr>
                  <w:sdtContent>
                    <w:p>
                      <w:pPr>
                        <w:ind w:firstLine="709"/>
                        <w:jc w:val="both"/>
                      </w:pPr>
                      <w:sdt>
                        <w:sdtPr>
                          <w:alias w:val="Numeris"/>
                          <w:tag w:val="nr_991a281acc814b24868425bdbd105a52"/>
                          <w:lock w:val="sdtLocked"/>
                          <w:richText/>
                        </w:sdtPr>
                        <w:sdtContent>
                          <w:r>
                            <w:t>8</w:t>
                          </w:r>
                        </w:sdtContent>
                      </w:sdt>
                      <w:r>
                        <w:t>) taip pat šie asmenys:</w:t>
                      </w:r>
                    </w:p>
                    <w:sdt>
                      <w:sdtPr>
                        <w:alias w:val="a pp."/>
                        <w:tag w:val="part_88bec6393acf4bd7930e3a9cd6798c10"/>
                        <w:lock w:val="sdtLocked"/>
                        <w:richText/>
                      </w:sdtPr>
                      <w:sdtContent>
                        <w:p>
                          <w:pPr>
                            <w:ind w:firstLine="709"/>
                            <w:jc w:val="both"/>
                          </w:pPr>
                          <w:r>
                            <w:t>a) dėl represijų ir persekiojimų politiniais ar kilmės motyvais grėsmės priversti pakeisti pavardę ir gyventi svetima pavarde ar naudotis svetimais bei suklastotais dokumentais;</w:t>
                          </w:r>
                        </w:p>
                      </w:sdtContent>
                    </w:sdt>
                    <w:sdt>
                      <w:sdtPr>
                        <w:alias w:val="b pp."/>
                        <w:tag w:val="part_f25f80068a3147fa84cb1ba4b99053c2"/>
                        <w:lock w:val="sdtLocked"/>
                        <w:richText/>
                      </w:sdtPr>
                      <w:sdtContent>
                        <w:p>
                          <w:pPr>
                            <w:ind w:firstLine="709"/>
                            <w:jc w:val="both"/>
                          </w:pPr>
                          <w:r>
                            <w:t>b) okupacinių režimų struktūrų sprendimais dėl režimo zonų ar kitų motyvų iškelti iš savo nuolatinės gyvenamosios vietos į kitas vietas šalies viduje ar už jos ribų;</w:t>
                          </w:r>
                        </w:p>
                      </w:sdtContent>
                    </w:sdt>
                    <w:sdt>
                      <w:sdtPr>
                        <w:alias w:val="c pp."/>
                        <w:tag w:val="part_d5f2e09a46c94e8b9abbd569cabfedf9"/>
                        <w:lock w:val="sdtLocked"/>
                        <w:richText/>
                      </w:sdtPr>
                      <w:sdtContent>
                        <w:p>
                          <w:pPr>
                            <w:ind w:firstLine="709"/>
                            <w:jc w:val="both"/>
                          </w:pPr>
                          <w:r>
                            <w:t>c) pilnamečiai ištremtų šeimų nariai, įrašyti į tremiamųjų sąrašus, tačiau išvengę ištrėmimo, jeigu jie vėliau nebuvo persekiojami ir galėjo gyventi savo nuolatinėje gyvenamojoje vietoje;</w:t>
                          </w:r>
                        </w:p>
                      </w:sdtContent>
                    </w:sdt>
                    <w:sdt>
                      <w:sdtPr>
                        <w:alias w:val="d pp."/>
                        <w:tag w:val="part_52a7fd97c9984e12af2a18ade68bf9dd"/>
                        <w:lock w:val="sdtLocked"/>
                        <w:richText/>
                      </w:sdtPr>
                      <w:sdtContent>
                        <w:p>
                          <w:pPr>
                            <w:ind w:firstLine="709"/>
                            <w:jc w:val="both"/>
                          </w:pPr>
                          <w:r>
                            <w:t>d) partizanų, jų ryšininkų ir rėmėjų bei politinių kalinių šeimų nariai;</w:t>
                          </w:r>
                        </w:p>
                      </w:sdtContent>
                    </w:sdt>
                    <w:sdt>
                      <w:sdtPr>
                        <w:alias w:val="e pp."/>
                        <w:tag w:val="part_749fcb0f2292429883fe4ec35536e169"/>
                        <w:lock w:val="sdtLocked"/>
                        <w:richText/>
                      </w:sdtPr>
                      <w:sdtContent>
                        <w:p>
                          <w:pPr>
                            <w:ind w:firstLine="709"/>
                            <w:jc w:val="both"/>
                          </w:pPr>
                          <w: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c95e5fa192fd4399ad24e205ba9c7edf"/>
                        <w:lock w:val="sdtLocked"/>
                        <w:richText/>
                      </w:sdtPr>
                      <w:sdtContent>
                        <w:p>
                          <w:pPr>
                            <w:ind w:firstLine="709"/>
                            <w:jc w:val="both"/>
                          </w:pPr>
                          <w:r>
                            <w:t>f) šio punkto b ir c papunkčiuose išvardytų asmenų šeimų represavimo metu buvę nepilnamečiai nariai;</w:t>
                          </w:r>
                        </w:p>
                      </w:sdtContent>
                    </w:sdt>
                    <w:sdt>
                      <w:sdtPr>
                        <w:alias w:val="g pp."/>
                        <w:tag w:val="part_92c0c2eba25e4a938a0ae060a87708eb"/>
                        <w:lock w:val="sdtLocked"/>
                        <w:richText/>
                      </w:sdtPr>
                      <w:sdtContent>
                        <w:p>
                          <w:pPr>
                            <w:ind w:firstLine="709"/>
                            <w:jc w:val="both"/>
                          </w:pPr>
                          <w:r>
                            <w:t>g) paimti priverstiniams darbams, taip pat kartu su jais buvę nepilnamečiai – vaikai (įvaikiai), broliai ir seserys ar išlaikytiniai;</w:t>
                          </w:r>
                        </w:p>
                      </w:sdtContent>
                    </w:sdt>
                    <w:sdt>
                      <w:sdtPr>
                        <w:alias w:val="h pp."/>
                        <w:tag w:val="part_7afe9487b6e44f2cb030b2c27781c834"/>
                        <w:lock w:val="sdtLocked"/>
                        <w:richText/>
                      </w:sdtPr>
                      <w:sdtContent>
                        <w:p>
                          <w:pPr>
                            <w:ind w:firstLine="709"/>
                            <w:jc w:val="both"/>
                          </w:pPr>
                          <w:r>
                            <w:t>h) nukentėję ar persekioti už okupacinių režimų persekiojamų nepilnamečių asmenų gelbėjimą ir globą;</w:t>
                          </w:r>
                        </w:p>
                      </w:sdtContent>
                    </w:sdt>
                    <w:sdt>
                      <w:sdtPr>
                        <w:alias w:val="i pp."/>
                        <w:tag w:val="part_0d0a2352f95444218bf64a9846bf46e7"/>
                        <w:lock w:val="sdtLocked"/>
                        <w:richText/>
                      </w:sdtPr>
                      <w:sdtContent>
                        <w:p>
                          <w:pPr>
                            <w:pStyle w:val="PlainText"/>
                            <w:ind w:firstLine="567"/>
                            <w:jc w:val="both"/>
                            <w:rPr>
                              <w:rFonts w:ascii="Times New Roman" w:hAnsi="Times New Roman"/>
                              <w:b/>
                              <w:bCs/>
                              <w:sz w:val="22"/>
                            </w:rPr>
                          </w:pPr>
                          <w:r>
                            <w:rPr>
                              <w:rFonts w:ascii="Times New Roman" w:hAnsi="Times New Roman"/>
                              <w:sz w:val="22"/>
                            </w:rPr>
                            <w:t>i</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
                      <w:sdtPr>
                        <w:alias w:val="j pp."/>
                        <w:tag w:val="part_99fc9efa35884bd7a1fc51e1e94aab7e"/>
                        <w:lock w:val="sdtLocked"/>
                        <w:richText/>
                      </w:sdtPr>
                      <w:sdtContent>
                        <w:p>
                          <w:pPr>
                            <w:ind w:firstLine="709"/>
                            <w:jc w:val="both"/>
                          </w:pPr>
                          <w:r>
                            <w:t>j) kurie dalyvavo likviduojant Černobylio atominės elektrinės avarijos padarinius ir statant Slavutičiaus miestą Ukrainoje;</w:t>
                          </w:r>
                        </w:p>
                      </w:sdtContent>
                    </w:sdt>
                    <w:sdt>
                      <w:sdtPr>
                        <w:alias w:val="k pp."/>
                        <w:tag w:val="part_22995e730473428d910b26a3ed5bbdde"/>
                        <w:lock w:val="sdtLocked"/>
                        <w:richText/>
                      </w:sdtPr>
                      <w:sdtContent>
                        <w:p>
                          <w:pPr>
                            <w:widowControl w:val="0"/>
                            <w:suppressAutoHyphens/>
                            <w:ind w:firstLine="709"/>
                            <w:jc w:val="both"/>
                            <w:rPr>
                              <w:bCs/>
                              <w:color w:val="000000"/>
                            </w:rPr>
                          </w:pPr>
                          <w:r>
                            <w:rPr>
                              <w:color w:val="000000"/>
                            </w:rPr>
                            <w:t>k) kurie nuo 1990 m. kovo 11 d. atsisakė prievartinės tarnybos sovietų armijoje (pasitraukė iš jos arba boikotavo šaukimą tarnauti joje) ir dėl to buvo prievarta paimti</w:t>
                          </w:r>
                          <w:r>
                            <w:rPr>
                              <w:b/>
                              <w:bCs/>
                              <w:color w:val="000000"/>
                            </w:rPr>
                            <w:t xml:space="preserve"> </w:t>
                          </w:r>
                          <w:r>
                            <w:rPr>
                              <w:color w:val="000000"/>
                            </w:rPr>
                            <w:t>į sovietų armijos dalinius arba iki 1991 m. rugsėjo 7 d. priversti grįžti tęsti (išvykti atlikti) tarnybą juose.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EF7AF5F45C">
                            <w:r w:rsidRPr="00532B9F">
                              <w:rPr>
                                <w:rFonts w:ascii="Times New Roman" w:eastAsia="MS Mincho" w:hAnsi="Times New Roman"/>
                                <w:sz w:val="20"/>
                                <w:i/>
                                <w:iCs/>
                                <w:color w:val="0000FF" w:themeColor="hyperlink"/>
                                <w:u w:val="single"/>
                              </w:rPr>
                              <w:t>XI-2006</w:t>
                            </w:r>
                          </w:fldSimple>
                          <w:r>
                            <w:rPr>
                              <w:rFonts w:ascii="Times New Roman" w:eastAsia="MS Mincho" w:hAnsi="Times New Roman"/>
                              <w:sz w:val="20"/>
                              <w:i/>
                              <w:iCs/>
                            </w:rPr>
                            <w:t>,
2012-05-10,
Žin., 2012, Nr.
57-2829 (2012-05-19), i. k. 1121010ISTA0XI-2006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 str. 2 d."/>
                <w:tag w:val="part_e7e3a5ca1ed44e2b8ad05e53b54ac57f"/>
                <w:lock w:val="sdtLocked"/>
                <w:richText/>
              </w:sdtPr>
              <w:sdtContent>
                <w:p>
                  <w:pPr>
                    <w:ind w:firstLine="709"/>
                    <w:jc w:val="both"/>
                    <w:rPr>
                      <w:color w:val="000000"/>
                    </w:rPr>
                  </w:pPr>
                  <w:sdt>
                    <w:sdtPr>
                      <w:alias w:val="Numeris"/>
                      <w:tag w:val="nr_e7e3a5ca1ed44e2b8ad05e53b54ac57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9"/>
                    <w:jc w:val="both"/>
                    <w:rPr>
                      <w:color w:val="000000"/>
                    </w:rPr>
                  </w:pPr>
                </w:p>
              </w:sdtContent>
            </w:sdt>
          </w:sdtContent>
        </w:sdt>
        <w:sdt>
          <w:sdtPr>
            <w:alias w:val="7-1 str."/>
            <w:tag w:val="part_774ee09102ab495fbcb53dffb85846fe"/>
            <w:lock w:val="sdtLocked"/>
            <w:richText/>
          </w:sdtPr>
          <w:sdtContent>
            <w:p>
              <w:pPr>
                <w:ind w:firstLine="709"/>
                <w:jc w:val="both"/>
                <w:rPr>
                  <w:b/>
                  <w:color w:val="000000"/>
                </w:rPr>
              </w:pPr>
              <w:sdt>
                <w:sdtPr>
                  <w:alias w:val="Numeris"/>
                  <w:tag w:val="nr_774ee09102ab495fbcb53dffb85846fe"/>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74ee09102ab495fbcb53dffb85846fe"/>
                  <w:lock w:val="sdtLocked"/>
                  <w:richText/>
                </w:sdtPr>
                <w:sdtContent>
                  <w:r>
                    <w:rPr>
                      <w:b/>
                      <w:color w:val="000000"/>
                    </w:rPr>
                    <w:t>Buvę beglobiai vaikai</w:t>
                  </w:r>
                </w:sdtContent>
              </w:sdt>
            </w:p>
            <w:sdt>
              <w:sdtPr>
                <w:alias w:val="7-1 str. 1 d."/>
                <w:tag w:val="part_c5272adca13c4131b1b2cd40d73d54b3"/>
                <w:lock w:val="sdtLocked"/>
                <w:richText/>
              </w:sdtPr>
              <w:sdtContent>
                <w:p>
                  <w:pPr>
                    <w:ind w:firstLine="709"/>
                    <w:jc w:val="both"/>
                  </w:pPr>
                  <w:sdt>
                    <w:sdtPr>
                      <w:alias w:val="Numeris"/>
                      <w:tag w:val="nr_c5272adca13c4131b1b2cd40d73d54b3"/>
                      <w:lock w:val="sdtLocked"/>
                      <w:richText/>
                    </w:sdtPr>
                    <w:sdtContent>
                      <w:r>
                        <w:t>1</w:t>
                      </w:r>
                    </w:sdtContent>
                  </w:sdt>
                  <w:r>
                    <w:t>. Buvusiais beglobiais vaikais pripažįstami:</w:t>
                  </w:r>
                </w:p>
                <w:sdt>
                  <w:sdtPr>
                    <w:alias w:val="1 d. 1 p."/>
                    <w:tag w:val="part_443e205b8a0640a09daa998e24c6e732"/>
                    <w:lock w:val="sdtLocked"/>
                    <w:richText/>
                  </w:sdtPr>
                  <w:sdtContent>
                    <w:p>
                      <w:pPr>
                        <w:ind w:firstLine="709"/>
                        <w:jc w:val="both"/>
                      </w:pPr>
                      <w:sdt>
                        <w:sdtPr>
                          <w:alias w:val="Numeris"/>
                          <w:tag w:val="nr_443e205b8a0640a09daa998e24c6e732"/>
                          <w:lock w:val="sdtLocked"/>
                          <w:richText/>
                        </w:sdtPr>
                        <w:sdtContent>
                          <w:r>
                            <w:t>1</w:t>
                          </w:r>
                        </w:sdtContent>
                      </w:sdt>
                      <w:r>
                        <w:t>) pasipriešinimo 1940–1990 metų okupacijoms dalyvių, žuvusių kovos lauke ar suėmimo metu, nužudytų ar mirusių tardymo ar kalinimo metu, nuteistų mirties bausme, jei bausmė įvykdyta, nepilnamečiai vaikai (įvaikiai), likę be tėvų globos;</w:t>
                      </w:r>
                    </w:p>
                  </w:sdtContent>
                </w:sdt>
                <w:sdt>
                  <w:sdtPr>
                    <w:alias w:val="1 d. 2 p."/>
                    <w:tag w:val="part_499ea06f14094e0b85f686db5fbb4053"/>
                    <w:lock w:val="sdtLocked"/>
                    <w:richText/>
                  </w:sdtPr>
                  <w:sdtContent>
                    <w:p>
                      <w:pPr>
                        <w:ind w:firstLine="709"/>
                        <w:jc w:val="both"/>
                      </w:pPr>
                      <w:sdt>
                        <w:sdtPr>
                          <w:alias w:val="Numeris"/>
                          <w:tag w:val="nr_499ea06f14094e0b85f686db5fbb4053"/>
                          <w:lock w:val="sdtLocked"/>
                          <w:richText/>
                        </w:sdtPr>
                        <w:sdtContent>
                          <w:r>
                            <w:t>2</w:t>
                          </w:r>
                        </w:sdtContent>
                      </w:sdt>
                      <w:r>
                        <w:t>) pasipriešinimo 1940–1990 metų okupacijoms dalyvių likę be tėvų (įtėvių) globos nepilnamečiai vaikai (įvaikiai), jeigu jų abu tėvai (įtėviai) arba turėtas vienintelis iš tėvų (įtėvių) tuo metu priklausė ginkluoto pasipriešinimo struktūroms ir gyveno nelegaliai, taip pat jeigu vienas iš tėvų (įtėvių) buvo miręs, žuvęs, dingęs be žinios, kalėjo ar buvo ištremtas, o kitas priklausė ginkluoto pasipriešinimo struktūroms ir gyveno nelegaliai;</w:t>
                      </w:r>
                    </w:p>
                  </w:sdtContent>
                </w:sdt>
                <w:sdt>
                  <w:sdtPr>
                    <w:alias w:val="1 d. 3 p."/>
                    <w:tag w:val="part_c94f435319a44cfc88934943f07a962a"/>
                    <w:lock w:val="sdtLocked"/>
                    <w:richText/>
                  </w:sdtPr>
                  <w:sdtContent>
                    <w:p>
                      <w:pPr>
                        <w:ind w:firstLine="709"/>
                        <w:jc w:val="both"/>
                      </w:pPr>
                      <w:sdt>
                        <w:sdtPr>
                          <w:alias w:val="Numeris"/>
                          <w:tag w:val="nr_c94f435319a44cfc88934943f07a962a"/>
                          <w:lock w:val="sdtLocked"/>
                          <w:richText/>
                        </w:sdtPr>
                        <w:sdtContent>
                          <w:r>
                            <w:t>3</w:t>
                          </w:r>
                        </w:sdtContent>
                      </w:sdt>
                      <w:r>
                        <w:t>) politinių kalinių vaikai (įvaikiai), jeigu jie abiejų tėvų (įtėvių) arba turėto vienintelio iš tėvų (įtėvių) kalinimo metu (taip pat jeigu vienas iš tėvų (įtėvių) buvo miręs, dingęs be žinios ar ištremtas, o kitas kalėjo) buvo nepilnamečiai;</w:t>
                      </w:r>
                    </w:p>
                  </w:sdtContent>
                </w:sdt>
                <w:sdt>
                  <w:sdtPr>
                    <w:alias w:val="1 d. 4 p."/>
                    <w:tag w:val="part_e975b5db3bc346088058e57ff4f07d5b"/>
                    <w:lock w:val="sdtLocked"/>
                    <w:richText/>
                  </w:sdtPr>
                  <w:sdtContent>
                    <w:p>
                      <w:pPr>
                        <w:ind w:firstLine="709"/>
                        <w:jc w:val="both"/>
                      </w:pPr>
                      <w:sdt>
                        <w:sdtPr>
                          <w:alias w:val="Numeris"/>
                          <w:tag w:val="nr_e975b5db3bc346088058e57ff4f07d5b"/>
                          <w:lock w:val="sdtLocked"/>
                          <w:richText/>
                        </w:sdtPr>
                        <w:sdtContent>
                          <w:r>
                            <w:t>4</w:t>
                          </w:r>
                        </w:sdtContent>
                      </w:sdt>
                      <w:r>
                        <w:t>) nepilnamečiai vaikai, kurie Antrojo pasaulinio karo metu ar vėliau be tėvų pasitraukė iš Vokietijos Rytprūsių krašto karo veiksmų zonos į Lietuvos teritoriją ir šiuo metu yra Lietuvos Respublikos piliečiai;</w:t>
                      </w:r>
                    </w:p>
                  </w:sdtContent>
                </w:sdt>
                <w:sdt>
                  <w:sdtPr>
                    <w:alias w:val="1 d. 5 p."/>
                    <w:tag w:val="part_92709e920af3487ea653f0cd300e7e0e"/>
                    <w:lock w:val="sdtLocked"/>
                    <w:richText/>
                  </w:sdtPr>
                  <w:sdtContent>
                    <w:p>
                      <w:pPr>
                        <w:ind w:firstLine="709"/>
                        <w:jc w:val="both"/>
                      </w:pPr>
                      <w:sdt>
                        <w:sdtPr>
                          <w:alias w:val="Numeris"/>
                          <w:tag w:val="nr_92709e920af3487ea653f0cd300e7e0e"/>
                          <w:lock w:val="sdtLocked"/>
                          <w:richText/>
                        </w:sdtPr>
                        <w:sdtContent>
                          <w:r>
                            <w:t>5</w:t>
                          </w:r>
                        </w:sdtContent>
                      </w:sdt>
                      <w:r>
                        <w:t>) nepilnamečiai vaikai, kurių abu tėvai (įtėviai) buvo nužudyti represinių, baudžiamųjų akcijų ar okupacinės valdžios ir represinių struktūrų vykdytų slaptų operacijų ar partizaninio karo aplinkybių nulemtų veiksmų metu arba įkalinimo metu mirė;</w:t>
                      </w:r>
                    </w:p>
                  </w:sdtContent>
                </w:sdt>
                <w:sdt>
                  <w:sdtPr>
                    <w:alias w:val="1 d. 6 p."/>
                    <w:tag w:val="part_f28b7d640c6b4edcb2e1f3d89dcf0b5a"/>
                    <w:lock w:val="sdtLocked"/>
                    <w:richText/>
                  </w:sdtPr>
                  <w:sdtContent>
                    <w:p>
                      <w:pPr>
                        <w:ind w:firstLine="709"/>
                        <w:jc w:val="both"/>
                        <w:rPr>
                          <w:color w:val="000000"/>
                        </w:rPr>
                      </w:pPr>
                      <w:sdt>
                        <w:sdtPr>
                          <w:alias w:val="Numeris"/>
                          <w:tag w:val="nr_f28b7d640c6b4edcb2e1f3d89dcf0b5a"/>
                          <w:lock w:val="sdtLocked"/>
                          <w:richText/>
                        </w:sdtPr>
                        <w:sdtContent>
                          <w:r>
                            <w:t>6</w:t>
                          </w:r>
                        </w:sdtContent>
                      </w:sdt>
                      <w:r>
                        <w:t>) paimtų priverstiniams darbams asmenų be tėvų globos likę vaikai (įvaikiai), jeigu jie abiejų tėvų buvimo priverstiniuose darbuose metu (taip pat jeigu vienas iš tėvų buvo miręs, dingęs be žinios ar kalėjo) buvo nepilnamečiai.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1 str. 2 d."/>
                <w:tag w:val="part_9210d4583c5342e396ec5dd677b59988"/>
                <w:lock w:val="sdtLocked"/>
                <w:richText/>
              </w:sdtPr>
              <w:sdtContent>
                <w:p>
                  <w:pPr>
                    <w:ind w:firstLine="709"/>
                    <w:jc w:val="both"/>
                    <w:rPr>
                      <w:color w:val="000000"/>
                    </w:rPr>
                  </w:pPr>
                  <w:sdt>
                    <w:sdtPr>
                      <w:alias w:val="Numeris"/>
                      <w:tag w:val="nr_9210d4583c5342e396ec5dd677b5998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pPr>
                    <w:ind w:firstLine="709"/>
                    <w:jc w:val="both"/>
                    <w:rPr>
                      <w:color w:val="000000"/>
                    </w:rPr>
                  </w:pPr>
                </w:p>
              </w:sdtContent>
            </w:sdt>
          </w:sdtContent>
        </w:sdt>
        <w:sdt>
          <w:sdtPr>
            <w:alias w:val="7-2 str."/>
            <w:tag w:val="part_083ff5c455e7443a89e369296e6c5d38"/>
            <w:lock w:val="sdtLocked"/>
            <w:richText/>
          </w:sdtPr>
          <w:sdtContent>
            <w:p>
              <w:pPr>
                <w:ind w:firstLine="720"/>
                <w:rPr>
                  <w:b/>
                  <w:szCs w:val="24"/>
                </w:rPr>
              </w:pPr>
              <w:sdt>
                <w:sdtPr>
                  <w:alias w:val="Numeris"/>
                  <w:tag w:val="nr_083ff5c455e7443a89e369296e6c5d38"/>
                  <w:lock w:val="sdtLocked"/>
                  <w:richText/>
                </w:sdtPr>
                <w:sdtContent>
                  <w:r>
                    <w:rPr>
                      <w:b/>
                      <w:szCs w:val="24"/>
                    </w:rPr>
                    <w:t>7</w:t>
                  </w:r>
                  <w:r>
                    <w:rPr>
                      <w:b/>
                      <w:szCs w:val="24"/>
                      <w:vertAlign w:val="superscript"/>
                    </w:rPr>
                    <w:t>2</w:t>
                  </w:r>
                </w:sdtContent>
              </w:sdt>
              <w:r>
                <w:rPr>
                  <w:b/>
                  <w:szCs w:val="24"/>
                </w:rPr>
                <w:t xml:space="preserve"> straipsnis. </w:t>
              </w:r>
              <w:sdt>
                <w:sdtPr>
                  <w:alias w:val="Pavadinimas"/>
                  <w:tag w:val="title_083ff5c455e7443a89e369296e6c5d38"/>
                  <w:lock w:val="sdtLocked"/>
                  <w:richText/>
                </w:sdtPr>
                <w:sdtContent>
                  <w:r>
                    <w:rPr>
                      <w:b/>
                      <w:szCs w:val="24"/>
                    </w:rPr>
                    <w:t>Afganistano karo dalyviai</w:t>
                  </w:r>
                </w:sdtContent>
              </w:sdt>
            </w:p>
            <w:sdt>
              <w:sdtPr>
                <w:alias w:val="7-2 str. 1 d."/>
                <w:tag w:val="part_3e567e638e0844db8f02b4960de42462"/>
                <w:lock w:val="sdtLocked"/>
                <w:richText/>
              </w:sdtPr>
              <w:sdtContent>
                <w:p>
                  <w:pPr>
                    <w:ind w:firstLine="720"/>
                    <w:jc w:val="both"/>
                    <w:rPr>
                      <w:szCs w:val="24"/>
                    </w:rPr>
                  </w:pPr>
                  <w:sdt>
                    <w:sdtPr>
                      <w:alias w:val="Numeris"/>
                      <w:tag w:val="nr_3e567e638e0844db8f02b4960de42462"/>
                      <w:lock w:val="sdtLocked"/>
                      <w:richText/>
                    </w:sdtPr>
                    <w:sdtContent>
                      <w:r>
                        <w:rPr>
                          <w:szCs w:val="24"/>
                        </w:rPr>
                        <w:t>1</w:t>
                      </w:r>
                    </w:sdtContent>
                  </w:sdt>
                  <w:r>
                    <w:rPr>
                      <w:szCs w:val="24"/>
                    </w:rPr>
                    <w:t>. Afganistano karo dalyviais pripažįstami asmenys, kurie būtinosios karinės tarnybos ar karinių mokymų sovietinėje armijoje metu atliko tarnybą Afganistane.</w:t>
                  </w:r>
                </w:p>
              </w:sdtContent>
            </w:sdt>
            <w:sdt>
              <w:sdtPr>
                <w:alias w:val="7-2 str. 2 d."/>
                <w:tag w:val="part_ef6283bd1d00449b88cc90ba15070e35"/>
                <w:lock w:val="sdtLocked"/>
                <w:richText/>
              </w:sdtPr>
              <w:sdtContent>
                <w:p>
                  <w:pPr>
                    <w:ind w:firstLine="720"/>
                    <w:jc w:val="both"/>
                  </w:pPr>
                  <w:sdt>
                    <w:sdtPr>
                      <w:alias w:val="Numeris"/>
                      <w:tag w:val="nr_ef6283bd1d00449b88cc90ba15070e35"/>
                      <w:lock w:val="sdtLocked"/>
                      <w:richText/>
                    </w:sdtPr>
                    <w:sdtContent>
                      <w:r>
                        <w:rPr>
                          <w:szCs w:val="24"/>
                        </w:rPr>
                        <w:t>2</w:t>
                      </w:r>
                    </w:sdtContent>
                  </w:sdt>
                  <w:r>
                    <w:rPr>
                      <w:szCs w:val="24"/>
                    </w:rPr>
                    <w:t>. Šio straipsnio 1 dalyje išvardytiems asmenims pripažįstamas nuo okupacijų nukentėjusio asmens – Afganistano karo dalyvio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
          <w:sdtPr>
            <w:alias w:val="8 str."/>
            <w:tag w:val="part_d75582a282c0437c8a24900613e5e7b0"/>
            <w:lock w:val="sdtLocked"/>
            <w:richText/>
          </w:sdtPr>
          <w:sdtContent>
            <w:p>
              <w:pPr>
                <w:ind w:firstLine="709"/>
                <w:jc w:val="both"/>
                <w:rPr>
                  <w:b/>
                  <w:color w:val="000000"/>
                </w:rPr>
              </w:pPr>
              <w:sdt>
                <w:sdtPr>
                  <w:alias w:val="Numeris"/>
                  <w:tag w:val="nr_d75582a282c0437c8a24900613e5e7b0"/>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d75582a282c0437c8a24900613e5e7b0"/>
                  <w:lock w:val="sdtLocked"/>
                  <w:richText/>
                </w:sdtPr>
                <w:sdtContent>
                  <w:r>
                    <w:rPr>
                      <w:b/>
                      <w:color w:val="000000"/>
                    </w:rPr>
                    <w:t xml:space="preserve">Įstatymo taikymas </w:t>
                  </w:r>
                </w:sdtContent>
              </w:sdt>
            </w:p>
            <w:sdt>
              <w:sdtPr>
                <w:alias w:val="8 str. 1 d."/>
                <w:tag w:val="part_4a2376d2497947f3bc6dfec0afab8e58"/>
                <w:lock w:val="sdtLocked"/>
                <w:richText/>
              </w:sdtPr>
              <w:sdtContent>
                <w:p>
                  <w:pPr>
                    <w:ind w:firstLine="709"/>
                    <w:jc w:val="both"/>
                    <w:rPr>
                      <w:color w:val="000000"/>
                    </w:rPr>
                  </w:pPr>
                  <w:sdt>
                    <w:sdtPr>
                      <w:alias w:val="Numeris"/>
                      <w:tag w:val="nr_4a2376d2497947f3bc6dfec0afab8e58"/>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7c177067b2fa4809bb0c96943fc099cc"/>
                <w:lock w:val="sdtLocked"/>
                <w:richText/>
              </w:sdtPr>
              <w:sdtContent>
                <w:p>
                  <w:pPr>
                    <w:ind w:firstLine="709"/>
                    <w:jc w:val="both"/>
                    <w:rPr>
                      <w:color w:val="000000"/>
                    </w:rPr>
                  </w:pPr>
                  <w:sdt>
                    <w:sdtPr>
                      <w:alias w:val="Numeris"/>
                      <w:tag w:val="nr_7c177067b2fa4809bb0c96943fc099cc"/>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55ed965909974dc2a58593ceb85d091d"/>
                <w:lock w:val="sdtLocked"/>
                <w:richText/>
              </w:sdtPr>
              <w:sdtContent>
                <w:p>
                  <w:pPr>
                    <w:ind w:firstLine="709"/>
                    <w:jc w:val="both"/>
                    <w:rPr>
                      <w:color w:val="000000"/>
                    </w:rPr>
                  </w:pPr>
                  <w:sdt>
                    <w:sdtPr>
                      <w:alias w:val="Numeris"/>
                      <w:tag w:val="nr_55ed965909974dc2a58593ceb85d091d"/>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1e5cc1ccfdf940429b73111f5abfaf57"/>
                    <w:lock w:val="sdtLocked"/>
                    <w:richText/>
                  </w:sdtPr>
                  <w:sdtContent>
                    <w:p>
                      <w:pPr>
                        <w:ind w:firstLine="709"/>
                        <w:jc w:val="both"/>
                        <w:rPr>
                          <w:color w:val="000000"/>
                        </w:rPr>
                      </w:pPr>
                      <w:sdt>
                        <w:sdtPr>
                          <w:alias w:val="Numeris"/>
                          <w:tag w:val="nr_1e5cc1ccfdf940429b73111f5abfaf57"/>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005b1df95af64bce84fd9e84a2e3b85d"/>
                    <w:lock w:val="sdtLocked"/>
                    <w:richText/>
                  </w:sdtPr>
                  <w:sdtContent>
                    <w:p>
                      <w:pPr>
                        <w:ind w:firstLine="709"/>
                        <w:jc w:val="both"/>
                        <w:rPr>
                          <w:color w:val="000000"/>
                        </w:rPr>
                      </w:pPr>
                      <w:sdt>
                        <w:sdtPr>
                          <w:alias w:val="Numeris"/>
                          <w:tag w:val="nr_005b1df95af64bce84fd9e84a2e3b85d"/>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f32695a8b8944cf495f61188c8753303"/>
                <w:lock w:val="sdtLocked"/>
                <w:richText/>
              </w:sdtPr>
              <w:sdtContent>
                <w:p>
                  <w:pPr>
                    <w:ind w:firstLine="709"/>
                    <w:jc w:val="both"/>
                    <w:rPr>
                      <w:b/>
                      <w:color w:val="000000"/>
                    </w:rPr>
                  </w:pPr>
                  <w:sdt>
                    <w:sdtPr>
                      <w:alias w:val="Numeris"/>
                      <w:tag w:val="nr_f32695a8b8944cf495f61188c8753303"/>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pPr>
                    <w:ind w:firstLine="709"/>
                    <w:jc w:val="both"/>
                    <w:rPr>
                      <w:strike/>
                      <w:color w:val="000000"/>
                    </w:rPr>
                  </w:pPr>
                </w:p>
              </w:sdtContent>
            </w:sdt>
          </w:sdtContent>
        </w:sdt>
        <w:sdt>
          <w:sdtPr>
            <w:alias w:val="9 str."/>
            <w:tag w:val="part_fa5664db99c34336bc789f6fe81ab1a5"/>
            <w:lock w:val="sdtLocked"/>
            <w:richText/>
          </w:sdtPr>
          <w:sdtContent>
            <w:p>
              <w:pPr>
                <w:ind w:firstLine="709"/>
                <w:jc w:val="both"/>
                <w:rPr>
                  <w:b/>
                  <w:color w:val="000000"/>
                </w:rPr>
              </w:pPr>
              <w:sdt>
                <w:sdtPr>
                  <w:alias w:val="Numeris"/>
                  <w:tag w:val="nr_fa5664db99c34336bc789f6fe81ab1a5"/>
                  <w:lock w:val="sdtLocked"/>
                  <w:richText/>
                </w:sdtPr>
                <w:sdtContent>
                  <w:r>
                    <w:rPr>
                      <w:b/>
                      <w:bCs/>
                      <w:color w:val="000000"/>
                    </w:rPr>
                    <w:t>9</w:t>
                  </w:r>
                </w:sdtContent>
              </w:sdt>
              <w:r>
                <w:rPr>
                  <w:b/>
                  <w:color w:val="000000"/>
                </w:rPr>
                <w:t xml:space="preserve"> straipsnis. </w:t>
              </w:r>
              <w:sdt>
                <w:sdtPr>
                  <w:alias w:val="Pavadinimas"/>
                  <w:tag w:val="title_fa5664db99c34336bc789f6fe81ab1a5"/>
                  <w:lock w:val="sdtLocked"/>
                  <w:richText/>
                </w:sdtPr>
                <w:sdtContent>
                  <w:r>
                    <w:rPr>
                      <w:b/>
                      <w:color w:val="000000"/>
                    </w:rPr>
                    <w:t xml:space="preserve">Baigiamosios nuostatos </w:t>
                  </w:r>
                </w:sdtContent>
              </w:sdt>
            </w:p>
            <w:sdt>
              <w:sdtPr>
                <w:alias w:val="9 str. 1 d."/>
                <w:tag w:val="part_b9e60ab4f3df405fa5b664acc20115ab"/>
                <w:lock w:val="sdtLocked"/>
                <w:richText/>
              </w:sdtPr>
              <w:sdtContent>
                <w:p>
                  <w:pPr>
                    <w:ind w:firstLine="709"/>
                    <w:jc w:val="both"/>
                    <w:rPr>
                      <w:color w:val="000000"/>
                    </w:rPr>
                  </w:pPr>
                  <w:sdt>
                    <w:sdtPr>
                      <w:alias w:val="Numeris"/>
                      <w:tag w:val="nr_b9e60ab4f3df405fa5b664acc20115ab"/>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0dc7393923940fdbe56106504d5835e"/>
                <w:lock w:val="sdtLocked"/>
                <w:richText/>
              </w:sdtPr>
              <w:sdtContent>
                <w:p>
                  <w:pPr>
                    <w:ind w:firstLine="709"/>
                    <w:jc w:val="both"/>
                  </w:pPr>
                  <w:sdt>
                    <w:sdtPr>
                      <w:alias w:val="Numeris"/>
                      <w:tag w:val="nr_a0dc7393923940fdbe56106504d5835e"/>
                      <w:lock w:val="sdtLocked"/>
                      <w:richText/>
                    </w:sdtPr>
                    <w:sdtContent>
                      <w:r>
                        <w:t>2</w:t>
                      </w:r>
                    </w:sdtContent>
                  </w:sdt>
                  <w:r>
                    <w:t>. Asmenų, nukentėjusių nuo 1939-1990 metų okupacijų, teisinį statusą pripažįsta, pažymėjimus išduoda ir jų apskaitą Vyriausybės nustatyta tvarka tvarko Lietuvos gyventojų genocido ir rezistencijos tyrimo centras. Sprendimas dėl statuso pripažinimo ar nepripažinimo turi būti priimtas ne vėliau kaip per 6 mėnesius nuo prašymo ir dokumentų padavimo. Lietuvos gyventojų genocido ir rezistencijos tyrimo centro sprendimą dėl nukentėjusio asmens statuso pripažinimo ar nepripažinimo asmuo gali apskųsti administraciniam teismui per 30 dienų nuo pranešimo gavimo.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Content>
        </w:sdt>
        <w:sdt>
          <w:sdtPr>
            <w:alias w:val="signatura"/>
            <w:tag w:val="part_c4c935550bb34a4ea99c6e5278f41152"/>
            <w:lock w:val="sdtLocked"/>
            <w:richText/>
          </w:sdtPr>
          <w:sdtContent>
            <w:p>
              <w:pPr>
                <w:ind w:firstLine="708"/>
                <w:rPr>
                  <w:i/>
                  <w:color w:val="000000"/>
                </w:rPr>
              </w:pPr>
              <w:r>
                <w:rPr>
                  <w:i/>
                  <w:color w:val="000000"/>
                </w:rPr>
                <w:t>Skelbiu šį Lietuvos Respublikos Seimo priimtą įstatymą.</w:t>
              </w:r>
            </w:p>
            <w:p>
              <w:pPr>
                <w:rPr>
                  <w:color w:val="000000"/>
                </w:rPr>
              </w:pPr>
            </w:p>
            <w:p>
              <w:pPr>
                <w:rPr>
                  <w:color w:val="000000"/>
                </w:rPr>
              </w:pPr>
            </w:p>
            <w:p>
              <w:pPr>
                <w:rPr>
                  <w:color w:val="000000"/>
                </w:rPr>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DCFA1F8AA2">
            <w:r w:rsidRPr="00532B9F">
              <w:rPr>
                <w:rFonts w:ascii="Times New Roman" w:eastAsia="MS Mincho" w:hAnsi="Times New Roman"/>
                <w:sz w:val="20"/>
                <w:iCs/>
                <w:color w:val="0000FF" w:themeColor="hyperlink"/>
                <w:u w:val="single"/>
              </w:rPr>
              <w:t>IX-2384</w:t>
            </w:r>
          </w:fldSimple>
          <w:r>
            <w:rPr>
              <w:rFonts w:ascii="Times New Roman" w:eastAsia="MS Mincho" w:hAnsi="Times New Roman"/>
              <w:sz w:val="20"/>
              <w:iCs/>
            </w:rPr>
            <w:t>,
2004-07-15,
Žin., 2004, Nr.
116-4331 (2004-07-27), i. k. 1041010ISTA0IX-2384                </w:t>
          </w:r>
        </w:p>
        <w:p>
          <w:pPr>
            <w:jc w:val="both"/>
            <w:rPr>
              <w:rFonts w:ascii="Times New Roman" w:hAnsi="Times New Roman"/>
            </w:rPr>
          </w:pPr>
          <w:r>
            <w:rPr>
              <w:rFonts w:ascii="Times New Roman" w:hAnsi="Times New Roman"/>
              <w:sz w:val="20"/>
            </w:rPr>
            <w:t>Lietuvos Respublikos asmenų, nukentėjusių nuo 1939-1990 metų okupacijų, teisinio statuso įstatymo 7 ir 9 straipsnių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032BBFAA07">
            <w:r w:rsidRPr="00532B9F">
              <w:rPr>
                <w:rFonts w:ascii="Times New Roman" w:eastAsia="MS Mincho" w:hAnsi="Times New Roman"/>
                <w:sz w:val="20"/>
                <w:iCs/>
                <w:color w:val="0000FF" w:themeColor="hyperlink"/>
                <w:u w:val="single"/>
              </w:rPr>
              <w:t>X-1005</w:t>
            </w:r>
          </w:fldSimple>
          <w:r>
            <w:rPr>
              <w:rFonts w:ascii="Times New Roman" w:eastAsia="MS Mincho" w:hAnsi="Times New Roman"/>
              <w:sz w:val="20"/>
              <w:iCs/>
            </w:rPr>
            <w:t>,
2006-12-21,
Žin., 2007, Nr.
4-157 (2007-01-11), i. k. 1061010ISTA00X-1005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ir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F896671DC8">
            <w:r w:rsidRPr="00532B9F">
              <w:rPr>
                <w:rFonts w:ascii="Times New Roman" w:eastAsia="MS Mincho" w:hAnsi="Times New Roman"/>
                <w:sz w:val="20"/>
                <w:iCs/>
                <w:color w:val="0000FF" w:themeColor="hyperlink"/>
                <w:u w:val="single"/>
              </w:rPr>
              <w:t>X-1234</w:t>
            </w:r>
          </w:fldSimple>
          <w:r>
            <w:rPr>
              <w:rFonts w:ascii="Times New Roman" w:eastAsia="MS Mincho" w:hAnsi="Times New Roman"/>
              <w:sz w:val="20"/>
              <w:iCs/>
            </w:rPr>
            <w:t>,
2007-06-28,
Žin., 2007, Nr.
81-3310 (2007-07-21), i. k. 1071010ISTA00X-1234                </w:t>
          </w:r>
        </w:p>
        <w:p>
          <w:pPr>
            <w:jc w:val="both"/>
            <w:rPr>
              <w:rFonts w:ascii="Times New Roman" w:hAnsi="Times New Roman"/>
            </w:rPr>
          </w:pPr>
          <w:r>
            <w:rPr>
              <w:rFonts w:ascii="Times New Roman" w:hAnsi="Times New Roman"/>
              <w:sz w:val="20"/>
            </w:rPr>
            <w:t>Lietuvos Respublikos asmenų, nukentėjusių nuo 1939–1990 metų okupacijų, teisinio statuso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E11AB4EAB0">
            <w:r w:rsidRPr="00532B9F">
              <w:rPr>
                <w:rFonts w:ascii="Times New Roman" w:eastAsia="MS Mincho" w:hAnsi="Times New Roman"/>
                <w:sz w:val="20"/>
                <w:iCs/>
                <w:color w:val="0000FF" w:themeColor="hyperlink"/>
                <w:u w:val="single"/>
              </w:rPr>
              <w:t>XI-260</w:t>
            </w:r>
          </w:fldSimple>
          <w:r>
            <w:rPr>
              <w:rFonts w:ascii="Times New Roman" w:eastAsia="MS Mincho" w:hAnsi="Times New Roman"/>
              <w:sz w:val="20"/>
              <w:iCs/>
            </w:rPr>
            <w:t>,
2009-05-14,
Žin., 2009, Nr.
64-2546 (2009-05-30), i. k. 1091010ISTA00XI-260                </w:t>
          </w:r>
        </w:p>
        <w:p>
          <w:pPr>
            <w:jc w:val="both"/>
            <w:rPr>
              <w:rFonts w:ascii="Times New Roman" w:hAnsi="Times New Roman"/>
            </w:rPr>
          </w:pPr>
          <w:r>
            <w:rPr>
              <w:rFonts w:ascii="Times New Roman" w:hAnsi="Times New Roman"/>
              <w:sz w:val="20"/>
            </w:rPr>
            <w:t>Lietuvos Respublikos asmenų, nukentėjusių nuo 1939–1990 metų okupacijų, teisinio statuso įstatymo 5, 7, 7-1,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EF7AF5F45C">
            <w:r w:rsidRPr="00532B9F">
              <w:rPr>
                <w:rFonts w:ascii="Times New Roman" w:eastAsia="MS Mincho" w:hAnsi="Times New Roman"/>
                <w:sz w:val="20"/>
                <w:iCs/>
                <w:color w:val="0000FF" w:themeColor="hyperlink"/>
                <w:u w:val="single"/>
              </w:rPr>
              <w:t>XI-2006</w:t>
            </w:r>
          </w:fldSimple>
          <w:r>
            <w:rPr>
              <w:rFonts w:ascii="Times New Roman" w:eastAsia="MS Mincho" w:hAnsi="Times New Roman"/>
              <w:sz w:val="20"/>
              <w:iCs/>
            </w:rPr>
            <w:t>,
2012-05-10,
Žin., 2012, Nr.
57-2829 (2012-05-19), i. k. 1121010ISTA0XI-2006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7816a0133211e4adf3c8c5d7681e73">
            <w:r w:rsidRPr="00532B9F">
              <w:rPr>
                <w:rFonts w:ascii="Times New Roman" w:eastAsia="MS Mincho" w:hAnsi="Times New Roman"/>
                <w:sz w:val="20"/>
                <w:iCs/>
                <w:color w:val="0000FF" w:themeColor="hyperlink"/>
                <w:u w:val="single"/>
              </w:rPr>
              <w:t>XII-1025</w:t>
            </w:r>
          </w:fldSimple>
          <w:r>
            <w:rPr>
              <w:rFonts w:ascii="Times New Roman" w:eastAsia="MS Mincho" w:hAnsi="Times New Roman"/>
              <w:sz w:val="20"/>
              <w:iCs/>
            </w:rPr>
            <w:t>,
2014-07-15,
paskelbta TAR 2014-07-24, i. k. 2014-10482                </w:t>
          </w:r>
        </w:p>
        <w:p>
          <w:pPr>
            <w:jc w:val="both"/>
            <w:rPr>
              <w:rFonts w:ascii="Times New Roman" w:hAnsi="Times New Roman"/>
            </w:rPr>
          </w:pPr>
          <w:r>
            <w:rPr>
              <w:rFonts w:ascii="Times New Roman" w:hAnsi="Times New Roman"/>
              <w:sz w:val="20"/>
            </w:rPr>
            <w:t>Lietuvos Respublikos asmenų, nukentėjusių nuo 1939–1990 metų okupacijų, teisinio statuso įstatymo Nr. VIII-342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5bf81089f911e4a98a9f2247652cf4">
            <w:r w:rsidRPr="00532B9F">
              <w:rPr>
                <w:rFonts w:ascii="Times New Roman" w:eastAsia="MS Mincho" w:hAnsi="Times New Roman"/>
                <w:sz w:val="20"/>
                <w:iCs/>
                <w:color w:val="0000FF" w:themeColor="hyperlink"/>
                <w:u w:val="single"/>
              </w:rPr>
              <w:t>XII-1423</w:t>
            </w:r>
          </w:fldSimple>
          <w:r>
            <w:rPr>
              <w:rFonts w:ascii="Times New Roman" w:eastAsia="MS Mincho" w:hAnsi="Times New Roman"/>
              <w:sz w:val="20"/>
              <w:iCs/>
            </w:rPr>
            <w:t>,
2014-12-11,
paskelbta TAR 2014-12-23, i. k. 2014-20560                </w:t>
          </w:r>
        </w:p>
        <w:p>
          <w:pPr>
            <w:jc w:val="both"/>
            <w:rPr>
              <w:rFonts w:ascii="Times New Roman" w:hAnsi="Times New Roman"/>
            </w:rPr>
          </w:pPr>
          <w:r>
            <w:rPr>
              <w:rFonts w:ascii="Times New Roman" w:hAnsi="Times New Roman"/>
              <w:sz w:val="20"/>
            </w:rPr>
            <w:t>Lietuvos Respublikos asmenų, nukentėjusių nuo 1939–1990 metų okupacijų, teisinio statuso įstatymo Nr. VIII-342 3, 7 straipsnių pakeitimo ir Įstatymo papildymo 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182e0ad4011e98451fa7b5933515d">
            <w:r w:rsidRPr="00532B9F">
              <w:rPr>
                <w:rFonts w:ascii="Times New Roman" w:eastAsia="MS Mincho" w:hAnsi="Times New Roman"/>
                <w:sz w:val="20"/>
                <w:iCs/>
                <w:color w:val="0000FF" w:themeColor="hyperlink"/>
                <w:u w:val="single"/>
              </w:rPr>
              <w:t>XIII-2325</w:t>
            </w:r>
          </w:fldSimple>
          <w:r>
            <w:rPr>
              <w:rFonts w:ascii="Times New Roman" w:eastAsia="MS Mincho" w:hAnsi="Times New Roman"/>
              <w:sz w:val="20"/>
              <w:iCs/>
            </w:rPr>
            <w:t>,
2019-07-11,
paskelbta TAR 2019-07-23, i. k. 2019-12118                </w:t>
          </w:r>
        </w:p>
        <w:p>
          <w:pPr>
            <w:jc w:val="both"/>
            <w:rPr>
              <w:rFonts w:ascii="Times New Roman" w:hAnsi="Times New Roman"/>
            </w:rPr>
          </w:pPr>
          <w:r>
            <w:rPr>
              <w:rFonts w:ascii="Times New Roman" w:hAnsi="Times New Roman"/>
              <w:sz w:val="20"/>
            </w:rPr>
            <w:t>Lietuvos Respublikos asmenų, nukentėjusių nuo 1939–1990 metų okupacijų, teisinio statuso įstatymo Nr. VIII-342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6" w:h="16838"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drawingGridHorizontalSpacing w:val="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4A0E3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55001332">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613025089">
      <w:bodyDiv w:val="1"/>
      <w:marLeft w:val="0"/>
      <w:marRight w:val="0"/>
      <w:marTop w:val="0"/>
      <w:marBottom w:val="0"/>
      <w:divBdr>
        <w:top w:val="none" w:sz="0" w:space="0" w:color="auto"/>
        <w:left w:val="none" w:sz="0" w:space="0" w:color="auto"/>
        <w:bottom w:val="none" w:sz="0" w:space="0" w:color="auto"/>
        <w:right w:val="none" w:sz="0" w:space="0" w:color="auto"/>
      </w:divBdr>
    </w:div>
    <w:div w:id="651450496">
      <w:bodyDiv w:val="1"/>
      <w:marLeft w:val="0"/>
      <w:marRight w:val="0"/>
      <w:marTop w:val="0"/>
      <w:marBottom w:val="0"/>
      <w:divBdr>
        <w:top w:val="none" w:sz="0" w:space="0" w:color="auto"/>
        <w:left w:val="none" w:sz="0" w:space="0" w:color="auto"/>
        <w:bottom w:val="none" w:sz="0" w:space="0" w:color="auto"/>
        <w:right w:val="none" w:sz="0" w:space="0" w:color="auto"/>
      </w:divBdr>
    </w:div>
    <w:div w:id="842283985">
      <w:bodyDiv w:val="1"/>
      <w:marLeft w:val="0"/>
      <w:marRight w:val="0"/>
      <w:marTop w:val="0"/>
      <w:marBottom w:val="0"/>
      <w:divBdr>
        <w:top w:val="none" w:sz="0" w:space="0" w:color="auto"/>
        <w:left w:val="none" w:sz="0" w:space="0" w:color="auto"/>
        <w:bottom w:val="none" w:sz="0" w:space="0" w:color="auto"/>
        <w:right w:val="none" w:sz="0" w:space="0" w:color="auto"/>
      </w:divBdr>
    </w:div>
    <w:div w:id="845171342">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321081084">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1708598794">
      <w:bodyDiv w:val="1"/>
      <w:marLeft w:val="0"/>
      <w:marRight w:val="0"/>
      <w:marTop w:val="0"/>
      <w:marBottom w:val="0"/>
      <w:divBdr>
        <w:top w:val="none" w:sz="0" w:space="0" w:color="auto"/>
        <w:left w:val="none" w:sz="0" w:space="0" w:color="auto"/>
        <w:bottom w:val="none" w:sz="0" w:space="0" w:color="auto"/>
        <w:right w:val="none" w:sz="0" w:space="0" w:color="auto"/>
      </w:divBdr>
    </w:div>
    <w:div w:id="1772235275">
      <w:bodyDiv w:val="1"/>
      <w:marLeft w:val="0"/>
      <w:marRight w:val="0"/>
      <w:marTop w:val="0"/>
      <w:marBottom w:val="0"/>
      <w:divBdr>
        <w:top w:val="none" w:sz="0" w:space="0" w:color="auto"/>
        <w:left w:val="none" w:sz="0" w:space="0" w:color="auto"/>
        <w:bottom w:val="none" w:sz="0" w:space="0" w:color="auto"/>
        <w:right w:val="none" w:sz="0" w:space="0" w:color="auto"/>
      </w:divBdr>
    </w:div>
    <w:div w:id="190953790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header" Target="header6.xml"/>
  <Relationship Id="rId5" Type="http://schemas.openxmlformats.org/officeDocument/2006/relationships/footer" Target="footer5.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bfacdd050191433ca20487e4b371467c">
    <Part Type="preambule" DocPartId="5358ccf446044f12ad5da6ba5ab6ccec" PartId="e3b4dcfab64e426d9322e5694ed9d19f"/>
    <Part Type="straipsnis" Nr="1" Abbr="1 str." Title="Įstatymo paskirtis" DocPartId="57d188e03b1c43de9e64fb306d3313d4" PartId="f2799d1795c44117a5904d8e9d0a9898">
      <Part Type="strDalis" Nr="1" Abbr="1 str. 1 d." DocPartId="c58dd5b8b4aa4cea96096c517d933c33" PartId="8cac0819b72c4e1594d4dd8d8752d0db"/>
      <Part Type="strDalis" Nr="2" Abbr="1 str. 2 d." DocPartId="2f54050233164e74932557a64aad7e81" PartId="09ab014b58614b6586a7a05f9f024499"/>
    </Part>
    <Part Type="straipsnis" Nr="2" Abbr="2 str." Title="Nuo okupacijų nukentėję asmenys" DocPartId="70916b8c65c04f6197c9ff5257e2c2fb" PartId="27231f0000074f42a49104fc10516c70">
      <Part Type="strDalis" Nr="1" Abbr="2 str. 1 d." DocPartId="d0aaf261d4ce412b8741a02829eb57f9" PartId="3fdbacb9b5fa4de9b57161231e28dd65">
        <Part Type="strPunktas" Nr="1" Abbr="2 str. 1 d. 1 p." DocPartId="e0933feeff874a4dafd5677787637b19" PartId="cf7ceec4bdf84abc96a2a70202c7b5cd"/>
        <Part Type="strPunktas" Nr="2" Abbr="2 str. 1 d. 2 p." DocPartId="ac93f70121b648308222f289e2badac3" PartId="4847b84161fd49c2a0693f5cd01e8929"/>
        <Part Type="strPunktas" Nr="3" Abbr="2 str. 1 d. 3 p." DocPartId="305d3033cb5d4eaa8b91a8e079d581c6" PartId="fa40cf99a8254844b1560bc5889937bf"/>
        <Part Type="strPunktas" Nr="4" Abbr="2 str. 1 d. 4 p." DocPartId="dc783982cda94730b620f0b894d9f6ec" PartId="566c46f264fd43df904a35c54bb7f76b"/>
        <Part Type="strPunktas" Nr="5" Abbr="2 str. 1 d. 5 p." DocPartId="e387327a93924f9a8eb6e9c65174f5f4" PartId="1cfe6c2228a642b4afd951d83ce337d7"/>
        <Part Type="strPunktas" Nr="6" Abbr="2 str. 1 d. 6 p." DocPartId="620e12b9bba0445195d562c2ce0f319c" PartId="e7aecacc6fef424b9855646c337105a2"/>
      </Part>
    </Part>
    <Part Type="straipsnis" Nr="3" Abbr="3 str." Title="Nuo okupacijų nukentėjusių asmenų grupės" DocPartId="3d3738522ba14cbebe86d8bb0d30d61e" PartId="a868d36a5ad84a2f9eab45680b3cc166">
      <Part Type="strDalis" Nr="1" Abbr="3 str. 1 d." DocPartId="feb3e753cee94992b2b1f4700a6d6177" PartId="42c28e029bc2473795b613a5e8803841">
        <Part Type="strPunktas" Nr="1" Abbr="3 str. 1 d. 1 p." DocPartId="6995f58114754a7998dade4b029d2875" PartId="44a31505337644c28e35a3bed4073ce8">
          <Part Type="papunktis" Nr="a" Abbr="a pp." DocPartId="8b801d474afd45cc9884ec1a7392789c" PartId="c5bdd1c310a84af3a2d24ccf006fb785"/>
          <Part Type="papunktis" Nr="b" Abbr="b pp." DocPartId="e29a67d4396042d6a6929acadee121d2" PartId="5f3c00b38c0c48cd87fe60703af1ffb8"/>
          <Part Type="papunktis" Nr="c" Abbr="c pp." DocPartId="0bc248eebe7244da9bb33568bdcb0bf3" PartId="ff6c7aa185094d979b83e2d509bfd63d"/>
          <Part Type="papunktis" Nr="d" Abbr="d pp." DocPartId="c22033ece99246c696857e828825f1b3" PartId="3c4f94d848d74cd28bd1dc8ddc4695d9"/>
        </Part>
        <Part Type="strPunktas" Nr="2" Abbr="3 str. 1 d. 2 p." DocPartId="e16702aa81514820bc5ed183a9ebaf96" PartId="42d15473b8ee4575a2e60ec4f474c45e"/>
        <Part Type="strPunktas" Nr="3" Abbr="3 p." DocPartId="a459983bd4fc42ce9abd98ab6c0515b3" PartId="311e23ce620d421487cc6138d51acc11"/>
        <Part Type="strPunktas" Nr="4" Abbr="3 str. 1 d. 4 p." DocPartId="9b0a280fe97840f5b8d795cedf63753f" PartId="16caa80481844c079473a771011cecd8"/>
      </Part>
    </Part>
    <Part Type="straipsnis" Nr="4" Abbr="4 str." Title="Politiniai kaliniai ir jiems prilyginti asmenys" DocPartId="66ed4d0a6ed4499c8d270c8b4c0d6b5c" PartId="d1a9b16039c8413b89b222ac920efee7">
      <Part Type="strDalis" Nr="1" Abbr="4 str. 1 d." DocPartId="f3f8458599e945a0b46aa821b1b48c14" PartId="750215cb149141bda2f0bfdeab54eaab">
        <Part Type="strPunktas" Nr="1" Abbr="4 str. 1 d. 1 p." DocPartId="2b75e8df04b5460cb171eaabc57c80e1" PartId="45b9b77b53404221b99343d6b807fdd4"/>
        <Part Type="strPunktas" Nr="2" Abbr="4 str. 1 d. 2 p." DocPartId="aeaa3a6c2c914013b3dec7da267d2e88" PartId="04499bf049bc4b7d8e2ddcebd768ee12"/>
        <Part Type="strPunktas" Nr="3" Abbr="4 str. 1 d. 3 p." DocPartId="3f2ccbc147b04c62b71681dd23ea1a27" PartId="b766b06241a14ff08df22da2b1a32a91"/>
        <Part Type="strPunktas" Nr="4" Abbr="4 str. 1 d. 4 p." DocPartId="f5a15b4643a94b868bce59f5db46d818" PartId="47a9d3f5a4324cddbfe2a4d3dd71209a"/>
        <Part Type="strPunktas" Nr="5" Abbr="4 str. 1 d. 5 p." DocPartId="57da4f0f05f7424a81dc7560aaf405ae" PartId="0ffa1520a34c4d1ca02330f10508f0c4"/>
        <Part Type="strPunktas" Nr="6" Abbr="4 str. 1 d. 6 p." DocPartId="440ef8446a164b3ebb79a00e6596f591" PartId="7c49029badf948f1a55def557caf57db"/>
        <Part Type="strPunktas" Nr="7" Abbr="4 str. 1 d. 7 p." DocPartId="eff9617e8fed4ad291d289b8f7a834c2" PartId="2f809f4682e748e5b5301a387d4dfabe"/>
        <Part Type="strPunktas" Nr="8" Abbr="4 str. 1 d. 8 p." DocPartId="057e26cef4714f39b00bbb6856ff76d4" PartId="3171cc8cb4654068a83459fecc79db46"/>
        <Part Type="strPunktas" Nr="9" Abbr="4 str. 1 d. 9 p." DocPartId="388311945e2a4945927f22c12f2bfb87" PartId="80f53201f3704079bf7e3d5df4d4a3b3"/>
      </Part>
      <Part Type="strDalis" Nr="2" Abbr="4 str. 2 d." DocPartId="437d7381e5ea4a0687e9b0312cdfe5a6" PartId="9eb31382b0c24d7fb22182a6af6abd18">
        <Part Type="strPunktas" Nr="1" Abbr="4 str. 2 d. 1 p." DocPartId="0cc9fd9bd73b4ec3babc7f867f7bff72" PartId="62036e182235403aa96f0e6c741540a8"/>
        <Part Type="strPunktas" Nr="2" Abbr="4 str. 2 d. 2 p." DocPartId="fc144e89c8ac4769ad40b8cc188044de" PartId="b58b3299481b4812a4f1575de1bfa467"/>
        <Part Type="strPunktas" Nr="3" Abbr="4 str. 2 d. 3 p." DocPartId="e11a659438e041c194111a3c140c7064" PartId="47f0d0190e0f470084d4c0de20ec4720"/>
        <Part Type="strPunktas" Nr="4" Abbr="4 str. 2 d. 4 p." DocPartId="016cf4cdb7224269b2c26b0125fd2356" PartId="6383d7bd84be41389bd86b1cb115ca90"/>
      </Part>
      <Part Type="strDalis" Nr="3" Abbr="4 str. 3 d." DocPartId="4c03848d88a24fab9b24bd2b986cdecd" PartId="104d9eaefe3e46a79329f29df10f898a"/>
    </Part>
    <Part Type="straipsnis" Nr="5" Abbr="5 str." Title="Tremtiniai ir jiems prilyginti asmenys" DocPartId="f5208ffd7da3419b9c14e93955b6f37f" PartId="c5d11b9a5da24439a74cd30a57adc94d">
      <Part Type="strDalis" Nr="1" Abbr="5 str. 1 d." DocPartId="da7edc432e4e4f5ca12010e178fdd1b7" PartId="0082353946224e28a0a75c0b494a9cf5">
        <Part Type="strPunktas" Nr="1" Abbr="5 str. 1 d. 1 p." DocPartId="0669439123804e21b90425dfc2712e89" PartId="7b43dfa2b68240c2a92fe5bc81ac5ce8"/>
        <Part Type="strPunktas" Nr="2" Abbr="5 str. 1 d. 2 p." DocPartId="59a1ef8fbe814a29a659ba9bc9c79686" PartId="992ea1c1db4e4813bb848ad7554b8195"/>
        <Part Type="strPunktas" Nr="3" Abbr="5 str. 1 d. 3 p." DocPartId="773fc283df8a4eb1b03e024adb823a32" PartId="27f035eafa194736a02e0b27eb6b43a8"/>
        <Part Type="strPunktas" Nr="4" Abbr="5 str. 1 d. 4 p." DocPartId="eb1f7d87c3c64f7a9bbe2ac59d88962b" PartId="5852fbabe21a47cb82a8ee2ba39b158c"/>
        <Part Type="strPunktas" Nr="5" Abbr="5 str. 1 d. 5 p." DocPartId="fc5dc1adf5c34364850b9a50e764587a" PartId="f4c50c4dd8b44afb9be17acc236201b4"/>
        <Part Type="strPunktas" Nr="6" Abbr="5 str. 1 d. 6 p." DocPartId="e85b349e721247a7a84f576a7d72255c" PartId="60255e84c67e42f18f6c4f9f45e4f938"/>
      </Part>
      <Part Type="strDalis" Nr="2" Abbr="5 str. 2 d." DocPartId="cc1386075dc440c6b296216c1c4e99ee" PartId="1b6c6bd11790458abdbeb2cc295d1375">
        <Part Type="strPunktas" Nr="1" Abbr="2 d. 1 p." DocPartId="9bde28a8d03e47a09f4b847b6bc00437" PartId="f04d44d1cf5644bebf04b8c2d8bbf78d"/>
        <Part Type="strPunktas" Nr="2" Abbr="2 d. 2 p." DocPartId="102e89b3fdd746158ea95cf53335f20f" PartId="e6c634d2fef64a12adbad12323fe0643"/>
        <Part Type="strPunktas" Nr="3" Abbr="2 d. 3 p." DocPartId="7fd1209679b5472880fbce56e256e94b" PartId="f8211a4b661c463eb85f23c5a307a341"/>
        <Part Type="strPunktas" Nr="4" Abbr="2 d. 4 p." DocPartId="2fa304187ed74e4b9d862ef165784026" PartId="604262b180e445afb7a4f47294c86f0e"/>
        <Part Type="strPunktas" Nr="5" Abbr="5 p." DocPartId="c895dc3467ee4228abbee64786b70572" PartId="62c6e7d306d6420e878b74c332dfc494">
          <Part Type="strPapunktis" Nr="a" Abbr="5 p. a pp." DocPartId="225f3c609ed34c308ccee5f49d12e377" PartId="ee3e1417ff6849188e0e90b46ff77c9f"/>
          <Part Type="strPapunktis" Nr="b" Abbr="5 p. b pp." DocPartId="3edd9110c69c4a85b3c14ed4ccc9089b" PartId="cdf1d3fa398c49f9a5bf91bcf9465ff4"/>
        </Part>
      </Part>
      <Part Type="strDalis" Nr="3" Abbr="5 str. 3 d." DocPartId="ca46802f9bc448648324caf0ef5c2d94" PartId="bcc7e52934414002a512897f96fde93b"/>
      <Part Type="strDalis" Nr="4" Abbr="5 str. 4 d." DocPartId="43cf0e1da6f549fcb41f84f18cd71532" PartId="28b9792a12234c6083cbb3277df43f31"/>
    </Part>
    <Part Type="straipsnis" Nr="5-1" Abbr="5-1 str." Title="Perkeltieji ir jiems prilyginti asmenys" DocPartId="14cefb5b5e5a4088a051946073caa7ff" PartId="721dd5e61c464d8ea00228f6b6785135">
      <Part Type="strDalis" Nr="1" Abbr="5-1 str. 1 d." DocPartId="c33273ed70764da6a4c8656197b2bda2" PartId="5b7adfaf04cf49b8aba76b7b96f2f0ec">
        <Part Type="strPunktas" Nr="1" Abbr="5-1 str. 1 d. 1 p." DocPartId="77d37e84fd4d42a9a675d461010b5ae9" PartId="da964b92764742b988f9ebb059e07cae"/>
        <Part Type="strPunktas" Nr="2" Abbr="5-1 str. 1 d. 2 p." DocPartId="ea6829d4eb734277ac8052111ced8122" PartId="496b8b17a7184e7f9f7e1fb375054646"/>
      </Part>
      <Part Type="strDalis" Nr="2" Abbr="5-1 str. 2 d." DocPartId="987a5bfde80840f48d110fa5d8463227" PartId="c26348a4509b49eb90b6ea7fad419b57"/>
      <Part Type="strDalis" Nr="3" Abbr="5-1 str. 3 d." DocPartId="d8a5603510f14375b9b2b314bfcf891c" PartId="a7b394620cea4e99aba67e739dc15839"/>
    </Part>
    <Part Type="straipsnis" Nr="6" Abbr="6 str." Title="Kiti represuoti asmenys" DocPartId="bbc8fc40e6cb4522b09744fa22a533f5" PartId="b58c46c31be14e1c89798a0ff4b4a976">
      <Part Type="strDalis" Nr="1" Abbr="6 str. 1 d." DocPartId="b4122bd1596a4a2a8e986482c721232a" PartId="e5b8c8e0bd3b435281a9a0096f63b523">
        <Part Type="strPunktas" Nr="1" Abbr="6 str. 1 d. 1 p." DocPartId="596bde87def14c769a1184b205914182" PartId="f52315e21f4f46efbc11f15ee64f88c1"/>
        <Part Type="strPunktas" Nr="2" Abbr="6 str. 1 d. 2 p." DocPartId="a5c762345f4d48b984d280cc510cb46e" PartId="386c4106ab854f3985aab3d1f8f74404"/>
      </Part>
      <Part Type="strDalis" Nr="2" Abbr="6 str. 2 d." DocPartId="4fd4bb7163f348a9a60179ba57cb2297" PartId="2ebb4a6641584ccf88105e28ad245fb6"/>
    </Part>
    <Part Type="straipsnis" Nr="7" Abbr="7 str." Title="Kiti nuo okupacijų nukentėję asmenys" DocPartId="1e76091329374cd6ba70e18341f7a0b3" PartId="56db700b3299441ba99ca93ffb5b63b8">
      <Part Type="strDalis" Nr="1" Abbr="7 str. 1 d." DocPartId="fcba9e0252054abc8365404b008e7a8f" PartId="2c001ffd68034944a3c521904f8a1c26">
        <Part Type="strPunktas" Nr="1" Abbr="1 d. 1 p." DocPartId="bd457feac7c44f778cb823d0a911b3d7" PartId="f2a8d6b64807482f8b0a2e0ab20994ed">
          <Part Type="papunktis" Nr="a" Abbr="a pp." DocPartId="d1248232678249f8af14b11fe6beb506" PartId="2c3d547dc49c4cc6a365bdfbd32a74bd"/>
          <Part Type="papunktis" Nr="b" Abbr="b pp." DocPartId="0b3f307113954d9e9213f5489ebdde57" PartId="dc578011ae7f4eb68904624f6af55c7c"/>
          <Part Type="papunktis" Nr="c" Abbr="c pp." DocPartId="0fccef99862341859a5888b394fdf078" PartId="d97d7848e23845cba1dedbb4cfc303ba"/>
        </Part>
        <Part Type="strPunktas" Nr="2" Abbr="1 d. 2 p." DocPartId="4533fb8d2dc24b9aaa38cebae2de5a3a" PartId="0ebbc74555834d8d8698ecbf336389f5"/>
        <Part Type="strPunktas" Nr="3" Abbr="1 d. 3 p." DocPartId="a76a5633ac4d40b1b258911725bd3daf" PartId="4733024285744eb985f6af8796f62f72"/>
        <Part Type="strPunktas" Nr="4" Abbr="1 d. 4 p." DocPartId="1b864d24da974c8dbd629c443a30d061" PartId="c1178d91a4164c8e81b6623b41db762e"/>
        <Part Type="strPunktas" Nr="5" Abbr="1 d. 5 p." DocPartId="9e22b1125fb743f58ecaea75f8973614" PartId="473687efcf984402beaee943bbf8d848"/>
        <Part Type="strPunktas" Nr="6" Abbr="1 d. 6 p." DocPartId="87148c78872445ea8edf2e4bf8b6a3c1" PartId="8181c3fa3dd040d682c76c0c881595e4">
          <Part Type="papunktis" Nr="a" Abbr="a pp." DocPartId="bc54c8988e6540f3af0b189215d06676" PartId="b0234d30ffa044a7bcc21d091d57dc00"/>
          <Part Type="papunktis" Nr="b" Abbr="b pp." DocPartId="3daee8a85ca04ed4a9ffc80db4bc779b" PartId="47a8ff56743f44a483308bdd5f0c5f2a"/>
          <Part Type="papunktis" Nr="c" Abbr="c pp." DocPartId="29e7aa8189af49a8868cd015d045423a" PartId="0cedc785370541d4826926a4f147cf8e"/>
          <Part Type="papunktis" Nr="d" Abbr="d pp." DocPartId="39ede9c8fe7349b7b323ac0a1138186c" PartId="5f2bf371cd2c4f27b788552cfc809951"/>
          <Part Type="papunktis" Nr="e" Abbr="e pp." DocPartId="36f419019aac45718c4e5d10a07025f5" PartId="f89adb49a3694b1ea7e8352cc5e70314"/>
        </Part>
        <Part Type="strPunktas" Nr="7" Abbr="1 d. 7 p." DocPartId="d6749f241834448988bc1629472d2d4c" PartId="4e7ad0b5b67e4f8c9d0fb372249ea017"/>
        <Part Type="strPunktas" Nr="8" Abbr="1 d. 8 p." DocPartId="d9cd0dcc93f84fb588922d04028a28d3" PartId="991a281acc814b24868425bdbd105a52">
          <Part Type="papunktis" Nr="a" Abbr="a pp." DocPartId="483c0d4dd2ad492d89fe9d701bc0b26e" PartId="88bec6393acf4bd7930e3a9cd6798c10"/>
          <Part Type="papunktis" Nr="b" Abbr="b pp." DocPartId="ecc6da52ccae4a668e9022f5f54b3d58" PartId="f25f80068a3147fa84cb1ba4b99053c2"/>
          <Part Type="papunktis" Nr="c" Abbr="c pp." DocPartId="2a4fe96add0d42279be57ef92f2bcefb" PartId="d5f2e09a46c94e8b9abbd569cabfedf9"/>
          <Part Type="papunktis" Nr="d" Abbr="d pp." DocPartId="47ff6d69deaa4b17ac7bbd04a4b8da28" PartId="52a7fd97c9984e12af2a18ade68bf9dd"/>
          <Part Type="papunktis" Nr="e" Abbr="e pp." DocPartId="257c5f2a06be4ac88c26448288c32aa6" PartId="749fcb0f2292429883fe4ec35536e169"/>
          <Part Type="papunktis" Nr="f" Abbr="f pp." DocPartId="f2edc24b38b94bc3ae63f659b2274ecc" PartId="c95e5fa192fd4399ad24e205ba9c7edf"/>
          <Part Type="papunktis" Nr="g" Abbr="g pp." DocPartId="496ce99f0e4b432aab4e65aa1933dc63" PartId="92c0c2eba25e4a938a0ae060a87708eb"/>
          <Part Type="papunktis" Nr="h" Abbr="h pp." DocPartId="172dd87441f841d4b8487ea35f3e9bfc" PartId="7afe9487b6e44f2cb030b2c27781c834"/>
          <Part Type="papunktis" Nr="i" Abbr="i pp." Title="" DocPartId="7d5b5837d6ee482590fac20e66c2b90b" PartId="0d0a2352f95444218bf64a9846bf46e7"/>
          <Part Type="papunktis" Nr="j" Abbr="j pp." DocPartId="07bd2c686d1246128e4b8398278e001e" PartId="99fc9efa35884bd7a1fc51e1e94aab7e"/>
          <Part Type="papunktis" Nr="k" Abbr="k pp." DocPartId="4bfd9f54c2a64ed68d9918906813866b" PartId="22995e730473428d910b26a3ed5bbdde"/>
        </Part>
      </Part>
      <Part Type="strDalis" Nr="2" Abbr="7 str. 2 d." DocPartId="366f1244721243f88ee834e1e1af48d6" PartId="e7e3a5ca1ed44e2b8ad05e53b54ac57f"/>
    </Part>
    <Part Type="straipsnis" Nr="7-1" Abbr="7-1 str." Title="Buvę beglobiai vaikai" DocPartId="916e57f65e3446ea8ee9b859b01f3840" PartId="774ee09102ab495fbcb53dffb85846fe">
      <Part Type="strDalis" Nr="1" Abbr="7-1 str. 1 d." DocPartId="e0b6b1df6dc44bec976d8a44f5862ab5" PartId="c5272adca13c4131b1b2cd40d73d54b3">
        <Part Type="strPunktas" Nr="1" Abbr="1 d. 1 p." DocPartId="b27660b659ba42598abc312231b466a1" PartId="443e205b8a0640a09daa998e24c6e732"/>
        <Part Type="strPunktas" Nr="2" Abbr="1 d. 2 p." DocPartId="18ec6f7d55fc42cf88f42c149dd5d87f" PartId="499ea06f14094e0b85f686db5fbb4053"/>
        <Part Type="strPunktas" Nr="3" Abbr="1 d. 3 p." DocPartId="278a17aaf680493da7e7580d0763aca6" PartId="c94f435319a44cfc88934943f07a962a"/>
        <Part Type="strPunktas" Nr="4" Abbr="1 d. 4 p." DocPartId="79fe89c727964f558babfc9c03cbc125" PartId="e975b5db3bc346088058e57ff4f07d5b"/>
        <Part Type="strPunktas" Nr="5" Abbr="1 d. 5 p." DocPartId="8ea1231b2e884c7b8427bcb575a67375" PartId="92709e920af3487ea653f0cd300e7e0e"/>
        <Part Type="strPunktas" Nr="6" Abbr="1 d. 6 p." DocPartId="2ef584a078f84533a5227c21f61a056a" PartId="f28b7d640c6b4edcb2e1f3d89dcf0b5a"/>
      </Part>
      <Part Type="strDalis" Nr="2" Abbr="7-1 str. 2 d." DocPartId="b0ec6e7cc455402298184a0308d7ed91" PartId="9210d4583c5342e396ec5dd677b59988"/>
    </Part>
    <Part Type="straipsnis" Nr="7-2" Abbr="7-2 str." Title="Afganistano karo dalyviai" DocPartId="dba6b9b937cf4291af81cea06f6c3392" PartId="083ff5c455e7443a89e369296e6c5d38">
      <Part Type="strDalis" Nr="1" Abbr="7-2 str. 1 d." DocPartId="5837fcbb64044330bb1f34269a7f67ac" PartId="3e567e638e0844db8f02b4960de42462"/>
      <Part Type="strDalis" Nr="2" Abbr="7-2 str. 2 d." DocPartId="095744f8444346358780f3e34fd6061d" PartId="ef6283bd1d00449b88cc90ba15070e35"/>
    </Part>
    <Part Type="straipsnis" Nr="8" Abbr="8 str." Title="Įstatymo taikymas" DocPartId="ab0c186e02b040c593acaf6fa6b4c050" PartId="d75582a282c0437c8a24900613e5e7b0">
      <Part Type="strDalis" Nr="1" Abbr="8 str. 1 d." DocPartId="5cc8940a7d9e4884821fc977959a1a02" PartId="4a2376d2497947f3bc6dfec0afab8e58"/>
      <Part Type="strDalis" Nr="2" Abbr="8 str. 2 d." DocPartId="e68bd12d5b9042a9947fb5de102903f6" PartId="7c177067b2fa4809bb0c96943fc099cc"/>
      <Part Type="strDalis" Nr="3" Abbr="8 str. 3 d." DocPartId="5361a44d236e4882b652976c20cd51fa" PartId="55ed965909974dc2a58593ceb85d091d">
        <Part Type="strPunktas" Nr="1" Abbr="8 str. 3 d. 1 p." DocPartId="ce2957c963db401eb8aefcb1308b1244" PartId="1e5cc1ccfdf940429b73111f5abfaf57"/>
        <Part Type="strPunktas" Nr="2" Abbr="8 str. 3 d. 2 p." DocPartId="93c8d44706f34d90bcdee6b51980970d" PartId="005b1df95af64bce84fd9e84a2e3b85d"/>
      </Part>
      <Part Type="strDalis" Nr="4" Abbr="8 str. 4 d." DocPartId="65f2e6b95fcc45b59fd941b83a6a80ec" PartId="f32695a8b8944cf495f61188c8753303"/>
    </Part>
    <Part Type="straipsnis" Nr="9" Abbr="9 str." Title="Baigiamosios nuostatos" DocPartId="6399478b42f94ebd927f86a2b8aa955f" PartId="fa5664db99c34336bc789f6fe81ab1a5">
      <Part Type="strDalis" Nr="1" Abbr="9 str. 1 d." DocPartId="c0aa48cd830348b99606237403c36201" PartId="b9e60ab4f3df405fa5b664acc20115ab"/>
      <Part Type="strDalis" Nr="2" Abbr="9 str. 2 d." DocPartId="8b715b140f9541d3beda2d022c5aa0fc" PartId="a0dc7393923940fdbe56106504d5835e"/>
    </Part>
    <Part Type="signatura" DocPartId="34f833db3cfa4c688e88f93fd2ee0bbd" PartId="c4c935550bb34a4ea99c6e5278f41152"/>
  </Part>
</Parts>
</file>

<file path=customXml/itemProps1.xml><?xml version="1.0" encoding="utf-8"?>
<ds:datastoreItem xmlns:ds="http://schemas.openxmlformats.org/officeDocument/2006/customXml" ds:itemID="{B7DAFC8B-C13C-4E98-B870-8485ACACD64C}">
  <ds:schemaRefs>
    <ds:schemaRef ds:uri="http://lrs.lt/TAIS/DocParts"/>
  </ds:schemaRefs>
</ds:datastoreItem>
</file>

<file path=docProps/app.xml><?xml version="1.0" encoding="utf-8"?>
<Properties xmlns="http://schemas.openxmlformats.org/officeDocument/2006/extended-properties">
  <Template>Normal.dotm</Template>
  <TotalTime>61</TotalTime>
  <Pages>6</Pages>
  <Words>13423</Words>
  <Characters>7652</Characters>
  <Application>Microsoft Office Word</Application>
  <DocSecurity>0</DocSecurity>
  <Lines>63</Lines>
  <Paragraphs>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21033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TRAPINSKIENĖ Aušrinė</lastModifiedBy>
  <dcterms:modified xsi:type="dcterms:W3CDTF">2019-07-25T07:44:00Z</dcterms:modified>
  <revision>19</revision>
</coreProperties>
</file>