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9980cff1986406aa2c5b6f4c00ecdaf"/>
        <w:lock w:val="sdtLocked"/>
        <w:richText/>
      </w:sdtPr>
      <w:sdtContent>
        <w:p>
          <w:pPr>
            <w:jc w:val="both"/>
            <w:rPr>
              <w:rFonts w:ascii="Times New Roman" w:hAnsi="Times New Roman"/>
            </w:rPr>
          </w:pPr>
          <w:r>
            <w:rPr>
              <w:rFonts w:ascii="Times New Roman" w:hAnsi="Times New Roman"/>
              <w:b/>
              <w:i/>
            </w:rPr>
            <w:t>Suvestinė redakcija nuo 2025-12-24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2011, Nr. </w:t>
          </w:r>
          <w:fldSimple w:instr="HYPERLINK https://www.e-tar.lt/portal/legalAct.html?documentId=TAR.E838D0C06065">
            <w:r w:rsidRPr="00532B9F">
              <w:rPr>
                <w:rFonts w:ascii="Times New Roman" w:eastAsia="MS Mincho" w:hAnsi="Times New Roman"/>
                <w:sz w:val="20"/>
                <w:i/>
                <w:iCs/>
                <w:color w:val="0000FF" w:themeColor="hyperlink"/>
                <w:u w:val="single"/>
              </w:rPr>
              <w:t>85-4135</w:t>
            </w:r>
          </w:fldSimple>
          <w:r>
            <w:rPr>
              <w:rFonts w:ascii="Times New Roman" w:eastAsia="MS Mincho" w:hAnsi="Times New Roman"/>
              <w:sz w:val="20"/>
              <w:i/>
              <w:iCs/>
            </w:rPr>
            <w:t>, i. k. 1111010ISTA0XI-1491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2019-02-01:</w:t>
          </w:r>
        </w:p>
        <w:p>
          <w:pPr>
            <w:rPr>
              <w:rFonts w:ascii="Times New Roman" w:hAnsi="Times New Roman"/>
              <w:sz w:val="20"/>
              <w:i/>
            </w:rPr>
          </w:pPr>
          <w:r>
            <w:rPr>
              <w:rFonts w:ascii="Times New Roman" w:hAnsi="Times New Roman"/>
              <w:sz w:val="20"/>
              <w:i/>
            </w:rPr>
            <w:t xml:space="preserve">Nr. </w:t>
          </w:r>
          <w:fldSimple w:instr="HYPERLINK https://www.e-tar.lt/portal/legalAct.html?documentId=6cfdeec00e7e11e9a5eaf2cd290f1944">
            <w:r w:rsidRPr="00532B9F">
              <w:rPr>
                <w:rFonts w:ascii="Times New Roman" w:eastAsia="MS Mincho" w:hAnsi="Times New Roman"/>
                <w:sz w:val="20"/>
                <w:i/>
                <w:iCs/>
                <w:color w:val="0000FF" w:themeColor="hyperlink"/>
                <w:u w:val="single"/>
              </w:rPr>
              <w:t>XIII-1860</w:t>
            </w:r>
          </w:fldSimple>
          <w:r>
            <w:rPr>
              <w:rFonts w:ascii="Times New Roman" w:eastAsia="MS Mincho" w:hAnsi="Times New Roman"/>
              <w:sz w:val="20"/>
              <w:i/>
              <w:iCs/>
            </w:rPr>
            <w:t>,
2018-12-20,
paskelbta TAR 2019-01-02, i. k. 2019-00020                </w:t>
          </w:r>
        </w:p>
        <w:p>
          <w:pPr>
            <w:rPr>
              <w:rFonts w:ascii="Times New Roman" w:hAnsi="Times New Roman"/>
              <w:sz w:val="22"/>
            </w:rPr>
          </w:pPr>
        </w:p>
        <w:p>
          <w:pPr>
            <w:widowControl w:val="0"/>
            <w:suppressAutoHyphens/>
            <w:jc w:val="center"/>
            <w:rPr>
              <w:b/>
              <w:bCs/>
              <w:caps/>
              <w:color w:val="000000"/>
              <w:szCs w:val="24"/>
            </w:rPr>
          </w:pPr>
          <w:r>
            <w:rPr>
              <w:bCs/>
              <w:caps/>
              <w:color w:val="000000"/>
              <w:szCs w:val="24"/>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caps/>
              <w:color w:val="000000"/>
              <w:szCs w:val="24"/>
            </w:rPr>
            <w:t>LIETUVOS RESPUBLIKOS</w:t>
            <w:br/>
            <w:t xml:space="preserve">VIEŠŲJŲ PIRKIMŲ, ATLIEKAMŲ GYNYBOS IR SAUGUMO SRITYJE, </w:t>
            <w:br/>
            <w:t>ĮSTATYMAS</w:t>
          </w:r>
        </w:p>
        <w:p>
          <w:pPr>
            <w:widowControl w:val="0"/>
            <w:suppressAutoHyphens/>
            <w:jc w:val="center"/>
            <w:rPr>
              <w:color w:val="000000"/>
              <w:szCs w:val="24"/>
            </w:rPr>
          </w:pPr>
        </w:p>
        <w:p>
          <w:pPr>
            <w:widowControl w:val="0"/>
            <w:suppressAutoHyphens/>
            <w:jc w:val="center"/>
            <w:rPr>
              <w:color w:val="000000"/>
            </w:rPr>
          </w:pPr>
          <w:r>
            <w:rPr>
              <w:color w:val="000000"/>
            </w:rPr>
            <w:t>2011 m. birželio 21 d. Nr. XI-1491</w:t>
          </w:r>
        </w:p>
        <w:p>
          <w:pPr>
            <w:widowControl w:val="0"/>
            <w:suppressAutoHyphens/>
            <w:jc w:val="center"/>
            <w:rPr>
              <w:color w:val="000000"/>
            </w:rPr>
          </w:pPr>
          <w:r>
            <w:rPr>
              <w:color w:val="000000"/>
            </w:rPr>
            <w:t>Vilnius</w:t>
          </w:r>
        </w:p>
        <w:p>
          <w:pPr>
            <w:widowControl w:val="0"/>
            <w:suppressAutoHyphens/>
            <w:spacing w:line="240" w:lineRule="atLeast"/>
            <w:jc w:val="center"/>
            <w:rPr>
              <w:color w:val="000000"/>
              <w:szCs w:val="24"/>
            </w:rPr>
          </w:pPr>
        </w:p>
        <w:sdt>
          <w:sdtPr>
            <w:alias w:val="skyrius"/>
            <w:tag w:val="part_ee52caa15e044a78adbe7d01ffb951c0"/>
            <w:lock w:val="sdtLocked"/>
            <w:richText/>
          </w:sdtPr>
          <w:sdtContent>
            <w:p>
              <w:pPr>
                <w:widowControl w:val="0"/>
                <w:suppressAutoHyphens/>
                <w:spacing w:line="360" w:lineRule="auto"/>
                <w:jc w:val="center"/>
                <w:rPr>
                  <w:b/>
                  <w:bCs/>
                  <w:caps/>
                  <w:color w:val="000000"/>
                  <w:szCs w:val="24"/>
                </w:rPr>
              </w:pPr>
              <w:sdt>
                <w:sdtPr>
                  <w:alias w:val="Numeris"/>
                  <w:tag w:val="nr_ee52caa15e044a78adbe7d01ffb951c0"/>
                  <w:lock w:val="sdtLocked"/>
                  <w:richText/>
                </w:sdtPr>
                <w:sdtContent>
                  <w:r>
                    <w:rPr>
                      <w:b/>
                      <w:bCs/>
                      <w:caps/>
                      <w:color w:val="000000"/>
                      <w:szCs w:val="24"/>
                    </w:rPr>
                    <w:t>I</w:t>
                  </w:r>
                </w:sdtContent>
              </w:sdt>
              <w:r>
                <w:rPr>
                  <w:b/>
                  <w:bCs/>
                  <w:caps/>
                  <w:color w:val="000000"/>
                  <w:szCs w:val="24"/>
                </w:rPr>
                <w:t xml:space="preserve"> SKYRIUS</w:t>
              </w:r>
            </w:p>
            <w:p>
              <w:pPr>
                <w:widowControl w:val="0"/>
                <w:suppressAutoHyphens/>
                <w:spacing w:line="360" w:lineRule="auto"/>
                <w:jc w:val="center"/>
                <w:rPr>
                  <w:b/>
                  <w:bCs/>
                  <w:caps/>
                  <w:color w:val="000000"/>
                  <w:szCs w:val="24"/>
                </w:rPr>
              </w:pPr>
              <w:sdt>
                <w:sdtPr>
                  <w:alias w:val="Pavadinimas"/>
                  <w:tag w:val="title_ee52caa15e044a78adbe7d01ffb951c0"/>
                  <w:lock w:val="sdtLocked"/>
                  <w:richText/>
                </w:sdtPr>
                <w:sdtContent>
                  <w:r>
                    <w:rPr>
                      <w:b/>
                      <w:bCs/>
                      <w:caps/>
                      <w:color w:val="000000"/>
                      <w:szCs w:val="24"/>
                    </w:rPr>
                    <w:t>BENDROSIOS NUOSTATOS</w:t>
                  </w:r>
                </w:sdtContent>
              </w:sdt>
            </w:p>
            <w:p>
              <w:pPr>
                <w:widowControl w:val="0"/>
                <w:suppressAutoHyphens/>
                <w:spacing w:line="240" w:lineRule="atLeast"/>
                <w:ind w:firstLine="720"/>
                <w:jc w:val="center"/>
                <w:rPr>
                  <w:bCs/>
                  <w:caps/>
                  <w:color w:val="000000"/>
                  <w:szCs w:val="24"/>
                </w:rPr>
              </w:pPr>
            </w:p>
            <w:sdt>
              <w:sdtPr>
                <w:alias w:val="1 str."/>
                <w:tag w:val="part_229d4f39592e46a9aa980ccb3cc06ac5"/>
                <w:lock w:val="sdtLocked"/>
                <w:richText/>
              </w:sdtPr>
              <w:sdtContent>
                <w:p>
                  <w:pPr>
                    <w:spacing w:line="360" w:lineRule="auto"/>
                    <w:ind w:firstLine="720"/>
                    <w:jc w:val="both"/>
                    <w:rPr>
                      <w:b/>
                      <w:szCs w:val="24"/>
                      <w:lang w:eastAsia="lt-LT"/>
                    </w:rPr>
                  </w:pPr>
                  <w:sdt>
                    <w:sdtPr>
                      <w:alias w:val="Numeris"/>
                      <w:tag w:val="nr_229d4f39592e46a9aa980ccb3cc06ac5"/>
                      <w:lock w:val="sdtLocked"/>
                      <w:richText/>
                    </w:sdtPr>
                    <w:sdtContent>
                      <w:r>
                        <w:rPr>
                          <w:b/>
                          <w:szCs w:val="24"/>
                          <w:lang w:eastAsia="lt-LT"/>
                        </w:rPr>
                        <w:t>1</w:t>
                      </w:r>
                    </w:sdtContent>
                  </w:sdt>
                  <w:r>
                    <w:rPr>
                      <w:b/>
                      <w:szCs w:val="24"/>
                      <w:lang w:eastAsia="lt-LT"/>
                    </w:rPr>
                    <w:t xml:space="preserve"> straipsnis. </w:t>
                  </w:r>
                  <w:sdt>
                    <w:sdtPr>
                      <w:alias w:val="Pavadinimas"/>
                      <w:tag w:val="title_229d4f39592e46a9aa980ccb3cc06ac5"/>
                      <w:lock w:val="sdtLocked"/>
                      <w:richText/>
                    </w:sdtPr>
                    <w:sdtContent>
                      <w:r>
                        <w:rPr>
                          <w:b/>
                          <w:szCs w:val="24"/>
                          <w:lang w:eastAsia="lt-LT"/>
                        </w:rPr>
                        <w:t>Įstatymo paskirtis</w:t>
                      </w:r>
                    </w:sdtContent>
                  </w:sdt>
                </w:p>
                <w:sdt>
                  <w:sdtPr>
                    <w:alias w:val="1 str. 1 d."/>
                    <w:tag w:val="part_6dccbacedb424d8b91e41eaf31fa5c09"/>
                    <w:lock w:val="sdtLocked"/>
                    <w:richText/>
                  </w:sdtPr>
                  <w:sdtContent>
                    <w:p>
                      <w:pPr>
                        <w:spacing w:line="360" w:lineRule="auto"/>
                        <w:ind w:firstLine="720"/>
                        <w:jc w:val="both"/>
                        <w:rPr>
                          <w:szCs w:val="24"/>
                          <w:lang w:eastAsia="lt-LT"/>
                        </w:rPr>
                      </w:pPr>
                      <w:sdt>
                        <w:sdtPr>
                          <w:alias w:val="Numeris"/>
                          <w:tag w:val="nr_6dccbacedb424d8b91e41eaf31fa5c09"/>
                          <w:lock w:val="sdtLocked"/>
                          <w:richText/>
                        </w:sdtPr>
                        <w:sdtContent>
                          <w:r>
                            <w:rPr>
                              <w:szCs w:val="24"/>
                              <w:lang w:eastAsia="lt-LT"/>
                            </w:rPr>
                            <w:t>1</w:t>
                          </w:r>
                        </w:sdtContent>
                      </w:sdt>
                      <w:r>
                        <w:rPr>
                          <w:szCs w:val="24"/>
                          <w:lang w:eastAsia="lt-LT"/>
                        </w:rPr>
                        <w:t>. Šis įstatymas reglamentuoja:</w:t>
                      </w:r>
                    </w:p>
                    <w:sdt>
                      <w:sdtPr>
                        <w:alias w:val="1 str. 1 d. 1 p."/>
                        <w:tag w:val="part_b2b2e0212b0d452f82d348d30c89fa40"/>
                        <w:lock w:val="sdtLocked"/>
                        <w:richText/>
                      </w:sdtPr>
                      <w:sdtContent>
                        <w:p>
                          <w:pPr>
                            <w:spacing w:line="360" w:lineRule="auto"/>
                            <w:ind w:firstLine="720"/>
                            <w:jc w:val="both"/>
                            <w:rPr>
                              <w:szCs w:val="24"/>
                              <w:lang w:eastAsia="lt-LT"/>
                            </w:rPr>
                          </w:pPr>
                          <w:sdt>
                            <w:sdtPr>
                              <w:alias w:val="Numeris"/>
                              <w:tag w:val="nr_b2b2e0212b0d452f82d348d30c89fa40"/>
                              <w:lock w:val="sdtLocked"/>
                              <w:richText/>
                            </w:sdtPr>
                            <w:sdtContent>
                              <w:r>
                                <w:rPr>
                                  <w:szCs w:val="24"/>
                                  <w:lang w:eastAsia="lt-LT"/>
                                </w:rPr>
                                <w:t>1</w:t>
                              </w:r>
                            </w:sdtContent>
                          </w:sdt>
                          <w:r>
                            <w:rPr>
                              <w:szCs w:val="24"/>
                              <w:lang w:eastAsia="lt-LT"/>
                            </w:rPr>
                            <w:t>) viešuosius pirkimus, kurių objektas yra šio įstatymo 2 straipsnyje išvardyti darbai, prekės ir paslaugos;</w:t>
                          </w:r>
                        </w:p>
                      </w:sdtContent>
                    </w:sdt>
                    <w:sdt>
                      <w:sdtPr>
                        <w:alias w:val="1 str. 1 d. 2 p."/>
                        <w:tag w:val="part_41a93edec89d448099d1f5a6cc2a2d7a"/>
                        <w:lock w:val="sdtLocked"/>
                        <w:richText/>
                      </w:sdtPr>
                      <w:sdtContent>
                        <w:p>
                          <w:pPr>
                            <w:spacing w:line="360" w:lineRule="auto"/>
                            <w:ind w:firstLine="720"/>
                            <w:jc w:val="both"/>
                            <w:rPr>
                              <w:szCs w:val="24"/>
                              <w:lang w:eastAsia="lt-LT"/>
                            </w:rPr>
                          </w:pPr>
                          <w:sdt>
                            <w:sdtPr>
                              <w:alias w:val="Numeris"/>
                              <w:tag w:val="nr_41a93edec89d448099d1f5a6cc2a2d7a"/>
                              <w:lock w:val="sdtLocked"/>
                              <w:richText/>
                            </w:sdtPr>
                            <w:sdtContent>
                              <w:r>
                                <w:rPr>
                                  <w:szCs w:val="24"/>
                                  <w:lang w:eastAsia="lt-LT"/>
                                </w:rPr>
                                <w:t>2</w:t>
                              </w:r>
                            </w:sdtContent>
                          </w:sdt>
                          <w:r>
                            <w:rPr>
                              <w:szCs w:val="24"/>
                              <w:lang w:eastAsia="lt-LT"/>
                            </w:rPr>
                            <w:t>) pirkimus, atliekamus vandentvarkos, energetikos, transporto ar pašto paslaugų srities perkančiųjų subjektų, kurių objektas yra šio įstatymo 2 straipsnyje išvardyti darbai, prekės ir paslaugos;</w:t>
                          </w:r>
                        </w:p>
                      </w:sdtContent>
                    </w:sdt>
                    <w:sdt>
                      <w:sdtPr>
                        <w:alias w:val="1 str. 1 d. 3 p."/>
                        <w:tag w:val="part_99d1696815c2446e94f603244b1055a6"/>
                        <w:lock w:val="sdtLocked"/>
                        <w:richText/>
                      </w:sdtPr>
                      <w:sdtContent>
                        <w:p>
                          <w:pPr>
                            <w:spacing w:line="360" w:lineRule="auto"/>
                            <w:ind w:firstLine="720"/>
                            <w:jc w:val="both"/>
                            <w:rPr>
                              <w:szCs w:val="24"/>
                              <w:lang w:eastAsia="lt-LT"/>
                            </w:rPr>
                          </w:pPr>
                          <w:sdt>
                            <w:sdtPr>
                              <w:alias w:val="Numeris"/>
                              <w:tag w:val="nr_99d1696815c2446e94f603244b1055a6"/>
                              <w:lock w:val="sdtLocked"/>
                              <w:richText/>
                            </w:sdtPr>
                            <w:sdtContent>
                              <w:r>
                                <w:rPr>
                                  <w:szCs w:val="24"/>
                                  <w:lang w:eastAsia="lt-LT"/>
                                </w:rPr>
                                <w:t>3</w:t>
                              </w:r>
                            </w:sdtContent>
                          </w:sdt>
                          <w:r>
                            <w:rPr>
                              <w:szCs w:val="24"/>
                              <w:lang w:eastAsia="lt-LT"/>
                            </w:rPr>
                            <w:t>) šio straipsnio 1 ir 2 punktuose nurodytų viešųjų pirkimų ir pirkimų (toliau – pirkimai) subjektų teises, pareigas ir atsakomybę, pirkimų kontrolės ir ginčų sprendimo tvarką.</w:t>
                          </w:r>
                        </w:p>
                      </w:sdtContent>
                    </w:sdt>
                  </w:sdtContent>
                </w:sdt>
                <w:sdt>
                  <w:sdtPr>
                    <w:alias w:val="1 str. 2 d."/>
                    <w:tag w:val="part_40cc5ef71686440b8ec3e00e9e38ff7d"/>
                    <w:lock w:val="sdtLocked"/>
                    <w:richText/>
                  </w:sdtPr>
                  <w:sdtContent>
                    <w:p>
                      <w:pPr>
                        <w:spacing w:line="360" w:lineRule="auto"/>
                        <w:ind w:firstLine="720"/>
                        <w:jc w:val="both"/>
                        <w:rPr>
                          <w:szCs w:val="24"/>
                          <w:lang w:eastAsia="lt-LT"/>
                        </w:rPr>
                      </w:pPr>
                      <w:sdt>
                        <w:sdtPr>
                          <w:alias w:val="Numeris"/>
                          <w:tag w:val="nr_40cc5ef71686440b8ec3e00e9e38ff7d"/>
                          <w:lock w:val="sdtLocked"/>
                          <w:richText/>
                        </w:sdtPr>
                        <w:sdtContent>
                          <w:r>
                            <w:rPr>
                              <w:szCs w:val="24"/>
                              <w:lang w:eastAsia="lt-LT"/>
                            </w:rPr>
                            <w:t>2</w:t>
                          </w:r>
                        </w:sdtContent>
                      </w:sdt>
                      <w:r>
                        <w:rPr>
                          <w:szCs w:val="24"/>
                          <w:lang w:eastAsia="lt-LT"/>
                        </w:rPr>
                        <w:t>. Įslaptintos informacijos apsaugą atliekant šio įstatymo reglamentuojamus pirkimus nustato Lietuvos Respublikos valstybės ir tarnybos paslapčių įstatymas.</w:t>
                      </w:r>
                    </w:p>
                  </w:sdtContent>
                </w:sdt>
                <w:sdt>
                  <w:sdtPr>
                    <w:alias w:val="1 str. 3 d."/>
                    <w:tag w:val="part_bf51730c3b2a40f8a43e2066b51e1bb1"/>
                    <w:lock w:val="sdtLocked"/>
                    <w:richText/>
                  </w:sdtPr>
                  <w:sdtContent>
                    <w:p>
                      <w:pPr>
                        <w:spacing w:line="360" w:lineRule="auto"/>
                        <w:ind w:firstLine="720"/>
                        <w:jc w:val="both"/>
                        <w:rPr>
                          <w:szCs w:val="24"/>
                          <w:lang w:eastAsia="lt-LT"/>
                        </w:rPr>
                      </w:pPr>
                      <w:sdt>
                        <w:sdtPr>
                          <w:alias w:val="Numeris"/>
                          <w:tag w:val="nr_bf51730c3b2a40f8a43e2066b51e1bb1"/>
                          <w:lock w:val="sdtLocked"/>
                          <w:richText/>
                        </w:sdtPr>
                        <w:sdtContent>
                          <w:r>
                            <w:rPr>
                              <w:szCs w:val="24"/>
                              <w:lang w:eastAsia="lt-LT"/>
                            </w:rPr>
                            <w:t>3</w:t>
                          </w:r>
                        </w:sdtContent>
                      </w:sdt>
                      <w:r>
                        <w:rPr>
                          <w:szCs w:val="24"/>
                          <w:lang w:eastAsia="lt-LT"/>
                        </w:rPr>
                        <w:t>. Pasaulio prekybos organizacijos sudaryto Viešųjų pirkimų susitarimo nuostatos šio įstatymo reglamentuojamiems pirkimams netaikomos.</w:t>
                      </w:r>
                    </w:p>
                  </w:sdtContent>
                </w:sdt>
                <w:sdt>
                  <w:sdtPr>
                    <w:alias w:val="1 str. 4 d."/>
                    <w:tag w:val="part_9a65ff1fe70d4ab591047ab2f206e368"/>
                    <w:lock w:val="sdtLocked"/>
                    <w:richText/>
                  </w:sdtPr>
                  <w:sdtContent>
                    <w:p>
                      <w:pPr>
                        <w:spacing w:line="360" w:lineRule="auto"/>
                        <w:ind w:firstLine="720"/>
                        <w:jc w:val="both"/>
                        <w:rPr>
                          <w:szCs w:val="24"/>
                        </w:rPr>
                      </w:pPr>
                      <w:sdt>
                        <w:sdtPr>
                          <w:alias w:val="Numeris"/>
                          <w:tag w:val="nr_9a65ff1fe70d4ab591047ab2f206e368"/>
                          <w:lock w:val="sdtLocked"/>
                          <w:richText/>
                        </w:sdtPr>
                        <w:sdtContent>
                          <w:r>
                            <w:rPr>
                              <w:szCs w:val="24"/>
                              <w:lang w:eastAsia="lt-LT"/>
                            </w:rPr>
                            <w:t>4</w:t>
                          </w:r>
                        </w:sdtContent>
                      </w:sdt>
                      <w:r>
                        <w:rPr>
                          <w:szCs w:val="24"/>
                          <w:lang w:eastAsia="lt-LT"/>
                        </w:rPr>
                        <w:t>. Šio įstatymo nuostatos suderintos su šio įstatymo 4 priede nurodytais Europos Sąjungos teisės aktais.</w:t>
                      </w:r>
                      <w:r>
                        <w:rPr>
                          <w:szCs w:val="24"/>
                        </w:rPr>
                        <w:t xml:space="preserve"> </w:t>
                      </w:r>
                    </w:p>
                  </w:sdtContent>
                </w:sdt>
                <w:sdt>
                  <w:sdtPr>
                    <w:alias w:val="1 str. 5 d."/>
                    <w:tag w:val="part_99279fc9c39c4c508c3e528ff0b69cee"/>
                    <w:lock w:val="sdtLocked"/>
                    <w:richText/>
                  </w:sdtPr>
                  <w:sdtContent>
                    <w:p>
                      <w:pPr>
                        <w:spacing w:line="360" w:lineRule="auto"/>
                        <w:ind w:firstLine="720"/>
                        <w:jc w:val="both"/>
                        <w:rPr>
                          <w:szCs w:val="24"/>
                        </w:rPr>
                      </w:pPr>
                      <w:sdt>
                        <w:sdtPr>
                          <w:alias w:val="Numeris"/>
                          <w:tag w:val="nr_99279fc9c39c4c508c3e528ff0b69cee"/>
                          <w:lock w:val="sdtLocked"/>
                          <w:richText/>
                        </w:sdtPr>
                        <w:sdtContent>
                          <w:r>
                            <w:rPr>
                              <w:color w:val="000000"/>
                              <w:szCs w:val="24"/>
                              <w:lang w:eastAsia="lt-LT"/>
                            </w:rPr>
                            <w:t>5</w:t>
                          </w:r>
                        </w:sdtContent>
                      </w:sdt>
                      <w:r>
                        <w:rPr>
                          <w:color w:val="000000"/>
                          <w:szCs w:val="24"/>
                          <w:lang w:eastAsia="lt-LT"/>
                        </w:rPr>
                        <w:t>. Atliekant šio įstatymo reglamentuojamus pirkimus, laikomasi Sutarties dėl Europos Sąjungos veikimo 346 straipsnio nuostatų. Sprendimą, ar yra Sutarties dėl Europos Sąjungos veikimo 346 straipsnio 1 dalies b punkte nurodytos aplinkybės ir yra būtina netaikyti šio įstatymo nuostatų bei kokią karinę įrangą arba kokias tiesiogiai su karine įranga susijusias paslaugas, arba kokius tiesiogiai su karine įranga susijusius darbus būtina įsigyti siekiant apsaugoti esminius valstybės saugumo interesus, priima Lietuvos Respublikos Vyriausybė, įvertinusi Lietuvos Respublikos krašto apsaugos ministerijos pateiktą pagrindimą.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2ba001e5911ef8b14c5bcce136045">
                        <w:r w:rsidRPr="00532B9F">
                          <w:rPr>
                            <w:rFonts w:ascii="Times New Roman" w:eastAsia="MS Mincho" w:hAnsi="Times New Roman"/>
                            <w:sz w:val="20"/>
                            <w:i/>
                            <w:iCs/>
                            <w:color w:val="0000FF" w:themeColor="hyperlink"/>
                            <w:u w:val="single"/>
                          </w:rPr>
                          <w:t>XIV-2648</w:t>
                        </w:r>
                      </w:fldSimple>
                      <w:r>
                        <w:rPr>
                          <w:rFonts w:ascii="Times New Roman" w:eastAsia="MS Mincho" w:hAnsi="Times New Roman"/>
                          <w:sz w:val="20"/>
                          <w:i/>
                          <w:iCs/>
                        </w:rPr>
                        <w:t>,
2024-05-16,
paskelbta TAR 2024-05-30, i. k. 2024-09686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3331e2dfed11f08918e1adc7c5b1ec">
                        <w:r w:rsidRPr="00532B9F">
                          <w:rPr>
                            <w:rFonts w:ascii="Times New Roman" w:eastAsia="MS Mincho" w:hAnsi="Times New Roman"/>
                            <w:sz w:val="20"/>
                            <w:i/>
                            <w:iCs/>
                            <w:color w:val="0000FF" w:themeColor="hyperlink"/>
                            <w:u w:val="single"/>
                          </w:rPr>
                          <w:t>XV-684</w:t>
                        </w:r>
                      </w:fldSimple>
                      <w:r>
                        <w:rPr>
                          <w:rFonts w:ascii="Times New Roman" w:eastAsia="MS Mincho" w:hAnsi="Times New Roman"/>
                          <w:sz w:val="20"/>
                          <w:i/>
                          <w:iCs/>
                        </w:rPr>
                        <w:t>,
2025-12-16,
paskelbta TAR 2025-12-23, i. k. 2025-22574            </w:t>
                      </w:r>
                    </w:p>
                    <w:p/>
                  </w:sdtContent>
                </w:sdt>
              </w:sdtContent>
            </w:sdt>
            <w:sdt>
              <w:sdtPr>
                <w:alias w:val="2 str."/>
                <w:tag w:val="part_93bbafbe019543cdb3acd1a234fac600"/>
                <w:lock w:val="sdtLocked"/>
                <w:richText/>
              </w:sdtPr>
              <w:sdtContent>
                <w:p>
                  <w:pPr>
                    <w:spacing w:line="360" w:lineRule="auto"/>
                    <w:ind w:firstLine="720"/>
                    <w:jc w:val="both"/>
                    <w:rPr>
                      <w:strike/>
                      <w:szCs w:val="24"/>
                      <w:lang w:eastAsia="lt-LT"/>
                    </w:rPr>
                  </w:pPr>
                  <w:sdt>
                    <w:sdtPr>
                      <w:alias w:val="Numeris"/>
                      <w:tag w:val="nr_93bbafbe019543cdb3acd1a234fac600"/>
                      <w:lock w:val="sdtLocked"/>
                      <w:richText/>
                    </w:sdtPr>
                    <w:sdtContent>
                      <w:r>
                        <w:rPr>
                          <w:b/>
                          <w:szCs w:val="24"/>
                          <w:lang w:eastAsia="lt-LT"/>
                        </w:rPr>
                        <w:t>2</w:t>
                      </w:r>
                    </w:sdtContent>
                  </w:sdt>
                  <w:r>
                    <w:rPr>
                      <w:b/>
                      <w:szCs w:val="24"/>
                      <w:lang w:eastAsia="lt-LT"/>
                    </w:rPr>
                    <w:t xml:space="preserve"> straipsnis. </w:t>
                  </w:r>
                  <w:sdt>
                    <w:sdtPr>
                      <w:alias w:val="Pavadinimas"/>
                      <w:tag w:val="title_93bbafbe019543cdb3acd1a234fac600"/>
                      <w:lock w:val="sdtLocked"/>
                      <w:richText/>
                    </w:sdtPr>
                    <w:sdtContent>
                      <w:r>
                        <w:rPr>
                          <w:b/>
                          <w:szCs w:val="24"/>
                          <w:lang w:eastAsia="lt-LT"/>
                        </w:rPr>
                        <w:t>Įstatymo taikymo sritis</w:t>
                      </w:r>
                    </w:sdtContent>
                  </w:sdt>
                </w:p>
                <w:sdt>
                  <w:sdtPr>
                    <w:alias w:val="2 str. 1 d."/>
                    <w:tag w:val="part_dd85dc54cc594a1ea19b0871563cf631"/>
                    <w:lock w:val="sdtLocked"/>
                    <w:richText/>
                  </w:sdtPr>
                  <w:sdtContent>
                    <w:p>
                      <w:pPr>
                        <w:spacing w:line="360" w:lineRule="auto"/>
                        <w:ind w:firstLine="720"/>
                        <w:jc w:val="both"/>
                        <w:rPr>
                          <w:rFonts w:eastAsia="SimSun"/>
                          <w:bCs/>
                          <w:szCs w:val="24"/>
                          <w:lang w:eastAsia="lt-LT"/>
                        </w:rPr>
                      </w:pPr>
                      <w:r>
                        <w:rPr>
                          <w:rFonts w:eastAsia="SimSun"/>
                          <w:bCs/>
                          <w:szCs w:val="24"/>
                          <w:lang w:eastAsia="lt-LT"/>
                        </w:rPr>
                        <w:t>Šis įstatymas nustato perkančiųjų organizacijų ir perkančiųjų subjektų gynybos ir saugumo srityje atliekamus pirkimus, kurių objektas yra:</w:t>
                      </w:r>
                    </w:p>
                    <w:sdt>
                      <w:sdtPr>
                        <w:alias w:val="2 str. 1 d. 1 p."/>
                        <w:tag w:val="part_93aab75aac3f470d9d371e7572051c95"/>
                        <w:lock w:val="sdtLocked"/>
                        <w:richText/>
                      </w:sdtPr>
                      <w:sdtContent>
                        <w:p>
                          <w:pPr>
                            <w:spacing w:line="360" w:lineRule="auto"/>
                            <w:ind w:firstLine="720"/>
                            <w:jc w:val="both"/>
                            <w:rPr>
                              <w:rFonts w:eastAsia="SimSun"/>
                              <w:bCs/>
                              <w:szCs w:val="24"/>
                              <w:lang w:eastAsia="lt-LT"/>
                            </w:rPr>
                          </w:pPr>
                          <w:sdt>
                            <w:sdtPr>
                              <w:alias w:val="Numeris"/>
                              <w:tag w:val="nr_93aab75aac3f470d9d371e7572051c95"/>
                              <w:lock w:val="sdtLocked"/>
                              <w:richText/>
                            </w:sdtPr>
                            <w:sdtContent>
                              <w:r>
                                <w:rPr>
                                  <w:rFonts w:eastAsia="SimSun"/>
                                  <w:bCs/>
                                  <w:szCs w:val="24"/>
                                  <w:lang w:eastAsia="lt-LT"/>
                                </w:rPr>
                                <w:t>1</w:t>
                              </w:r>
                            </w:sdtContent>
                          </w:sdt>
                          <w:r>
                            <w:rPr>
                              <w:rFonts w:eastAsia="SimSun"/>
                              <w:bCs/>
                              <w:szCs w:val="24"/>
                              <w:lang w:eastAsia="lt-LT"/>
                            </w:rPr>
                            <w:t>) karinės įrangos, įrašytos į Lietuvos Respublikos Vyriausybės ar jos įgaliotos institucijos tvirtinamą Bendrąjį karinės įrangos sąrašą arba priskirtinos bent vienam iš produktų tipų, išvardytų 1958 m. balandžio 15 d. Europos ekonominės bendrijos Tarybos sprendimu 255/58 patvirtintame Ginklų, amunicijos ir karinių medžiagų sąraše, įskaitant bet kokias jos detales, sudedamąsias dalis ir (arba) mazgus, tiekimas;</w:t>
                          </w:r>
                        </w:p>
                      </w:sdtContent>
                    </w:sdt>
                    <w:sdt>
                      <w:sdtPr>
                        <w:alias w:val="2 str. 1 d. 2 p."/>
                        <w:tag w:val="part_2c03d91d624143758cde222601ad09cf"/>
                        <w:lock w:val="sdtLocked"/>
                        <w:richText/>
                      </w:sdtPr>
                      <w:sdtContent>
                        <w:p>
                          <w:pPr>
                            <w:spacing w:line="360" w:lineRule="auto"/>
                            <w:ind w:firstLine="720"/>
                            <w:jc w:val="both"/>
                            <w:rPr>
                              <w:rFonts w:eastAsia="SimSun"/>
                              <w:bCs/>
                              <w:szCs w:val="24"/>
                              <w:lang w:eastAsia="lt-LT"/>
                            </w:rPr>
                          </w:pPr>
                          <w:sdt>
                            <w:sdtPr>
                              <w:alias w:val="Numeris"/>
                              <w:tag w:val="nr_2c03d91d624143758cde222601ad09cf"/>
                              <w:lock w:val="sdtLocked"/>
                              <w:richText/>
                            </w:sdtPr>
                            <w:sdtContent>
                              <w:r>
                                <w:rPr>
                                  <w:rFonts w:eastAsia="SimSun"/>
                                  <w:bCs/>
                                  <w:szCs w:val="24"/>
                                  <w:lang w:eastAsia="lt-LT"/>
                                </w:rPr>
                                <w:t>2</w:t>
                              </w:r>
                            </w:sdtContent>
                          </w:sdt>
                          <w:r>
                            <w:rPr>
                              <w:rFonts w:eastAsia="SimSun"/>
                              <w:bCs/>
                              <w:szCs w:val="24"/>
                              <w:lang w:eastAsia="lt-LT"/>
                            </w:rPr>
                            <w:t>) jautrios įrangos, įskaitant bet kokias jos detales, sudedamąsias dalis ir (arba) mazgus, tiekimas;</w:t>
                          </w:r>
                        </w:p>
                      </w:sdtContent>
                    </w:sdt>
                    <w:sdt>
                      <w:sdtPr>
                        <w:alias w:val="2 str. 1 d. 3 p."/>
                        <w:tag w:val="part_65dc62acd22b4b36a7b14cf98cd7bf15"/>
                        <w:lock w:val="sdtLocked"/>
                        <w:richText/>
                      </w:sdtPr>
                      <w:sdtContent>
                        <w:p>
                          <w:pPr>
                            <w:spacing w:line="360" w:lineRule="auto"/>
                            <w:ind w:firstLine="720"/>
                            <w:jc w:val="both"/>
                            <w:rPr>
                              <w:rFonts w:eastAsia="SimSun"/>
                              <w:bCs/>
                              <w:szCs w:val="24"/>
                              <w:lang w:eastAsia="lt-LT"/>
                            </w:rPr>
                          </w:pPr>
                          <w:sdt>
                            <w:sdtPr>
                              <w:alias w:val="Numeris"/>
                              <w:tag w:val="nr_65dc62acd22b4b36a7b14cf98cd7bf15"/>
                              <w:lock w:val="sdtLocked"/>
                              <w:richText/>
                            </w:sdtPr>
                            <w:sdtContent>
                              <w:r>
                                <w:rPr>
                                  <w:rFonts w:eastAsia="SimSun"/>
                                  <w:bCs/>
                                  <w:szCs w:val="24"/>
                                  <w:lang w:eastAsia="lt-LT"/>
                                </w:rPr>
                                <w:t>3</w:t>
                              </w:r>
                            </w:sdtContent>
                          </w:sdt>
                          <w:r>
                            <w:rPr>
                              <w:rFonts w:eastAsia="SimSun"/>
                              <w:bCs/>
                              <w:szCs w:val="24"/>
                              <w:lang w:eastAsia="lt-LT"/>
                            </w:rPr>
                            <w:t>) darbai, prekės ir paslaugos, tiesiogiai susiję su šio straipsnio 1 ir 2 punktuose nurodyta įranga ir perkami bet kuriuo šios įrangos gyvavimo ciklo etapu;</w:t>
                          </w:r>
                        </w:p>
                      </w:sdtContent>
                    </w:sdt>
                    <w:sdt>
                      <w:sdtPr>
                        <w:alias w:val="2 str. 1 d. 4 p."/>
                        <w:tag w:val="part_d7d4c9b7723f4bc9a07cea0e278f1665"/>
                        <w:lock w:val="sdtLocked"/>
                        <w:richText/>
                      </w:sdtPr>
                      <w:sdtContent>
                        <w:p>
                          <w:pPr>
                            <w:spacing w:line="360" w:lineRule="auto"/>
                            <w:ind w:firstLine="720"/>
                            <w:jc w:val="both"/>
                            <w:rPr>
                              <w:rFonts w:eastAsia="SimSun"/>
                              <w:bCs/>
                              <w:szCs w:val="24"/>
                              <w:lang w:eastAsia="lt-LT"/>
                            </w:rPr>
                          </w:pPr>
                          <w:sdt>
                            <w:sdtPr>
                              <w:alias w:val="Numeris"/>
                              <w:tag w:val="nr_d7d4c9b7723f4bc9a07cea0e278f1665"/>
                              <w:lock w:val="sdtLocked"/>
                              <w:richText/>
                            </w:sdtPr>
                            <w:sdtContent>
                              <w:r>
                                <w:rPr>
                                  <w:rFonts w:eastAsia="SimSun"/>
                                  <w:bCs/>
                                  <w:szCs w:val="24"/>
                                  <w:lang w:eastAsia="lt-LT"/>
                                </w:rPr>
                                <w:t>4</w:t>
                              </w:r>
                            </w:sdtContent>
                          </w:sdt>
                          <w:r>
                            <w:rPr>
                              <w:rFonts w:eastAsia="SimSun"/>
                              <w:bCs/>
                              <w:szCs w:val="24"/>
                              <w:lang w:eastAsia="lt-LT"/>
                            </w:rPr>
                            <w:t>) išskirtinai kariniams tikslams perkami darbai ir paslaugos;</w:t>
                          </w:r>
                        </w:p>
                      </w:sdtContent>
                    </w:sdt>
                    <w:sdt>
                      <w:sdtPr>
                        <w:alias w:val="2 str. 1 d. 5 p."/>
                        <w:tag w:val="part_77e52c62d5934b9da7b6192065cadb97"/>
                        <w:lock w:val="sdtLocked"/>
                        <w:richText/>
                      </w:sdtPr>
                      <w:sdtContent>
                        <w:p>
                          <w:pPr>
                            <w:spacing w:line="360" w:lineRule="auto"/>
                            <w:ind w:firstLine="720"/>
                            <w:jc w:val="both"/>
                            <w:rPr>
                              <w:szCs w:val="24"/>
                            </w:rPr>
                          </w:pPr>
                          <w:sdt>
                            <w:sdtPr>
                              <w:alias w:val="Numeris"/>
                              <w:tag w:val="nr_77e52c62d5934b9da7b6192065cadb97"/>
                              <w:lock w:val="sdtLocked"/>
                              <w:richText/>
                            </w:sdtPr>
                            <w:sdtContent>
                              <w:r>
                                <w:rPr>
                                  <w:bCs/>
                                  <w:szCs w:val="24"/>
                                </w:rPr>
                                <w:t>5</w:t>
                              </w:r>
                            </w:sdtContent>
                          </w:sdt>
                          <w:r>
                            <w:rPr>
                              <w:bCs/>
                              <w:szCs w:val="24"/>
                            </w:rPr>
                            <w:t>) jautrūs darbai ir jautrios paslaugos.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 str."/>
                <w:tag w:val="part_36ebe7a90b4b4d048d4d9f3bb6822b1a"/>
                <w:lock w:val="sdtLocked"/>
                <w:richText/>
              </w:sdtPr>
              <w:sdtContent>
                <w:p>
                  <w:pPr>
                    <w:widowControl w:val="0"/>
                    <w:suppressAutoHyphens/>
                    <w:spacing w:line="360" w:lineRule="auto"/>
                    <w:ind w:firstLine="720"/>
                    <w:rPr>
                      <w:b/>
                      <w:bCs/>
                      <w:color w:val="000000"/>
                      <w:szCs w:val="24"/>
                    </w:rPr>
                  </w:pPr>
                  <w:sdt>
                    <w:sdtPr>
                      <w:alias w:val="Numeris"/>
                      <w:tag w:val="nr_36ebe7a90b4b4d048d4d9f3bb6822b1a"/>
                      <w:lock w:val="sdtLocked"/>
                      <w:richText/>
                    </w:sdtPr>
                    <w:sdtContent>
                      <w:r>
                        <w:rPr>
                          <w:b/>
                          <w:bCs/>
                          <w:color w:val="000000"/>
                          <w:szCs w:val="24"/>
                        </w:rPr>
                        <w:t>3</w:t>
                      </w:r>
                    </w:sdtContent>
                  </w:sdt>
                  <w:r>
                    <w:rPr>
                      <w:b/>
                      <w:bCs/>
                      <w:color w:val="000000"/>
                      <w:szCs w:val="24"/>
                    </w:rPr>
                    <w:t xml:space="preserve"> straipsnis. </w:t>
                  </w:r>
                  <w:sdt>
                    <w:sdtPr>
                      <w:alias w:val="Pavadinimas"/>
                      <w:tag w:val="title_36ebe7a90b4b4d048d4d9f3bb6822b1a"/>
                      <w:lock w:val="sdtLocked"/>
                      <w:richText/>
                    </w:sdtPr>
                    <w:sdtContent>
                      <w:r>
                        <w:rPr>
                          <w:b/>
                          <w:bCs/>
                          <w:color w:val="000000"/>
                          <w:szCs w:val="24"/>
                        </w:rPr>
                        <w:t>Atvejai, kai šio įstatymo reikalavimai netaikomi</w:t>
                      </w:r>
                    </w:sdtContent>
                  </w:sdt>
                </w:p>
                <w:sdt>
                  <w:sdtPr>
                    <w:alias w:val="3 str. 1 d."/>
                    <w:tag w:val="part_0481f461405e42d6ae1f646fa8da1a96"/>
                    <w:lock w:val="sdtLocked"/>
                    <w:richText/>
                  </w:sdtPr>
                  <w:sdtContent>
                    <w:p>
                      <w:pPr>
                        <w:widowControl w:val="0"/>
                        <w:suppressAutoHyphens/>
                        <w:spacing w:line="360" w:lineRule="auto"/>
                        <w:ind w:firstLine="720"/>
                        <w:jc w:val="both"/>
                        <w:rPr>
                          <w:color w:val="000000"/>
                          <w:szCs w:val="24"/>
                        </w:rPr>
                      </w:pPr>
                      <w:sdt>
                        <w:sdtPr>
                          <w:alias w:val="Numeris"/>
                          <w:tag w:val="nr_0481f461405e42d6ae1f646fa8da1a96"/>
                          <w:lock w:val="sdtLocked"/>
                          <w:richText/>
                        </w:sdtPr>
                        <w:sdtContent>
                          <w:r>
                            <w:rPr>
                              <w:color w:val="000000"/>
                              <w:szCs w:val="24"/>
                            </w:rPr>
                            <w:t>1</w:t>
                          </w:r>
                        </w:sdtContent>
                      </w:sdt>
                      <w:r>
                        <w:rPr>
                          <w:color w:val="000000"/>
                          <w:szCs w:val="24"/>
                        </w:rPr>
                        <w:t>. Šio įstatymo reikalavimai netaikomi:</w:t>
                      </w:r>
                    </w:p>
                    <w:sdt>
                      <w:sdtPr>
                        <w:alias w:val="3 str. 1 d. 1 p."/>
                        <w:tag w:val="part_bed94f1e2b884f2da8c31b1a1d7e65ee"/>
                        <w:lock w:val="sdtLocked"/>
                        <w:richText/>
                      </w:sdtPr>
                      <w:sdtContent>
                        <w:p>
                          <w:pPr>
                            <w:widowControl w:val="0"/>
                            <w:suppressAutoHyphens/>
                            <w:spacing w:line="360" w:lineRule="auto"/>
                            <w:ind w:firstLine="720"/>
                            <w:jc w:val="both"/>
                            <w:rPr>
                              <w:color w:val="000000"/>
                              <w:szCs w:val="24"/>
                            </w:rPr>
                          </w:pPr>
                          <w:sdt>
                            <w:sdtPr>
                              <w:alias w:val="Numeris"/>
                              <w:tag w:val="nr_bed94f1e2b884f2da8c31b1a1d7e65ee"/>
                              <w:lock w:val="sdtLocked"/>
                              <w:richText/>
                            </w:sdtPr>
                            <w:sdtContent>
                              <w:r>
                                <w:rPr>
                                  <w:color w:val="000000"/>
                                  <w:szCs w:val="24"/>
                                </w:rPr>
                                <w:t>1</w:t>
                              </w:r>
                            </w:sdtContent>
                          </w:sdt>
                          <w:r>
                            <w:rPr>
                              <w:color w:val="000000"/>
                              <w:szCs w:val="24"/>
                            </w:rPr>
                            <w:t>) pirkimams, atliekamiems pagal vienos ar kelių Europos Sąjungos valstybių narių (toliau – valstybės narės) ir vienos ar kelių trečiųjų valstybių sudarytą tarptautinį susitarimą ar sutartį, kai šiuo susitarimu ar sutartimi nustatytos specialios procedūrų taisyklės arba susitarta dėl šiems pirkimams taikytinų procedūrų taisyklių;</w:t>
                          </w:r>
                        </w:p>
                      </w:sdtContent>
                    </w:sdt>
                    <w:sdt>
                      <w:sdtPr>
                        <w:alias w:val="3 str. 1 d. 2 p."/>
                        <w:tag w:val="part_3758d1bd368d410da0c54a37df09ef37"/>
                        <w:lock w:val="sdtLocked"/>
                        <w:richText/>
                      </w:sdtPr>
                      <w:sdtContent>
                        <w:p>
                          <w:pPr>
                            <w:widowControl w:val="0"/>
                            <w:suppressAutoHyphens/>
                            <w:spacing w:line="360" w:lineRule="auto"/>
                            <w:ind w:firstLine="720"/>
                            <w:jc w:val="both"/>
                            <w:rPr>
                              <w:color w:val="000000"/>
                              <w:szCs w:val="24"/>
                            </w:rPr>
                          </w:pPr>
                          <w:sdt>
                            <w:sdtPr>
                              <w:alias w:val="Numeris"/>
                              <w:tag w:val="nr_3758d1bd368d410da0c54a37df09ef37"/>
                              <w:lock w:val="sdtLocked"/>
                              <w:richText/>
                            </w:sdtPr>
                            <w:sdtContent>
                              <w:r>
                                <w:rPr>
                                  <w:color w:val="000000"/>
                                  <w:szCs w:val="24"/>
                                </w:rPr>
                                <w:t>2</w:t>
                              </w:r>
                            </w:sdtContent>
                          </w:sdt>
                          <w:r>
                            <w:rPr>
                              <w:color w:val="000000"/>
                              <w:szCs w:val="24"/>
                            </w:rPr>
                            <w:t>) pirkimams, susijusiems su karinių vienetų dislokavimu ir atliekamiems pagal specialias pirkimo procedūrų taisykles, susijusias su valstybės narės ar trečiosios valstybės įsipareigojimais;</w:t>
                          </w:r>
                        </w:p>
                      </w:sdtContent>
                    </w:sdt>
                    <w:sdt>
                      <w:sdtPr>
                        <w:alias w:val="3 str. 1 d. 3 p."/>
                        <w:tag w:val="part_012336820723479397e66dc598374e34"/>
                        <w:lock w:val="sdtLocked"/>
                        <w:richText/>
                      </w:sdtPr>
                      <w:sdtContent>
                        <w:p>
                          <w:pPr>
                            <w:spacing w:line="360" w:lineRule="auto"/>
                            <w:ind w:firstLine="720"/>
                            <w:jc w:val="both"/>
                            <w:rPr>
                              <w:szCs w:val="24"/>
                            </w:rPr>
                          </w:pPr>
                          <w:sdt>
                            <w:sdtPr>
                              <w:alias w:val="Numeris"/>
                              <w:tag w:val="nr_012336820723479397e66dc598374e34"/>
                              <w:lock w:val="sdtLocked"/>
                              <w:richText/>
                            </w:sdtPr>
                            <w:sdtContent>
                              <w:r>
                                <w:rPr>
                                  <w:szCs w:val="24"/>
                                  <w:lang w:eastAsia="lt-LT"/>
                                </w:rPr>
                                <w:t>3</w:t>
                              </w:r>
                            </w:sdtContent>
                          </w:sdt>
                          <w:r>
                            <w:rPr>
                              <w:szCs w:val="24"/>
                              <w:lang w:eastAsia="lt-LT"/>
                            </w:rPr>
                            <w:t>) pirkimams, atliekamiems tarptautinės organizacijos tikslams pagal jos patvirtintas specialias procedūrų taisykles, ir pirkimams, kuriuos valstybė narė turi atlikti pagal tas taisykles;</w:t>
                          </w:r>
                          <w:r>
                            <w:rPr>
                              <w:szCs w:val="24"/>
                            </w:rPr>
                            <w:t xml:space="preserve"> </w:t>
                          </w:r>
                        </w:p>
                      </w:sdtContent>
                    </w:sdt>
                    <w:sdt>
                      <w:sdtPr>
                        <w:alias w:val="3 str. 1 d. 4 p."/>
                        <w:tag w:val="part_69657a65d9434af29373b1cb1f77d82d"/>
                        <w:lock w:val="sdtLocked"/>
                        <w:richText/>
                      </w:sdtPr>
                      <w:sdtContent>
                        <w:p>
                          <w:pPr>
                            <w:spacing w:line="360" w:lineRule="auto"/>
                            <w:ind w:firstLine="720"/>
                            <w:jc w:val="both"/>
                            <w:rPr>
                              <w:szCs w:val="24"/>
                            </w:rPr>
                          </w:pPr>
                          <w:sdt>
                            <w:sdtPr>
                              <w:alias w:val="Numeris"/>
                              <w:tag w:val="nr_69657a65d9434af29373b1cb1f77d82d"/>
                              <w:lock w:val="sdtLocked"/>
                              <w:richText/>
                            </w:sdtPr>
                            <w:sdtContent>
                              <w:r>
                                <w:rPr>
                                  <w:szCs w:val="24"/>
                                  <w:lang w:eastAsia="lt-LT"/>
                                </w:rPr>
                                <w:t>4</w:t>
                              </w:r>
                            </w:sdtContent>
                          </w:sdt>
                          <w:r>
                            <w:rPr>
                              <w:szCs w:val="24"/>
                              <w:lang w:eastAsia="lt-LT"/>
                            </w:rPr>
                            <w:t xml:space="preserve">) pirkimams, kuriuos atliekant šio įstatymo nustatyta tvarka būtų privaloma pateikti informaciją, kurios atskleidimas prieštarautų esminiams valstybės saugumo interesams. Sprendimą, </w:t>
                          </w:r>
                          <w:r>
                            <w:rPr>
                              <w:bCs/>
                              <w:szCs w:val="24"/>
                              <w:lang w:eastAsia="lt-LT"/>
                            </w:rPr>
                            <w:t>ar informacijos atskleidimas prieštarautų esminiams valstybės saugumo interesams,</w:t>
                          </w:r>
                          <w:r>
                            <w:rPr>
                              <w:szCs w:val="24"/>
                              <w:lang w:eastAsia="lt-LT"/>
                            </w:rPr>
                            <w:t xml:space="preserve"> priima Vyriausybė</w:t>
                          </w:r>
                          <w:r>
                            <w:rPr>
                              <w:bCs/>
                              <w:szCs w:val="24"/>
                              <w:lang w:eastAsia="lt-LT"/>
                            </w:rPr>
                            <w:t>, įvertinusi perkančiosios organizacijos pateiktą pagrindimą</w:t>
                          </w:r>
                          <w:r>
                            <w:rPr>
                              <w:szCs w:val="24"/>
                              <w:lang w:eastAsia="lt-LT"/>
                            </w:rPr>
                            <w:t xml:space="preserve">; </w:t>
                          </w:r>
                        </w:p>
                      </w:sdtContent>
                    </w:sdt>
                    <w:sdt>
                      <w:sdtPr>
                        <w:alias w:val="3 str. 1 d. 5 p."/>
                        <w:tag w:val="part_ed084b6211674bb79991a82b68a445bf"/>
                        <w:lock w:val="sdtLocked"/>
                        <w:richText/>
                      </w:sdtPr>
                      <w:sdtContent>
                        <w:p>
                          <w:pPr>
                            <w:spacing w:line="360" w:lineRule="auto"/>
                            <w:ind w:firstLine="720"/>
                            <w:jc w:val="both"/>
                            <w:rPr>
                              <w:szCs w:val="24"/>
                            </w:rPr>
                          </w:pPr>
                          <w:sdt>
                            <w:sdtPr>
                              <w:alias w:val="Numeris"/>
                              <w:tag w:val="nr_ed084b6211674bb79991a82b68a445bf"/>
                              <w:lock w:val="sdtLocked"/>
                              <w:richText/>
                            </w:sdtPr>
                            <w:sdtContent>
                              <w:r>
                                <w:rPr>
                                  <w:szCs w:val="24"/>
                                  <w:lang w:eastAsia="lt-LT"/>
                                </w:rPr>
                                <w:t>5</w:t>
                              </w:r>
                            </w:sdtContent>
                          </w:sdt>
                          <w:r>
                            <w:rPr>
                              <w:szCs w:val="24"/>
                              <w:lang w:eastAsia="lt-LT"/>
                            </w:rPr>
                            <w:t>) pirkimams, susijusiems su žvalgybinio pobūdžio veikla (žvalgyba, kontržvalgyba, kriminaline žvalgyba)</w:t>
                          </w:r>
                          <w:r>
                            <w:rPr>
                              <w:szCs w:val="24"/>
                            </w:rPr>
                            <w:t xml:space="preserve">. Šių pirkimų tvarką nustato Vyriausybė; </w:t>
                          </w:r>
                        </w:p>
                      </w:sdtContent>
                    </w:sdt>
                    <w:sdt>
                      <w:sdtPr>
                        <w:alias w:val="3 str. 1 d. 6 p."/>
                        <w:tag w:val="part_01261f717a46447db4dc683535ca63e8"/>
                        <w:lock w:val="sdtLocked"/>
                        <w:richText/>
                      </w:sdtPr>
                      <w:sdtContent>
                        <w:p>
                          <w:pPr>
                            <w:widowControl w:val="0"/>
                            <w:suppressAutoHyphens/>
                            <w:spacing w:line="360" w:lineRule="auto"/>
                            <w:ind w:firstLine="720"/>
                            <w:jc w:val="both"/>
                            <w:rPr>
                              <w:color w:val="000000"/>
                              <w:szCs w:val="24"/>
                            </w:rPr>
                          </w:pPr>
                          <w:sdt>
                            <w:sdtPr>
                              <w:alias w:val="Numeris"/>
                              <w:tag w:val="nr_01261f717a46447db4dc683535ca63e8"/>
                              <w:lock w:val="sdtLocked"/>
                              <w:richText/>
                            </w:sdtPr>
                            <w:sdtContent>
                              <w:r>
                                <w:rPr>
                                  <w:color w:val="000000"/>
                                  <w:szCs w:val="24"/>
                                </w:rPr>
                                <w:t>6</w:t>
                              </w:r>
                            </w:sdtContent>
                          </w:sdt>
                          <w:r>
                            <w:rPr>
                              <w:color w:val="000000"/>
                              <w:szCs w:val="24"/>
                            </w:rPr>
                            <w:t>) pirkimams, atliekamiems pagal Lietuvos ir kitų valstybių narių bendradarbiavimo programą, sukurtą remiantis mokslinių tyrimų ir eksperimentinės plėtros programa, kurią įgyvendina bent dvi valstybės narės, siekdamos sukurti naują produktą, ir, jeigu reikia, vėlesniems šio produkto gyvavimo ciklo ar jo dalių etapams. Jeigu tokią bendradarbiavimo programą sudaro tik Lietuvos Respublika ir kitos valstybės narės, jos turi nurodyti Europos Komisijai bendradarbiavimo programos išlaidų dalį, skirtą moksliniams tyrimams ir eksperimentinei plėtrai, pateikti išlaidų pasidalijimo susitarimą ir numatomų atlikti pirkimų skaičių;</w:t>
                          </w:r>
                        </w:p>
                      </w:sdtContent>
                    </w:sdt>
                    <w:sdt>
                      <w:sdtPr>
                        <w:alias w:val="3 str. 1 d. 7 p."/>
                        <w:tag w:val="part_2d79e1eec9344c87a6f23ac16fd50626"/>
                        <w:lock w:val="sdtLocked"/>
                        <w:richText/>
                      </w:sdtPr>
                      <w:sdtContent>
                        <w:p>
                          <w:pPr>
                            <w:widowControl w:val="0"/>
                            <w:suppressAutoHyphens/>
                            <w:spacing w:line="360" w:lineRule="auto"/>
                            <w:ind w:firstLine="720"/>
                            <w:jc w:val="both"/>
                            <w:rPr>
                              <w:color w:val="000000"/>
                              <w:szCs w:val="24"/>
                            </w:rPr>
                          </w:pPr>
                          <w:sdt>
                            <w:sdtPr>
                              <w:alias w:val="Numeris"/>
                              <w:tag w:val="nr_2d79e1eec9344c87a6f23ac16fd50626"/>
                              <w:lock w:val="sdtLocked"/>
                              <w:richText/>
                            </w:sdtPr>
                            <w:sdtContent>
                              <w:r>
                                <w:rPr>
                                  <w:color w:val="000000"/>
                                  <w:szCs w:val="24"/>
                                </w:rPr>
                                <w:t>7</w:t>
                              </w:r>
                            </w:sdtContent>
                          </w:sdt>
                          <w:r>
                            <w:rPr>
                              <w:color w:val="000000"/>
                              <w:szCs w:val="24"/>
                            </w:rPr>
                            <w:t>) pirkimams, atliekamiems trečiosiose valstybėse, įskaitant nekarinių prekių, darbų ir paslaugų pirkimus logistikos tikslais ir susijusiems su Lietuvos kariuomenės karinių vienetų dislokavimu ne valstybėse narėse, kai prekės, paslaugos ar darbai perkami iš karinių operacijų zonoje įsisteigusių tiekėjų. Šie pirkimai atliekami pagal perkančiosios organizacijos patvirtintas taisykles;</w:t>
                          </w:r>
                        </w:p>
                      </w:sdtContent>
                    </w:sdt>
                    <w:sdt>
                      <w:sdtPr>
                        <w:alias w:val="3 str. 1 d. 8 p."/>
                        <w:tag w:val="part_ed4eba07e08244a1b03f25aa6b1221c7"/>
                        <w:lock w:val="sdtLocked"/>
                        <w:richText/>
                      </w:sdtPr>
                      <w:sdtContent>
                        <w:p>
                          <w:pPr>
                            <w:spacing w:line="360" w:lineRule="auto"/>
                            <w:ind w:firstLine="720"/>
                            <w:jc w:val="both"/>
                            <w:rPr>
                              <w:color w:val="000000"/>
                              <w:szCs w:val="24"/>
                            </w:rPr>
                          </w:pPr>
                          <w:sdt>
                            <w:sdtPr>
                              <w:alias w:val="Numeris"/>
                              <w:tag w:val="nr_ed4eba07e08244a1b03f25aa6b1221c7"/>
                              <w:lock w:val="sdtLocked"/>
                              <w:richText/>
                            </w:sdtPr>
                            <w:sdtContent>
                              <w:r>
                                <w:rPr>
                                  <w:szCs w:val="24"/>
                                </w:rPr>
                                <w:t>8</w:t>
                              </w:r>
                            </w:sdtContent>
                          </w:sdt>
                          <w:r>
                            <w:rPr>
                              <w:szCs w:val="24"/>
                            </w:rPr>
                            <w:t xml:space="preserve">) žemės, </w:t>
                          </w:r>
                          <w:r>
                            <w:rPr>
                              <w:bCs/>
                              <w:szCs w:val="24"/>
                            </w:rPr>
                            <w:t xml:space="preserve">esamų </w:t>
                          </w:r>
                          <w:r>
                            <w:rPr>
                              <w:szCs w:val="24"/>
                            </w:rPr>
                            <w:t>pastatų ar kitų nekilnojamųjų daiktų,</w:t>
                          </w:r>
                          <w:r>
                            <w:rPr>
                              <w:bCs/>
                              <w:szCs w:val="24"/>
                            </w:rPr>
                            <w:t xml:space="preserve"> kaip jie apibrėžiami Lietuvos Respublikos civilinio kodekso</w:t>
                          </w:r>
                          <w:r>
                            <w:rPr>
                              <w:szCs w:val="24"/>
                            </w:rPr>
                            <w:t xml:space="preserve"> </w:t>
                          </w:r>
                          <w:r>
                            <w:rPr>
                              <w:bCs/>
                              <w:szCs w:val="24"/>
                            </w:rPr>
                            <w:t>1.98 straipsnio 2 dalyje,</w:t>
                          </w:r>
                          <w:r>
                            <w:rPr>
                              <w:szCs w:val="24"/>
                            </w:rPr>
                            <w:t xml:space="preserve"> </w:t>
                          </w:r>
                          <w:r>
                            <w:rPr>
                              <w:bCs/>
                              <w:szCs w:val="24"/>
                            </w:rPr>
                            <w:t>įsigijimui arba nuomai bet kokiomis finansinėmis priemonėmis ar teisių į šiuos daiktus įsigijimui</w:t>
                          </w:r>
                          <w:r>
                            <w:rPr>
                              <w:szCs w:val="24"/>
                            </w:rPr>
                            <w:t>. Šių pirkimų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 str. 1 d. 9 p."/>
                        <w:tag w:val="part_38cbf70b9b1e4c0d91200f045895d196"/>
                        <w:lock w:val="sdtLocked"/>
                        <w:richText/>
                      </w:sdtPr>
                      <w:sdtContent>
                        <w:p>
                          <w:pPr>
                            <w:tabs>
                              <w:tab w:val="left" w:pos="1530"/>
                            </w:tabs>
                            <w:spacing w:line="360" w:lineRule="auto"/>
                            <w:ind w:firstLine="720"/>
                            <w:jc w:val="both"/>
                            <w:rPr>
                              <w:szCs w:val="24"/>
                            </w:rPr>
                          </w:pPr>
                          <w:sdt>
                            <w:sdtPr>
                              <w:alias w:val="Numeris"/>
                              <w:tag w:val="nr_38cbf70b9b1e4c0d91200f045895d196"/>
                              <w:lock w:val="sdtLocked"/>
                              <w:richText/>
                            </w:sdtPr>
                            <w:sdtContent>
                              <w:r>
                                <w:rPr>
                                  <w:szCs w:val="24"/>
                                </w:rPr>
                                <w:t>9</w:t>
                              </w:r>
                            </w:sdtContent>
                          </w:sdt>
                          <w:r>
                            <w:rPr>
                              <w:szCs w:val="24"/>
                            </w:rPr>
                            <w:t xml:space="preserve">) Lietuvos Respublikos viešųjų pirkimų įstatymo 2 straipsnio 25 dalies 1 punkte nurodytų perkančiųjų organizacijų atliekamiems pirkimams, kai perkama iš trečiosios valstybės ar valstybės narės valstybės ar savivaldybės valdymo institucijos. Tokių pirkimų objektas yra karinė ar </w:t>
                          </w:r>
                          <w:r>
                            <w:rPr>
                              <w:szCs w:val="24"/>
                              <w:lang w:eastAsia="lt-LT"/>
                            </w:rPr>
                            <w:t>jautri</w:t>
                          </w:r>
                          <w:r>
                            <w:rPr>
                              <w:szCs w:val="24"/>
                            </w:rPr>
                            <w:t xml:space="preserve"> įranga, darbai ir paslaugos, tiesiogiai susijusios su nurodyta įranga, darbai ir paslaugos specialiems kariniams tikslams arba </w:t>
                          </w:r>
                          <w:r>
                            <w:rPr>
                              <w:szCs w:val="24"/>
                              <w:lang w:eastAsia="lt-LT"/>
                            </w:rPr>
                            <w:t>jautrūs</w:t>
                          </w:r>
                          <w:r>
                            <w:rPr>
                              <w:szCs w:val="24"/>
                            </w:rPr>
                            <w:t xml:space="preserve"> darbai ir </w:t>
                          </w:r>
                          <w:r>
                            <w:rPr>
                              <w:szCs w:val="24"/>
                              <w:lang w:eastAsia="lt-LT"/>
                            </w:rPr>
                            <w:t>jautrios</w:t>
                          </w:r>
                          <w:r>
                            <w:rPr>
                              <w:szCs w:val="24"/>
                            </w:rPr>
                            <w:t xml:space="preserve"> paslaugos; </w:t>
                          </w:r>
                        </w:p>
                      </w:sdtContent>
                    </w:sdt>
                    <w:sdt>
                      <w:sdtPr>
                        <w:alias w:val="3 str. 1 d. 10 p."/>
                        <w:tag w:val="part_5b5514597c50422f83a6f73f0055ce4c"/>
                        <w:lock w:val="sdtLocked"/>
                        <w:richText/>
                      </w:sdtPr>
                      <w:sdtContent>
                        <w:p>
                          <w:pPr>
                            <w:widowControl w:val="0"/>
                            <w:suppressAutoHyphens/>
                            <w:spacing w:line="360" w:lineRule="auto"/>
                            <w:ind w:firstLine="720"/>
                            <w:jc w:val="both"/>
                            <w:rPr>
                              <w:color w:val="000000"/>
                              <w:szCs w:val="24"/>
                            </w:rPr>
                          </w:pPr>
                          <w:sdt>
                            <w:sdtPr>
                              <w:alias w:val="Numeris"/>
                              <w:tag w:val="nr_5b5514597c50422f83a6f73f0055ce4c"/>
                              <w:lock w:val="sdtLocked"/>
                              <w:richText/>
                            </w:sdtPr>
                            <w:sdtContent>
                              <w:r>
                                <w:rPr>
                                  <w:color w:val="000000"/>
                                  <w:szCs w:val="24"/>
                                </w:rPr>
                                <w:t>10</w:t>
                              </w:r>
                            </w:sdtContent>
                          </w:sdt>
                          <w:r>
                            <w:rPr>
                              <w:color w:val="000000"/>
                              <w:szCs w:val="24"/>
                            </w:rPr>
                            <w:t>) arbitražo ir taikinimo paslaugų pirkimams;</w:t>
                          </w:r>
                        </w:p>
                      </w:sdtContent>
                    </w:sdt>
                    <w:sdt>
                      <w:sdtPr>
                        <w:alias w:val="3 str. 1 d. 11 p."/>
                        <w:tag w:val="part_3da5b7eb415146c7b971cfa9bf77e030"/>
                        <w:lock w:val="sdtLocked"/>
                        <w:richText/>
                      </w:sdtPr>
                      <w:sdtContent>
                        <w:p>
                          <w:pPr>
                            <w:widowControl w:val="0"/>
                            <w:suppressAutoHyphens/>
                            <w:spacing w:line="360" w:lineRule="auto"/>
                            <w:ind w:firstLine="720"/>
                            <w:jc w:val="both"/>
                            <w:rPr>
                              <w:color w:val="000000"/>
                              <w:szCs w:val="24"/>
                            </w:rPr>
                          </w:pPr>
                          <w:sdt>
                            <w:sdtPr>
                              <w:alias w:val="Numeris"/>
                              <w:tag w:val="nr_3da5b7eb415146c7b971cfa9bf77e030"/>
                              <w:lock w:val="sdtLocked"/>
                              <w:richText/>
                            </w:sdtPr>
                            <w:sdtContent>
                              <w:r>
                                <w:rPr>
                                  <w:color w:val="000000"/>
                                  <w:szCs w:val="24"/>
                                </w:rPr>
                                <w:t>11</w:t>
                              </w:r>
                            </w:sdtContent>
                          </w:sdt>
                          <w:r>
                            <w:rPr>
                              <w:color w:val="000000"/>
                              <w:szCs w:val="24"/>
                            </w:rPr>
                            <w:t>) finansinių paslaugų, išskyrus draudimo paslaugas, pirkimams;</w:t>
                          </w:r>
                        </w:p>
                      </w:sdtContent>
                    </w:sdt>
                    <w:sdt>
                      <w:sdtPr>
                        <w:alias w:val="3 str. 1 d. 12 p."/>
                        <w:tag w:val="part_33d31155ead64ce482ff4d69f75dc59d"/>
                        <w:lock w:val="sdtLocked"/>
                        <w:richText/>
                      </w:sdtPr>
                      <w:sdtContent>
                        <w:p>
                          <w:pPr>
                            <w:widowControl w:val="0"/>
                            <w:suppressAutoHyphens/>
                            <w:spacing w:line="360" w:lineRule="auto"/>
                            <w:ind w:firstLine="720"/>
                            <w:jc w:val="both"/>
                            <w:rPr>
                              <w:color w:val="000000"/>
                              <w:szCs w:val="24"/>
                            </w:rPr>
                          </w:pPr>
                          <w:sdt>
                            <w:sdtPr>
                              <w:alias w:val="Numeris"/>
                              <w:tag w:val="nr_33d31155ead64ce482ff4d69f75dc59d"/>
                              <w:lock w:val="sdtLocked"/>
                              <w:richText/>
                            </w:sdtPr>
                            <w:sdtContent>
                              <w:r>
                                <w:rPr>
                                  <w:color w:val="000000"/>
                                  <w:szCs w:val="24"/>
                                </w:rPr>
                                <w:t>12</w:t>
                              </w:r>
                            </w:sdtContent>
                          </w:sdt>
                          <w:r>
                            <w:rPr>
                              <w:color w:val="000000"/>
                              <w:szCs w:val="24"/>
                            </w:rPr>
                            <w:t>) darbo sutartims;</w:t>
                          </w:r>
                        </w:p>
                      </w:sdtContent>
                    </w:sdt>
                    <w:sdt>
                      <w:sdtPr>
                        <w:alias w:val="3 str. 1 d. 13 p."/>
                        <w:tag w:val="part_d58f618a0d0041178bcd2e50c1efa781"/>
                        <w:lock w:val="sdtLocked"/>
                        <w:richText/>
                      </w:sdtPr>
                      <w:sdtContent>
                        <w:p>
                          <w:pPr>
                            <w:widowControl w:val="0"/>
                            <w:suppressAutoHyphens/>
                            <w:spacing w:line="360" w:lineRule="auto"/>
                            <w:ind w:firstLine="720"/>
                            <w:jc w:val="both"/>
                            <w:rPr>
                              <w:color w:val="000000"/>
                              <w:szCs w:val="24"/>
                            </w:rPr>
                          </w:pPr>
                          <w:sdt>
                            <w:sdtPr>
                              <w:alias w:val="Numeris"/>
                              <w:tag w:val="nr_d58f618a0d0041178bcd2e50c1efa781"/>
                              <w:lock w:val="sdtLocked"/>
                              <w:richText/>
                            </w:sdtPr>
                            <w:sdtContent>
                              <w:r>
                                <w:rPr>
                                  <w:color w:val="000000"/>
                                  <w:szCs w:val="24"/>
                                </w:rPr>
                                <w:t>13</w:t>
                              </w:r>
                            </w:sdtContent>
                          </w:sdt>
                          <w:r>
                            <w:rPr>
                              <w:color w:val="000000"/>
                              <w:szCs w:val="24"/>
                            </w:rPr>
                            <w:t>) mokslinių tyrimų ir eksperimentinės plėtros paslaugų, išskyrus tas mokslinių tyrimų ir eksperimentinės plėtros paslaugas, iš kurių gauta nauda tenkinami tik perkančiosios organizacijos veiklos poreikiai ir už kurias viską sumoka perkančioji organizacija, pirkimams.</w:t>
                          </w:r>
                          <w:r>
                            <w:rPr>
                              <w:b/>
                              <w:color w:val="000000"/>
                              <w:szCs w:val="24"/>
                            </w:rPr>
                            <w:t xml:space="preserve"> </w:t>
                          </w:r>
                          <w:r>
                            <w:rPr>
                              <w:color w:val="000000"/>
                              <w:szCs w:val="24"/>
                            </w:rPr>
                            <w:t>Šių pirkimų tvarką nustato Vyriausybė.</w:t>
                          </w:r>
                        </w:p>
                      </w:sdtContent>
                    </w:sdt>
                  </w:sdtContent>
                </w:sdt>
                <w:sdt>
                  <w:sdtPr>
                    <w:alias w:val="3 str. 2 d."/>
                    <w:tag w:val="part_1cb4f07ef1464774ab832f05fd01b87f"/>
                    <w:lock w:val="sdtLocked"/>
                    <w:richText/>
                  </w:sdtPr>
                  <w:sdtContent>
                    <w:p>
                      <w:pPr>
                        <w:widowControl w:val="0"/>
                        <w:suppressAutoHyphens/>
                        <w:spacing w:line="360" w:lineRule="auto"/>
                        <w:ind w:firstLine="720"/>
                        <w:jc w:val="both"/>
                        <w:rPr>
                          <w:color w:val="000000"/>
                          <w:szCs w:val="24"/>
                        </w:rPr>
                      </w:pPr>
                      <w:sdt>
                        <w:sdtPr>
                          <w:alias w:val="Numeris"/>
                          <w:tag w:val="nr_1cb4f07ef1464774ab832f05fd01b87f"/>
                          <w:lock w:val="sdtLocked"/>
                          <w:richText/>
                        </w:sdtPr>
                        <w:sdtContent>
                          <w:r>
                            <w:rPr>
                              <w:color w:val="000000"/>
                              <w:szCs w:val="24"/>
                            </w:rPr>
                            <w:t>2</w:t>
                          </w:r>
                        </w:sdtContent>
                      </w:sdt>
                      <w:r>
                        <w:rPr>
                          <w:color w:val="000000"/>
                          <w:szCs w:val="24"/>
                        </w:rPr>
                        <w:t>. Jokiomis šiame straipsnyje nustatytomis procedūromis, programomis, sutartimis, susitarimais ar tvarka negali būti naudojamasi siekiant išvengti šio įstatymo nuostatų taikymo.</w:t>
                      </w:r>
                    </w:p>
                    <w:p>
                      <w:pPr>
                        <w:tabs>
                          <w:tab w:val="left" w:pos="1530"/>
                        </w:tabs>
                        <w:spacing w:line="360" w:lineRule="auto"/>
                        <w:ind w:firstLine="720"/>
                        <w:jc w:val="both"/>
                        <w:rPr>
                          <w:b/>
                          <w:szCs w:val="24"/>
                        </w:rPr>
                      </w:pPr>
                    </w:p>
                  </w:sdtContent>
                </w:sdt>
              </w:sdtContent>
            </w:sdt>
            <w:sdt>
              <w:sdtPr>
                <w:alias w:val="4 str."/>
                <w:tag w:val="part_d8b1e2f677f44f3ca5b7962d2cfd3c91"/>
                <w:lock w:val="sdtLocked"/>
                <w:richText/>
              </w:sdtPr>
              <w:sdtContent>
                <w:p>
                  <w:pPr>
                    <w:tabs>
                      <w:tab w:val="left" w:pos="1530"/>
                    </w:tabs>
                    <w:spacing w:line="360" w:lineRule="auto"/>
                    <w:ind w:firstLine="720"/>
                    <w:jc w:val="both"/>
                    <w:rPr>
                      <w:b/>
                      <w:szCs w:val="24"/>
                    </w:rPr>
                  </w:pPr>
                  <w:sdt>
                    <w:sdtPr>
                      <w:alias w:val="Numeris"/>
                      <w:tag w:val="nr_d8b1e2f677f44f3ca5b7962d2cfd3c91"/>
                      <w:lock w:val="sdtLocked"/>
                      <w:richText/>
                    </w:sdtPr>
                    <w:sdtContent>
                      <w:r>
                        <w:rPr>
                          <w:b/>
                          <w:szCs w:val="24"/>
                        </w:rPr>
                        <w:t>4</w:t>
                      </w:r>
                    </w:sdtContent>
                  </w:sdt>
                  <w:r>
                    <w:rPr>
                      <w:b/>
                      <w:szCs w:val="24"/>
                    </w:rPr>
                    <w:t xml:space="preserve"> straipsnis. </w:t>
                  </w:r>
                  <w:sdt>
                    <w:sdtPr>
                      <w:alias w:val="Pavadinimas"/>
                      <w:tag w:val="title_d8b1e2f677f44f3ca5b7962d2cfd3c91"/>
                      <w:lock w:val="sdtLocked"/>
                      <w:richText/>
                    </w:sdtPr>
                    <w:sdtContent>
                      <w:r>
                        <w:rPr>
                          <w:b/>
                          <w:szCs w:val="24"/>
                        </w:rPr>
                        <w:t>Pagrindinės šio įstatymo sąvokos</w:t>
                      </w:r>
                    </w:sdtContent>
                  </w:sdt>
                </w:p>
                <w:sdt>
                  <w:sdtPr>
                    <w:alias w:val="4 str. 1 d."/>
                    <w:tag w:val="part_d327081f148c4972b45a44089b1d4bd4"/>
                    <w:lock w:val="sdtLocked"/>
                    <w:richText/>
                  </w:sdtPr>
                  <w:sdtContent>
                    <w:p>
                      <w:pPr>
                        <w:tabs>
                          <w:tab w:val="left" w:pos="1530"/>
                        </w:tabs>
                        <w:spacing w:line="360" w:lineRule="auto"/>
                        <w:ind w:firstLine="720"/>
                        <w:jc w:val="both"/>
                        <w:rPr>
                          <w:szCs w:val="24"/>
                        </w:rPr>
                      </w:pPr>
                      <w:sdt>
                        <w:sdtPr>
                          <w:alias w:val="Numeris"/>
                          <w:tag w:val="nr_d327081f148c4972b45a44089b1d4bd4"/>
                          <w:lock w:val="sdtLocked"/>
                          <w:richText/>
                        </w:sdtPr>
                        <w:sdtContent>
                          <w:r>
                            <w:rPr>
                              <w:szCs w:val="24"/>
                            </w:rPr>
                            <w:t>1</w:t>
                          </w:r>
                        </w:sdtContent>
                      </w:sdt>
                      <w:r>
                        <w:rPr>
                          <w:szCs w:val="24"/>
                        </w:rPr>
                        <w:t xml:space="preserve">. </w:t>
                      </w:r>
                      <w:r>
                        <w:rPr>
                          <w:b/>
                          <w:szCs w:val="24"/>
                        </w:rPr>
                        <w:t>Bendrasis viešųjų pirkimų žodynas</w:t>
                      </w:r>
                      <w:r>
                        <w:rPr>
                          <w:szCs w:val="24"/>
                        </w:rPr>
                        <w:t xml:space="preserve"> (toliau – BVPŽ) – viešuosiuose pirkimuose taikoma prekių, paslaugų ir darbų klasifikacijos sistema, nustatyta 2002 m. lapkričio 5 d. Europos Parlamento ir Tarybos reglamentu (EB) Nr. 2195/2002 dėl bendro viešųjų pirkimų žodyno (BVPŽ). </w:t>
                      </w:r>
                    </w:p>
                  </w:sdtContent>
                </w:sdt>
                <w:sdt>
                  <w:sdtPr>
                    <w:alias w:val="4 str. 2 d."/>
                    <w:tag w:val="part_bf3ecbd7429d4adfb68c6a8461bbc949"/>
                    <w:lock w:val="sdtLocked"/>
                    <w:richText/>
                  </w:sdtPr>
                  <w:sdtContent>
                    <w:p>
                      <w:pPr>
                        <w:tabs>
                          <w:tab w:val="left" w:pos="1530"/>
                        </w:tabs>
                        <w:spacing w:line="360" w:lineRule="auto"/>
                        <w:ind w:firstLine="720"/>
                        <w:jc w:val="both"/>
                        <w:rPr>
                          <w:szCs w:val="24"/>
                        </w:rPr>
                      </w:pPr>
                      <w:sdt>
                        <w:sdtPr>
                          <w:alias w:val="Numeris"/>
                          <w:tag w:val="nr_bf3ecbd7429d4adfb68c6a8461bbc949"/>
                          <w:lock w:val="sdtLocked"/>
                          <w:richText/>
                        </w:sdtPr>
                        <w:sdtContent>
                          <w:r>
                            <w:rPr>
                              <w:szCs w:val="24"/>
                            </w:rPr>
                            <w:t>2</w:t>
                          </w:r>
                        </w:sdtContent>
                      </w:sdt>
                      <w:r>
                        <w:rPr>
                          <w:szCs w:val="24"/>
                        </w:rPr>
                        <w:t xml:space="preserve">. </w:t>
                      </w:r>
                      <w:r>
                        <w:rPr>
                          <w:b/>
                          <w:szCs w:val="24"/>
                        </w:rPr>
                        <w:t>Centrinė perkančioji organizacija</w:t>
                      </w:r>
                      <w:r>
                        <w:rPr>
                          <w:szCs w:val="24"/>
                        </w:rPr>
                        <w:t xml:space="preserve"> – pagal šį įstatymą veikianti Lietuvos Respublikos perkančioji organizacija arba kitos valstybės narės perkančioji organizacija, arba kitos Europos Sąjungos valstybės narės perkančioji organizacija ar Europos Sąjungos institucija, pirkimus atliekančios pagal taisykles, suderintas su 2009 m. liepos 13 d. Europos Parlamento ir Tarybos direktyvos 2009/81/EB dėl darbų, prekių ir paslaugų pirkimo tam tikrų sutarčių, kurias sudaro perkančiosios organizacijos ar subjektai gynybos ir saugumo srityse, sudarymo tvarkos derinimo ir iš dalies keičiančios direktyvas 2004/17/EB ir 2004/18/EB (toliau – Direktyva 2009/81/EB) nuostatomis, kurios: </w:t>
                      </w:r>
                    </w:p>
                    <w:sdt>
                      <w:sdtPr>
                        <w:alias w:val="4 str. 2 d. 1 p."/>
                        <w:tag w:val="part_8a1ffdaf63c74318adece5d0ca67a703"/>
                        <w:lock w:val="sdtLocked"/>
                        <w:richText/>
                      </w:sdtPr>
                      <w:sdtContent>
                        <w:p>
                          <w:pPr>
                            <w:tabs>
                              <w:tab w:val="left" w:pos="1530"/>
                            </w:tabs>
                            <w:spacing w:line="360" w:lineRule="auto"/>
                            <w:ind w:firstLine="720"/>
                            <w:jc w:val="both"/>
                            <w:rPr>
                              <w:szCs w:val="24"/>
                            </w:rPr>
                          </w:pPr>
                          <w:sdt>
                            <w:sdtPr>
                              <w:alias w:val="Numeris"/>
                              <w:tag w:val="nr_8a1ffdaf63c74318adece5d0ca67a703"/>
                              <w:lock w:val="sdtLocked"/>
                              <w:richText/>
                            </w:sdtPr>
                            <w:sdtContent>
                              <w:r>
                                <w:rPr>
                                  <w:szCs w:val="24"/>
                                </w:rPr>
                                <w:t>1</w:t>
                              </w:r>
                            </w:sdtContent>
                          </w:sdt>
                          <w:r>
                            <w:rPr>
                              <w:szCs w:val="24"/>
                            </w:rPr>
                            <w:t>) įsigyja prekių ir (arba) paslaugų, skirtų kitoms perkančiosioms organizacijoms, arba atlieka prekių, paslaugų ar darbų, skirtų kitoms perkančiosioms organizacijoms, pirkimų procedūras, arba</w:t>
                          </w:r>
                        </w:p>
                      </w:sdtContent>
                    </w:sdt>
                    <w:sdt>
                      <w:sdtPr>
                        <w:alias w:val="4 str. 2 d. 2 p."/>
                        <w:tag w:val="part_205a330b2ff241dbbab6b7ddc3a0e9ce"/>
                        <w:lock w:val="sdtLocked"/>
                        <w:richText/>
                      </w:sdtPr>
                      <w:sdtContent>
                        <w:p>
                          <w:pPr>
                            <w:tabs>
                              <w:tab w:val="left" w:pos="1530"/>
                            </w:tabs>
                            <w:spacing w:line="360" w:lineRule="auto"/>
                            <w:ind w:firstLine="720"/>
                            <w:jc w:val="both"/>
                            <w:rPr>
                              <w:szCs w:val="24"/>
                            </w:rPr>
                          </w:pPr>
                          <w:sdt>
                            <w:sdtPr>
                              <w:alias w:val="Numeris"/>
                              <w:tag w:val="nr_205a330b2ff241dbbab6b7ddc3a0e9ce"/>
                              <w:lock w:val="sdtLocked"/>
                              <w:richText/>
                            </w:sdtPr>
                            <w:sdtContent>
                              <w:r>
                                <w:rPr>
                                  <w:szCs w:val="24"/>
                                </w:rPr>
                                <w:t>2</w:t>
                              </w:r>
                            </w:sdtContent>
                          </w:sdt>
                          <w:r>
                            <w:rPr>
                              <w:szCs w:val="24"/>
                            </w:rPr>
                            <w:t xml:space="preserve">) sudaro preliminariąsias pirkimo–pardavimo sutartis (toliau – preliminarioji sutartis). </w:t>
                          </w:r>
                        </w:p>
                      </w:sdtContent>
                    </w:sdt>
                  </w:sdtContent>
                </w:sdt>
                <w:sdt>
                  <w:sdtPr>
                    <w:alias w:val="4 str. 3 d."/>
                    <w:tag w:val="part_3f1588d6a5814623915d704eee9f1bbf"/>
                    <w:lock w:val="sdtLocked"/>
                    <w:richText/>
                  </w:sdtPr>
                  <w:sdtContent>
                    <w:p>
                      <w:pPr>
                        <w:tabs>
                          <w:tab w:val="left" w:pos="1530"/>
                        </w:tabs>
                        <w:spacing w:line="360" w:lineRule="auto"/>
                        <w:ind w:firstLine="720"/>
                        <w:jc w:val="both"/>
                        <w:rPr>
                          <w:szCs w:val="24"/>
                        </w:rPr>
                      </w:pPr>
                      <w:sdt>
                        <w:sdtPr>
                          <w:alias w:val="Numeris"/>
                          <w:tag w:val="nr_3f1588d6a5814623915d704eee9f1bbf"/>
                          <w:lock w:val="sdtLocked"/>
                          <w:richText/>
                        </w:sdtPr>
                        <w:sdtContent>
                          <w:r>
                            <w:rPr>
                              <w:szCs w:val="24"/>
                            </w:rPr>
                            <w:t>3</w:t>
                          </w:r>
                        </w:sdtContent>
                      </w:sdt>
                      <w:r>
                        <w:rPr>
                          <w:szCs w:val="24"/>
                        </w:rPr>
                        <w:t xml:space="preserve">. </w:t>
                      </w:r>
                      <w:r>
                        <w:rPr>
                          <w:b/>
                          <w:szCs w:val="24"/>
                        </w:rPr>
                        <w:t>Darbų viešojo pirkimo–pardavimo sutartis</w:t>
                      </w:r>
                      <w:r>
                        <w:rPr>
                          <w:szCs w:val="24"/>
                        </w:rPr>
                        <w:t xml:space="preserve"> (toliau – darbų pirkimo sutartis) – viešojo pirkimo–pardavimo sutartis, kurios dalykas yra BVPŽ 45 skyriuje išvardytų veiklos rūšių darbai arba šie darbai ir jų projektavimo paslaugos, arba statinio statybos darbai ir jo projektavimo paslaugos, arba bet kokiomis priemonėmis pastatytas perkančiosios organizacijos nustatytus reikalavimus atitinkantis statinys. Statinys yra statybos ir inžinerinės veiklos, kaip visumos, rezultatas, kuris gali savarankiškai atlikti ūkinę ar techninę funkciją.</w:t>
                      </w:r>
                    </w:p>
                  </w:sdtContent>
                </w:sdt>
                <w:sdt>
                  <w:sdtPr>
                    <w:alias w:val="4 str. 4 d."/>
                    <w:tag w:val="part_723877baadc64f7bb8f1148467aad7a2"/>
                    <w:lock w:val="sdtLocked"/>
                    <w:richText/>
                  </w:sdtPr>
                  <w:sdtContent>
                    <w:p>
                      <w:pPr>
                        <w:tabs>
                          <w:tab w:val="left" w:pos="1530"/>
                        </w:tabs>
                        <w:spacing w:line="360" w:lineRule="auto"/>
                        <w:ind w:firstLine="720"/>
                        <w:jc w:val="both"/>
                        <w:rPr>
                          <w:szCs w:val="24"/>
                        </w:rPr>
                      </w:pPr>
                      <w:sdt>
                        <w:sdtPr>
                          <w:alias w:val="Numeris"/>
                          <w:tag w:val="nr_723877baadc64f7bb8f1148467aad7a2"/>
                          <w:lock w:val="sdtLocked"/>
                          <w:richText/>
                        </w:sdtPr>
                        <w:sdtContent>
                          <w:r>
                            <w:rPr>
                              <w:szCs w:val="24"/>
                            </w:rPr>
                            <w:t>4</w:t>
                          </w:r>
                        </w:sdtContent>
                      </w:sdt>
                      <w:r>
                        <w:rPr>
                          <w:szCs w:val="24"/>
                        </w:rPr>
                        <w:t xml:space="preserve">. </w:t>
                      </w:r>
                      <w:r>
                        <w:rPr>
                          <w:b/>
                          <w:szCs w:val="24"/>
                        </w:rPr>
                        <w:t>Derybos</w:t>
                      </w:r>
                      <w:r>
                        <w:rPr>
                          <w:szCs w:val="24"/>
                        </w:rPr>
                        <w:t xml:space="preserve"> – viešojo pirkimo būdas, kai perkančioji organizacija kviečia pasirinktus tiekėjus ir su atrinktu vienu ar keliais iš jų derasi dėl pirkimo sutarties sąlygų. </w:t>
                      </w:r>
                    </w:p>
                  </w:sdtContent>
                </w:sdt>
                <w:sdt>
                  <w:sdtPr>
                    <w:alias w:val="4 str. 5 d."/>
                    <w:tag w:val="part_653f40d735e743d9aa36ecf76ed73b11"/>
                    <w:lock w:val="sdtLocked"/>
                    <w:richText/>
                  </w:sdtPr>
                  <w:sdtContent>
                    <w:p>
                      <w:pPr>
                        <w:tabs>
                          <w:tab w:val="left" w:pos="1530"/>
                        </w:tabs>
                        <w:spacing w:line="360" w:lineRule="auto"/>
                        <w:ind w:firstLine="720"/>
                        <w:jc w:val="both"/>
                        <w:rPr>
                          <w:szCs w:val="24"/>
                        </w:rPr>
                      </w:pPr>
                      <w:sdt>
                        <w:sdtPr>
                          <w:alias w:val="Numeris"/>
                          <w:tag w:val="nr_653f40d735e743d9aa36ecf76ed73b11"/>
                          <w:lock w:val="sdtLocked"/>
                          <w:richText/>
                        </w:sdtPr>
                        <w:sdtContent>
                          <w:r>
                            <w:rPr>
                              <w:szCs w:val="24"/>
                            </w:rPr>
                            <w:t>5</w:t>
                          </w:r>
                        </w:sdtContent>
                      </w:sdt>
                      <w:r>
                        <w:rPr>
                          <w:szCs w:val="24"/>
                        </w:rPr>
                        <w:t xml:space="preserve">. </w:t>
                      </w:r>
                      <w:r>
                        <w:rPr>
                          <w:b/>
                          <w:szCs w:val="24"/>
                        </w:rPr>
                        <w:t>Gyvavimo ciklas</w:t>
                      </w:r>
                      <w:r>
                        <w:rPr>
                          <w:szCs w:val="24"/>
                        </w:rPr>
                        <w:t xml:space="preserve"> – visi galimi vienas po kito einantys produkto egzistavimo etapai: moksliniai tyrimai ir eksperimentinė plėtra, pramoninis pritaikymas, gamyba, remontas, modernizavimas, pakeitimai, priežiūra, logistika, su produktu susiję mokymai, bandymai, išėmimas iš apyvartos, sunaikinimas.</w:t>
                      </w:r>
                    </w:p>
                  </w:sdtContent>
                </w:sdt>
                <w:sdt>
                  <w:sdtPr>
                    <w:alias w:val="4 str. 6 d."/>
                    <w:tag w:val="part_344321ce56b745ed8a161bed578c13ac"/>
                    <w:lock w:val="sdtLocked"/>
                    <w:richText/>
                  </w:sdtPr>
                  <w:sdtContent>
                    <w:p>
                      <w:pPr>
                        <w:tabs>
                          <w:tab w:val="left" w:pos="1530"/>
                        </w:tabs>
                        <w:spacing w:line="360" w:lineRule="auto"/>
                        <w:ind w:firstLine="720"/>
                        <w:jc w:val="both"/>
                        <w:rPr>
                          <w:szCs w:val="24"/>
                        </w:rPr>
                      </w:pPr>
                      <w:sdt>
                        <w:sdtPr>
                          <w:alias w:val="Numeris"/>
                          <w:tag w:val="nr_344321ce56b745ed8a161bed578c13ac"/>
                          <w:lock w:val="sdtLocked"/>
                          <w:richText/>
                        </w:sdtPr>
                        <w:sdtContent>
                          <w:r>
                            <w:rPr>
                              <w:szCs w:val="24"/>
                            </w:rPr>
                            <w:t>6</w:t>
                          </w:r>
                        </w:sdtContent>
                      </w:sdt>
                      <w:r>
                        <w:rPr>
                          <w:szCs w:val="24"/>
                        </w:rPr>
                        <w:t xml:space="preserve">. </w:t>
                      </w:r>
                      <w:r>
                        <w:rPr>
                          <w:b/>
                          <w:szCs w:val="24"/>
                        </w:rPr>
                        <w:t>Jautri įranga</w:t>
                      </w:r>
                      <w:r>
                        <w:rPr>
                          <w:szCs w:val="24"/>
                        </w:rPr>
                        <w:t xml:space="preserve"> – saugumo tikslais naudojama įranga, atitinkanti </w:t>
                      </w:r>
                      <w:r>
                        <w:rPr>
                          <w:color w:val="000000"/>
                          <w:szCs w:val="24"/>
                        </w:rPr>
                        <w:t>bent vieną iš šių sąlygų</w:t>
                      </w:r>
                      <w:r>
                        <w:rPr>
                          <w:szCs w:val="24"/>
                        </w:rPr>
                        <w:t>:</w:t>
                      </w:r>
                    </w:p>
                    <w:sdt>
                      <w:sdtPr>
                        <w:alias w:val="4 str. 6 d. 1 p."/>
                        <w:tag w:val="part_593932ff91884094875ee205ee33f166"/>
                        <w:lock w:val="sdtLocked"/>
                        <w:richText/>
                      </w:sdtPr>
                      <w:sdtContent>
                        <w:p>
                          <w:pPr>
                            <w:tabs>
                              <w:tab w:val="left" w:pos="1530"/>
                            </w:tabs>
                            <w:spacing w:line="360" w:lineRule="auto"/>
                            <w:ind w:firstLine="720"/>
                            <w:jc w:val="both"/>
                            <w:rPr>
                              <w:szCs w:val="24"/>
                            </w:rPr>
                          </w:pPr>
                          <w:sdt>
                            <w:sdtPr>
                              <w:alias w:val="Numeris"/>
                              <w:tag w:val="nr_593932ff91884094875ee205ee33f166"/>
                              <w:lock w:val="sdtLocked"/>
                              <w:richText/>
                            </w:sdtPr>
                            <w:sdtContent>
                              <w:r>
                                <w:rPr>
                                  <w:szCs w:val="24"/>
                                </w:rPr>
                                <w:t>1</w:t>
                              </w:r>
                            </w:sdtContent>
                          </w:sdt>
                          <w:r>
                            <w:rPr>
                              <w:szCs w:val="24"/>
                            </w:rPr>
                            <w:t xml:space="preserve">) įranga ar informacija apie ją yra įslaptinta; </w:t>
                          </w:r>
                        </w:p>
                      </w:sdtContent>
                    </w:sdt>
                    <w:sdt>
                      <w:sdtPr>
                        <w:alias w:val="4 str. 6 d. 2 p."/>
                        <w:tag w:val="part_61b4d74d40ce41de8e2ca76b3e239648"/>
                        <w:lock w:val="sdtLocked"/>
                        <w:richText/>
                      </w:sdtPr>
                      <w:sdtContent>
                        <w:p>
                          <w:pPr>
                            <w:tabs>
                              <w:tab w:val="left" w:pos="1530"/>
                            </w:tabs>
                            <w:spacing w:line="360" w:lineRule="auto"/>
                            <w:ind w:firstLine="720"/>
                            <w:jc w:val="both"/>
                            <w:rPr>
                              <w:szCs w:val="24"/>
                            </w:rPr>
                          </w:pPr>
                          <w:sdt>
                            <w:sdtPr>
                              <w:alias w:val="Numeris"/>
                              <w:tag w:val="nr_61b4d74d40ce41de8e2ca76b3e239648"/>
                              <w:lock w:val="sdtLocked"/>
                              <w:richText/>
                            </w:sdtPr>
                            <w:sdtContent>
                              <w:r>
                                <w:rPr>
                                  <w:szCs w:val="24"/>
                                </w:rPr>
                                <w:t>2</w:t>
                              </w:r>
                            </w:sdtContent>
                          </w:sdt>
                          <w:r>
                            <w:rPr>
                              <w:szCs w:val="24"/>
                            </w:rPr>
                            <w:t>) įranga yra susijusi su įslaptinta informacija;</w:t>
                          </w:r>
                        </w:p>
                      </w:sdtContent>
                    </w:sdt>
                    <w:sdt>
                      <w:sdtPr>
                        <w:alias w:val="4 str. 6 d. 3 p."/>
                        <w:tag w:val="part_849621f3229c4daab2c8b427291b86f5"/>
                        <w:lock w:val="sdtLocked"/>
                        <w:richText/>
                      </w:sdtPr>
                      <w:sdtContent>
                        <w:p>
                          <w:pPr>
                            <w:tabs>
                              <w:tab w:val="left" w:pos="1530"/>
                            </w:tabs>
                            <w:spacing w:line="360" w:lineRule="auto"/>
                            <w:ind w:firstLine="720"/>
                            <w:jc w:val="both"/>
                            <w:rPr>
                              <w:szCs w:val="24"/>
                            </w:rPr>
                          </w:pPr>
                          <w:sdt>
                            <w:sdtPr>
                              <w:alias w:val="Numeris"/>
                              <w:tag w:val="nr_849621f3229c4daab2c8b427291b86f5"/>
                              <w:lock w:val="sdtLocked"/>
                              <w:richText/>
                            </w:sdtPr>
                            <w:sdtContent>
                              <w:r>
                                <w:rPr>
                                  <w:szCs w:val="24"/>
                                </w:rPr>
                                <w:t>3</w:t>
                              </w:r>
                            </w:sdtContent>
                          </w:sdt>
                          <w:r>
                            <w:rPr>
                              <w:szCs w:val="24"/>
                            </w:rPr>
                            <w:t xml:space="preserve">) atliekant įrangos pirkimo procedūras ar vykdant sutartį neišvengiamai tektų atskleisti įslaptintą informaciją. </w:t>
                          </w:r>
                        </w:p>
                      </w:sdtContent>
                    </w:sdt>
                  </w:sdtContent>
                </w:sdt>
                <w:sdt>
                  <w:sdtPr>
                    <w:alias w:val="4 str. 7 d."/>
                    <w:tag w:val="part_efcd58a46c5f4115b828231da3b466d7"/>
                    <w:lock w:val="sdtLocked"/>
                    <w:richText/>
                  </w:sdtPr>
                  <w:sdtContent>
                    <w:p>
                      <w:pPr>
                        <w:tabs>
                          <w:tab w:val="left" w:pos="1530"/>
                        </w:tabs>
                        <w:spacing w:line="360" w:lineRule="auto"/>
                        <w:ind w:firstLine="720"/>
                        <w:jc w:val="both"/>
                        <w:rPr>
                          <w:szCs w:val="24"/>
                        </w:rPr>
                      </w:pPr>
                      <w:sdt>
                        <w:sdtPr>
                          <w:alias w:val="Numeris"/>
                          <w:tag w:val="nr_efcd58a46c5f4115b828231da3b466d7"/>
                          <w:lock w:val="sdtLocked"/>
                          <w:richText/>
                        </w:sdtPr>
                        <w:sdtContent>
                          <w:r>
                            <w:rPr>
                              <w:color w:val="000000"/>
                              <w:szCs w:val="24"/>
                            </w:rPr>
                            <w:t>7</w:t>
                          </w:r>
                        </w:sdtContent>
                      </w:sdt>
                      <w:r>
                        <w:rPr>
                          <w:color w:val="000000"/>
                          <w:szCs w:val="24"/>
                        </w:rPr>
                        <w:t>. </w:t>
                      </w:r>
                      <w:r>
                        <w:rPr>
                          <w:b/>
                          <w:bCs/>
                          <w:color w:val="000000"/>
                          <w:szCs w:val="24"/>
                        </w:rPr>
                        <w:t>Jautrios paslaugos</w:t>
                      </w:r>
                      <w:r>
                        <w:rPr>
                          <w:color w:val="000000"/>
                          <w:szCs w:val="24"/>
                        </w:rPr>
                        <w:t xml:space="preserve"> – saugumo tikslais teikiamos paslaugos, </w:t>
                      </w:r>
                      <w:r>
                        <w:rPr>
                          <w:szCs w:val="24"/>
                        </w:rPr>
                        <w:t xml:space="preserve">atitinkančios </w:t>
                      </w:r>
                      <w:r>
                        <w:rPr>
                          <w:color w:val="000000"/>
                          <w:szCs w:val="24"/>
                        </w:rPr>
                        <w:t>bent vieną iš šių sąlygų</w:t>
                      </w:r>
                      <w:r>
                        <w:rPr>
                          <w:szCs w:val="24"/>
                        </w:rPr>
                        <w:t>:</w:t>
                      </w:r>
                    </w:p>
                    <w:sdt>
                      <w:sdtPr>
                        <w:alias w:val="4 str. 7 d. 1 p."/>
                        <w:tag w:val="part_20c6d373d56b49089a300309ea14845c"/>
                        <w:lock w:val="sdtLocked"/>
                        <w:richText/>
                      </w:sdtPr>
                      <w:sdtContent>
                        <w:p>
                          <w:pPr>
                            <w:spacing w:line="360" w:lineRule="auto"/>
                            <w:ind w:firstLine="720"/>
                            <w:jc w:val="both"/>
                            <w:rPr>
                              <w:szCs w:val="24"/>
                            </w:rPr>
                          </w:pPr>
                          <w:sdt>
                            <w:sdtPr>
                              <w:alias w:val="Numeris"/>
                              <w:tag w:val="nr_20c6d373d56b49089a300309ea14845c"/>
                              <w:lock w:val="sdtLocked"/>
                              <w:richText/>
                            </w:sdtPr>
                            <w:sdtContent>
                              <w:r>
                                <w:rPr>
                                  <w:szCs w:val="24"/>
                                </w:rPr>
                                <w:t>1</w:t>
                              </w:r>
                            </w:sdtContent>
                          </w:sdt>
                          <w:r>
                            <w:rPr>
                              <w:szCs w:val="24"/>
                            </w:rPr>
                            <w:t>) paslaugos ar informacija apie jas yra įslaptinta;</w:t>
                          </w:r>
                        </w:p>
                      </w:sdtContent>
                    </w:sdt>
                    <w:sdt>
                      <w:sdtPr>
                        <w:alias w:val="4 str. 7 d. 2 p."/>
                        <w:tag w:val="part_135aa6f9dd0841d5918fe3ca85dcebb0"/>
                        <w:lock w:val="sdtLocked"/>
                        <w:richText/>
                      </w:sdtPr>
                      <w:sdtContent>
                        <w:p>
                          <w:pPr>
                            <w:spacing w:line="360" w:lineRule="auto"/>
                            <w:ind w:firstLine="720"/>
                            <w:jc w:val="both"/>
                            <w:rPr>
                              <w:color w:val="000000"/>
                              <w:szCs w:val="24"/>
                            </w:rPr>
                          </w:pPr>
                          <w:sdt>
                            <w:sdtPr>
                              <w:alias w:val="Numeris"/>
                              <w:tag w:val="nr_135aa6f9dd0841d5918fe3ca85dcebb0"/>
                              <w:lock w:val="sdtLocked"/>
                              <w:richText/>
                            </w:sdtPr>
                            <w:sdtContent>
                              <w:r>
                                <w:rPr>
                                  <w:color w:val="000000"/>
                                  <w:szCs w:val="24"/>
                                </w:rPr>
                                <w:t>2</w:t>
                              </w:r>
                            </w:sdtContent>
                          </w:sdt>
                          <w:r>
                            <w:rPr>
                              <w:color w:val="000000"/>
                              <w:szCs w:val="24"/>
                            </w:rPr>
                            <w:t>) paslaugos yra susijusios su įslaptinta informacija;</w:t>
                          </w:r>
                        </w:p>
                      </w:sdtContent>
                    </w:sdt>
                    <w:sdt>
                      <w:sdtPr>
                        <w:alias w:val="4 str. 7 d. 3 p."/>
                        <w:tag w:val="part_33c538aefd81482eb67b3e19dbf3c044"/>
                        <w:lock w:val="sdtLocked"/>
                        <w:richText/>
                      </w:sdtPr>
                      <w:sdtContent>
                        <w:p>
                          <w:pPr>
                            <w:spacing w:line="360" w:lineRule="auto"/>
                            <w:ind w:firstLine="720"/>
                            <w:jc w:val="both"/>
                            <w:rPr>
                              <w:color w:val="000000"/>
                              <w:szCs w:val="24"/>
                            </w:rPr>
                          </w:pPr>
                          <w:sdt>
                            <w:sdtPr>
                              <w:alias w:val="Numeris"/>
                              <w:tag w:val="nr_33c538aefd81482eb67b3e19dbf3c044"/>
                              <w:lock w:val="sdtLocked"/>
                              <w:richText/>
                            </w:sdtPr>
                            <w:sdtContent>
                              <w:r>
                                <w:rPr>
                                  <w:color w:val="000000"/>
                                  <w:szCs w:val="24"/>
                                </w:rPr>
                                <w:t>3</w:t>
                              </w:r>
                            </w:sdtContent>
                          </w:sdt>
                          <w:r>
                            <w:rPr>
                              <w:color w:val="000000"/>
                              <w:szCs w:val="24"/>
                            </w:rPr>
                            <w:t xml:space="preserve">) </w:t>
                          </w:r>
                          <w:r>
                            <w:rPr>
                              <w:szCs w:val="24"/>
                            </w:rPr>
                            <w:t xml:space="preserve">atliekant </w:t>
                          </w:r>
                          <w:r>
                            <w:rPr>
                              <w:color w:val="000000"/>
                              <w:szCs w:val="24"/>
                            </w:rPr>
                            <w:t>paslaugų pirkimo procedūras ar vykdant sutartį neišvengiamai tektų atskleisti įslaptintą informaciją.</w:t>
                          </w:r>
                        </w:p>
                      </w:sdtContent>
                    </w:sdt>
                  </w:sdtContent>
                </w:sdt>
                <w:sdt>
                  <w:sdtPr>
                    <w:alias w:val="4 str. 8 d."/>
                    <w:tag w:val="part_070df899f7d24db195eaa43b1a508b95"/>
                    <w:lock w:val="sdtLocked"/>
                    <w:richText/>
                  </w:sdtPr>
                  <w:sdtContent>
                    <w:p>
                      <w:pPr>
                        <w:tabs>
                          <w:tab w:val="left" w:pos="1530"/>
                        </w:tabs>
                        <w:spacing w:line="360" w:lineRule="auto"/>
                        <w:ind w:firstLine="720"/>
                        <w:jc w:val="both"/>
                        <w:rPr>
                          <w:szCs w:val="24"/>
                        </w:rPr>
                      </w:pPr>
                      <w:sdt>
                        <w:sdtPr>
                          <w:alias w:val="Numeris"/>
                          <w:tag w:val="nr_070df899f7d24db195eaa43b1a508b95"/>
                          <w:lock w:val="sdtLocked"/>
                          <w:richText/>
                        </w:sdtPr>
                        <w:sdtContent>
                          <w:r>
                            <w:rPr>
                              <w:color w:val="000000"/>
                              <w:szCs w:val="24"/>
                            </w:rPr>
                            <w:t>8</w:t>
                          </w:r>
                        </w:sdtContent>
                      </w:sdt>
                      <w:r>
                        <w:rPr>
                          <w:color w:val="000000"/>
                          <w:szCs w:val="24"/>
                        </w:rPr>
                        <w:t xml:space="preserve">. </w:t>
                      </w:r>
                      <w:r>
                        <w:rPr>
                          <w:b/>
                          <w:color w:val="000000"/>
                          <w:szCs w:val="24"/>
                        </w:rPr>
                        <w:t>Jautrūs</w:t>
                      </w:r>
                      <w:r>
                        <w:rPr>
                          <w:b/>
                          <w:bCs/>
                          <w:color w:val="000000"/>
                          <w:szCs w:val="24"/>
                        </w:rPr>
                        <w:t xml:space="preserve"> darbai </w:t>
                      </w:r>
                      <w:r>
                        <w:rPr>
                          <w:color w:val="000000"/>
                          <w:szCs w:val="24"/>
                        </w:rPr>
                        <w:t xml:space="preserve">– saugumo tikslais atliekami darbai, </w:t>
                      </w:r>
                      <w:r>
                        <w:rPr>
                          <w:szCs w:val="24"/>
                        </w:rPr>
                        <w:t xml:space="preserve">atitinkantys </w:t>
                      </w:r>
                      <w:r>
                        <w:rPr>
                          <w:color w:val="000000"/>
                          <w:szCs w:val="24"/>
                        </w:rPr>
                        <w:t>bent vieną iš šių sąlygų</w:t>
                      </w:r>
                      <w:r>
                        <w:rPr>
                          <w:szCs w:val="24"/>
                        </w:rPr>
                        <w:t>:</w:t>
                      </w:r>
                    </w:p>
                    <w:sdt>
                      <w:sdtPr>
                        <w:alias w:val="4 str. 8 d. 1 p."/>
                        <w:tag w:val="part_d764dc3db7964166b36e35e365dd1789"/>
                        <w:lock w:val="sdtLocked"/>
                        <w:richText/>
                      </w:sdtPr>
                      <w:sdtContent>
                        <w:p>
                          <w:pPr>
                            <w:spacing w:line="360" w:lineRule="auto"/>
                            <w:ind w:firstLine="720"/>
                            <w:jc w:val="both"/>
                            <w:rPr>
                              <w:szCs w:val="24"/>
                            </w:rPr>
                          </w:pPr>
                          <w:sdt>
                            <w:sdtPr>
                              <w:alias w:val="Numeris"/>
                              <w:tag w:val="nr_d764dc3db7964166b36e35e365dd1789"/>
                              <w:lock w:val="sdtLocked"/>
                              <w:richText/>
                            </w:sdtPr>
                            <w:sdtContent>
                              <w:r>
                                <w:rPr>
                                  <w:szCs w:val="24"/>
                                </w:rPr>
                                <w:t>1</w:t>
                              </w:r>
                            </w:sdtContent>
                          </w:sdt>
                          <w:r>
                            <w:rPr>
                              <w:szCs w:val="24"/>
                            </w:rPr>
                            <w:t xml:space="preserve">) darbai ar informacija apie juos yra įslaptinta; </w:t>
                          </w:r>
                        </w:p>
                      </w:sdtContent>
                    </w:sdt>
                    <w:sdt>
                      <w:sdtPr>
                        <w:alias w:val="4 str. 8 d. 2 p."/>
                        <w:tag w:val="part_46164fa54a5c4fb2969b186b3ae6d1f4"/>
                        <w:lock w:val="sdtLocked"/>
                        <w:richText/>
                      </w:sdtPr>
                      <w:sdtContent>
                        <w:p>
                          <w:pPr>
                            <w:spacing w:line="360" w:lineRule="auto"/>
                            <w:ind w:firstLine="720"/>
                            <w:jc w:val="both"/>
                            <w:rPr>
                              <w:color w:val="000000"/>
                              <w:szCs w:val="24"/>
                            </w:rPr>
                          </w:pPr>
                          <w:sdt>
                            <w:sdtPr>
                              <w:alias w:val="Numeris"/>
                              <w:tag w:val="nr_46164fa54a5c4fb2969b186b3ae6d1f4"/>
                              <w:lock w:val="sdtLocked"/>
                              <w:richText/>
                            </w:sdtPr>
                            <w:sdtContent>
                              <w:r>
                                <w:rPr>
                                  <w:szCs w:val="24"/>
                                </w:rPr>
                                <w:t>2</w:t>
                              </w:r>
                            </w:sdtContent>
                          </w:sdt>
                          <w:r>
                            <w:rPr>
                              <w:szCs w:val="24"/>
                            </w:rPr>
                            <w:t>) darbai yra</w:t>
                          </w:r>
                          <w:r>
                            <w:rPr>
                              <w:color w:val="000000"/>
                              <w:szCs w:val="24"/>
                            </w:rPr>
                            <w:t xml:space="preserve"> susiję su įslaptinta informacija; </w:t>
                          </w:r>
                        </w:p>
                      </w:sdtContent>
                    </w:sdt>
                    <w:sdt>
                      <w:sdtPr>
                        <w:alias w:val="4 str. 8 d. 3 p."/>
                        <w:tag w:val="part_e96e4e46e5f64862ace87837bb890bea"/>
                        <w:lock w:val="sdtLocked"/>
                        <w:richText/>
                      </w:sdtPr>
                      <w:sdtContent>
                        <w:p>
                          <w:pPr>
                            <w:spacing w:line="360" w:lineRule="auto"/>
                            <w:ind w:firstLine="720"/>
                            <w:jc w:val="both"/>
                            <w:rPr>
                              <w:color w:val="000000"/>
                              <w:szCs w:val="24"/>
                              <w:lang w:eastAsia="lt-LT"/>
                            </w:rPr>
                          </w:pPr>
                          <w:sdt>
                            <w:sdtPr>
                              <w:alias w:val="Numeris"/>
                              <w:tag w:val="nr_e96e4e46e5f64862ace87837bb890bea"/>
                              <w:lock w:val="sdtLocked"/>
                              <w:richText/>
                            </w:sdtPr>
                            <w:sdtContent>
                              <w:r>
                                <w:rPr>
                                  <w:color w:val="000000"/>
                                  <w:szCs w:val="24"/>
                                </w:rPr>
                                <w:t>3</w:t>
                              </w:r>
                            </w:sdtContent>
                          </w:sdt>
                          <w:r>
                            <w:rPr>
                              <w:color w:val="000000"/>
                              <w:szCs w:val="24"/>
                            </w:rPr>
                            <w:t>) atliekant darbų pirkimo procedūras ar vykdant sutartį neišvengiamai tektų atskleisti įslaptintą informaciją.</w:t>
                          </w:r>
                        </w:p>
                      </w:sdtContent>
                    </w:sdt>
                  </w:sdtContent>
                </w:sdt>
                <w:sdt>
                  <w:sdtPr>
                    <w:alias w:val="4 str. 9 d."/>
                    <w:tag w:val="part_8e12cd4508df4c05af8ccfbdfee5047e"/>
                    <w:lock w:val="sdtLocked"/>
                    <w:richText/>
                  </w:sdtPr>
                  <w:sdtContent>
                    <w:p>
                      <w:pPr>
                        <w:tabs>
                          <w:tab w:val="left" w:pos="1530"/>
                        </w:tabs>
                        <w:spacing w:line="360" w:lineRule="auto"/>
                        <w:ind w:firstLine="720"/>
                        <w:jc w:val="both"/>
                        <w:rPr>
                          <w:szCs w:val="24"/>
                        </w:rPr>
                      </w:pPr>
                      <w:sdt>
                        <w:sdtPr>
                          <w:alias w:val="Numeris"/>
                          <w:tag w:val="nr_8e12cd4508df4c05af8ccfbdfee5047e"/>
                          <w:lock w:val="sdtLocked"/>
                          <w:richText/>
                        </w:sdtPr>
                        <w:sdtContent>
                          <w:r>
                            <w:rPr>
                              <w:szCs w:val="24"/>
                            </w:rPr>
                            <w:t>9</w:t>
                          </w:r>
                        </w:sdtContent>
                      </w:sdt>
                      <w:r>
                        <w:rPr>
                          <w:szCs w:val="24"/>
                        </w:rPr>
                        <w:t xml:space="preserve">. </w:t>
                      </w:r>
                      <w:r>
                        <w:rPr>
                          <w:b/>
                          <w:szCs w:val="24"/>
                        </w:rPr>
                        <w:t>Kandidatas</w:t>
                      </w:r>
                      <w:r>
                        <w:rPr>
                          <w:szCs w:val="24"/>
                        </w:rPr>
                        <w:t xml:space="preserve"> – tiekėjas, pareiškęs norą būti pakviestas dalyvauti ribotame konkurse, derybose arba konkurenciniame dialoge.</w:t>
                      </w:r>
                    </w:p>
                  </w:sdtContent>
                </w:sdt>
                <w:sdt>
                  <w:sdtPr>
                    <w:alias w:val="4 str. 10 d."/>
                    <w:tag w:val="part_ae3b97a6acd648c18decccd3aecaf815"/>
                    <w:lock w:val="sdtLocked"/>
                    <w:richText/>
                  </w:sdtPr>
                  <w:sdtContent>
                    <w:p>
                      <w:pPr>
                        <w:tabs>
                          <w:tab w:val="left" w:pos="1530"/>
                        </w:tabs>
                        <w:spacing w:line="360" w:lineRule="auto"/>
                        <w:ind w:firstLine="720"/>
                        <w:jc w:val="both"/>
                        <w:rPr>
                          <w:szCs w:val="24"/>
                        </w:rPr>
                      </w:pPr>
                      <w:sdt>
                        <w:sdtPr>
                          <w:alias w:val="Numeris"/>
                          <w:tag w:val="nr_ae3b97a6acd648c18decccd3aecaf815"/>
                          <w:lock w:val="sdtLocked"/>
                          <w:richText/>
                        </w:sdtPr>
                        <w:sdtContent>
                          <w:r>
                            <w:rPr>
                              <w:szCs w:val="24"/>
                            </w:rPr>
                            <w:t>10</w:t>
                          </w:r>
                        </w:sdtContent>
                      </w:sdt>
                      <w:r>
                        <w:rPr>
                          <w:szCs w:val="24"/>
                        </w:rPr>
                        <w:t xml:space="preserve">. </w:t>
                      </w:r>
                      <w:r>
                        <w:rPr>
                          <w:b/>
                          <w:szCs w:val="24"/>
                        </w:rPr>
                        <w:t>Karinė įranga</w:t>
                      </w:r>
                      <w:r>
                        <w:rPr>
                          <w:szCs w:val="24"/>
                        </w:rPr>
                        <w:t xml:space="preserve"> – įranga, specialiai sukurta ar pritaikyta kariniams tikslams ir skirta naudoti kaip ginklai, įskaitant amuniciją ir karines medžiagas.</w:t>
                      </w:r>
                    </w:p>
                  </w:sdtContent>
                </w:sdt>
                <w:sdt>
                  <w:sdtPr>
                    <w:alias w:val="4 str. 11 d."/>
                    <w:tag w:val="part_4631d56227a34324a1ad1160725669d0"/>
                    <w:lock w:val="sdtLocked"/>
                    <w:richText/>
                  </w:sdtPr>
                  <w:sdtContent>
                    <w:p>
                      <w:pPr>
                        <w:tabs>
                          <w:tab w:val="left" w:pos="1530"/>
                        </w:tabs>
                        <w:spacing w:line="360" w:lineRule="auto"/>
                        <w:ind w:firstLine="720"/>
                        <w:jc w:val="both"/>
                        <w:rPr>
                          <w:strike/>
                          <w:szCs w:val="24"/>
                        </w:rPr>
                      </w:pPr>
                      <w:sdt>
                        <w:sdtPr>
                          <w:alias w:val="Numeris"/>
                          <w:tag w:val="nr_4631d56227a34324a1ad1160725669d0"/>
                          <w:lock w:val="sdtLocked"/>
                          <w:richText/>
                        </w:sdtPr>
                        <w:sdtContent>
                          <w:r>
                            <w:rPr>
                              <w:color w:val="000000"/>
                              <w:szCs w:val="24"/>
                              <w:lang w:eastAsia="lt-LT"/>
                            </w:rPr>
                            <w:t>11</w:t>
                          </w:r>
                        </w:sdtContent>
                      </w:sdt>
                      <w:r>
                        <w:rPr>
                          <w:color w:val="000000"/>
                          <w:szCs w:val="24"/>
                          <w:lang w:eastAsia="lt-LT"/>
                        </w:rPr>
                        <w:t>.</w:t>
                      </w:r>
                      <w:r>
                        <w:rPr>
                          <w:b/>
                          <w:color w:val="000000"/>
                          <w:szCs w:val="24"/>
                          <w:lang w:eastAsia="lt-LT"/>
                        </w:rPr>
                        <w:t xml:space="preserve"> Konkurencinis dialogas</w:t>
                      </w:r>
                      <w:r>
                        <w:rPr>
                          <w:color w:val="000000"/>
                          <w:szCs w:val="24"/>
                          <w:lang w:eastAsia="lt-LT"/>
                        </w:rPr>
                        <w:t xml:space="preserve"> </w:t>
                      </w:r>
                      <w:r>
                        <w:rPr>
                          <w:color w:val="000000"/>
                          <w:szCs w:val="24"/>
                        </w:rPr>
                        <w:t>– pirkimo būdas, kai kiekvienas tiekėjas gali pateikti paraišką dalyvauti pirkimo procedūrose ir perkančioji organizacija veda dialogą su atrinktais kandidatais, norėdama atrinkti</w:t>
                      </w:r>
                      <w:r>
                        <w:rPr>
                          <w:bCs/>
                          <w:color w:val="000000"/>
                          <w:szCs w:val="24"/>
                        </w:rPr>
                        <w:t xml:space="preserve"> </w:t>
                      </w:r>
                      <w:r>
                        <w:rPr>
                          <w:color w:val="000000"/>
                          <w:szCs w:val="24"/>
                        </w:rPr>
                        <w:t>vieną ar keletą tinkamų, jos reikalavimus atitinkančių sprendinių</w:t>
                      </w:r>
                      <w:r>
                        <w:rPr>
                          <w:iCs/>
                          <w:color w:val="000000"/>
                          <w:szCs w:val="24"/>
                        </w:rPr>
                        <w:t>,</w:t>
                      </w:r>
                      <w:r>
                        <w:rPr>
                          <w:color w:val="000000"/>
                          <w:szCs w:val="24"/>
                        </w:rPr>
                        <w:t xml:space="preserve"> kurių pagrindu pasirinktus kandidatus kviečia pateikti pasiūlymus.</w:t>
                      </w:r>
                    </w:p>
                  </w:sdtContent>
                </w:sdt>
                <w:sdt>
                  <w:sdtPr>
                    <w:alias w:val="4 str. 12 d."/>
                    <w:tag w:val="part_c64b5685e36545c5b12ff4fd6a481c0e"/>
                    <w:lock w:val="sdtLocked"/>
                    <w:richText/>
                  </w:sdtPr>
                  <w:sdtContent>
                    <w:p>
                      <w:pPr>
                        <w:tabs>
                          <w:tab w:val="left" w:pos="1530"/>
                        </w:tabs>
                        <w:spacing w:line="360" w:lineRule="auto"/>
                        <w:ind w:firstLine="720"/>
                        <w:jc w:val="both"/>
                        <w:rPr>
                          <w:szCs w:val="24"/>
                        </w:rPr>
                      </w:pPr>
                      <w:sdt>
                        <w:sdtPr>
                          <w:alias w:val="Numeris"/>
                          <w:tag w:val="nr_c64b5685e36545c5b12ff4fd6a481c0e"/>
                          <w:lock w:val="sdtLocked"/>
                          <w:richText/>
                        </w:sdtPr>
                        <w:sdtContent>
                          <w:r>
                            <w:rPr>
                              <w:szCs w:val="24"/>
                            </w:rPr>
                            <w:t>12</w:t>
                          </w:r>
                        </w:sdtContent>
                      </w:sdt>
                      <w:r>
                        <w:rPr>
                          <w:szCs w:val="24"/>
                        </w:rPr>
                        <w:t xml:space="preserve">. </w:t>
                      </w:r>
                      <w:r>
                        <w:rPr>
                          <w:b/>
                          <w:szCs w:val="24"/>
                        </w:rPr>
                        <w:t>Krizė</w:t>
                      </w:r>
                      <w:r>
                        <w:rPr>
                          <w:szCs w:val="24"/>
                        </w:rPr>
                        <w:t xml:space="preserve"> – Europos Sąjungos valstybėje narėje ar trečiojoje valstybėje susidariusi padėtis, dėl kurios atsiranda žala, kuri yra pastebimai didesnė nei įprasta žala ir kelia ypač didelį pavojų žmonių gyvybei ir sveikatai arba daro ypač didelį poveikį turto vertei, arba dėl kurios reikia imtis priemonių, siekiant aprūpinti gyventojus būtiniausiais reikmenimis, arba kyla neišvengiama tokios žalos grėsmė. Krize šiame įstatyme taip pat laikomas ginkluotas konfliktas ir karas. </w:t>
                      </w:r>
                    </w:p>
                  </w:sdtContent>
                </w:sdt>
                <w:sdt>
                  <w:sdtPr>
                    <w:alias w:val="4 str. 13 d."/>
                    <w:tag w:val="part_9e962e2aa8204b7797868dedb05909d5"/>
                    <w:lock w:val="sdtLocked"/>
                    <w:richText/>
                  </w:sdtPr>
                  <w:sdtContent>
                    <w:p>
                      <w:pPr>
                        <w:tabs>
                          <w:tab w:val="left" w:pos="1530"/>
                        </w:tabs>
                        <w:spacing w:line="360" w:lineRule="auto"/>
                        <w:ind w:firstLine="720"/>
                        <w:jc w:val="both"/>
                        <w:rPr>
                          <w:szCs w:val="24"/>
                        </w:rPr>
                      </w:pPr>
                      <w:sdt>
                        <w:sdtPr>
                          <w:alias w:val="Numeris"/>
                          <w:tag w:val="nr_9e962e2aa8204b7797868dedb05909d5"/>
                          <w:lock w:val="sdtLocked"/>
                          <w:richText/>
                        </w:sdtPr>
                        <w:sdtContent>
                          <w:r>
                            <w:rPr>
                              <w:szCs w:val="24"/>
                            </w:rPr>
                            <w:t>13</w:t>
                          </w:r>
                        </w:sdtContent>
                      </w:sdt>
                      <w:r>
                        <w:rPr>
                          <w:szCs w:val="24"/>
                        </w:rPr>
                        <w:t xml:space="preserve">. </w:t>
                      </w:r>
                      <w:r>
                        <w:rPr>
                          <w:b/>
                          <w:szCs w:val="24"/>
                        </w:rPr>
                        <w:t>Moksliniai tyrimai ir eksperimentinė plėtra</w:t>
                      </w:r>
                      <w:r>
                        <w:rPr>
                          <w:szCs w:val="24"/>
                        </w:rPr>
                        <w:t xml:space="preserve"> – veikla, apimanti fundamentinius mokslinius tyrimus, taikomuosius mokslinius tyrimus ir eksperimentinę plėtrą. Eksperimentinė plėtra gali apimti ir sukūrimą demonstravimo įrenginių, skirtų naujai koncepcijai ar naujai technologijai nustatytoje ar į ją panašioje aplinkoje parodyti.</w:t>
                      </w:r>
                    </w:p>
                  </w:sdtContent>
                </w:sdt>
                <w:sdt>
                  <w:sdtPr>
                    <w:alias w:val="4 str. 14 d."/>
                    <w:tag w:val="part_1e0f80ec634c4d829f714cd980fdd975"/>
                    <w:lock w:val="sdtLocked"/>
                    <w:richText/>
                  </w:sdtPr>
                  <w:sdtContent>
                    <w:p>
                      <w:pPr>
                        <w:tabs>
                          <w:tab w:val="left" w:pos="1530"/>
                        </w:tabs>
                        <w:spacing w:line="360" w:lineRule="auto"/>
                        <w:ind w:firstLine="720"/>
                        <w:jc w:val="both"/>
                        <w:rPr>
                          <w:color w:val="000000"/>
                          <w:szCs w:val="24"/>
                        </w:rPr>
                      </w:pPr>
                      <w:sdt>
                        <w:sdtPr>
                          <w:alias w:val="Numeris"/>
                          <w:tag w:val="nr_1e0f80ec634c4d829f714cd980fdd975"/>
                          <w:lock w:val="sdtLocked"/>
                          <w:richText/>
                        </w:sdtPr>
                        <w:sdtContent>
                          <w:r>
                            <w:rPr>
                              <w:bCs/>
                              <w:color w:val="000000"/>
                              <w:szCs w:val="24"/>
                            </w:rPr>
                            <w:t>14</w:t>
                          </w:r>
                        </w:sdtContent>
                      </w:sdt>
                      <w:r>
                        <w:rPr>
                          <w:bCs/>
                          <w:color w:val="000000"/>
                          <w:szCs w:val="24"/>
                        </w:rPr>
                        <w:t>.</w:t>
                      </w:r>
                      <w:r>
                        <w:rPr>
                          <w:b/>
                          <w:bCs/>
                          <w:color w:val="000000"/>
                          <w:szCs w:val="24"/>
                        </w:rPr>
                        <w:t xml:space="preserve"> Paraiška</w:t>
                      </w:r>
                      <w:r>
                        <w:rPr>
                          <w:b/>
                          <w:color w:val="000000"/>
                          <w:szCs w:val="24"/>
                        </w:rPr>
                        <w:t xml:space="preserve"> </w:t>
                      </w:r>
                      <w:r>
                        <w:rPr>
                          <w:color w:val="000000"/>
                          <w:szCs w:val="24"/>
                        </w:rPr>
                        <w:t>– tiekėjo raštu pateikiamų dokumentų ir duomenų visuma, kuria reiškiamas pageidavimas dalyvauti pirkime riboto konkurso, skelbiamų derybų arba konkurencinio dialogo būdu.</w:t>
                      </w:r>
                    </w:p>
                  </w:sdtContent>
                </w:sdt>
                <w:sdt>
                  <w:sdtPr>
                    <w:alias w:val="4 str. 15 d."/>
                    <w:tag w:val="part_c2b4fd07d24b4dcc8886dbd3cbaa1006"/>
                    <w:lock w:val="sdtLocked"/>
                    <w:richText/>
                  </w:sdtPr>
                  <w:sdtContent>
                    <w:p>
                      <w:pPr>
                        <w:tabs>
                          <w:tab w:val="left" w:pos="1530"/>
                        </w:tabs>
                        <w:spacing w:line="360" w:lineRule="auto"/>
                        <w:ind w:firstLine="720"/>
                        <w:jc w:val="both"/>
                        <w:rPr>
                          <w:szCs w:val="24"/>
                        </w:rPr>
                      </w:pPr>
                      <w:sdt>
                        <w:sdtPr>
                          <w:alias w:val="Numeris"/>
                          <w:tag w:val="nr_c2b4fd07d24b4dcc8886dbd3cbaa1006"/>
                          <w:lock w:val="sdtLocked"/>
                          <w:richText/>
                        </w:sdtPr>
                        <w:sdtContent>
                          <w:r>
                            <w:rPr>
                              <w:szCs w:val="24"/>
                            </w:rPr>
                            <w:t>15</w:t>
                          </w:r>
                        </w:sdtContent>
                      </w:sdt>
                      <w:r>
                        <w:rPr>
                          <w:szCs w:val="24"/>
                        </w:rPr>
                        <w:t>.</w:t>
                      </w:r>
                      <w:r>
                        <w:rPr>
                          <w:b/>
                          <w:szCs w:val="24"/>
                        </w:rPr>
                        <w:t xml:space="preserve"> Paslaugų subteikimo sutartis</w:t>
                      </w:r>
                      <w:r>
                        <w:rPr>
                          <w:szCs w:val="24"/>
                        </w:rPr>
                        <w:t xml:space="preserve"> – laimėjusio pirkimo dalyvio ir vieno arba kelių tiekėjų raštu sudaryta sutartis už piniginį atlygį teikti paslaugas, numatytas perkančiosios organizacijos su laimėjusiu dalyviu sudarytoje pirkimo–pardavimo sutartyje.</w:t>
                      </w:r>
                    </w:p>
                  </w:sdtContent>
                </w:sdt>
                <w:sdt>
                  <w:sdtPr>
                    <w:alias w:val="4 str. 16 d."/>
                    <w:tag w:val="part_e5d32907805e4c4a98bbdf9d92ae1d2c"/>
                    <w:lock w:val="sdtLocked"/>
                    <w:richText/>
                  </w:sdtPr>
                  <w:sdtContent>
                    <w:p>
                      <w:pPr>
                        <w:tabs>
                          <w:tab w:val="left" w:pos="1530"/>
                        </w:tabs>
                        <w:spacing w:line="360" w:lineRule="auto"/>
                        <w:ind w:firstLine="720"/>
                        <w:jc w:val="both"/>
                        <w:rPr>
                          <w:szCs w:val="24"/>
                        </w:rPr>
                      </w:pPr>
                      <w:sdt>
                        <w:sdtPr>
                          <w:alias w:val="Numeris"/>
                          <w:tag w:val="nr_e5d32907805e4c4a98bbdf9d92ae1d2c"/>
                          <w:lock w:val="sdtLocked"/>
                          <w:richText/>
                        </w:sdtPr>
                        <w:sdtContent>
                          <w:r>
                            <w:rPr>
                              <w:szCs w:val="24"/>
                            </w:rPr>
                            <w:t>16</w:t>
                          </w:r>
                        </w:sdtContent>
                      </w:sdt>
                      <w:r>
                        <w:rPr>
                          <w:szCs w:val="24"/>
                        </w:rPr>
                        <w:t xml:space="preserve">. </w:t>
                      </w:r>
                      <w:r>
                        <w:rPr>
                          <w:b/>
                          <w:szCs w:val="24"/>
                        </w:rPr>
                        <w:t>Paslaugų</w:t>
                      </w:r>
                      <w:r>
                        <w:rPr>
                          <w:szCs w:val="24"/>
                        </w:rPr>
                        <w:t xml:space="preserve"> </w:t>
                      </w:r>
                      <w:r>
                        <w:rPr>
                          <w:b/>
                          <w:szCs w:val="24"/>
                        </w:rPr>
                        <w:t>viešojo</w:t>
                      </w:r>
                      <w:r>
                        <w:rPr>
                          <w:szCs w:val="24"/>
                        </w:rPr>
                        <w:t xml:space="preserve"> </w:t>
                      </w:r>
                      <w:r>
                        <w:rPr>
                          <w:b/>
                          <w:szCs w:val="24"/>
                        </w:rPr>
                        <w:t>pirkimo–pardavimo sutartis</w:t>
                      </w:r>
                      <w:r>
                        <w:rPr>
                          <w:szCs w:val="24"/>
                        </w:rPr>
                        <w:t xml:space="preserve"> (toliau – paslaugų pirkimo sutartis) – viešojo pirkimo–pardavimo sutartis, kurios dalykas yra šio įstatymo 1 ir 2 prieduose nurodytos paslaugos (toliau – paslaugos) arba paslaugos ir prekės, jeigu prekių vertė yra mažesnė už kartu perkamų paslaugų vertę, arba paslaugos ir BVPŽ 45 skyriuje nurodytų veiklos rūšių darbai, jeigu į pirkimo sutartį jie įtraukti tik kaip papildantys sutarties dalyke nurodytas paslaugas.</w:t>
                      </w:r>
                    </w:p>
                  </w:sdtContent>
                </w:sdt>
                <w:sdt>
                  <w:sdtPr>
                    <w:alias w:val="4 str. 17 d."/>
                    <w:tag w:val="part_eb746731c6ea457da4c8a95234e5733b"/>
                    <w:lock w:val="sdtLocked"/>
                    <w:richText/>
                  </w:sdtPr>
                  <w:sdtContent>
                    <w:p>
                      <w:pPr>
                        <w:tabs>
                          <w:tab w:val="left" w:pos="1530"/>
                        </w:tabs>
                        <w:spacing w:line="360" w:lineRule="auto"/>
                        <w:ind w:firstLine="720"/>
                        <w:jc w:val="both"/>
                        <w:rPr>
                          <w:szCs w:val="24"/>
                        </w:rPr>
                      </w:pPr>
                      <w:sdt>
                        <w:sdtPr>
                          <w:alias w:val="Numeris"/>
                          <w:tag w:val="nr_eb746731c6ea457da4c8a95234e5733b"/>
                          <w:lock w:val="sdtLocked"/>
                          <w:richText/>
                        </w:sdtPr>
                        <w:sdtContent>
                          <w:r>
                            <w:rPr>
                              <w:szCs w:val="24"/>
                            </w:rPr>
                            <w:t>17</w:t>
                          </w:r>
                        </w:sdtContent>
                      </w:sdt>
                      <w:r>
                        <w:rPr>
                          <w:szCs w:val="24"/>
                        </w:rPr>
                        <w:t xml:space="preserve">. </w:t>
                      </w:r>
                      <w:r>
                        <w:rPr>
                          <w:b/>
                          <w:szCs w:val="24"/>
                        </w:rPr>
                        <w:t>Perkančioji organizacija</w:t>
                      </w:r>
                      <w:r>
                        <w:rPr>
                          <w:szCs w:val="24"/>
                        </w:rPr>
                        <w:t xml:space="preserve"> – Viešųjų pirkimų įstatymo 2 straipsnio 25 dalyje nurodytos perkančiosios organizacijos ir Lietuvos Respublikos pirkimų, atliekamų vandentvarkos, energetikos, transporto ar pašto paslaugų srities perkančiųjų subjektų, įstatymo 4 straipsnyje nurodyti perkantieji subjektai.</w:t>
                      </w:r>
                    </w:p>
                  </w:sdtContent>
                </w:sdt>
                <w:sdt>
                  <w:sdtPr>
                    <w:alias w:val="4 str. 18 d."/>
                    <w:tag w:val="part_0ddf2f1d7fa648e3a3bd7dd42df46ffc"/>
                    <w:lock w:val="sdtLocked"/>
                    <w:richText/>
                  </w:sdtPr>
                  <w:sdtContent>
                    <w:p>
                      <w:pPr>
                        <w:tabs>
                          <w:tab w:val="left" w:pos="1530"/>
                        </w:tabs>
                        <w:spacing w:line="360" w:lineRule="auto"/>
                        <w:ind w:firstLine="720"/>
                        <w:jc w:val="both"/>
                        <w:rPr>
                          <w:szCs w:val="24"/>
                        </w:rPr>
                      </w:pPr>
                      <w:sdt>
                        <w:sdtPr>
                          <w:alias w:val="Numeris"/>
                          <w:tag w:val="nr_0ddf2f1d7fa648e3a3bd7dd42df46ffc"/>
                          <w:lock w:val="sdtLocked"/>
                          <w:richText/>
                        </w:sdtPr>
                        <w:sdtContent>
                          <w:r>
                            <w:rPr>
                              <w:szCs w:val="24"/>
                            </w:rPr>
                            <w:t>18</w:t>
                          </w:r>
                        </w:sdtContent>
                      </w:sdt>
                      <w:r>
                        <w:rPr>
                          <w:szCs w:val="24"/>
                        </w:rPr>
                        <w:t xml:space="preserve">. </w:t>
                      </w:r>
                      <w:r>
                        <w:rPr>
                          <w:b/>
                          <w:szCs w:val="24"/>
                        </w:rPr>
                        <w:t>Pirkimo</w:t>
                      </w:r>
                      <w:r>
                        <w:rPr>
                          <w:szCs w:val="24"/>
                        </w:rPr>
                        <w:t xml:space="preserve"> </w:t>
                      </w:r>
                      <w:r>
                        <w:rPr>
                          <w:b/>
                          <w:szCs w:val="24"/>
                        </w:rPr>
                        <w:t>dalyvis</w:t>
                      </w:r>
                      <w:r>
                        <w:rPr>
                          <w:szCs w:val="24"/>
                        </w:rPr>
                        <w:t xml:space="preserve"> (toliau – dalyvis) – tiekėjas, pateikęs pasiūlymą atviram konkursui, ribotam konkursui, deryboms arba konkurenciniam dialogui.</w:t>
                      </w:r>
                    </w:p>
                  </w:sdtContent>
                </w:sdt>
                <w:sdt>
                  <w:sdtPr>
                    <w:alias w:val="4 str. 19 d."/>
                    <w:tag w:val="part_fe11bfce551c40d59fac8b5dd4ec14a8"/>
                    <w:lock w:val="sdtLocked"/>
                    <w:richText/>
                  </w:sdtPr>
                  <w:sdtContent>
                    <w:p>
                      <w:pPr>
                        <w:spacing w:line="360" w:lineRule="auto"/>
                        <w:ind w:firstLine="720"/>
                        <w:jc w:val="both"/>
                        <w:rPr>
                          <w:szCs w:val="24"/>
                        </w:rPr>
                      </w:pPr>
                      <w:sdt>
                        <w:sdtPr>
                          <w:alias w:val="Numeris"/>
                          <w:tag w:val="nr_fe11bfce551c40d59fac8b5dd4ec14a8"/>
                          <w:lock w:val="sdtLocked"/>
                          <w:richText/>
                        </w:sdtPr>
                        <w:sdtContent>
                          <w:r>
                            <w:rPr>
                              <w:szCs w:val="24"/>
                            </w:rPr>
                            <w:t>19</w:t>
                          </w:r>
                        </w:sdtContent>
                      </w:sdt>
                      <w:r>
                        <w:rPr>
                          <w:szCs w:val="24"/>
                        </w:rPr>
                        <w:t xml:space="preserve">. </w:t>
                      </w:r>
                      <w:r>
                        <w:rPr>
                          <w:b/>
                          <w:szCs w:val="24"/>
                        </w:rPr>
                        <w:t>Prekių subtiekimo sutartis</w:t>
                      </w:r>
                      <w:r>
                        <w:rPr>
                          <w:szCs w:val="24"/>
                        </w:rPr>
                        <w:t xml:space="preserve"> – laimėjusio pirkimo dalyvio ir vieno arba kelių tiekėjų raštu sudaryta sutartis už piniginį atlygį tiekti prekes, numatytas perkančiosios organizacijos su laimėjusiu dalyviu sudarytoje pirkimo–pardavimo sutartyje.</w:t>
                      </w:r>
                    </w:p>
                  </w:sdtContent>
                </w:sdt>
                <w:sdt>
                  <w:sdtPr>
                    <w:alias w:val="4 str. 20 d."/>
                    <w:tag w:val="part_9441873bd65d44db97c9d3c9e0fc5bc7"/>
                    <w:lock w:val="sdtLocked"/>
                    <w:richText/>
                  </w:sdtPr>
                  <w:sdtContent>
                    <w:p>
                      <w:pPr>
                        <w:tabs>
                          <w:tab w:val="left" w:pos="1530"/>
                        </w:tabs>
                        <w:spacing w:line="360" w:lineRule="auto"/>
                        <w:ind w:firstLine="720"/>
                        <w:jc w:val="both"/>
                        <w:rPr>
                          <w:szCs w:val="24"/>
                        </w:rPr>
                      </w:pPr>
                      <w:sdt>
                        <w:sdtPr>
                          <w:alias w:val="Numeris"/>
                          <w:tag w:val="nr_9441873bd65d44db97c9d3c9e0fc5bc7"/>
                          <w:lock w:val="sdtLocked"/>
                          <w:richText/>
                        </w:sdtPr>
                        <w:sdtContent>
                          <w:r>
                            <w:rPr>
                              <w:szCs w:val="24"/>
                            </w:rPr>
                            <w:t>20</w:t>
                          </w:r>
                        </w:sdtContent>
                      </w:sdt>
                      <w:r>
                        <w:rPr>
                          <w:szCs w:val="24"/>
                        </w:rPr>
                        <w:t xml:space="preserve">. </w:t>
                      </w:r>
                      <w:r>
                        <w:rPr>
                          <w:b/>
                          <w:szCs w:val="24"/>
                        </w:rPr>
                        <w:t>Prekių</w:t>
                      </w:r>
                      <w:r>
                        <w:rPr>
                          <w:szCs w:val="24"/>
                        </w:rPr>
                        <w:t xml:space="preserve"> </w:t>
                      </w:r>
                      <w:r>
                        <w:rPr>
                          <w:b/>
                          <w:szCs w:val="24"/>
                        </w:rPr>
                        <w:t>viešojo</w:t>
                      </w:r>
                      <w:r>
                        <w:rPr>
                          <w:szCs w:val="24"/>
                        </w:rPr>
                        <w:t xml:space="preserve"> </w:t>
                      </w:r>
                      <w:r>
                        <w:rPr>
                          <w:b/>
                          <w:szCs w:val="24"/>
                        </w:rPr>
                        <w:t>pirkimo–pardavimo sutartis</w:t>
                      </w:r>
                      <w:r>
                        <w:rPr>
                          <w:szCs w:val="24"/>
                        </w:rPr>
                        <w:t xml:space="preserve"> (toliau – prekių pirkimo sutartis) – viešojo pirkimo–pardavimo sutartis, kurios dalykas yra prekės (prekių pirkimas, nuoma, finansinė nuoma, pirkimas išsimokėtinai, numatant jas įsigyti ar to nenumatant), taip pat kartu perkamos įsigyjamų prekių pristatymo, montavimo, diegimo ir kitos jų parengimo naudoti paslaugos, jeigu šios paslaugos tik papildo prekių tiekimą. </w:t>
                      </w:r>
                    </w:p>
                  </w:sdtContent>
                </w:sdt>
                <w:sdt>
                  <w:sdtPr>
                    <w:alias w:val="4 str. 21 d."/>
                    <w:tag w:val="part_ae62c1467e3c4fbf95ef295c02ed3de6"/>
                    <w:lock w:val="sdtLocked"/>
                    <w:richText/>
                  </w:sdtPr>
                  <w:sdtContent>
                    <w:p>
                      <w:pPr>
                        <w:spacing w:line="360" w:lineRule="auto"/>
                        <w:ind w:firstLine="720"/>
                        <w:jc w:val="both"/>
                        <w:rPr>
                          <w:b/>
                          <w:color w:val="000000"/>
                          <w:szCs w:val="24"/>
                          <w:lang w:eastAsia="lt-LT"/>
                        </w:rPr>
                      </w:pPr>
                      <w:sdt>
                        <w:sdtPr>
                          <w:alias w:val="Numeris"/>
                          <w:tag w:val="nr_ae62c1467e3c4fbf95ef295c02ed3de6"/>
                          <w:lock w:val="sdtLocked"/>
                          <w:richText/>
                        </w:sdtPr>
                        <w:sdtContent>
                          <w:r>
                            <w:rPr>
                              <w:color w:val="000000"/>
                              <w:szCs w:val="24"/>
                              <w:lang w:eastAsia="lt-LT"/>
                            </w:rPr>
                            <w:t>21</w:t>
                          </w:r>
                        </w:sdtContent>
                      </w:sdt>
                      <w:r>
                        <w:rPr>
                          <w:color w:val="000000"/>
                          <w:szCs w:val="24"/>
                          <w:lang w:eastAsia="lt-LT"/>
                        </w:rPr>
                        <w:t>.</w:t>
                      </w:r>
                      <w:r>
                        <w:rPr>
                          <w:b/>
                          <w:color w:val="000000"/>
                          <w:szCs w:val="24"/>
                          <w:lang w:eastAsia="lt-LT"/>
                        </w:rPr>
                        <w:t xml:space="preserve"> Ribotas konkursas</w:t>
                      </w:r>
                      <w:r>
                        <w:rPr>
                          <w:color w:val="000000"/>
                          <w:szCs w:val="24"/>
                          <w:lang w:eastAsia="lt-LT"/>
                        </w:rPr>
                        <w:t xml:space="preserve"> –</w:t>
                      </w:r>
                      <w:r>
                        <w:rPr>
                          <w:b/>
                          <w:color w:val="000000"/>
                          <w:szCs w:val="24"/>
                        </w:rPr>
                        <w:t xml:space="preserve"> </w:t>
                      </w:r>
                      <w:r>
                        <w:rPr>
                          <w:color w:val="000000"/>
                          <w:szCs w:val="24"/>
                        </w:rPr>
                        <w:t>pirkimo būdas,</w:t>
                      </w:r>
                      <w:r>
                        <w:rPr>
                          <w:bCs/>
                          <w:color w:val="000000"/>
                          <w:szCs w:val="24"/>
                        </w:rPr>
                        <w:t xml:space="preserve"> </w:t>
                      </w:r>
                      <w:r>
                        <w:rPr>
                          <w:color w:val="000000"/>
                          <w:szCs w:val="24"/>
                        </w:rPr>
                        <w:t>kai</w:t>
                      </w:r>
                      <w:r>
                        <w:rPr>
                          <w:bCs/>
                          <w:color w:val="000000"/>
                          <w:szCs w:val="24"/>
                        </w:rPr>
                        <w:t xml:space="preserve"> </w:t>
                      </w:r>
                      <w:r>
                        <w:rPr>
                          <w:color w:val="000000"/>
                          <w:szCs w:val="24"/>
                        </w:rPr>
                        <w:t>paraiškas dalyvauti konkurse gali pateikti visi norintys konkurse dalyvauti tiekėjai, o</w:t>
                      </w:r>
                      <w:r>
                        <w:rPr>
                          <w:bCs/>
                          <w:color w:val="000000"/>
                          <w:szCs w:val="24"/>
                        </w:rPr>
                        <w:t xml:space="preserve"> </w:t>
                      </w:r>
                      <w:r>
                        <w:rPr>
                          <w:color w:val="000000"/>
                          <w:szCs w:val="24"/>
                        </w:rPr>
                        <w:t>pasiūlymus konkursui – tik perkančiosios organizacijos pakviesti kandidatai</w:t>
                      </w:r>
                      <w:r>
                        <w:rPr>
                          <w:color w:val="000000"/>
                          <w:szCs w:val="24"/>
                          <w:lang w:eastAsia="lt-LT"/>
                        </w:rPr>
                        <w:t>.</w:t>
                      </w:r>
                    </w:p>
                  </w:sdtContent>
                </w:sdt>
                <w:sdt>
                  <w:sdtPr>
                    <w:alias w:val="4 str. 22 d."/>
                    <w:tag w:val="part_91907135240140ad8405ae1a18a01ae8"/>
                    <w:lock w:val="sdtLocked"/>
                    <w:richText/>
                  </w:sdtPr>
                  <w:sdtContent>
                    <w:p>
                      <w:pPr>
                        <w:tabs>
                          <w:tab w:val="left" w:pos="1530"/>
                        </w:tabs>
                        <w:spacing w:line="360" w:lineRule="auto"/>
                        <w:ind w:firstLine="720"/>
                        <w:jc w:val="both"/>
                        <w:rPr>
                          <w:szCs w:val="24"/>
                        </w:rPr>
                      </w:pPr>
                      <w:sdt>
                        <w:sdtPr>
                          <w:alias w:val="Numeris"/>
                          <w:tag w:val="nr_91907135240140ad8405ae1a18a01ae8"/>
                          <w:lock w:val="sdtLocked"/>
                          <w:richText/>
                        </w:sdtPr>
                        <w:sdtContent>
                          <w:r>
                            <w:rPr>
                              <w:szCs w:val="24"/>
                            </w:rPr>
                            <w:t>22</w:t>
                          </w:r>
                        </w:sdtContent>
                      </w:sdt>
                      <w:r>
                        <w:rPr>
                          <w:szCs w:val="24"/>
                        </w:rPr>
                        <w:t xml:space="preserve">. </w:t>
                      </w:r>
                      <w:r>
                        <w:rPr>
                          <w:b/>
                          <w:szCs w:val="24"/>
                        </w:rPr>
                        <w:t>Subrangos sutartis</w:t>
                      </w:r>
                      <w:r>
                        <w:rPr>
                          <w:szCs w:val="24"/>
                        </w:rPr>
                        <w:t xml:space="preserve"> – laimėjusio pirkimo dalyvio ir vieno arba kelių tiekėjų raštu sudaryta sutartis už piniginį atlygį atlikti darbus, numatytus perkančiosios organizacijos su laimėjusiu dalyviu sudarytoje pirkimo–pardavimo sutartyje.</w:t>
                      </w:r>
                    </w:p>
                  </w:sdtContent>
                </w:sdt>
                <w:sdt>
                  <w:sdtPr>
                    <w:alias w:val="4 str. 23 d."/>
                    <w:tag w:val="part_05919430c2fc4e66895d7e2a7fbe3e72"/>
                    <w:lock w:val="sdtLocked"/>
                    <w:richText/>
                  </w:sdtPr>
                  <w:sdtContent>
                    <w:p>
                      <w:pPr>
                        <w:tabs>
                          <w:tab w:val="left" w:pos="1530"/>
                        </w:tabs>
                        <w:spacing w:line="360" w:lineRule="auto"/>
                        <w:ind w:firstLine="720"/>
                        <w:jc w:val="both"/>
                        <w:rPr>
                          <w:szCs w:val="24"/>
                        </w:rPr>
                      </w:pPr>
                      <w:sdt>
                        <w:sdtPr>
                          <w:alias w:val="Numeris"/>
                          <w:tag w:val="nr_05919430c2fc4e66895d7e2a7fbe3e72"/>
                          <w:lock w:val="sdtLocked"/>
                          <w:richText/>
                        </w:sdtPr>
                        <w:sdtContent>
                          <w:r>
                            <w:rPr>
                              <w:szCs w:val="24"/>
                            </w:rPr>
                            <w:t>23</w:t>
                          </w:r>
                        </w:sdtContent>
                      </w:sdt>
                      <w:r>
                        <w:rPr>
                          <w:szCs w:val="24"/>
                        </w:rPr>
                        <w:t xml:space="preserve">. </w:t>
                      </w:r>
                      <w:r>
                        <w:rPr>
                          <w:b/>
                          <w:szCs w:val="24"/>
                        </w:rPr>
                        <w:t>Susijusi įmonė</w:t>
                      </w:r>
                      <w:r>
                        <w:rPr>
                          <w:szCs w:val="24"/>
                        </w:rPr>
                        <w:t xml:space="preserve"> – įmonė, kuriai laimėjęs pirkimo dalyvis gali tiesiogiai arba netiesiogiai daryti lemiamą poveikį, arba įmonė, kuri gali daryti lemiamą poveikį laimėjusiam dalyviui arba kuriai, kaip laimėjusiai dalyvei, lemiamą poveikį daro kita įmonė dėl savo nuosavybės teisių, finansinio dalyvavimo joje arba jos veiklos taisyklių. Laikoma, kad įmonė daro lemiamą poveikį, kai ji kitoje įmonėje tiesiogiai arba netiesiogiai:</w:t>
                      </w:r>
                    </w:p>
                    <w:sdt>
                      <w:sdtPr>
                        <w:alias w:val="4 str. 23 d. 1 p."/>
                        <w:tag w:val="part_e94bdd6c9ed34c22848d772ceea96a32"/>
                        <w:lock w:val="sdtLocked"/>
                        <w:richText/>
                      </w:sdtPr>
                      <w:sdtContent>
                        <w:p>
                          <w:pPr>
                            <w:tabs>
                              <w:tab w:val="left" w:pos="1530"/>
                            </w:tabs>
                            <w:spacing w:line="360" w:lineRule="auto"/>
                            <w:ind w:firstLine="720"/>
                            <w:jc w:val="both"/>
                            <w:rPr>
                              <w:szCs w:val="24"/>
                            </w:rPr>
                          </w:pPr>
                          <w:sdt>
                            <w:sdtPr>
                              <w:alias w:val="Numeris"/>
                              <w:tag w:val="nr_e94bdd6c9ed34c22848d772ceea96a32"/>
                              <w:lock w:val="sdtLocked"/>
                              <w:richText/>
                            </w:sdtPr>
                            <w:sdtContent>
                              <w:r>
                                <w:rPr>
                                  <w:szCs w:val="24"/>
                                </w:rPr>
                                <w:t>1</w:t>
                              </w:r>
                            </w:sdtContent>
                          </w:sdt>
                          <w:r>
                            <w:rPr>
                              <w:szCs w:val="24"/>
                            </w:rPr>
                            <w:t xml:space="preserve">) valdo didžiąją kitos įmonės įstatinio kapitalo dalį arba kontroliuoja daugumą balsų, kuriuos suteikia įmonės išleistos akcijos, arba </w:t>
                          </w:r>
                        </w:p>
                      </w:sdtContent>
                    </w:sdt>
                    <w:sdt>
                      <w:sdtPr>
                        <w:alias w:val="4 str. 23 d. 2 p."/>
                        <w:tag w:val="part_d3ee8559c7a24285b3cb561b32fd1283"/>
                        <w:lock w:val="sdtLocked"/>
                        <w:richText/>
                      </w:sdtPr>
                      <w:sdtContent>
                        <w:p>
                          <w:pPr>
                            <w:tabs>
                              <w:tab w:val="left" w:pos="1530"/>
                            </w:tabs>
                            <w:spacing w:line="360" w:lineRule="auto"/>
                            <w:ind w:firstLine="720"/>
                            <w:jc w:val="both"/>
                            <w:rPr>
                              <w:szCs w:val="24"/>
                            </w:rPr>
                          </w:pPr>
                          <w:sdt>
                            <w:sdtPr>
                              <w:alias w:val="Numeris"/>
                              <w:tag w:val="nr_d3ee8559c7a24285b3cb561b32fd1283"/>
                              <w:lock w:val="sdtLocked"/>
                              <w:richText/>
                            </w:sdtPr>
                            <w:sdtContent>
                              <w:r>
                                <w:rPr>
                                  <w:szCs w:val="24"/>
                                </w:rPr>
                                <w:t>2</w:t>
                              </w:r>
                            </w:sdtContent>
                          </w:sdt>
                          <w:r>
                            <w:rPr>
                              <w:szCs w:val="24"/>
                            </w:rPr>
                            <w:t>) gali skirti įmonės vadovą ar daugiau kaip pusę įmonės valdymo arba priežiūros organų narių.</w:t>
                          </w:r>
                        </w:p>
                      </w:sdtContent>
                    </w:sdt>
                  </w:sdtContent>
                </w:sdt>
                <w:sdt>
                  <w:sdtPr>
                    <w:alias w:val="4 str. 24 d."/>
                    <w:tag w:val="part_a7e3bbc67d2e40989e71710453fdea5b"/>
                    <w:lock w:val="sdtLocked"/>
                    <w:richText/>
                  </w:sdtPr>
                  <w:sdtContent>
                    <w:p>
                      <w:pPr>
                        <w:tabs>
                          <w:tab w:val="left" w:pos="1530"/>
                        </w:tabs>
                        <w:spacing w:line="360" w:lineRule="auto"/>
                        <w:ind w:firstLine="720"/>
                        <w:jc w:val="both"/>
                        <w:rPr>
                          <w:szCs w:val="24"/>
                        </w:rPr>
                      </w:pPr>
                      <w:sdt>
                        <w:sdtPr>
                          <w:alias w:val="Numeris"/>
                          <w:tag w:val="nr_a7e3bbc67d2e40989e71710453fdea5b"/>
                          <w:lock w:val="sdtLocked"/>
                          <w:richText/>
                        </w:sdtPr>
                        <w:sdtContent>
                          <w:r>
                            <w:rPr>
                              <w:szCs w:val="24"/>
                            </w:rPr>
                            <w:t>24</w:t>
                          </w:r>
                        </w:sdtContent>
                      </w:sdt>
                      <w:r>
                        <w:rPr>
                          <w:szCs w:val="24"/>
                        </w:rPr>
                        <w:t xml:space="preserve">. </w:t>
                      </w:r>
                      <w:r>
                        <w:rPr>
                          <w:b/>
                          <w:szCs w:val="24"/>
                        </w:rPr>
                        <w:t>Viešojo pirkimo–pardavimo sutartis</w:t>
                      </w:r>
                      <w:r>
                        <w:rPr>
                          <w:szCs w:val="24"/>
                        </w:rPr>
                        <w:t xml:space="preserve"> (toliau – pirkimo sutartis) – šio įstatymo nustatyta tvarka dėl ekonominės naudos vieno ar daugiau tiekėjų ir vienos ar kelių perkančiųjų organizacijų raštu, išskyrus šiame įstatyme nurodytus atvejus, kai ši sutartis gali būti sudaroma žodžiu, sudaryta sutartis, kurios dalykas yra prekės, paslaugos ar darbai. </w:t>
                      </w:r>
                    </w:p>
                  </w:sdtContent>
                </w:sdt>
                <w:sdt>
                  <w:sdtPr>
                    <w:alias w:val="4 str. 25 d."/>
                    <w:tag w:val="part_d1f1b7f05981437680b5279dcd86947c"/>
                    <w:lock w:val="sdtLocked"/>
                    <w:richText/>
                  </w:sdtPr>
                  <w:sdtContent>
                    <w:p>
                      <w:pPr>
                        <w:tabs>
                          <w:tab w:val="left" w:pos="720"/>
                        </w:tabs>
                        <w:spacing w:line="360" w:lineRule="auto"/>
                        <w:ind w:firstLine="720"/>
                        <w:jc w:val="both"/>
                        <w:rPr>
                          <w:szCs w:val="24"/>
                        </w:rPr>
                      </w:pPr>
                      <w:sdt>
                        <w:sdtPr>
                          <w:alias w:val="Numeris"/>
                          <w:tag w:val="nr_d1f1b7f05981437680b5279dcd86947c"/>
                          <w:lock w:val="sdtLocked"/>
                          <w:richText/>
                        </w:sdtPr>
                        <w:sdtContent>
                          <w:r>
                            <w:rPr>
                              <w:rFonts w:eastAsia="Calibri"/>
                              <w:szCs w:val="24"/>
                            </w:rPr>
                            <w:t>25</w:t>
                          </w:r>
                        </w:sdtContent>
                      </w:sdt>
                      <w:r>
                        <w:rPr>
                          <w:rFonts w:eastAsia="Calibri"/>
                          <w:szCs w:val="24"/>
                        </w:rPr>
                        <w:t>. Kitos šiame įstatyme vartojamos sąvokos suprantamos taip, kaip jos apibrėžtos Viešųjų pirkimų įstatyme, Pirkimų, atliekamų vandentvarkos, energetikos, transporto ar pašto paslaugų srities perkančiųjų subjektų, įstatyme, Valstybės ir tarnybos paslapčių įstatyme</w:t>
                      </w:r>
                      <w:r>
                        <w:rPr>
                          <w:rFonts w:eastAsia="Calibri"/>
                          <w:bCs/>
                          <w:szCs w:val="24"/>
                        </w:rPr>
                        <w:t>, Lietuvos Respublikos konkurencijos įstatyme, Lietuvos Respublikos nacionaliniam saugumui užtikrinti svarbių objektų apsaugos įstatyme</w:t>
                      </w:r>
                      <w:r>
                        <w:rPr>
                          <w:rFonts w:eastAsia="Calibri"/>
                          <w:szCs w:val="24"/>
                        </w:rPr>
                        <w:t xml:space="preserve"> ir kituose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5ad10aa7111ec8d9390588bf2de65">
                        <w:r w:rsidRPr="00532B9F">
                          <w:rPr>
                            <w:rFonts w:ascii="Times New Roman" w:eastAsia="MS Mincho" w:hAnsi="Times New Roman"/>
                            <w:sz w:val="20"/>
                            <w:i/>
                            <w:iCs/>
                            <w:color w:val="0000FF" w:themeColor="hyperlink"/>
                            <w:u w:val="single"/>
                          </w:rPr>
                          <w:t>XIV-956</w:t>
                        </w:r>
                      </w:fldSimple>
                      <w:r>
                        <w:rPr>
                          <w:rFonts w:ascii="Times New Roman" w:eastAsia="MS Mincho" w:hAnsi="Times New Roman"/>
                          <w:sz w:val="20"/>
                          <w:i/>
                          <w:iCs/>
                        </w:rPr>
                        <w:t>,
2022-03-17,
paskelbta TAR 2022-03-23, i. k. 2022-05376            </w:t>
                      </w:r>
                    </w:p>
                    <w:p/>
                  </w:sdtContent>
                </w:sdt>
              </w:sdtContent>
            </w:sdt>
            <w:sdt>
              <w:sdtPr>
                <w:alias w:val="5 str."/>
                <w:tag w:val="part_287779ee98154f378bb2f8c7fc363df1"/>
                <w:lock w:val="sdtLocked"/>
                <w:richText/>
              </w:sdtPr>
              <w:sdtContent>
                <w:p>
                  <w:pPr>
                    <w:spacing w:line="360" w:lineRule="auto"/>
                    <w:ind w:firstLine="720"/>
                    <w:jc w:val="both"/>
                    <w:rPr>
                      <w:szCs w:val="24"/>
                      <w:lang w:eastAsia="lt-LT"/>
                    </w:rPr>
                  </w:pPr>
                  <w:sdt>
                    <w:sdtPr>
                      <w:alias w:val="Numeris"/>
                      <w:tag w:val="nr_287779ee98154f378bb2f8c7fc363df1"/>
                      <w:lock w:val="sdtLocked"/>
                      <w:richText/>
                    </w:sdtPr>
                    <w:sdtContent>
                      <w:r>
                        <w:rPr>
                          <w:b/>
                          <w:bCs/>
                          <w:szCs w:val="24"/>
                          <w:lang w:eastAsia="lt-LT"/>
                        </w:rPr>
                        <w:t>5</w:t>
                      </w:r>
                    </w:sdtContent>
                  </w:sdt>
                  <w:r>
                    <w:rPr>
                      <w:b/>
                      <w:bCs/>
                      <w:szCs w:val="24"/>
                      <w:lang w:eastAsia="lt-LT"/>
                    </w:rPr>
                    <w:t xml:space="preserve"> straipsnis. </w:t>
                  </w:r>
                  <w:sdt>
                    <w:sdtPr>
                      <w:alias w:val="Pavadinimas"/>
                      <w:tag w:val="title_287779ee98154f378bb2f8c7fc363df1"/>
                      <w:lock w:val="sdtLocked"/>
                      <w:richText/>
                    </w:sdtPr>
                    <w:sdtContent>
                      <w:r>
                        <w:rPr>
                          <w:b/>
                          <w:bCs/>
                          <w:szCs w:val="24"/>
                          <w:lang w:eastAsia="lt-LT"/>
                        </w:rPr>
                        <w:t>Mišrūs pirkimai</w:t>
                      </w:r>
                    </w:sdtContent>
                  </w:sdt>
                </w:p>
                <w:sdt>
                  <w:sdtPr>
                    <w:alias w:val="5 str. 1 d."/>
                    <w:tag w:val="part_3bda648ab88f40e1b8c807c848f776b8"/>
                    <w:lock w:val="sdtLocked"/>
                    <w:richText/>
                  </w:sdtPr>
                  <w:sdtContent>
                    <w:p>
                      <w:pPr>
                        <w:spacing w:line="360" w:lineRule="auto"/>
                        <w:ind w:firstLine="720"/>
                        <w:jc w:val="both"/>
                        <w:rPr>
                          <w:szCs w:val="24"/>
                          <w:lang w:eastAsia="lt-LT"/>
                        </w:rPr>
                      </w:pPr>
                      <w:sdt>
                        <w:sdtPr>
                          <w:alias w:val="Numeris"/>
                          <w:tag w:val="nr_3bda648ab88f40e1b8c807c848f776b8"/>
                          <w:lock w:val="sdtLocked"/>
                          <w:richText/>
                        </w:sdtPr>
                        <w:sdtContent>
                          <w:r>
                            <w:rPr>
                              <w:szCs w:val="24"/>
                              <w:lang w:eastAsia="lt-LT"/>
                            </w:rPr>
                            <w:t>1</w:t>
                          </w:r>
                        </w:sdtContent>
                      </w:sdt>
                      <w:r>
                        <w:rPr>
                          <w:szCs w:val="24"/>
                          <w:lang w:eastAsia="lt-LT"/>
                        </w:rPr>
                        <w:t>. Jeigu dėl objektyvių ir pagrįstų priežasčių turi būti sudaroma viena pirkimo sutartis dėl pirkimo objekto, kurio vienai daliai taikomos šio įstatymo, o kitai daliai –</w:t>
                      </w:r>
                      <w:r>
                        <w:rPr>
                          <w:bCs/>
                          <w:szCs w:val="24"/>
                          <w:lang w:eastAsia="lt-LT"/>
                        </w:rPr>
                        <w:t xml:space="preserve"> </w:t>
                      </w:r>
                      <w:r>
                        <w:rPr>
                          <w:szCs w:val="24"/>
                          <w:lang w:eastAsia="lt-LT"/>
                        </w:rPr>
                        <w:t>Viešųjų pirkimų įstatymo arba Pirkimų, atliekamų vandentvarkos, energetikos, transporto ar pašto paslaugų srities perkančiųjų subjektų, įstatymo nuostatos, tokiam pirkimui taikomos šio įstatymo nuostatos.</w:t>
                      </w:r>
                    </w:p>
                  </w:sdtContent>
                </w:sdt>
                <w:sdt>
                  <w:sdtPr>
                    <w:alias w:val="5 str. 2 d."/>
                    <w:tag w:val="part_0fbdcc209aa74b7da5960d31eefdb62b"/>
                    <w:lock w:val="sdtLocked"/>
                    <w:richText/>
                  </w:sdtPr>
                  <w:sdtContent>
                    <w:p>
                      <w:pPr>
                        <w:spacing w:line="360" w:lineRule="auto"/>
                        <w:ind w:firstLine="720"/>
                        <w:jc w:val="both"/>
                        <w:rPr>
                          <w:szCs w:val="24"/>
                          <w:lang w:eastAsia="lt-LT"/>
                        </w:rPr>
                      </w:pPr>
                      <w:sdt>
                        <w:sdtPr>
                          <w:alias w:val="Numeris"/>
                          <w:tag w:val="nr_0fbdcc209aa74b7da5960d31eefdb62b"/>
                          <w:lock w:val="sdtLocked"/>
                          <w:richText/>
                        </w:sdtPr>
                        <w:sdtContent>
                          <w:r>
                            <w:rPr>
                              <w:szCs w:val="24"/>
                              <w:lang w:eastAsia="lt-LT"/>
                            </w:rPr>
                            <w:t>2</w:t>
                          </w:r>
                        </w:sdtContent>
                      </w:sdt>
                      <w:r>
                        <w:rPr>
                          <w:szCs w:val="24"/>
                          <w:lang w:eastAsia="lt-LT"/>
                        </w:rPr>
                        <w:t>. Jeigu dėl objektyvių ir pagrįstų priežasčių turi būti sudaroma viena pirkimo sutartis dėl pirkimo objekto, kurio vienai daliai taikomos šio įstatymo nuostatos, o kitai daliai netaikomos nei šio, nei Viešųjų pirkimų įstatymo, nei Pirkimų, atliekamų vandentvarkos, energetikos, transporto ar pašto paslaugų srities perkančiųjų subjektų, įstatymo nuostatos, toks pirkimas šiuo įstatymu nereglamentuojamas.</w:t>
                      </w:r>
                    </w:p>
                  </w:sdtContent>
                </w:sdt>
                <w:sdt>
                  <w:sdtPr>
                    <w:alias w:val="5 str. 3 d."/>
                    <w:tag w:val="part_a4eaa13bb866479ea4fd3ce6fdbc21b4"/>
                    <w:lock w:val="sdtLocked"/>
                    <w:richText/>
                  </w:sdtPr>
                  <w:sdtContent>
                    <w:p>
                      <w:pPr>
                        <w:spacing w:line="360" w:lineRule="auto"/>
                        <w:ind w:firstLine="720"/>
                        <w:jc w:val="both"/>
                        <w:rPr>
                          <w:szCs w:val="24"/>
                          <w:lang w:eastAsia="lt-LT"/>
                        </w:rPr>
                      </w:pPr>
                      <w:sdt>
                        <w:sdtPr>
                          <w:alias w:val="Numeris"/>
                          <w:tag w:val="nr_a4eaa13bb866479ea4fd3ce6fdbc21b4"/>
                          <w:lock w:val="sdtLocked"/>
                          <w:richText/>
                        </w:sdtPr>
                        <w:sdtContent>
                          <w:r>
                            <w:rPr>
                              <w:szCs w:val="24"/>
                              <w:lang w:eastAsia="lt-LT"/>
                            </w:rPr>
                            <w:t>3</w:t>
                          </w:r>
                        </w:sdtContent>
                      </w:sdt>
                      <w:r>
                        <w:rPr>
                          <w:szCs w:val="24"/>
                          <w:lang w:eastAsia="lt-LT"/>
                        </w:rPr>
                        <w:t>. Perkančiosios organizacijos pasirinkimo sudaryti vieną pirkimo sutartį dėl šio straipsnio 1 ir 2 dalyse nurodyto mišraus pirkimo objekto priežastis negali būti siekis išvengti šio įstatymo, Viešųjų pirkimų įstatymo ir Pirkimų, atliekamų vandentvarkos, energetikos, transporto ar pašto paslaugų srities perkančiųjų subjektų, įstatymo nuostatų taikymo.</w:t>
                      </w:r>
                      <w:r>
                        <w:rPr>
                          <w:szCs w:val="24"/>
                        </w:rPr>
                        <w:t xml:space="preserve"> </w:t>
                      </w:r>
                    </w:p>
                    <w:p>
                      <w:pPr>
                        <w:spacing w:line="360" w:lineRule="auto"/>
                        <w:ind w:firstLine="720"/>
                        <w:rPr>
                          <w:szCs w:val="24"/>
                        </w:rPr>
                      </w:pPr>
                    </w:p>
                  </w:sdtContent>
                </w:sdt>
              </w:sdtContent>
            </w:sdt>
            <w:sdt>
              <w:sdtPr>
                <w:alias w:val="6 str."/>
                <w:tag w:val="part_64d29ac93d664f50b21f827b985e0039"/>
                <w:lock w:val="sdtLocked"/>
                <w:richText/>
              </w:sdtPr>
              <w:sdtContent>
                <w:p>
                  <w:pPr>
                    <w:widowControl w:val="0"/>
                    <w:suppressAutoHyphens/>
                    <w:spacing w:line="360" w:lineRule="auto"/>
                    <w:ind w:firstLine="720"/>
                    <w:jc w:val="both"/>
                    <w:rPr>
                      <w:b/>
                      <w:bCs/>
                      <w:color w:val="000000"/>
                      <w:szCs w:val="24"/>
                    </w:rPr>
                  </w:pPr>
                  <w:sdt>
                    <w:sdtPr>
                      <w:alias w:val="Numeris"/>
                      <w:tag w:val="nr_64d29ac93d664f50b21f827b985e0039"/>
                      <w:lock w:val="sdtLocked"/>
                      <w:richText/>
                    </w:sdtPr>
                    <w:sdtContent>
                      <w:r>
                        <w:rPr>
                          <w:b/>
                          <w:bCs/>
                          <w:color w:val="000000"/>
                          <w:szCs w:val="24"/>
                        </w:rPr>
                        <w:t>6</w:t>
                      </w:r>
                    </w:sdtContent>
                  </w:sdt>
                  <w:r>
                    <w:rPr>
                      <w:b/>
                      <w:bCs/>
                      <w:color w:val="000000"/>
                      <w:szCs w:val="24"/>
                    </w:rPr>
                    <w:t xml:space="preserve"> straipsnis. </w:t>
                  </w:r>
                  <w:sdt>
                    <w:sdtPr>
                      <w:alias w:val="Pavadinimas"/>
                      <w:tag w:val="title_64d29ac93d664f50b21f827b985e0039"/>
                      <w:lock w:val="sdtLocked"/>
                      <w:richText/>
                    </w:sdtPr>
                    <w:sdtContent>
                      <w:r>
                        <w:rPr>
                          <w:b/>
                          <w:bCs/>
                          <w:color w:val="000000"/>
                          <w:szCs w:val="24"/>
                        </w:rPr>
                        <w:t>Pirkimų principai</w:t>
                      </w:r>
                    </w:sdtContent>
                  </w:sdt>
                </w:p>
                <w:sdt>
                  <w:sdtPr>
                    <w:alias w:val="6 str. 1 d."/>
                    <w:tag w:val="part_78a7e8d0cf39480dbfe96ab35a007418"/>
                    <w:lock w:val="sdtLocked"/>
                    <w:richText/>
                  </w:sdtPr>
                  <w:sdtContent>
                    <w:p>
                      <w:pPr>
                        <w:widowControl w:val="0"/>
                        <w:suppressAutoHyphens/>
                        <w:spacing w:line="360" w:lineRule="auto"/>
                        <w:ind w:firstLine="720"/>
                        <w:jc w:val="both"/>
                        <w:rPr>
                          <w:color w:val="000000"/>
                          <w:szCs w:val="24"/>
                        </w:rPr>
                      </w:pPr>
                      <w:sdt>
                        <w:sdtPr>
                          <w:alias w:val="Numeris"/>
                          <w:tag w:val="nr_78a7e8d0cf39480dbfe96ab35a007418"/>
                          <w:lock w:val="sdtLocked"/>
                          <w:richText/>
                        </w:sdtPr>
                        <w:sdtContent>
                          <w:r>
                            <w:rPr>
                              <w:color w:val="000000"/>
                              <w:szCs w:val="24"/>
                            </w:rPr>
                            <w:t>1</w:t>
                          </w:r>
                        </w:sdtContent>
                      </w:sdt>
                      <w:r>
                        <w:rPr>
                          <w:color w:val="000000"/>
                          <w:szCs w:val="24"/>
                        </w:rPr>
                        <w:t xml:space="preserve">. Perkančioji organizacija užtikrina, kad atliekant pirkimo procedūras būtų laikomasi lygiateisiškumo, nediskriminavimo, abipusio pripažinimo, proporcingumo ir skaidrumo principų. </w:t>
                      </w:r>
                    </w:p>
                  </w:sdtContent>
                </w:sdt>
                <w:sdt>
                  <w:sdtPr>
                    <w:alias w:val="6 str. 2 d."/>
                    <w:tag w:val="part_7788f1952ddf441aba489164b0dd7c9a"/>
                    <w:lock w:val="sdtLocked"/>
                    <w:richText/>
                  </w:sdtPr>
                  <w:sdtContent>
                    <w:p>
                      <w:pPr>
                        <w:tabs>
                          <w:tab w:val="left" w:pos="720"/>
                        </w:tabs>
                        <w:spacing w:line="360" w:lineRule="auto"/>
                        <w:ind w:firstLine="720"/>
                        <w:jc w:val="both"/>
                        <w:rPr>
                          <w:b/>
                          <w:bCs/>
                          <w:color w:val="000000"/>
                          <w:szCs w:val="24"/>
                          <w:lang w:eastAsia="lt-LT"/>
                        </w:rPr>
                      </w:pPr>
                      <w:sdt>
                        <w:sdtPr>
                          <w:alias w:val="Numeris"/>
                          <w:tag w:val="nr_7788f1952ddf441aba489164b0dd7c9a"/>
                          <w:lock w:val="sdtLocked"/>
                          <w:richText/>
                        </w:sdtPr>
                        <w:sdtContent>
                          <w:r>
                            <w:rPr>
                              <w:rFonts w:eastAsia="Calibri"/>
                              <w:szCs w:val="24"/>
                            </w:rPr>
                            <w:t>2</w:t>
                          </w:r>
                        </w:sdtContent>
                      </w:sdt>
                      <w:r>
                        <w:rPr>
                          <w:rFonts w:eastAsia="Calibri"/>
                          <w:szCs w:val="24"/>
                        </w:rPr>
                        <w:t>. Perkančioji organizacija turi teisę neleisti pirkimuose dalyvauti tiekėjams, kurie nėra registruoti (jeigu tiekėjas yra fizinis asmuo – nuolat gyvenantis ar turintis pilietybę) valstybėje narėje, ar neleisti tiekėjams pasitelkti tokių subrangovų, prekių subtiekėjų, paslaugų subteikėjų (toliau – subrangovai) ar ūkio subjektų, kurių pajėgumais remiamasi. Ši informacija nurodoma pirkimo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5ad10aa7111ec8d9390588bf2de65">
                        <w:r w:rsidRPr="00532B9F">
                          <w:rPr>
                            <w:rFonts w:ascii="Times New Roman" w:eastAsia="MS Mincho" w:hAnsi="Times New Roman"/>
                            <w:sz w:val="20"/>
                            <w:i/>
                            <w:iCs/>
                            <w:color w:val="0000FF" w:themeColor="hyperlink"/>
                            <w:u w:val="single"/>
                          </w:rPr>
                          <w:t>XIV-956</w:t>
                        </w:r>
                      </w:fldSimple>
                      <w:r>
                        <w:rPr>
                          <w:rFonts w:ascii="Times New Roman" w:eastAsia="MS Mincho" w:hAnsi="Times New Roman"/>
                          <w:sz w:val="20"/>
                          <w:i/>
                          <w:iCs/>
                        </w:rPr>
                        <w:t>,
2022-03-17,
paskelbta TAR 2022-03-23, i. k. 2022-05376            </w:t>
                      </w:r>
                    </w:p>
                    <w:p/>
                  </w:sdtContent>
                </w:sdt>
              </w:sdtContent>
            </w:sdt>
            <w:sdt>
              <w:sdtPr>
                <w:alias w:val="7 str."/>
                <w:tag w:val="part_1e17fc6220e74d04a764dabbf700d7d2"/>
                <w:lock w:val="sdtLocked"/>
                <w:richText/>
              </w:sdtPr>
              <w:sdtContent>
                <w:p>
                  <w:pPr>
                    <w:widowControl w:val="0"/>
                    <w:suppressAutoHyphens/>
                    <w:spacing w:line="360" w:lineRule="auto"/>
                    <w:ind w:firstLine="720"/>
                    <w:jc w:val="both"/>
                    <w:rPr>
                      <w:b/>
                      <w:bCs/>
                      <w:color w:val="000000"/>
                      <w:szCs w:val="24"/>
                    </w:rPr>
                  </w:pPr>
                  <w:sdt>
                    <w:sdtPr>
                      <w:alias w:val="Numeris"/>
                      <w:tag w:val="nr_1e17fc6220e74d04a764dabbf700d7d2"/>
                      <w:lock w:val="sdtLocked"/>
                      <w:richText/>
                    </w:sdtPr>
                    <w:sdtContent>
                      <w:r>
                        <w:rPr>
                          <w:b/>
                          <w:bCs/>
                          <w:color w:val="000000"/>
                          <w:szCs w:val="24"/>
                        </w:rPr>
                        <w:t>7</w:t>
                      </w:r>
                    </w:sdtContent>
                  </w:sdt>
                  <w:r>
                    <w:rPr>
                      <w:b/>
                      <w:bCs/>
                      <w:color w:val="000000"/>
                      <w:szCs w:val="24"/>
                    </w:rPr>
                    <w:t xml:space="preserve"> straipsnis. </w:t>
                  </w:r>
                  <w:sdt>
                    <w:sdtPr>
                      <w:alias w:val="Pavadinimas"/>
                      <w:tag w:val="title_1e17fc6220e74d04a764dabbf700d7d2"/>
                      <w:lock w:val="sdtLocked"/>
                      <w:richText/>
                    </w:sdtPr>
                    <w:sdtContent>
                      <w:r>
                        <w:rPr>
                          <w:b/>
                          <w:bCs/>
                          <w:color w:val="000000"/>
                          <w:szCs w:val="24"/>
                        </w:rPr>
                        <w:t xml:space="preserve">Tiekėjai </w:t>
                      </w:r>
                    </w:sdtContent>
                  </w:sdt>
                </w:p>
                <w:sdt>
                  <w:sdtPr>
                    <w:alias w:val="7 str. 1 d."/>
                    <w:tag w:val="part_113ab11c4ecd422fa6feceac96c08e88"/>
                    <w:lock w:val="sdtLocked"/>
                    <w:richText/>
                  </w:sdtPr>
                  <w:sdtContent>
                    <w:p>
                      <w:pPr>
                        <w:widowControl w:val="0"/>
                        <w:suppressAutoHyphens/>
                        <w:spacing w:line="360" w:lineRule="auto"/>
                        <w:ind w:firstLine="720"/>
                        <w:jc w:val="both"/>
                        <w:rPr>
                          <w:color w:val="000000"/>
                          <w:szCs w:val="24"/>
                        </w:rPr>
                      </w:pPr>
                      <w:sdt>
                        <w:sdtPr>
                          <w:alias w:val="Numeris"/>
                          <w:tag w:val="nr_113ab11c4ecd422fa6feceac96c08e88"/>
                          <w:lock w:val="sdtLocked"/>
                          <w:richText/>
                        </w:sdtPr>
                        <w:sdtContent>
                          <w:r>
                            <w:rPr>
                              <w:color w:val="000000"/>
                              <w:szCs w:val="24"/>
                            </w:rPr>
                            <w:t>1</w:t>
                          </w:r>
                        </w:sdtContent>
                      </w:sdt>
                      <w:r>
                        <w:rPr>
                          <w:color w:val="000000"/>
                          <w:szCs w:val="24"/>
                        </w:rPr>
                        <w:t>. Jeigu kandidatai arba dalyviai pagal valstybės narės, kurioje jie įsteigti, įstatymus turi teisę teikti tam tikrą paslaugą, tiekti prekę ar atlikti darbus, jie neturi būti atmesti remiantis vien tik tuo, kad pagal Lietuvos Respublikos įstatymus reikalaujama, kad jie būtų fiziniai arba juridiniai asmenys. Perkant paslaugas, darbus ir prekes, kai kartu su prekėmis perkamos jų montavimo, diegimo ir (arba) kitos jų parengimo naudoti paslaugos, iš juridinių asmenų gali būti reikalaujama paraiškoje arba pasiūlyme nurodyti už atitinkamos sutarties įvykdymą atsakingų darbuotojų vardus, pavardes ir jų profesinę kvalifikaciją.</w:t>
                      </w:r>
                    </w:p>
                  </w:sdtContent>
                </w:sdt>
                <w:sdt>
                  <w:sdtPr>
                    <w:alias w:val="7 str. 2 d."/>
                    <w:tag w:val="part_7aa695a665a64361930ecd43fa78c0f7"/>
                    <w:lock w:val="sdtLocked"/>
                    <w:richText/>
                  </w:sdtPr>
                  <w:sdtContent>
                    <w:p>
                      <w:pPr>
                        <w:widowControl w:val="0"/>
                        <w:suppressAutoHyphens/>
                        <w:spacing w:line="360" w:lineRule="auto"/>
                        <w:ind w:firstLine="720"/>
                        <w:jc w:val="both"/>
                        <w:rPr>
                          <w:color w:val="000000"/>
                          <w:szCs w:val="24"/>
                        </w:rPr>
                      </w:pPr>
                      <w:sdt>
                        <w:sdtPr>
                          <w:alias w:val="Numeris"/>
                          <w:tag w:val="nr_7aa695a665a64361930ecd43fa78c0f7"/>
                          <w:lock w:val="sdtLocked"/>
                          <w:richText/>
                        </w:sdtPr>
                        <w:sdtContent>
                          <w:r>
                            <w:rPr>
                              <w:color w:val="000000"/>
                              <w:szCs w:val="24"/>
                            </w:rPr>
                            <w:t>2</w:t>
                          </w:r>
                        </w:sdtContent>
                      </w:sdt>
                      <w:r>
                        <w:rPr>
                          <w:color w:val="000000"/>
                          <w:szCs w:val="24"/>
                        </w:rPr>
                        <w:t xml:space="preserve">. Paraišką arba pasiūlymą gali pateikti ūkio subjektų grupė. Jeigu tokia grupė nori pateikti paraišką arba pasiūlymą, perkančioji organizacija iš šios grupės neturi reikalauti, kad ji įgytų tam tikrą teisinę formą, tačiau, perkančiajai organizacijai priėmus sprendimą su pasirinkta grupe sudaryti pirkimo sutartį, iš šios grupės gali būti reikalaujama įgyti tam tikrą teisinę formą, jeigu tai būtina siekiant tinkamai įvykdyti pirkimo sutartį. </w:t>
                      </w:r>
                    </w:p>
                    <w:p>
                      <w:pPr>
                        <w:widowControl w:val="0"/>
                        <w:suppressAutoHyphens/>
                        <w:spacing w:line="360" w:lineRule="auto"/>
                        <w:ind w:firstLine="720"/>
                        <w:jc w:val="both"/>
                        <w:rPr>
                          <w:color w:val="000000"/>
                          <w:szCs w:val="24"/>
                        </w:rPr>
                      </w:pPr>
                    </w:p>
                  </w:sdtContent>
                </w:sdt>
              </w:sdtContent>
            </w:sdt>
            <w:sdt>
              <w:sdtPr>
                <w:alias w:val="8 str."/>
                <w:tag w:val="part_cfde90f25a264c53a5f123f93f0e9f9a"/>
                <w:lock w:val="sdtLocked"/>
                <w:richText/>
              </w:sdtPr>
              <w:sdtContent>
                <w:p>
                  <w:pPr>
                    <w:spacing w:line="360" w:lineRule="auto"/>
                    <w:ind w:firstLine="720"/>
                    <w:jc w:val="both"/>
                    <w:rPr>
                      <w:strike/>
                      <w:szCs w:val="24"/>
                      <w:lang w:eastAsia="lt-LT"/>
                    </w:rPr>
                  </w:pPr>
                  <w:sdt>
                    <w:sdtPr>
                      <w:alias w:val="Numeris"/>
                      <w:tag w:val="nr_cfde90f25a264c53a5f123f93f0e9f9a"/>
                      <w:lock w:val="sdtLocked"/>
                      <w:richText/>
                    </w:sdtPr>
                    <w:sdtContent>
                      <w:r>
                        <w:rPr>
                          <w:b/>
                          <w:bCs/>
                          <w:szCs w:val="24"/>
                          <w:lang w:eastAsia="lt-LT"/>
                        </w:rPr>
                        <w:t>8</w:t>
                      </w:r>
                    </w:sdtContent>
                  </w:sdt>
                  <w:r>
                    <w:rPr>
                      <w:b/>
                      <w:bCs/>
                      <w:szCs w:val="24"/>
                      <w:lang w:eastAsia="lt-LT"/>
                    </w:rPr>
                    <w:t xml:space="preserve"> straipsnis. </w:t>
                  </w:r>
                  <w:sdt>
                    <w:sdtPr>
                      <w:alias w:val="Pavadinimas"/>
                      <w:tag w:val="title_cfde90f25a264c53a5f123f93f0e9f9a"/>
                      <w:lock w:val="sdtLocked"/>
                      <w:richText/>
                    </w:sdtPr>
                    <w:sdtContent>
                      <w:r>
                        <w:rPr>
                          <w:b/>
                          <w:bCs/>
                          <w:szCs w:val="24"/>
                          <w:lang w:eastAsia="lt-LT"/>
                        </w:rPr>
                        <w:t>Pirkimo planai.</w:t>
                      </w:r>
                      <w:r>
                        <w:rPr>
                          <w:szCs w:val="24"/>
                          <w:lang w:eastAsia="lt-LT"/>
                        </w:rPr>
                        <w:t xml:space="preserve"> </w:t>
                      </w:r>
                      <w:r>
                        <w:rPr>
                          <w:b/>
                          <w:bCs/>
                          <w:szCs w:val="24"/>
                          <w:lang w:eastAsia="lt-LT"/>
                        </w:rPr>
                        <w:t>Pasirengimas pirkimui</w:t>
                      </w:r>
                    </w:sdtContent>
                  </w:sdt>
                </w:p>
                <w:sdt>
                  <w:sdtPr>
                    <w:alias w:val="8 str. 1 d."/>
                    <w:tag w:val="part_148e96b73c0c494db4417684217190c9"/>
                    <w:lock w:val="sdtLocked"/>
                    <w:richText/>
                  </w:sdtPr>
                  <w:sdtContent>
                    <w:p>
                      <w:pPr>
                        <w:spacing w:line="360" w:lineRule="auto"/>
                        <w:ind w:firstLine="720"/>
                        <w:jc w:val="both"/>
                        <w:rPr>
                          <w:bCs/>
                          <w:szCs w:val="24"/>
                          <w:lang w:eastAsia="lt-LT"/>
                        </w:rPr>
                      </w:pPr>
                      <w:sdt>
                        <w:sdtPr>
                          <w:alias w:val="Numeris"/>
                          <w:tag w:val="nr_148e96b73c0c494db4417684217190c9"/>
                          <w:lock w:val="sdtLocked"/>
                          <w:richText/>
                        </w:sdtPr>
                        <w:sdtContent>
                          <w:r>
                            <w:rPr>
                              <w:bCs/>
                              <w:szCs w:val="24"/>
                              <w:lang w:eastAsia="lt-LT"/>
                            </w:rPr>
                            <w:t>1</w:t>
                          </w:r>
                        </w:sdtContent>
                      </w:sdt>
                      <w:r>
                        <w:rPr>
                          <w:bCs/>
                          <w:szCs w:val="24"/>
                          <w:lang w:eastAsia="lt-LT"/>
                        </w:rPr>
                        <w:t>. Perkančioji organizacija turi parengti ir patvirtinti einamaisiais kalendoriniais metais numatomų atlikti pirkimų planus ir pagal Viešųjų pirkimų tarnybos nustatytus reikalavimus ir tvarką Centrinėje viešųjų pirkimų informacinėje sistemoje paskelbti planuojamų atlikti pirkimų, nesusijusių su įslaptinta informacija, suvestinę. Ši suvestinė turi būti paskelbta kiekvienais metais ne vėliau kaip iki kovo 15 dienos, o patikslinus planuojamų atlikti einamaisiais kalendoriniais metais pirkimų planus, – ne vėliau kaip per 5 darbo dienas. Planuojamų atlikti pirkimų suvestinė papildomai gali būti paskelbta specialiai tam skirtoje perkančiosios organizacijos interneto svetainės skiltyje (toliau – pirkėjo profilis). Paskelbtos planuojamų atlikti pirkimų suvestinės turinys visur turi būti tapatus.</w:t>
                      </w:r>
                    </w:p>
                  </w:sdtContent>
                </w:sdt>
                <w:sdt>
                  <w:sdtPr>
                    <w:alias w:val="8 str. 2 d."/>
                    <w:tag w:val="part_841a4b68323e4730936654a3c993816d"/>
                    <w:lock w:val="sdtLocked"/>
                    <w:richText/>
                  </w:sdtPr>
                  <w:sdtContent>
                    <w:p>
                      <w:pPr>
                        <w:spacing w:line="360" w:lineRule="auto"/>
                        <w:ind w:firstLine="720"/>
                        <w:jc w:val="both"/>
                        <w:rPr>
                          <w:bCs/>
                          <w:szCs w:val="24"/>
                          <w:lang w:eastAsia="lt-LT"/>
                        </w:rPr>
                      </w:pPr>
                      <w:sdt>
                        <w:sdtPr>
                          <w:alias w:val="Numeris"/>
                          <w:tag w:val="nr_841a4b68323e4730936654a3c993816d"/>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Perkančioji organizacija, siekdama pasirengti pirkimui ir pranešti tiekėjams apie savo pirkimo planus ir reikalavimus, gali:</w:t>
                      </w:r>
                    </w:p>
                    <w:sdt>
                      <w:sdtPr>
                        <w:alias w:val="8 str. 2 d. 1 p."/>
                        <w:tag w:val="part_bb06db479ed6446bb7189fa276965a70"/>
                        <w:lock w:val="sdtLocked"/>
                        <w:richText/>
                      </w:sdtPr>
                      <w:sdtContent>
                        <w:p>
                          <w:pPr>
                            <w:spacing w:line="360" w:lineRule="auto"/>
                            <w:ind w:firstLine="720"/>
                            <w:jc w:val="both"/>
                            <w:rPr>
                              <w:bCs/>
                              <w:szCs w:val="24"/>
                              <w:lang w:eastAsia="lt-LT"/>
                            </w:rPr>
                          </w:pPr>
                          <w:sdt>
                            <w:sdtPr>
                              <w:alias w:val="Numeris"/>
                              <w:tag w:val="nr_bb06db479ed6446bb7189fa276965a70"/>
                              <w:lock w:val="sdtLocked"/>
                              <w:richText/>
                            </w:sdtPr>
                            <w:sdtContent>
                              <w:r>
                                <w:rPr>
                                  <w:bCs/>
                                  <w:szCs w:val="24"/>
                                  <w:lang w:eastAsia="lt-LT"/>
                                </w:rPr>
                                <w:t>1</w:t>
                              </w:r>
                            </w:sdtContent>
                          </w:sdt>
                          <w:r>
                            <w:rPr>
                              <w:bCs/>
                              <w:szCs w:val="24"/>
                              <w:lang w:eastAsia="lt-LT"/>
                            </w:rPr>
                            <w:t>) prašyti suteikti ir gauti nepriklausomų ekspertų, institucijų arba rinkos dalyvių konsultacijas, taip pat konsultuotis su visuomene. Šiomis konsultacijomis remiamasi pirkimo metu, jeigu dėl tokių konsultacijų nėra iškreipiama konkurencija ir pažeidžiami nediskriminavimo ir skaidrumo principai. Perkančiajai organizacijai nusprendus paskelbti kvietimą suteikti šiame punkte nurodytas konsultacijas, šis kvietimas turi būti skelbiamas Centrinėje viešųjų pirkimų informacinėje sistemoje Viešųjų pirkimų tarnybos nustatyta tvarka;</w:t>
                          </w:r>
                        </w:p>
                      </w:sdtContent>
                    </w:sdt>
                    <w:sdt>
                      <w:sdtPr>
                        <w:alias w:val="8 str. 2 d. 2 p."/>
                        <w:tag w:val="part_815d62e82a684f0180bee9c39d8a99d7"/>
                        <w:lock w:val="sdtLocked"/>
                        <w:richText/>
                      </w:sdtPr>
                      <w:sdtContent>
                        <w:p>
                          <w:pPr>
                            <w:spacing w:line="360" w:lineRule="auto"/>
                            <w:ind w:firstLine="720"/>
                            <w:jc w:val="both"/>
                            <w:rPr>
                              <w:bCs/>
                              <w:szCs w:val="24"/>
                              <w:lang w:eastAsia="lt-LT"/>
                            </w:rPr>
                          </w:pPr>
                          <w:sdt>
                            <w:sdtPr>
                              <w:alias w:val="Numeris"/>
                              <w:tag w:val="nr_815d62e82a684f0180bee9c39d8a99d7"/>
                              <w:lock w:val="sdtLocked"/>
                              <w:richText/>
                            </w:sdtPr>
                            <w:sdtContent>
                              <w:r>
                                <w:rPr>
                                  <w:bCs/>
                                  <w:szCs w:val="24"/>
                                  <w:lang w:eastAsia="lt-LT"/>
                                </w:rPr>
                                <w:t>2</w:t>
                              </w:r>
                            </w:sdtContent>
                          </w:sdt>
                          <w:r>
                            <w:rPr>
                              <w:bCs/>
                              <w:szCs w:val="24"/>
                              <w:lang w:eastAsia="lt-LT"/>
                            </w:rPr>
                            <w:t>) iš anksto Centrinėje viešųjų pirkimų informacinėje sistemoje paskelbti pirkimų, nesusijusių su įslaptinta informacija, techninių specifikacijų projektus. Techninių specifikacijų projektai skelbiami, dėl šių projektų gautos pastabos ir pasiūlymai vertinami Viešųjų pirkimų tarnybos nustatyta tvarka.</w:t>
                          </w:r>
                        </w:p>
                      </w:sdtContent>
                    </w:sdt>
                  </w:sdtContent>
                </w:sdt>
                <w:sdt>
                  <w:sdtPr>
                    <w:alias w:val="8 str. 3 d."/>
                    <w:tag w:val="part_4e7c3c36e67143569ae3283a9bf74460"/>
                    <w:lock w:val="sdtLocked"/>
                    <w:richText/>
                  </w:sdtPr>
                  <w:sdtContent>
                    <w:p>
                      <w:pPr>
                        <w:spacing w:line="360" w:lineRule="auto"/>
                        <w:ind w:firstLine="720"/>
                        <w:jc w:val="both"/>
                        <w:rPr>
                          <w:bCs/>
                          <w:szCs w:val="24"/>
                          <w:lang w:eastAsia="lt-LT"/>
                        </w:rPr>
                      </w:pPr>
                      <w:sdt>
                        <w:sdtPr>
                          <w:alias w:val="Numeris"/>
                          <w:tag w:val="nr_4e7c3c36e67143569ae3283a9bf74460"/>
                          <w:lock w:val="sdtLocked"/>
                          <w:richText/>
                        </w:sdtPr>
                        <w:sdtContent>
                          <w:r>
                            <w:rPr>
                              <w:bCs/>
                              <w:szCs w:val="24"/>
                              <w:lang w:eastAsia="lt-LT"/>
                            </w:rPr>
                            <w:t>3</w:t>
                          </w:r>
                        </w:sdtContent>
                      </w:sdt>
                      <w:r>
                        <w:rPr>
                          <w:bCs/>
                          <w:szCs w:val="24"/>
                          <w:lang w:eastAsia="lt-LT"/>
                        </w:rPr>
                        <w:t>. Centrinėje viešųjų pirkimų informacinėje sistemoje paskelbus šio straipsnio 2 dalies 1 punkte nurodytą kvietimą suteikti konsultacijas arba šio straipsnio 2 dalies 2 punkte nurodytą techninių specifikacijų projektą, šie dokumentai papildomai gali būti skelbiami pirkėjo profilyje, kitur internete ir (arba) leidiniuose. Paskelbto to paties dokumento turinys visur turi būti tapatus.</w:t>
                      </w:r>
                    </w:p>
                  </w:sdtContent>
                </w:sdt>
                <w:sdt>
                  <w:sdtPr>
                    <w:alias w:val="8 str. 4 d."/>
                    <w:tag w:val="part_77bf7ef645d348adb791c0a49351ffa1"/>
                    <w:lock w:val="sdtLocked"/>
                    <w:richText/>
                  </w:sdtPr>
                  <w:sdtContent>
                    <w:p>
                      <w:pPr>
                        <w:spacing w:line="360" w:lineRule="auto"/>
                        <w:ind w:firstLine="720"/>
                        <w:jc w:val="both"/>
                      </w:pPr>
                      <w:sdt>
                        <w:sdtPr>
                          <w:alias w:val="Numeris"/>
                          <w:tag w:val="nr_77bf7ef645d348adb791c0a49351ffa1"/>
                          <w:lock w:val="sdtLocked"/>
                          <w:richText/>
                        </w:sdtPr>
                        <w:sdtContent>
                          <w:r>
                            <w:rPr>
                              <w:bCs/>
                              <w:szCs w:val="24"/>
                              <w:lang w:eastAsia="lt-LT"/>
                            </w:rPr>
                            <w:t>4</w:t>
                          </w:r>
                        </w:sdtContent>
                      </w:sdt>
                      <w:r>
                        <w:rPr>
                          <w:bCs/>
                          <w:szCs w:val="24"/>
                          <w:lang w:eastAsia="lt-LT"/>
                        </w:rPr>
                        <w:t>. Kai kandidatas ar dalyvis pats arba su juo bendradarbiaujantis ūkio subjektas padėjo pasirengti pirkimui, perkančioji organizacija privalo imtis tinkamų priemonių, kad dėl tokių kandidatų ir dalyvių dalyvavimo pirkime nebūtų pažeista konkurencija. Tinkamomis priemonėmis laikomas informacijos, kurią gavo pasirengti pirkimui padėję ūkio subjektai, pateikimas kitiems kandidatams ir dalyviams ir jos paskelbimas Centrinėje viešųjų pirkimų informacinėje sistemoje, taip pat pakankamo pasiūlymų pateikimo termino nustatymas.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8-1 str."/>
                <w:tag w:val="part_9d398a9e0ad841dd82e7275aa097880a"/>
                <w:lock w:val="sdtLocked"/>
                <w:richText/>
              </w:sdtPr>
              <w:sdtContent>
                <w:p>
                  <w:pPr>
                    <w:spacing w:line="360" w:lineRule="auto"/>
                    <w:ind w:firstLine="720"/>
                    <w:jc w:val="both"/>
                    <w:rPr>
                      <w:b/>
                      <w:bCs/>
                      <w:szCs w:val="24"/>
                      <w:lang w:eastAsia="lt-LT"/>
                    </w:rPr>
                  </w:pPr>
                  <w:sdt>
                    <w:sdtPr>
                      <w:alias w:val="Numeris"/>
                      <w:tag w:val="nr_9d398a9e0ad841dd82e7275aa097880a"/>
                      <w:lock w:val="sdtLocked"/>
                      <w:richText/>
                    </w:sdtPr>
                    <w:sdtContent>
                      <w:r>
                        <w:rPr>
                          <w:b/>
                          <w:bCs/>
                          <w:szCs w:val="24"/>
                        </w:rPr>
                        <w:t>8</w:t>
                      </w:r>
                      <w:r>
                        <w:rPr>
                          <w:b/>
                          <w:bCs/>
                          <w:szCs w:val="24"/>
                          <w:vertAlign w:val="superscript"/>
                        </w:rPr>
                        <w:t>1</w:t>
                      </w:r>
                    </w:sdtContent>
                  </w:sdt>
                  <w:r>
                    <w:rPr>
                      <w:b/>
                      <w:bCs/>
                      <w:szCs w:val="24"/>
                    </w:rPr>
                    <w:t xml:space="preserve"> straipsnis. </w:t>
                  </w:r>
                  <w:sdt>
                    <w:sdtPr>
                      <w:alias w:val="Pavadinimas"/>
                      <w:tag w:val="title_9d398a9e0ad841dd82e7275aa097880a"/>
                      <w:lock w:val="sdtLocked"/>
                      <w:richText/>
                    </w:sdtPr>
                    <w:sdtContent>
                      <w:r>
                        <w:rPr>
                          <w:b/>
                          <w:bCs/>
                          <w:szCs w:val="24"/>
                          <w:lang w:eastAsia="lt-LT"/>
                        </w:rPr>
                        <w:t>Pirkimo procedūrų pradžia ir pabaiga</w:t>
                      </w:r>
                    </w:sdtContent>
                  </w:sdt>
                </w:p>
                <w:sdt>
                  <w:sdtPr>
                    <w:alias w:val="8-1 str. 1 d."/>
                    <w:tag w:val="part_a2c024026b3e47be86a51356e3e321c2"/>
                    <w:lock w:val="sdtLocked"/>
                    <w:richText/>
                  </w:sdtPr>
                  <w:sdtContent>
                    <w:p>
                      <w:pPr>
                        <w:spacing w:line="360" w:lineRule="auto"/>
                        <w:ind w:firstLine="720"/>
                        <w:jc w:val="both"/>
                        <w:rPr>
                          <w:bCs/>
                          <w:szCs w:val="24"/>
                          <w:lang w:eastAsia="lt-LT"/>
                        </w:rPr>
                      </w:pPr>
                      <w:sdt>
                        <w:sdtPr>
                          <w:alias w:val="Numeris"/>
                          <w:tag w:val="nr_a2c024026b3e47be86a51356e3e321c2"/>
                          <w:lock w:val="sdtLocked"/>
                          <w:richText/>
                        </w:sdtPr>
                        <w:sdtContent>
                          <w:r>
                            <w:rPr>
                              <w:bCs/>
                              <w:szCs w:val="24"/>
                              <w:lang w:eastAsia="lt-LT"/>
                            </w:rPr>
                            <w:t>1</w:t>
                          </w:r>
                        </w:sdtContent>
                      </w:sdt>
                      <w:r>
                        <w:rPr>
                          <w:bCs/>
                          <w:szCs w:val="24"/>
                          <w:lang w:eastAsia="lt-LT"/>
                        </w:rPr>
                        <w:t>. Pirkimo procedūros prasideda, kai:</w:t>
                      </w:r>
                    </w:p>
                    <w:sdt>
                      <w:sdtPr>
                        <w:alias w:val="8-1 str. 1 d. 1 p."/>
                        <w:tag w:val="part_29f5610381c14e1a8d69e52e4e2aee83"/>
                        <w:lock w:val="sdtLocked"/>
                        <w:richText/>
                      </w:sdtPr>
                      <w:sdtContent>
                        <w:p>
                          <w:pPr>
                            <w:spacing w:line="360" w:lineRule="auto"/>
                            <w:ind w:firstLine="720"/>
                            <w:jc w:val="both"/>
                            <w:rPr>
                              <w:bCs/>
                              <w:szCs w:val="24"/>
                              <w:lang w:eastAsia="lt-LT"/>
                            </w:rPr>
                          </w:pPr>
                          <w:sdt>
                            <w:sdtPr>
                              <w:alias w:val="Numeris"/>
                              <w:tag w:val="nr_29f5610381c14e1a8d69e52e4e2aee83"/>
                              <w:lock w:val="sdtLocked"/>
                              <w:richText/>
                            </w:sdtPr>
                            <w:sdtContent>
                              <w:r>
                                <w:rPr>
                                  <w:bCs/>
                                  <w:szCs w:val="24"/>
                                  <w:lang w:eastAsia="lt-LT"/>
                                </w:rPr>
                                <w:t>1</w:t>
                              </w:r>
                            </w:sdtContent>
                          </w:sdt>
                          <w:r>
                            <w:rPr>
                              <w:bCs/>
                              <w:szCs w:val="24"/>
                              <w:lang w:eastAsia="lt-LT"/>
                            </w:rPr>
                            <w:t>) Viešųjų pirkimų tarnyba išsiunčia Europos Sąjungos leidinių biurui (supaprastinto pirkimo atveju paskelbia Centrinėje viešųjų pirkimų informacinėje sistemoje) perkančiosios organizacijos pateiktą skelbimą apie pirkimą;</w:t>
                          </w:r>
                        </w:p>
                      </w:sdtContent>
                    </w:sdt>
                    <w:sdt>
                      <w:sdtPr>
                        <w:alias w:val="8-1 str. 1 d. 2 p."/>
                        <w:tag w:val="part_efe59cf8a62b46e7bd96566855f506f3"/>
                        <w:lock w:val="sdtLocked"/>
                        <w:richText/>
                      </w:sdtPr>
                      <w:sdtContent>
                        <w:p>
                          <w:pPr>
                            <w:spacing w:line="360" w:lineRule="auto"/>
                            <w:ind w:firstLine="720"/>
                            <w:jc w:val="both"/>
                            <w:rPr>
                              <w:bCs/>
                              <w:szCs w:val="24"/>
                              <w:lang w:eastAsia="lt-LT"/>
                            </w:rPr>
                          </w:pPr>
                          <w:sdt>
                            <w:sdtPr>
                              <w:alias w:val="Numeris"/>
                              <w:tag w:val="nr_efe59cf8a62b46e7bd96566855f506f3"/>
                              <w:lock w:val="sdtLocked"/>
                              <w:richText/>
                            </w:sdtPr>
                            <w:sdtContent>
                              <w:r>
                                <w:rPr>
                                  <w:bCs/>
                                  <w:szCs w:val="24"/>
                                  <w:lang w:eastAsia="lt-LT"/>
                                </w:rPr>
                                <w:t>2</w:t>
                              </w:r>
                            </w:sdtContent>
                          </w:sdt>
                          <w:r>
                            <w:rPr>
                              <w:bCs/>
                              <w:szCs w:val="24"/>
                              <w:lang w:eastAsia="lt-LT"/>
                            </w:rPr>
                            <w:t>) tiekėjui (tiekėjams) išsiunčiamas kvietimas dalyvauti neskelbiamose derybose;</w:t>
                          </w:r>
                        </w:p>
                      </w:sdtContent>
                    </w:sdt>
                    <w:sdt>
                      <w:sdtPr>
                        <w:alias w:val="8-1 str. 1 d. 3 p."/>
                        <w:tag w:val="part_aff8341d12e444b0ab76966e3ea8f0af"/>
                        <w:lock w:val="sdtLocked"/>
                        <w:richText/>
                      </w:sdtPr>
                      <w:sdtContent>
                        <w:p>
                          <w:pPr>
                            <w:spacing w:line="360" w:lineRule="auto"/>
                            <w:ind w:firstLine="720"/>
                            <w:jc w:val="both"/>
                            <w:rPr>
                              <w:bCs/>
                              <w:szCs w:val="24"/>
                              <w:lang w:eastAsia="lt-LT"/>
                            </w:rPr>
                          </w:pPr>
                          <w:sdt>
                            <w:sdtPr>
                              <w:alias w:val="Numeris"/>
                              <w:tag w:val="nr_aff8341d12e444b0ab76966e3ea8f0af"/>
                              <w:lock w:val="sdtLocked"/>
                              <w:richText/>
                            </w:sdtPr>
                            <w:sdtContent>
                              <w:r>
                                <w:rPr>
                                  <w:bCs/>
                                  <w:szCs w:val="24"/>
                                  <w:lang w:eastAsia="lt-LT"/>
                                </w:rPr>
                                <w:t>3</w:t>
                              </w:r>
                            </w:sdtContent>
                          </w:sdt>
                          <w:r>
                            <w:rPr>
                              <w:bCs/>
                              <w:szCs w:val="24"/>
                              <w:lang w:eastAsia="lt-LT"/>
                            </w:rPr>
                            <w:t>) tiekėjui (tiekėjams) pateikiamas kvietimas dalyvauti pirkimo, atliekamo kitu perkančiosios organizacijos mažos vertės pirkimų taisyklėse nurodytu būdu, kai apie jį neskelbiama, procedūrose;</w:t>
                          </w:r>
                        </w:p>
                      </w:sdtContent>
                    </w:sdt>
                    <w:sdt>
                      <w:sdtPr>
                        <w:alias w:val="8-1 str. 1 d. 4 p."/>
                        <w:tag w:val="part_3e82a82510b4435da596079427733dc4"/>
                        <w:lock w:val="sdtLocked"/>
                        <w:richText/>
                      </w:sdtPr>
                      <w:sdtContent>
                        <w:p>
                          <w:pPr>
                            <w:spacing w:line="360" w:lineRule="auto"/>
                            <w:ind w:firstLine="720"/>
                            <w:jc w:val="both"/>
                            <w:rPr>
                              <w:bCs/>
                              <w:szCs w:val="24"/>
                              <w:lang w:eastAsia="lt-LT"/>
                            </w:rPr>
                          </w:pPr>
                          <w:sdt>
                            <w:sdtPr>
                              <w:alias w:val="Numeris"/>
                              <w:tag w:val="nr_3e82a82510b4435da596079427733dc4"/>
                              <w:lock w:val="sdtLocked"/>
                              <w:richText/>
                            </w:sdtPr>
                            <w:sdtContent>
                              <w:r>
                                <w:rPr>
                                  <w:bCs/>
                                  <w:szCs w:val="24"/>
                                  <w:lang w:eastAsia="lt-LT"/>
                                </w:rPr>
                                <w:t>4</w:t>
                              </w:r>
                            </w:sdtContent>
                          </w:sdt>
                          <w:r>
                            <w:rPr>
                              <w:bCs/>
                              <w:szCs w:val="24"/>
                              <w:lang w:eastAsia="lt-LT"/>
                            </w:rPr>
                            <w:t>) tiekėjams, su kuriais sudaryta preliminarioji sutartis, išsiunčiamas kvietimas pateikti pasiūlymą dalyvauti atnaujinto tiekėjų varžymosi procedūrose.</w:t>
                          </w:r>
                        </w:p>
                      </w:sdtContent>
                    </w:sdt>
                  </w:sdtContent>
                </w:sdt>
                <w:sdt>
                  <w:sdtPr>
                    <w:alias w:val="8-1 str. 2 d."/>
                    <w:tag w:val="part_afc8bd1aed4e4a968cf350376dd7cccc"/>
                    <w:lock w:val="sdtLocked"/>
                    <w:richText/>
                  </w:sdtPr>
                  <w:sdtContent>
                    <w:p>
                      <w:pPr>
                        <w:spacing w:line="360" w:lineRule="auto"/>
                        <w:ind w:firstLine="720"/>
                        <w:jc w:val="both"/>
                        <w:rPr>
                          <w:bCs/>
                          <w:szCs w:val="24"/>
                          <w:lang w:eastAsia="lt-LT"/>
                        </w:rPr>
                      </w:pPr>
                      <w:sdt>
                        <w:sdtPr>
                          <w:alias w:val="Numeris"/>
                          <w:tag w:val="nr_afc8bd1aed4e4a968cf350376dd7cccc"/>
                          <w:lock w:val="sdtLocked"/>
                          <w:richText/>
                        </w:sdtPr>
                        <w:sdtContent>
                          <w:r>
                            <w:rPr>
                              <w:bCs/>
                              <w:szCs w:val="24"/>
                              <w:lang w:eastAsia="lt-LT"/>
                            </w:rPr>
                            <w:t>2</w:t>
                          </w:r>
                        </w:sdtContent>
                      </w:sdt>
                      <w:r>
                        <w:rPr>
                          <w:bCs/>
                          <w:szCs w:val="24"/>
                          <w:lang w:eastAsia="lt-LT"/>
                        </w:rPr>
                        <w:t>. Pirkimo (ar atskiros pirkimo dalies) procedūros baigiasi, kai:</w:t>
                      </w:r>
                    </w:p>
                    <w:sdt>
                      <w:sdtPr>
                        <w:alias w:val="8-1 str. 2 d. 1 p."/>
                        <w:tag w:val="part_d145344ec1d34c87b02121ff40553cd7"/>
                        <w:lock w:val="sdtLocked"/>
                        <w:richText/>
                      </w:sdtPr>
                      <w:sdtContent>
                        <w:p>
                          <w:pPr>
                            <w:spacing w:line="360" w:lineRule="auto"/>
                            <w:ind w:firstLine="720"/>
                            <w:jc w:val="both"/>
                            <w:rPr>
                              <w:bCs/>
                              <w:szCs w:val="24"/>
                              <w:lang w:eastAsia="lt-LT"/>
                            </w:rPr>
                          </w:pPr>
                          <w:sdt>
                            <w:sdtPr>
                              <w:alias w:val="Numeris"/>
                              <w:tag w:val="nr_d145344ec1d34c87b02121ff40553cd7"/>
                              <w:lock w:val="sdtLocked"/>
                              <w:richText/>
                            </w:sdtPr>
                            <w:sdtContent>
                              <w:r>
                                <w:rPr>
                                  <w:bCs/>
                                  <w:szCs w:val="24"/>
                                  <w:lang w:eastAsia="lt-LT"/>
                                </w:rPr>
                                <w:t>1</w:t>
                              </w:r>
                            </w:sdtContent>
                          </w:sdt>
                          <w:r>
                            <w:rPr>
                              <w:bCs/>
                              <w:szCs w:val="24"/>
                              <w:lang w:eastAsia="lt-LT"/>
                            </w:rPr>
                            <w:t>) sudaroma pirkimo sutartis ir pateikiamas sutarties įvykdymo užtikrinimas, jeigu jo buvo reikalaujama, arba sudaroma preliminarioji sutartis;</w:t>
                          </w:r>
                        </w:p>
                      </w:sdtContent>
                    </w:sdt>
                    <w:sdt>
                      <w:sdtPr>
                        <w:alias w:val="8-1 str. 2 d. 2 p."/>
                        <w:tag w:val="part_4396d4c9aa5c4b0d925a125d70f21b08"/>
                        <w:lock w:val="sdtLocked"/>
                        <w:richText/>
                      </w:sdtPr>
                      <w:sdtContent>
                        <w:p>
                          <w:pPr>
                            <w:spacing w:line="360" w:lineRule="auto"/>
                            <w:ind w:firstLine="720"/>
                            <w:jc w:val="both"/>
                            <w:rPr>
                              <w:bCs/>
                              <w:szCs w:val="24"/>
                              <w:lang w:eastAsia="lt-LT"/>
                            </w:rPr>
                          </w:pPr>
                          <w:sdt>
                            <w:sdtPr>
                              <w:alias w:val="Numeris"/>
                              <w:tag w:val="nr_4396d4c9aa5c4b0d925a125d70f21b08"/>
                              <w:lock w:val="sdtLocked"/>
                              <w:richText/>
                            </w:sdtPr>
                            <w:sdtContent>
                              <w:r>
                                <w:rPr>
                                  <w:bCs/>
                                  <w:szCs w:val="24"/>
                                  <w:lang w:eastAsia="lt-LT"/>
                                </w:rPr>
                                <w:t>2</w:t>
                              </w:r>
                            </w:sdtContent>
                          </w:sdt>
                          <w:r>
                            <w:rPr>
                              <w:bCs/>
                              <w:szCs w:val="24"/>
                              <w:lang w:eastAsia="lt-LT"/>
                            </w:rPr>
                            <w:t>) atmetamos visos paraiškos ar pasiūlymai;</w:t>
                          </w:r>
                        </w:p>
                      </w:sdtContent>
                    </w:sdt>
                    <w:sdt>
                      <w:sdtPr>
                        <w:alias w:val="8-1 str. 2 d. 3 p."/>
                        <w:tag w:val="part_155fb0376c2645ffb97f57e40287f86a"/>
                        <w:lock w:val="sdtLocked"/>
                        <w:richText/>
                      </w:sdtPr>
                      <w:sdtContent>
                        <w:p>
                          <w:pPr>
                            <w:spacing w:line="360" w:lineRule="auto"/>
                            <w:ind w:firstLine="720"/>
                            <w:jc w:val="both"/>
                            <w:rPr>
                              <w:bCs/>
                              <w:szCs w:val="24"/>
                              <w:lang w:eastAsia="lt-LT"/>
                            </w:rPr>
                          </w:pPr>
                          <w:sdt>
                            <w:sdtPr>
                              <w:alias w:val="Numeris"/>
                              <w:tag w:val="nr_155fb0376c2645ffb97f57e40287f86a"/>
                              <w:lock w:val="sdtLocked"/>
                              <w:richText/>
                            </w:sdtPr>
                            <w:sdtContent>
                              <w:r>
                                <w:rPr>
                                  <w:bCs/>
                                  <w:szCs w:val="24"/>
                                  <w:lang w:eastAsia="lt-LT"/>
                                </w:rPr>
                                <w:t>3</w:t>
                              </w:r>
                            </w:sdtContent>
                          </w:sdt>
                          <w:r>
                            <w:rPr>
                              <w:bCs/>
                              <w:szCs w:val="24"/>
                              <w:lang w:eastAsia="lt-LT"/>
                            </w:rPr>
                            <w:t>) nutraukiamos pirkimo procedūros;</w:t>
                          </w:r>
                        </w:p>
                      </w:sdtContent>
                    </w:sdt>
                    <w:sdt>
                      <w:sdtPr>
                        <w:alias w:val="8-1 str. 2 d. 4 p."/>
                        <w:tag w:val="part_cfe5a3ce9cbf410581744ae31871190e"/>
                        <w:lock w:val="sdtLocked"/>
                        <w:richText/>
                      </w:sdtPr>
                      <w:sdtContent>
                        <w:p>
                          <w:pPr>
                            <w:spacing w:line="360" w:lineRule="auto"/>
                            <w:ind w:firstLine="720"/>
                            <w:jc w:val="both"/>
                            <w:rPr>
                              <w:bCs/>
                              <w:szCs w:val="24"/>
                              <w:lang w:eastAsia="lt-LT"/>
                            </w:rPr>
                          </w:pPr>
                          <w:sdt>
                            <w:sdtPr>
                              <w:alias w:val="Numeris"/>
                              <w:tag w:val="nr_cfe5a3ce9cbf410581744ae31871190e"/>
                              <w:lock w:val="sdtLocked"/>
                              <w:richText/>
                            </w:sdtPr>
                            <w:sdtContent>
                              <w:r>
                                <w:rPr>
                                  <w:bCs/>
                                  <w:szCs w:val="24"/>
                                  <w:lang w:eastAsia="lt-LT"/>
                                </w:rPr>
                                <w:t>4</w:t>
                              </w:r>
                            </w:sdtContent>
                          </w:sdt>
                          <w:r>
                            <w:rPr>
                              <w:bCs/>
                              <w:szCs w:val="24"/>
                              <w:lang w:eastAsia="lt-LT"/>
                            </w:rPr>
                            <w:t>) per nustatytą terminą nepateikiama nė vienos paraiškos ar pasiūlymo;</w:t>
                          </w:r>
                        </w:p>
                      </w:sdtContent>
                    </w:sdt>
                    <w:sdt>
                      <w:sdtPr>
                        <w:alias w:val="8-1 str. 2 d. 5 p."/>
                        <w:tag w:val="part_b6f1494cffb144ad9362be6714430cac"/>
                        <w:lock w:val="sdtLocked"/>
                        <w:richText/>
                      </w:sdtPr>
                      <w:sdtContent>
                        <w:p>
                          <w:pPr>
                            <w:spacing w:line="360" w:lineRule="auto"/>
                            <w:ind w:firstLine="720"/>
                            <w:jc w:val="both"/>
                            <w:rPr>
                              <w:bCs/>
                              <w:szCs w:val="24"/>
                              <w:lang w:eastAsia="lt-LT"/>
                            </w:rPr>
                          </w:pPr>
                          <w:sdt>
                            <w:sdtPr>
                              <w:alias w:val="Numeris"/>
                              <w:tag w:val="nr_b6f1494cffb144ad9362be6714430cac"/>
                              <w:lock w:val="sdtLocked"/>
                              <w:richText/>
                            </w:sdtPr>
                            <w:sdtContent>
                              <w:r>
                                <w:rPr>
                                  <w:bCs/>
                                  <w:szCs w:val="24"/>
                                  <w:lang w:eastAsia="lt-LT"/>
                                </w:rPr>
                                <w:t>5</w:t>
                              </w:r>
                            </w:sdtContent>
                          </w:sdt>
                          <w:r>
                            <w:rPr>
                              <w:bCs/>
                              <w:szCs w:val="24"/>
                              <w:lang w:eastAsia="lt-LT"/>
                            </w:rPr>
                            <w:t>) baigiasi pasiūlymų galiojimo laikas ir pirkimo sutartis ar preliminarioji sutartis nesudaroma dėl priežasčių, kurios priklauso nuo tiekėjų;</w:t>
                          </w:r>
                        </w:p>
                      </w:sdtContent>
                    </w:sdt>
                    <w:sdt>
                      <w:sdtPr>
                        <w:alias w:val="8-1 str. 2 d. 6 p."/>
                        <w:tag w:val="part_db262418ca294dd99d62838f3681043f"/>
                        <w:lock w:val="sdtLocked"/>
                        <w:richText/>
                      </w:sdtPr>
                      <w:sdtContent>
                        <w:p>
                          <w:pPr>
                            <w:spacing w:line="360" w:lineRule="auto"/>
                            <w:ind w:firstLine="720"/>
                            <w:jc w:val="both"/>
                            <w:rPr>
                              <w:bCs/>
                              <w:szCs w:val="24"/>
                              <w:lang w:eastAsia="lt-LT"/>
                            </w:rPr>
                          </w:pPr>
                          <w:sdt>
                            <w:sdtPr>
                              <w:alias w:val="Numeris"/>
                              <w:tag w:val="nr_db262418ca294dd99d62838f3681043f"/>
                              <w:lock w:val="sdtLocked"/>
                              <w:richText/>
                            </w:sdtPr>
                            <w:sdtContent>
                              <w:r>
                                <w:rPr>
                                  <w:bCs/>
                                  <w:szCs w:val="24"/>
                                  <w:lang w:eastAsia="lt-LT"/>
                                </w:rPr>
                                <w:t>6</w:t>
                              </w:r>
                            </w:sdtContent>
                          </w:sdt>
                          <w:r>
                            <w:rPr>
                              <w:bCs/>
                              <w:szCs w:val="24"/>
                              <w:lang w:eastAsia="lt-LT"/>
                            </w:rPr>
                            <w:t>) visi tiekėjai atsiima paraiškas ar pasiūlymus arba atsisako sudaryti pirkimo sutartį ar preliminariąją sutartį.</w:t>
                          </w:r>
                        </w:p>
                      </w:sdtContent>
                    </w:sdt>
                  </w:sdtContent>
                </w:sdt>
                <w:sdt>
                  <w:sdtPr>
                    <w:alias w:val="8-1 str. 3 d."/>
                    <w:tag w:val="part_6d9d9ed313674b3ab6ef324ee83e6b54"/>
                    <w:lock w:val="sdtLocked"/>
                    <w:richText/>
                  </w:sdtPr>
                  <w:sdtContent>
                    <w:p>
                      <w:pPr>
                        <w:spacing w:line="360" w:lineRule="auto"/>
                        <w:ind w:firstLine="720"/>
                        <w:jc w:val="both"/>
                        <w:rPr>
                          <w:bCs/>
                          <w:szCs w:val="24"/>
                          <w:lang w:eastAsia="lt-LT"/>
                        </w:rPr>
                      </w:pPr>
                      <w:sdt>
                        <w:sdtPr>
                          <w:alias w:val="Numeris"/>
                          <w:tag w:val="nr_6d9d9ed313674b3ab6ef324ee83e6b54"/>
                          <w:lock w:val="sdtLocked"/>
                          <w:richText/>
                        </w:sdtPr>
                        <w:sdtContent>
                          <w:r>
                            <w:rPr>
                              <w:bCs/>
                              <w:szCs w:val="24"/>
                              <w:lang w:eastAsia="lt-LT"/>
                            </w:rPr>
                            <w:t>3</w:t>
                          </w:r>
                        </w:sdtContent>
                      </w:sdt>
                      <w:r>
                        <w:rPr>
                          <w:bCs/>
                          <w:szCs w:val="24"/>
                          <w:lang w:eastAsia="lt-LT"/>
                        </w:rPr>
                        <w:t xml:space="preserve">. Perkančioji organizacija privalo </w:t>
                      </w:r>
                      <w:r>
                        <w:rPr>
                          <w:bCs/>
                          <w:szCs w:val="24"/>
                        </w:rPr>
                        <w:t>nutraukti pradėtas pirkimo procedūras</w:t>
                      </w:r>
                      <w:r>
                        <w:rPr>
                          <w:bCs/>
                          <w:szCs w:val="24"/>
                          <w:lang w:eastAsia="lt-LT"/>
                        </w:rPr>
                        <w:t>, jeigu buvo pažeisti šio įstatymo 6 straipsnio 1 dalyje nustatyti principai ir šios padėties negalima ištaisyti.</w:t>
                      </w:r>
                    </w:p>
                  </w:sdtContent>
                </w:sdt>
                <w:sdt>
                  <w:sdtPr>
                    <w:alias w:val="8-1 str. 4 d."/>
                    <w:tag w:val="part_9f4f31b59ac6409ab85d723f44dd6618"/>
                    <w:lock w:val="sdtLocked"/>
                    <w:richText/>
                  </w:sdtPr>
                  <w:sdtContent>
                    <w:p>
                      <w:pPr>
                        <w:spacing w:line="360" w:lineRule="auto"/>
                        <w:ind w:firstLine="720"/>
                        <w:jc w:val="both"/>
                        <w:rPr>
                          <w:szCs w:val="24"/>
                        </w:rPr>
                      </w:pPr>
                      <w:sdt>
                        <w:sdtPr>
                          <w:alias w:val="Numeris"/>
                          <w:tag w:val="nr_9f4f31b59ac6409ab85d723f44dd6618"/>
                          <w:lock w:val="sdtLocked"/>
                          <w:richText/>
                        </w:sdtPr>
                        <w:sdtContent>
                          <w:r>
                            <w:rPr>
                              <w:bCs/>
                              <w:szCs w:val="24"/>
                              <w:lang w:eastAsia="lt-LT"/>
                            </w:rPr>
                            <w:t>4</w:t>
                          </w:r>
                        </w:sdtContent>
                      </w:sdt>
                      <w:r>
                        <w:rPr>
                          <w:bCs/>
                          <w:szCs w:val="24"/>
                          <w:lang w:eastAsia="lt-LT"/>
                        </w:rPr>
                        <w:t xml:space="preserve">. </w:t>
                      </w:r>
                      <w:r>
                        <w:rPr>
                          <w:bCs/>
                          <w:szCs w:val="24"/>
                        </w:rPr>
                        <w:t xml:space="preserve">Perkančioji organizacija turi teisę savo iniciatyva nutraukti pradėtas pirkimo procedūras, jeigu atsirado aplinkybių, kurių nebuvo galima numatyti, arba </w:t>
                      </w:r>
                      <w:r>
                        <w:rPr>
                          <w:bCs/>
                          <w:szCs w:val="24"/>
                          <w:lang w:eastAsia="lt-LT"/>
                        </w:rPr>
                        <w:t xml:space="preserve">pirkimo dokumentuose padaryta esminių klaidų, dėl kurių </w:t>
                      </w:r>
                      <w:r>
                        <w:rPr>
                          <w:szCs w:val="24"/>
                          <w:lang w:eastAsia="lt-LT"/>
                        </w:rPr>
                        <w:t>pirkimas tampa nebetikslingas ar jį įvykdžius būtų įsigytas perkančiosios organizacijos poreikių neatitinkantis pirkimo objektas</w:t>
                      </w:r>
                      <w:r>
                        <w:rPr>
                          <w:bCs/>
                          <w:szCs w:val="24"/>
                          <w:lang w:eastAsia="lt-LT"/>
                        </w:rPr>
                        <w:t>.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9 str."/>
                <w:tag w:val="part_8c3d13c3121a4010b9c743f301697998"/>
                <w:lock w:val="sdtLocked"/>
                <w:richText/>
              </w:sdtPr>
              <w:sdtContent>
                <w:p>
                  <w:pPr>
                    <w:tabs>
                      <w:tab w:val="left" w:pos="1530"/>
                    </w:tabs>
                    <w:spacing w:line="360" w:lineRule="auto"/>
                    <w:ind w:firstLine="720"/>
                    <w:jc w:val="both"/>
                    <w:rPr>
                      <w:b/>
                      <w:szCs w:val="24"/>
                    </w:rPr>
                  </w:pPr>
                  <w:sdt>
                    <w:sdtPr>
                      <w:alias w:val="Numeris"/>
                      <w:tag w:val="nr_8c3d13c3121a4010b9c743f301697998"/>
                      <w:lock w:val="sdtLocked"/>
                      <w:richText/>
                    </w:sdtPr>
                    <w:sdtContent>
                      <w:r>
                        <w:rPr>
                          <w:b/>
                          <w:szCs w:val="24"/>
                        </w:rPr>
                        <w:t>9</w:t>
                      </w:r>
                    </w:sdtContent>
                  </w:sdt>
                  <w:r>
                    <w:rPr>
                      <w:b/>
                      <w:szCs w:val="24"/>
                    </w:rPr>
                    <w:t xml:space="preserve"> straipsnis. </w:t>
                  </w:r>
                  <w:sdt>
                    <w:sdtPr>
                      <w:alias w:val="Pavadinimas"/>
                      <w:tag w:val="title_8c3d13c3121a4010b9c743f301697998"/>
                      <w:lock w:val="sdtLocked"/>
                      <w:richText/>
                    </w:sdtPr>
                    <w:sdtContent>
                      <w:r>
                        <w:rPr>
                          <w:b/>
                          <w:szCs w:val="24"/>
                        </w:rPr>
                        <w:t>Viešųjų pirkimų tarnybos kompetencija</w:t>
                      </w:r>
                    </w:sdtContent>
                  </w:sdt>
                </w:p>
                <w:sdt>
                  <w:sdtPr>
                    <w:alias w:val="9 str. 1 d."/>
                    <w:tag w:val="part_05b0892761a949649da4e0864e9587af"/>
                    <w:lock w:val="sdtLocked"/>
                    <w:richText/>
                  </w:sdtPr>
                  <w:sdtContent>
                    <w:p>
                      <w:pPr>
                        <w:tabs>
                          <w:tab w:val="left" w:pos="1530"/>
                        </w:tabs>
                        <w:spacing w:line="360" w:lineRule="auto"/>
                        <w:ind w:firstLine="720"/>
                        <w:jc w:val="both"/>
                        <w:rPr>
                          <w:szCs w:val="24"/>
                        </w:rPr>
                      </w:pPr>
                      <w:sdt>
                        <w:sdtPr>
                          <w:alias w:val="Numeris"/>
                          <w:tag w:val="nr_05b0892761a949649da4e0864e9587af"/>
                          <w:lock w:val="sdtLocked"/>
                          <w:richText/>
                        </w:sdtPr>
                        <w:sdtContent>
                          <w:r>
                            <w:rPr>
                              <w:szCs w:val="24"/>
                            </w:rPr>
                            <w:t>1</w:t>
                          </w:r>
                        </w:sdtContent>
                      </w:sdt>
                      <w:r>
                        <w:rPr>
                          <w:szCs w:val="24"/>
                        </w:rPr>
                        <w:t>. Viešųjų pirkimų tarnyba, kiek tai susiję su pirkimais, atliekamais gynybos ir saugumo srityje, atlieka šias funkcijas:</w:t>
                      </w:r>
                    </w:p>
                    <w:sdt>
                      <w:sdtPr>
                        <w:alias w:val="9 str. 1 d. 1 p."/>
                        <w:tag w:val="part_8aff6de80e1049528f5a860f1745b7c8"/>
                        <w:lock w:val="sdtLocked"/>
                        <w:richText/>
                      </w:sdtPr>
                      <w:sdtContent>
                        <w:p>
                          <w:pPr>
                            <w:spacing w:line="360" w:lineRule="auto"/>
                            <w:ind w:firstLine="720"/>
                            <w:jc w:val="both"/>
                            <w:rPr>
                              <w:szCs w:val="24"/>
                            </w:rPr>
                          </w:pPr>
                          <w:sdt>
                            <w:sdtPr>
                              <w:alias w:val="Numeris"/>
                              <w:tag w:val="nr_8aff6de80e1049528f5a860f1745b7c8"/>
                              <w:lock w:val="sdtLocked"/>
                              <w:richText/>
                            </w:sdtPr>
                            <w:sdtContent>
                              <w:r>
                                <w:rPr>
                                  <w:szCs w:val="24"/>
                                </w:rPr>
                                <w:t>1</w:t>
                              </w:r>
                            </w:sdtContent>
                          </w:sdt>
                          <w:r>
                            <w:rPr>
                              <w:szCs w:val="24"/>
                            </w:rPr>
                            <w:t xml:space="preserve">) vykdo šio įstatymo ir su jo įgyvendinimu susijusių teisės aktų pažeidimų prevenciją, prižiūri, kaip laikomasi šių teisės aktų </w:t>
                          </w:r>
                          <w:r>
                            <w:rPr>
                              <w:bCs/>
                              <w:szCs w:val="24"/>
                            </w:rPr>
                            <w:t>nuostatų</w:t>
                          </w:r>
                          <w:r>
                            <w:rPr>
                              <w:szCs w:val="24"/>
                            </w:rPr>
                            <w:t xml:space="preserve">, įskaitant </w:t>
                          </w:r>
                          <w:r>
                            <w:rPr>
                              <w:bCs/>
                              <w:szCs w:val="24"/>
                            </w:rPr>
                            <w:t>nuostatas</w:t>
                          </w:r>
                          <w:r>
                            <w:rPr>
                              <w:szCs w:val="24"/>
                            </w:rPr>
                            <w:t xml:space="preserve"> dėl pirkimo sutarčių vykdymo,</w:t>
                          </w:r>
                          <w:r>
                            <w:rPr>
                              <w:bCs/>
                              <w:szCs w:val="24"/>
                            </w:rPr>
                            <w:t xml:space="preserve"> taip pat nuostatų, lemiančių pareigą taikyti šio įstatymo reikalavimus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9 str. 1 d. 2 p."/>
                        <w:tag w:val="part_b23310f533eb443cb3562e77b9654aae"/>
                        <w:lock w:val="sdtLocked"/>
                        <w:richText/>
                      </w:sdtPr>
                      <w:sdtContent>
                        <w:p>
                          <w:pPr>
                            <w:tabs>
                              <w:tab w:val="left" w:pos="1530"/>
                            </w:tabs>
                            <w:spacing w:line="360" w:lineRule="auto"/>
                            <w:ind w:firstLine="720"/>
                            <w:jc w:val="both"/>
                            <w:rPr>
                              <w:szCs w:val="24"/>
                            </w:rPr>
                          </w:pPr>
                          <w:sdt>
                            <w:sdtPr>
                              <w:alias w:val="Numeris"/>
                              <w:tag w:val="nr_b23310f533eb443cb3562e77b9654aae"/>
                              <w:lock w:val="sdtLocked"/>
                              <w:richText/>
                            </w:sdtPr>
                            <w:sdtContent>
                              <w:r>
                                <w:rPr>
                                  <w:szCs w:val="24"/>
                                </w:rPr>
                                <w:t>2</w:t>
                              </w:r>
                            </w:sdtContent>
                          </w:sdt>
                          <w:r>
                            <w:rPr>
                              <w:szCs w:val="24"/>
                            </w:rPr>
                            <w:t>) pagal kompetenciją nagrinėja administracinių</w:t>
                          </w:r>
                          <w:r>
                            <w:rPr>
                              <w:bCs/>
                              <w:szCs w:val="24"/>
                            </w:rPr>
                            <w:t xml:space="preserve"> </w:t>
                          </w:r>
                          <w:r>
                            <w:rPr>
                              <w:szCs w:val="24"/>
                            </w:rPr>
                            <w:t>nusižengimų bylas;</w:t>
                          </w:r>
                        </w:p>
                      </w:sdtContent>
                    </w:sdt>
                    <w:sdt>
                      <w:sdtPr>
                        <w:alias w:val="9 str. 1 d. 3 p."/>
                        <w:tag w:val="part_ae2373ff7ca24d6996c5021d7fd77388"/>
                        <w:lock w:val="sdtLocked"/>
                        <w:richText/>
                      </w:sdtPr>
                      <w:sdtContent>
                        <w:p>
                          <w:pPr>
                            <w:tabs>
                              <w:tab w:val="left" w:pos="1530"/>
                            </w:tabs>
                            <w:spacing w:line="360" w:lineRule="auto"/>
                            <w:ind w:firstLine="720"/>
                            <w:jc w:val="both"/>
                            <w:rPr>
                              <w:szCs w:val="24"/>
                            </w:rPr>
                          </w:pPr>
                          <w:sdt>
                            <w:sdtPr>
                              <w:alias w:val="Numeris"/>
                              <w:tag w:val="nr_ae2373ff7ca24d6996c5021d7fd77388"/>
                              <w:lock w:val="sdtLocked"/>
                              <w:richText/>
                            </w:sdtPr>
                            <w:sdtContent>
                              <w:r>
                                <w:rPr>
                                  <w:szCs w:val="24"/>
                                </w:rPr>
                                <w:t>3</w:t>
                              </w:r>
                            </w:sdtContent>
                          </w:sdt>
                          <w:r>
                            <w:rPr>
                              <w:szCs w:val="24"/>
                            </w:rPr>
                            <w:t xml:space="preserve">) tvirtina pirkimų ataskaitų formas ir nustato ataskaitų teikimo reikalavimus, </w:t>
                          </w:r>
                          <w:r>
                            <w:rPr>
                              <w:rFonts w:eastAsia="Calibri"/>
                              <w:szCs w:val="24"/>
                            </w:rPr>
                            <w:t>teikia metodinę pagalbą, rengia rekomendacijas ir gaires šio įstatymo taikymo ir įgyvendinimo, taip pat pirkimų planavimo ir jų atlikimo klausimais, moko perkančiąsias organizacijas ir organizuoja jų mokymą, neatlygintinai konsultuoja perkančiąsias organizacijas ir tiekėjus šio įstatymo taikymo klausimais;</w:t>
                          </w:r>
                        </w:p>
                      </w:sdtContent>
                    </w:sdt>
                    <w:sdt>
                      <w:sdtPr>
                        <w:alias w:val="9 str. 1 d. 4 p."/>
                        <w:tag w:val="part_aa2b47746ed744f585c94af2ec2dcb94"/>
                        <w:lock w:val="sdtLocked"/>
                        <w:richText/>
                      </w:sdtPr>
                      <w:sdtContent>
                        <w:p>
                          <w:pPr>
                            <w:tabs>
                              <w:tab w:val="left" w:pos="1530"/>
                            </w:tabs>
                            <w:spacing w:line="360" w:lineRule="auto"/>
                            <w:ind w:firstLine="720"/>
                            <w:jc w:val="both"/>
                            <w:rPr>
                              <w:szCs w:val="24"/>
                            </w:rPr>
                          </w:pPr>
                          <w:sdt>
                            <w:sdtPr>
                              <w:alias w:val="Numeris"/>
                              <w:tag w:val="nr_aa2b47746ed744f585c94af2ec2dcb94"/>
                              <w:lock w:val="sdtLocked"/>
                              <w:richText/>
                            </w:sdtPr>
                            <w:sdtContent>
                              <w:r>
                                <w:rPr>
                                  <w:szCs w:val="24"/>
                                </w:rPr>
                                <w:t>4</w:t>
                              </w:r>
                            </w:sdtContent>
                          </w:sdt>
                          <w:r>
                            <w:rPr>
                              <w:szCs w:val="24"/>
                            </w:rPr>
                            <w:t>) renka, kaupia ir analizuoja informaciją apie pirkimus, sudarytas pirkimų sutartis,</w:t>
                          </w:r>
                          <w:r>
                            <w:rPr>
                              <w:rFonts w:eastAsia="Calibri"/>
                              <w:szCs w:val="24"/>
                            </w:rPr>
                            <w:t xml:space="preserve"> preliminariąsias sutartis</w:t>
                          </w:r>
                          <w:r>
                            <w:rPr>
                              <w:szCs w:val="24"/>
                            </w:rPr>
                            <w:t xml:space="preserve"> ir sutarčių įvykdymo rezultatus,</w:t>
                          </w:r>
                          <w:r>
                            <w:rPr>
                              <w:rFonts w:eastAsia="Calibri"/>
                              <w:szCs w:val="24"/>
                            </w:rPr>
                            <w:t xml:space="preserve"> pirkimų ginčus,</w:t>
                          </w:r>
                          <w:r>
                            <w:rPr>
                              <w:szCs w:val="24"/>
                            </w:rPr>
                            <w:t xml:space="preserve"> nustatytus pirkimų tvarkos pažeidimus</w:t>
                          </w:r>
                          <w:r>
                            <w:rPr>
                              <w:rFonts w:eastAsia="Calibri"/>
                              <w:szCs w:val="24"/>
                            </w:rPr>
                            <w:t xml:space="preserve"> ir pirkimų praktikoje kylančias problemas. Šią informaciją, išskyrus įslaptintą ir konfidencialią informaciją, skelbia Viešųjų pirkimų tarnybos interneto svetainėje ir (arba) Centrinėje viešųjų pirkimų informacinėje sistemoje ir teikia valstybės ir savivaldybių institucijoms ir įstaigoms</w:t>
                          </w:r>
                          <w:r>
                            <w:rPr>
                              <w:szCs w:val="24"/>
                            </w:rPr>
                            <w:t>;</w:t>
                          </w:r>
                          <w:r>
                            <w:rPr>
                              <w:strike/>
                              <w:szCs w:val="24"/>
                            </w:rPr>
                            <w:t xml:space="preserve"> </w:t>
                          </w:r>
                        </w:p>
                      </w:sdtContent>
                    </w:sdt>
                    <w:sdt>
                      <w:sdtPr>
                        <w:alias w:val="9 str. 1 d. 5 p."/>
                        <w:tag w:val="part_c2b655f1b52844648d53867c81db8afb"/>
                        <w:lock w:val="sdtLocked"/>
                        <w:richText/>
                      </w:sdtPr>
                      <w:sdtContent>
                        <w:p>
                          <w:pPr>
                            <w:tabs>
                              <w:tab w:val="left" w:pos="1530"/>
                            </w:tabs>
                            <w:spacing w:line="360" w:lineRule="auto"/>
                            <w:ind w:firstLine="720"/>
                            <w:jc w:val="both"/>
                            <w:rPr>
                              <w:szCs w:val="24"/>
                            </w:rPr>
                          </w:pPr>
                          <w:sdt>
                            <w:sdtPr>
                              <w:alias w:val="Numeris"/>
                              <w:tag w:val="nr_c2b655f1b52844648d53867c81db8afb"/>
                              <w:lock w:val="sdtLocked"/>
                              <w:richText/>
                            </w:sdtPr>
                            <w:sdtContent>
                              <w:r>
                                <w:rPr>
                                  <w:szCs w:val="24"/>
                                </w:rPr>
                                <w:t>5</w:t>
                              </w:r>
                            </w:sdtContent>
                          </w:sdt>
                          <w:r>
                            <w:rPr>
                              <w:szCs w:val="24"/>
                            </w:rPr>
                            <w:t xml:space="preserve">) analizuoja ir vertina pirkimų sistemą, pastebėjusi jos trūkumų rengia ir </w:t>
                          </w:r>
                          <w:r>
                            <w:rPr>
                              <w:rFonts w:eastAsia="Calibri"/>
                              <w:szCs w:val="24"/>
                            </w:rPr>
                            <w:t xml:space="preserve">už viešųjų pirkimų politikos formavimą atsakingai ministerijai teikia </w:t>
                          </w:r>
                          <w:r>
                            <w:rPr>
                              <w:szCs w:val="24"/>
                            </w:rPr>
                            <w:t xml:space="preserve">pasiūlymus, kaip ją tobulinti; </w:t>
                          </w:r>
                        </w:p>
                      </w:sdtContent>
                    </w:sdt>
                    <w:sdt>
                      <w:sdtPr>
                        <w:alias w:val="9 str. 1 d. 6 p."/>
                        <w:tag w:val="part_c41addd904a04942b87cc8e72082183c"/>
                        <w:lock w:val="sdtLocked"/>
                        <w:richText/>
                      </w:sdtPr>
                      <w:sdtContent>
                        <w:p>
                          <w:pPr>
                            <w:tabs>
                              <w:tab w:val="left" w:pos="1530"/>
                            </w:tabs>
                            <w:spacing w:line="360" w:lineRule="auto"/>
                            <w:ind w:firstLine="720"/>
                            <w:jc w:val="both"/>
                            <w:rPr>
                              <w:szCs w:val="24"/>
                            </w:rPr>
                          </w:pPr>
                          <w:sdt>
                            <w:sdtPr>
                              <w:alias w:val="Numeris"/>
                              <w:tag w:val="nr_c41addd904a04942b87cc8e72082183c"/>
                              <w:lock w:val="sdtLocked"/>
                              <w:richText/>
                            </w:sdtPr>
                            <w:sdtContent>
                              <w:r>
                                <w:rPr>
                                  <w:szCs w:val="24"/>
                                </w:rPr>
                                <w:t>6</w:t>
                              </w:r>
                            </w:sdtContent>
                          </w:sdt>
                          <w:r>
                            <w:rPr>
                              <w:szCs w:val="24"/>
                            </w:rPr>
                            <w:t xml:space="preserve">) </w:t>
                          </w:r>
                          <w:r>
                            <w:rPr>
                              <w:rFonts w:eastAsia="Calibri"/>
                              <w:bCs/>
                              <w:szCs w:val="24"/>
                            </w:rPr>
                            <w:t>bendradarbiauja su Europos Komisija pirkimų teisės aktų taikymo klausimais</w:t>
                          </w:r>
                          <w:r>
                            <w:rPr>
                              <w:szCs w:val="24"/>
                            </w:rPr>
                            <w:t>;</w:t>
                          </w:r>
                        </w:p>
                      </w:sdtContent>
                    </w:sdt>
                    <w:sdt>
                      <w:sdtPr>
                        <w:alias w:val="9 str. 1 d. 7 p."/>
                        <w:tag w:val="part_25511caff9c5498983bb9662e9e14dde"/>
                        <w:lock w:val="sdtLocked"/>
                        <w:richText/>
                      </w:sdtPr>
                      <w:sdtContent>
                        <w:p>
                          <w:pPr>
                            <w:tabs>
                              <w:tab w:val="left" w:pos="1530"/>
                            </w:tabs>
                            <w:spacing w:line="360" w:lineRule="auto"/>
                            <w:ind w:firstLine="720"/>
                            <w:jc w:val="both"/>
                            <w:rPr>
                              <w:szCs w:val="24"/>
                            </w:rPr>
                          </w:pPr>
                          <w:sdt>
                            <w:sdtPr>
                              <w:alias w:val="Numeris"/>
                              <w:tag w:val="nr_25511caff9c5498983bb9662e9e14dde"/>
                              <w:lock w:val="sdtLocked"/>
                              <w:richText/>
                            </w:sdtPr>
                            <w:sdtContent>
                              <w:r>
                                <w:rPr>
                                  <w:szCs w:val="24"/>
                                </w:rPr>
                                <w:t>7</w:t>
                              </w:r>
                            </w:sdtContent>
                          </w:sdt>
                          <w:r>
                            <w:rPr>
                              <w:szCs w:val="24"/>
                            </w:rPr>
                            <w:t xml:space="preserve">) palaiko ryšius su atitinkamomis valstybių narių ir trečiųjų valstybių institucijomis ir tarptautinėmis organizacijomis, kai sprendžiami pirkimo klausimai; </w:t>
                          </w:r>
                        </w:p>
                      </w:sdtContent>
                    </w:sdt>
                    <w:sdt>
                      <w:sdtPr>
                        <w:alias w:val="9 str. 1 d. 8 p."/>
                        <w:tag w:val="part_b091d38387ee4eb2ad2fdc4700cd43d3"/>
                        <w:lock w:val="sdtLocked"/>
                        <w:richText/>
                      </w:sdtPr>
                      <w:sdtContent>
                        <w:p>
                          <w:pPr>
                            <w:tabs>
                              <w:tab w:val="left" w:pos="1530"/>
                            </w:tabs>
                            <w:spacing w:line="360" w:lineRule="auto"/>
                            <w:ind w:firstLine="720"/>
                            <w:jc w:val="both"/>
                            <w:rPr>
                              <w:szCs w:val="24"/>
                            </w:rPr>
                          </w:pPr>
                          <w:sdt>
                            <w:sdtPr>
                              <w:alias w:val="Numeris"/>
                              <w:tag w:val="nr_b091d38387ee4eb2ad2fdc4700cd43d3"/>
                              <w:lock w:val="sdtLocked"/>
                              <w:richText/>
                            </w:sdtPr>
                            <w:sdtContent>
                              <w:r>
                                <w:rPr>
                                  <w:szCs w:val="24"/>
                                </w:rPr>
                                <w:t>8</w:t>
                              </w:r>
                            </w:sdtContent>
                          </w:sdt>
                          <w:r>
                            <w:rPr>
                              <w:szCs w:val="24"/>
                            </w:rPr>
                            <w:t>) tvirtina supaprastintų viešųjų pirkimų (toliau – supaprastintas pirkimas) skelbimų formas ir nustato skelbimų teikimo reikalavimus;</w:t>
                          </w:r>
                        </w:p>
                      </w:sdtContent>
                    </w:sdt>
                    <w:sdt>
                      <w:sdtPr>
                        <w:alias w:val="9 str. 1 d. 9 p."/>
                        <w:tag w:val="part_e02016687f14481391f2a06186eb7949"/>
                        <w:lock w:val="sdtLocked"/>
                        <w:richText/>
                      </w:sdtPr>
                      <w:sdtContent>
                        <w:p>
                          <w:pPr>
                            <w:tabs>
                              <w:tab w:val="left" w:pos="1530"/>
                            </w:tabs>
                            <w:spacing w:line="360" w:lineRule="auto"/>
                            <w:ind w:firstLine="720"/>
                            <w:jc w:val="both"/>
                            <w:rPr>
                              <w:szCs w:val="24"/>
                            </w:rPr>
                          </w:pPr>
                          <w:sdt>
                            <w:sdtPr>
                              <w:alias w:val="Numeris"/>
                              <w:tag w:val="nr_e02016687f14481391f2a06186eb7949"/>
                              <w:lock w:val="sdtLocked"/>
                              <w:richText/>
                            </w:sdtPr>
                            <w:sdtContent>
                              <w:r>
                                <w:rPr>
                                  <w:szCs w:val="24"/>
                                </w:rPr>
                                <w:t>9</w:t>
                              </w:r>
                            </w:sdtContent>
                          </w:sdt>
                          <w:r>
                            <w:rPr>
                              <w:szCs w:val="24"/>
                            </w:rPr>
                            <w:t>) rengia ir teikia Europos Komisijai jos nustatytais terminais ir forma statistines prekių, paslaugų ir darbų pirkimo metines ataskaitas ir kitą jos prašomą informaciją;</w:t>
                          </w:r>
                        </w:p>
                      </w:sdtContent>
                    </w:sdt>
                    <w:sdt>
                      <w:sdtPr>
                        <w:alias w:val="9 str. 1 d. 10 p."/>
                        <w:tag w:val="part_b3a6ded2c848478ca1a5138018a8a06c"/>
                        <w:lock w:val="sdtLocked"/>
                        <w:richText/>
                      </w:sdtPr>
                      <w:sdtContent>
                        <w:p>
                          <w:pPr>
                            <w:tabs>
                              <w:tab w:val="left" w:pos="1530"/>
                            </w:tabs>
                            <w:spacing w:line="360" w:lineRule="auto"/>
                            <w:ind w:firstLine="720"/>
                            <w:jc w:val="both"/>
                            <w:rPr>
                              <w:szCs w:val="24"/>
                            </w:rPr>
                          </w:pPr>
                          <w:sdt>
                            <w:sdtPr>
                              <w:alias w:val="Numeris"/>
                              <w:tag w:val="nr_b3a6ded2c848478ca1a5138018a8a06c"/>
                              <w:lock w:val="sdtLocked"/>
                              <w:richText/>
                            </w:sdtPr>
                            <w:sdtContent>
                              <w:r>
                                <w:rPr>
                                  <w:szCs w:val="24"/>
                                </w:rPr>
                                <w:t>10</w:t>
                              </w:r>
                            </w:sdtContent>
                          </w:sdt>
                          <w:r>
                            <w:rPr>
                              <w:szCs w:val="24"/>
                            </w:rPr>
                            <w:t xml:space="preserve">) persiunčia Europos Sąjungos oficialiųjų leidinių biurui skelbti perkančiųjų organizacijų skelbimus ir užtikrina perkančiųjų organizacijų perduodamų kitų pranešimų ir kitos informacijos persiuntimą; </w:t>
                          </w:r>
                        </w:p>
                      </w:sdtContent>
                    </w:sdt>
                    <w:sdt>
                      <w:sdtPr>
                        <w:alias w:val="9 str. 1 d. 11 p."/>
                        <w:tag w:val="part_9b96dbdde128448e95212f525ca5f05d"/>
                        <w:lock w:val="sdtLocked"/>
                        <w:richText/>
                      </w:sdtPr>
                      <w:sdtContent>
                        <w:p>
                          <w:pPr>
                            <w:tabs>
                              <w:tab w:val="left" w:pos="1530"/>
                            </w:tabs>
                            <w:spacing w:line="360" w:lineRule="auto"/>
                            <w:ind w:firstLine="720"/>
                            <w:jc w:val="both"/>
                            <w:rPr>
                              <w:szCs w:val="24"/>
                            </w:rPr>
                          </w:pPr>
                          <w:sdt>
                            <w:sdtPr>
                              <w:alias w:val="Numeris"/>
                              <w:tag w:val="nr_9b96dbdde128448e95212f525ca5f05d"/>
                              <w:lock w:val="sdtLocked"/>
                              <w:richText/>
                            </w:sdtPr>
                            <w:sdtContent>
                              <w:r>
                                <w:rPr>
                                  <w:szCs w:val="24"/>
                                </w:rPr>
                                <w:t>11</w:t>
                              </w:r>
                            </w:sdtContent>
                          </w:sdt>
                          <w:r>
                            <w:rPr>
                              <w:szCs w:val="24"/>
                            </w:rPr>
                            <w:t>) teikia Europos Komisijai šio įstatymo 68 straipsnyje nurodytą informaciją apie Europos Sąjungos teisės pažeidimą;</w:t>
                          </w:r>
                        </w:p>
                      </w:sdtContent>
                    </w:sdt>
                    <w:sdt>
                      <w:sdtPr>
                        <w:alias w:val="9 str. 1 d. 12 p."/>
                        <w:tag w:val="part_6d04f5999ae34e1c8178f6aca9bcc599"/>
                        <w:lock w:val="sdtLocked"/>
                        <w:richText/>
                      </w:sdtPr>
                      <w:sdtContent>
                        <w:p>
                          <w:pPr>
                            <w:spacing w:line="360" w:lineRule="auto"/>
                            <w:ind w:firstLine="720"/>
                            <w:jc w:val="both"/>
                          </w:pPr>
                          <w:sdt>
                            <w:sdtPr>
                              <w:alias w:val="Numeris"/>
                              <w:tag w:val="nr_6d04f5999ae34e1c8178f6aca9bcc599"/>
                              <w:lock w:val="sdtLocked"/>
                              <w:richText/>
                            </w:sdtPr>
                            <w:sdtContent>
                              <w:r>
                                <w:rPr>
                                  <w:szCs w:val="24"/>
                                </w:rPr>
                                <w:t>12</w:t>
                              </w:r>
                            </w:sdtContent>
                          </w:sdt>
                          <w:r>
                            <w:rPr>
                              <w:szCs w:val="24"/>
                            </w:rPr>
                            <w:t xml:space="preserve">) administruoja </w:t>
                          </w:r>
                          <w:r>
                            <w:rPr>
                              <w:bCs/>
                              <w:szCs w:val="24"/>
                            </w:rPr>
                            <w:t xml:space="preserve">pagal šio įstatymo 38 straipsnio 1 dalį paskelbtą informaciją apie tiekėjus, kurie pirkimo procedūrų metu nuslėpė informaciją ar pateikė melagingą informaciją apie atitiktį šio įstatymo 34, 35, 36, 37 straipsniuose nustatytiems reikalavimams, ir </w:t>
                          </w:r>
                          <w:r>
                            <w:rPr>
                              <w:szCs w:val="24"/>
                            </w:rPr>
                            <w:t>pagal šio įstatymo 55 straipsnio 1 dalį perkančiųjų organizacijų paskelbtą informaciją apie pirkimo sutarties neįvykdžiusius ar netinkamai ją įvykdžiusius tiekėjus;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3 p."/>
                        <w:tag w:val="part_b02028b8ce964a0f9c8a2b23bbbe77f8"/>
                        <w:lock w:val="sdtLocked"/>
                        <w:richText/>
                      </w:sdtPr>
                      <w:sdtContent>
                        <w:p>
                          <w:pPr>
                            <w:spacing w:line="360" w:lineRule="auto"/>
                            <w:ind w:firstLine="720"/>
                            <w:jc w:val="both"/>
                          </w:pPr>
                          <w:sdt>
                            <w:sdtPr>
                              <w:alias w:val="Numeris"/>
                              <w:tag w:val="nr_b02028b8ce964a0f9c8a2b23bbbe77f8"/>
                              <w:lock w:val="sdtLocked"/>
                              <w:richText/>
                            </w:sdtPr>
                            <w:sdtContent>
                              <w:r>
                                <w:rPr>
                                  <w:szCs w:val="24"/>
                                </w:rPr>
                                <w:t>13</w:t>
                              </w:r>
                            </w:sdtContent>
                          </w:sdt>
                          <w:r>
                            <w:rPr>
                              <w:szCs w:val="24"/>
                            </w:rPr>
                            <w:t xml:space="preserve">) pagal savo kompetenciją vertina, kaip perkančiojoje organizacijoje </w:t>
                          </w:r>
                          <w:r>
                            <w:rPr>
                              <w:bCs/>
                              <w:szCs w:val="24"/>
                            </w:rPr>
                            <w:t xml:space="preserve">vykdomas pirkimų organizavimas ir </w:t>
                          </w:r>
                          <w:r>
                            <w:rPr>
                              <w:szCs w:val="24"/>
                            </w:rPr>
                            <w:t>pirkimų vidaus kontrolės sistema;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4 p."/>
                        <w:tag w:val="part_51a3c55765694aa8916afe80e4c29d5f"/>
                        <w:lock w:val="sdtLocked"/>
                        <w:richText/>
                      </w:sdtPr>
                      <w:sdtContent>
                        <w:p>
                          <w:pPr>
                            <w:spacing w:line="360" w:lineRule="auto"/>
                            <w:ind w:firstLine="720"/>
                            <w:jc w:val="both"/>
                            <w:rPr>
                              <w:szCs w:val="24"/>
                            </w:rPr>
                          </w:pPr>
                          <w:sdt>
                            <w:sdtPr>
                              <w:alias w:val="Numeris"/>
                              <w:tag w:val="nr_51a3c55765694aa8916afe80e4c29d5f"/>
                              <w:lock w:val="sdtLocked"/>
                              <w:richText/>
                            </w:sdtPr>
                            <w:sdtContent>
                              <w:r>
                                <w:rPr>
                                  <w:bCs/>
                                  <w:szCs w:val="24"/>
                                </w:rPr>
                                <w:t>14</w:t>
                              </w:r>
                            </w:sdtContent>
                          </w:sdt>
                          <w:r>
                            <w:rPr>
                              <w:bCs/>
                              <w:szCs w:val="24"/>
                            </w:rPr>
                            <w:t>) tvirtina šio įstatymo įgyvendinimo priežiūros vykdymo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9 str. 1 d. 15 p."/>
                        <w:tag w:val="part_e4cec7e743284feb845e952d43860aab"/>
                        <w:lock w:val="sdtLocked"/>
                        <w:richText/>
                      </w:sdtPr>
                      <w:sdtContent>
                        <w:p>
                          <w:pPr>
                            <w:tabs>
                              <w:tab w:val="left" w:pos="1530"/>
                            </w:tabs>
                            <w:spacing w:line="360" w:lineRule="auto"/>
                            <w:ind w:firstLine="720"/>
                            <w:jc w:val="both"/>
                            <w:rPr>
                              <w:szCs w:val="24"/>
                            </w:rPr>
                          </w:pPr>
                          <w:sdt>
                            <w:sdtPr>
                              <w:alias w:val="Numeris"/>
                              <w:tag w:val="nr_e4cec7e743284feb845e952d43860aab"/>
                              <w:lock w:val="sdtLocked"/>
                              <w:richText/>
                            </w:sdtPr>
                            <w:sdtContent>
                              <w:r>
                                <w:rPr>
                                  <w:szCs w:val="24"/>
                                </w:rPr>
                                <w:t>15</w:t>
                              </w:r>
                            </w:sdtContent>
                          </w:sdt>
                          <w:r>
                            <w:rPr>
                              <w:szCs w:val="24"/>
                            </w:rPr>
                            <w:t>) atlieka kitas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9 str. 2 d."/>
                    <w:tag w:val="part_17f0671019ba437d9839fd0755d125ab"/>
                    <w:lock w:val="sdtLocked"/>
                    <w:richText/>
                  </w:sdtPr>
                  <w:sdtContent>
                    <w:p>
                      <w:pPr>
                        <w:tabs>
                          <w:tab w:val="left" w:pos="1530"/>
                        </w:tabs>
                        <w:spacing w:line="360" w:lineRule="auto"/>
                        <w:ind w:firstLine="720"/>
                        <w:jc w:val="both"/>
                        <w:rPr>
                          <w:szCs w:val="24"/>
                        </w:rPr>
                      </w:pPr>
                      <w:sdt>
                        <w:sdtPr>
                          <w:alias w:val="Numeris"/>
                          <w:tag w:val="nr_17f0671019ba437d9839fd0755d125ab"/>
                          <w:lock w:val="sdtLocked"/>
                          <w:richText/>
                        </w:sdtPr>
                        <w:sdtContent>
                          <w:r>
                            <w:rPr>
                              <w:szCs w:val="24"/>
                            </w:rPr>
                            <w:t>2</w:t>
                          </w:r>
                        </w:sdtContent>
                      </w:sdt>
                      <w:r>
                        <w:rPr>
                          <w:szCs w:val="24"/>
                        </w:rPr>
                        <w:t>. Viešųjų pirkimų tarnyba turi teisę:</w:t>
                      </w:r>
                    </w:p>
                    <w:sdt>
                      <w:sdtPr>
                        <w:alias w:val="9 str. 2 d. 1 p."/>
                        <w:tag w:val="part_db513fa69ad34aed8227f0863b882a1d"/>
                        <w:lock w:val="sdtLocked"/>
                        <w:richText/>
                      </w:sdtPr>
                      <w:sdtContent>
                        <w:p>
                          <w:pPr>
                            <w:tabs>
                              <w:tab w:val="left" w:pos="1530"/>
                            </w:tabs>
                            <w:spacing w:line="360" w:lineRule="auto"/>
                            <w:ind w:firstLine="720"/>
                            <w:jc w:val="both"/>
                            <w:rPr>
                              <w:szCs w:val="24"/>
                            </w:rPr>
                          </w:pPr>
                          <w:sdt>
                            <w:sdtPr>
                              <w:alias w:val="Numeris"/>
                              <w:tag w:val="nr_db513fa69ad34aed8227f0863b882a1d"/>
                              <w:lock w:val="sdtLocked"/>
                              <w:richText/>
                            </w:sdtPr>
                            <w:sdtContent>
                              <w:r>
                                <w:rPr>
                                  <w:szCs w:val="24"/>
                                </w:rPr>
                                <w:t>1</w:t>
                              </w:r>
                            </w:sdtContent>
                          </w:sdt>
                          <w:r>
                            <w:rPr>
                              <w:szCs w:val="24"/>
                            </w:rPr>
                            <w:t>) savarankiškai pasirinkti tikrinimo objektą, būdą, mastą ir laiką;</w:t>
                          </w:r>
                        </w:p>
                      </w:sdtContent>
                    </w:sdt>
                    <w:sdt>
                      <w:sdtPr>
                        <w:alias w:val="9 str. 2 d. 2 p."/>
                        <w:tag w:val="part_1d9d5a5c13904aa088116d4d200527ac"/>
                        <w:lock w:val="sdtLocked"/>
                        <w:richText/>
                      </w:sdtPr>
                      <w:sdtContent>
                        <w:p>
                          <w:pPr>
                            <w:tabs>
                              <w:tab w:val="left" w:pos="1530"/>
                            </w:tabs>
                            <w:spacing w:line="360" w:lineRule="auto"/>
                            <w:ind w:firstLine="720"/>
                            <w:jc w:val="both"/>
                            <w:rPr>
                              <w:rFonts w:eastAsia="Calibri"/>
                              <w:szCs w:val="24"/>
                            </w:rPr>
                          </w:pPr>
                          <w:sdt>
                            <w:sdtPr>
                              <w:alias w:val="Numeris"/>
                              <w:tag w:val="nr_1d9d5a5c13904aa088116d4d200527ac"/>
                              <w:lock w:val="sdtLocked"/>
                              <w:richText/>
                            </w:sdtPr>
                            <w:sdtContent>
                              <w:r>
                                <w:rPr>
                                  <w:color w:val="000000"/>
                                  <w:szCs w:val="24"/>
                                </w:rPr>
                                <w:t>2</w:t>
                              </w:r>
                            </w:sdtContent>
                          </w:sdt>
                          <w:r>
                            <w:rPr>
                              <w:color w:val="000000"/>
                              <w:szCs w:val="24"/>
                            </w:rPr>
                            <w:t>) gauti perkančiosios organizacijos, pirkimo komisijos (toliau – komisija) ar jos narių, pirkimo procedūrose dalyvaujančių ekspertų, kitų asmenų su pirkimu susijusių veiksmų ir sprendimų paaiškinimus;</w:t>
                          </w:r>
                          <w:r>
                            <w:rPr>
                              <w:rFonts w:eastAsia="Calibri"/>
                              <w:szCs w:val="24"/>
                            </w:rPr>
                            <w:t xml:space="preserve"> </w:t>
                          </w:r>
                        </w:p>
                      </w:sdtContent>
                    </w:sdt>
                    <w:sdt>
                      <w:sdtPr>
                        <w:alias w:val="9 str. 2 d. 3 p."/>
                        <w:tag w:val="part_3e8946d10a5d4a9ca8b9e9e52d677428"/>
                        <w:lock w:val="sdtLocked"/>
                        <w:richText/>
                      </w:sdtPr>
                      <w:sdtContent>
                        <w:p>
                          <w:pPr>
                            <w:tabs>
                              <w:tab w:val="left" w:pos="1530"/>
                            </w:tabs>
                            <w:spacing w:line="360" w:lineRule="auto"/>
                            <w:ind w:firstLine="720"/>
                            <w:jc w:val="both"/>
                            <w:rPr>
                              <w:szCs w:val="24"/>
                            </w:rPr>
                          </w:pPr>
                          <w:sdt>
                            <w:sdtPr>
                              <w:alias w:val="Numeris"/>
                              <w:tag w:val="nr_3e8946d10a5d4a9ca8b9e9e52d677428"/>
                              <w:lock w:val="sdtLocked"/>
                              <w:richText/>
                            </w:sdtPr>
                            <w:sdtContent>
                              <w:r>
                                <w:rPr>
                                  <w:szCs w:val="24"/>
                                </w:rPr>
                                <w:t>3</w:t>
                              </w:r>
                            </w:sdtContent>
                          </w:sdt>
                          <w:r>
                            <w:rPr>
                              <w:szCs w:val="24"/>
                            </w:rPr>
                            <w:t>) pateikti pirkimo dokumentus ir tiekėjų pasiūlymus papildomai ekspertizei;</w:t>
                          </w:r>
                        </w:p>
                      </w:sdtContent>
                    </w:sdt>
                    <w:sdt>
                      <w:sdtPr>
                        <w:alias w:val="9 str. 2 d. 4 p."/>
                        <w:tag w:val="part_ba45b61f57da4a04931fc348da1438fb"/>
                        <w:lock w:val="sdtLocked"/>
                        <w:richText/>
                      </w:sdtPr>
                      <w:sdtContent>
                        <w:p>
                          <w:pPr>
                            <w:spacing w:line="360" w:lineRule="auto"/>
                            <w:ind w:firstLine="720"/>
                            <w:jc w:val="both"/>
                          </w:pPr>
                          <w:sdt>
                            <w:sdtPr>
                              <w:alias w:val="Numeris"/>
                              <w:tag w:val="nr_ba45b61f57da4a04931fc348da1438fb"/>
                              <w:lock w:val="sdtLocked"/>
                              <w:richText/>
                            </w:sdtPr>
                            <w:sdtContent>
                              <w:r>
                                <w:rPr>
                                  <w:szCs w:val="24"/>
                                </w:rPr>
                                <w:t>4</w:t>
                              </w:r>
                            </w:sdtContent>
                          </w:sdt>
                          <w:r>
                            <w:rPr>
                              <w:szCs w:val="24"/>
                            </w:rPr>
                            <w:t xml:space="preserve">) įtarusi šio įstatymo ir kitų su jo įgyvendinimu susijusių teisės aktų pažeidimus ir vadovaudamasi teisingumo ir protingumo kriterijais, įpareigoti </w:t>
                          </w:r>
                          <w:r>
                            <w:rPr>
                              <w:bCs/>
                              <w:szCs w:val="24"/>
                            </w:rPr>
                            <w:t>juridinį asmenį</w:t>
                          </w:r>
                          <w:r>
                            <w:rPr>
                              <w:szCs w:val="24"/>
                            </w:rPr>
                            <w:t xml:space="preserve"> sustabdyti </w:t>
                          </w:r>
                          <w:r>
                            <w:rPr>
                              <w:bCs/>
                              <w:szCs w:val="24"/>
                            </w:rPr>
                            <w:t>pirkimą</w:t>
                          </w:r>
                          <w:r>
                            <w:rPr>
                              <w:szCs w:val="24"/>
                            </w:rPr>
                            <w:t xml:space="preserve"> </w:t>
                          </w:r>
                          <w:r>
                            <w:rPr>
                              <w:bCs/>
                              <w:szCs w:val="24"/>
                            </w:rPr>
                            <w:t xml:space="preserve">ir (ar) neatlikti kitų veiksmų, kuriais galimai pažeidžiami šio įstatymo ir su jo įgyvendinimu susijusių teisės aktų reikalavimai, </w:t>
                          </w:r>
                          <w:r>
                            <w:rPr>
                              <w:szCs w:val="24"/>
                            </w:rPr>
                            <w:t xml:space="preserve">iki Viešųjų pirkimų tarnyba pateiks </w:t>
                          </w:r>
                          <w:r>
                            <w:rPr>
                              <w:bCs/>
                              <w:szCs w:val="24"/>
                            </w:rPr>
                            <w:t>juridinio asmens</w:t>
                          </w:r>
                          <w:r>
                            <w:rPr>
                              <w:szCs w:val="24"/>
                            </w:rPr>
                            <w:t xml:space="preserve"> pateiktų dokumentų ir sprendimų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5 p."/>
                        <w:tag w:val="part_7a87acfd60104f0abba9d5ac42f91f47"/>
                        <w:lock w:val="sdtLocked"/>
                        <w:richText/>
                      </w:sdtPr>
                      <w:sdtContent>
                        <w:p>
                          <w:pPr>
                            <w:spacing w:line="360" w:lineRule="auto"/>
                            <w:ind w:firstLine="720"/>
                            <w:jc w:val="both"/>
                            <w:rPr>
                              <w:szCs w:val="24"/>
                            </w:rPr>
                          </w:pPr>
                          <w:sdt>
                            <w:sdtPr>
                              <w:alias w:val="Numeris"/>
                              <w:tag w:val="nr_7a87acfd60104f0abba9d5ac42f91f47"/>
                              <w:lock w:val="sdtLocked"/>
                              <w:richText/>
                            </w:sdtPr>
                            <w:sdtContent>
                              <w:r>
                                <w:rPr>
                                  <w:bCs/>
                                  <w:szCs w:val="24"/>
                                </w:rPr>
                                <w:t>5</w:t>
                              </w:r>
                            </w:sdtContent>
                          </w:sdt>
                          <w:r>
                            <w:rPr>
                              <w:bCs/>
                              <w:szCs w:val="24"/>
                            </w:rPr>
                            <w:t>) nustačiusi šio įstatymo ir su jo įgyvendinimu susijusių teisės aktų pažeidimus ir vadovaudamasi teisingumo ir protingumo kriterijais, įpareigoti juridinį asmenį nutraukti pirkimo procedūras, vykdyti pirkimus pagal šį įstatymą, pakeisti ar panaikinti neteisėtus sprendimus ar veiksmus, įskaitant sprendimą ar veiksmą, prekių, paslaugų ar darbų įsigijimui netaikyti šio įstatymo ir su jo įgyvendinimu susijusių teisės aktų reikalavimų, o nustačiusi, kad pirkimo sutartis ar preliminarioji sutartis sudaryta neteisėtai, gindama viešąjį interesą, kreiptis į teismą dėl pirkimo sutarties ar preliminariosios sutarties pripažinimo negaliojančia ir (ar) alternatyvių sankcijų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9 str. 2 d. 6 p."/>
                        <w:tag w:val="part_21930bd475a346938e26571b51346f89"/>
                        <w:lock w:val="sdtLocked"/>
                        <w:richText/>
                      </w:sdtPr>
                      <w:sdtContent>
                        <w:p>
                          <w:pPr>
                            <w:tabs>
                              <w:tab w:val="left" w:pos="1530"/>
                            </w:tabs>
                            <w:spacing w:line="360" w:lineRule="auto"/>
                            <w:ind w:firstLine="720"/>
                            <w:jc w:val="both"/>
                            <w:rPr>
                              <w:szCs w:val="24"/>
                            </w:rPr>
                          </w:pPr>
                          <w:sdt>
                            <w:sdtPr>
                              <w:alias w:val="Numeris"/>
                              <w:tag w:val="nr_21930bd475a346938e26571b51346f89"/>
                              <w:lock w:val="sdtLocked"/>
                              <w:richText/>
                            </w:sdtPr>
                            <w:sdtContent>
                              <w:r>
                                <w:rPr>
                                  <w:szCs w:val="24"/>
                                </w:rPr>
                                <w:t>6</w:t>
                              </w:r>
                            </w:sdtContent>
                          </w:sdt>
                          <w:r>
                            <w:rPr>
                              <w:szCs w:val="24"/>
                            </w:rPr>
                            <w:t xml:space="preserve">) šiame įstatyme nustatytais atvejais duoti sutikimą perkančiajai organizacijai atlikti pirkimą neskelbiamų derybų būdu;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9 str. 2 d. 7 p."/>
                        <w:tag w:val="part_1bc00f6f9caf4ec18f69006102c774b1"/>
                        <w:lock w:val="sdtLocked"/>
                        <w:richText/>
                      </w:sdtPr>
                      <w:sdtContent>
                        <w:p>
                          <w:pPr>
                            <w:tabs>
                              <w:tab w:val="left" w:pos="1530"/>
                            </w:tabs>
                            <w:spacing w:line="360" w:lineRule="auto"/>
                            <w:ind w:firstLine="720"/>
                            <w:jc w:val="both"/>
                            <w:rPr>
                              <w:szCs w:val="24"/>
                            </w:rPr>
                          </w:pPr>
                          <w:sdt>
                            <w:sdtPr>
                              <w:alias w:val="Numeris"/>
                              <w:tag w:val="nr_1bc00f6f9caf4ec18f69006102c774b1"/>
                              <w:lock w:val="sdtLocked"/>
                              <w:richText/>
                            </w:sdtPr>
                            <w:sdtContent>
                              <w:r>
                                <w:rPr>
                                  <w:szCs w:val="24"/>
                                </w:rPr>
                                <w:t>7</w:t>
                              </w:r>
                            </w:sdtContent>
                          </w:sdt>
                          <w:r>
                            <w:rPr>
                              <w:szCs w:val="24"/>
                            </w:rPr>
                            <w:t xml:space="preserve">) šį įstatymą pažeidusius asmenis Lietuvos Respublikos įstatymų nustatyta tvarka traukti administracinėn atsakomybėn;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9 str. 2 d. 8 p."/>
                        <w:tag w:val="part_17dc5b1d506b4b88aa24637c5baaaedf"/>
                        <w:lock w:val="sdtLocked"/>
                        <w:richText/>
                      </w:sdtPr>
                      <w:sdtContent>
                        <w:p>
                          <w:pPr>
                            <w:tabs>
                              <w:tab w:val="left" w:pos="1530"/>
                            </w:tabs>
                            <w:spacing w:line="360" w:lineRule="auto"/>
                            <w:ind w:firstLine="720"/>
                            <w:jc w:val="both"/>
                            <w:rPr>
                              <w:szCs w:val="24"/>
                            </w:rPr>
                          </w:pPr>
                          <w:sdt>
                            <w:sdtPr>
                              <w:alias w:val="Numeris"/>
                              <w:tag w:val="nr_17dc5b1d506b4b88aa24637c5baaaedf"/>
                              <w:lock w:val="sdtLocked"/>
                              <w:richText/>
                            </w:sdtPr>
                            <w:sdtContent>
                              <w:r>
                                <w:rPr>
                                  <w:szCs w:val="24"/>
                                </w:rPr>
                                <w:t>8</w:t>
                              </w:r>
                            </w:sdtContent>
                          </w:sdt>
                          <w:r>
                            <w:rPr>
                              <w:szCs w:val="24"/>
                            </w:rPr>
                            <w:t>) nustačiusi šio įstatymo pažeidimus ar galimus Lietuvos Respublikos konkurencijos įstatymo pažeidimus, galimas korupcijos apraiškas</w:t>
                          </w:r>
                          <w:r>
                            <w:rPr>
                              <w:rFonts w:eastAsia="Calibri"/>
                              <w:szCs w:val="24"/>
                            </w:rPr>
                            <w:t xml:space="preserve"> ar dokumentų klastojimo atvejus</w:t>
                          </w:r>
                          <w:r>
                            <w:rPr>
                              <w:szCs w:val="24"/>
                            </w:rPr>
                            <w:t xml:space="preserve">, medžiagą tolesniam tyrimui perduoti teisėsaugos institucijoms, Lietuvos Respublikos konkurencijos tarybai ar kitoms valstybės institucijoms pagal kompetenciją;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9 str. 2 d. 9 p."/>
                        <w:tag w:val="part_ac3cf7cb53874c45bb8b3f0b89223bf0"/>
                        <w:lock w:val="sdtLocked"/>
                        <w:richText/>
                      </w:sdtPr>
                      <w:sdtContent>
                        <w:p>
                          <w:pPr>
                            <w:spacing w:line="360" w:lineRule="auto"/>
                            <w:ind w:firstLine="720"/>
                            <w:jc w:val="both"/>
                          </w:pPr>
                          <w:sdt>
                            <w:sdtPr>
                              <w:alias w:val="Numeris"/>
                              <w:tag w:val="nr_ac3cf7cb53874c45bb8b3f0b89223bf0"/>
                              <w:lock w:val="sdtLocked"/>
                              <w:richText/>
                            </w:sdtPr>
                            <w:sdtContent>
                              <w:r>
                                <w:rPr>
                                  <w:szCs w:val="24"/>
                                </w:rPr>
                                <w:t>9</w:t>
                              </w:r>
                            </w:sdtContent>
                          </w:sdt>
                          <w:r>
                            <w:rPr>
                              <w:szCs w:val="24"/>
                            </w:rPr>
                            <w:t>) gauti iš perkančiosios organizacijos ar kitų asmenų informaciją ir dokumentus, reikalingus Viešųjų pirkimų tarnybos funkcijoms atlikti, taip pat laikinai, ne ilgiau kaip 30 dienų, paimti iš perkančiosios organizacijos ar kitų asmenų šių dokumentų originalus, įforminusi tai dokumentų poėmio aktu. Prireikus Viešųjų pirkimų tarnyba gali šį terminą pratęsti</w:t>
                          </w:r>
                          <w:r>
                            <w:rPr>
                              <w:bCs/>
                              <w:szCs w:val="24"/>
                            </w:rPr>
                            <w:t xml:space="preserve"> </w:t>
                          </w:r>
                          <w:r>
                            <w:rPr>
                              <w:szCs w:val="24"/>
                            </w:rPr>
                            <w:t>dar 30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2-1 d."/>
                    <w:tag w:val="part_d4923b4d5b00405ba02820001a3dd8a4"/>
                    <w:lock w:val="sdtLocked"/>
                    <w:richText/>
                  </w:sdtPr>
                  <w:sdtContent>
                    <w:p>
                      <w:pPr>
                        <w:spacing w:line="360" w:lineRule="auto"/>
                        <w:ind w:firstLine="720"/>
                        <w:jc w:val="both"/>
                      </w:pPr>
                      <w:sdt>
                        <w:sdtPr>
                          <w:alias w:val="Numeris"/>
                          <w:tag w:val="nr_d4923b4d5b00405ba02820001a3dd8a4"/>
                          <w:lock w:val="sdtLocked"/>
                          <w:richText/>
                        </w:sdtPr>
                        <w:sdtContent>
                          <w:r>
                            <w:rPr>
                              <w:bCs/>
                              <w:szCs w:val="24"/>
                            </w:rPr>
                            <w:t>2</w:t>
                          </w:r>
                          <w:r>
                            <w:rPr>
                              <w:bCs/>
                              <w:szCs w:val="24"/>
                              <w:vertAlign w:val="superscript"/>
                            </w:rPr>
                            <w:t>1</w:t>
                          </w:r>
                        </w:sdtContent>
                      </w:sdt>
                      <w:r>
                        <w:rPr>
                          <w:bCs/>
                          <w:szCs w:val="24"/>
                        </w:rPr>
                        <w:t>. Skundo padavimas dėl sprendimo, kuriuo juridinis asmuo Viešųjų pirkimų tarnybos įpareigojamas pakeisti ar panaikinti sprendimą ar veiksmą prekių, paslaugų ar darbų įsigijimui netaikyti šio įstatymo ir su jo įgyvendinimu susijusių teisės aktų reikalavimų, nesustabdo Viešųjų pirkimų tarnybos sprendimo vykdymo, išskyrus atvejus, kai ikiteisminė ginčų nagrinėjimo institucija ar teismas nusprendžia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9 str. 3 d."/>
                    <w:tag w:val="part_a9fa8648b9fe43f987709736e79121f8"/>
                    <w:lock w:val="sdtLocked"/>
                    <w:richText/>
                  </w:sdtPr>
                  <w:sdtContent>
                    <w:p>
                      <w:pPr>
                        <w:tabs>
                          <w:tab w:val="left" w:pos="1530"/>
                        </w:tabs>
                        <w:spacing w:line="360" w:lineRule="auto"/>
                        <w:ind w:firstLine="720"/>
                        <w:jc w:val="both"/>
                        <w:rPr>
                          <w:szCs w:val="24"/>
                        </w:rPr>
                      </w:pPr>
                      <w:sdt>
                        <w:sdtPr>
                          <w:alias w:val="Numeris"/>
                          <w:tag w:val="nr_a9fa8648b9fe43f987709736e79121f8"/>
                          <w:lock w:val="sdtLocked"/>
                          <w:richText/>
                        </w:sdtPr>
                        <w:sdtContent>
                          <w:r>
                            <w:rPr>
                              <w:szCs w:val="24"/>
                            </w:rPr>
                            <w:t>3</w:t>
                          </w:r>
                        </w:sdtContent>
                      </w:sdt>
                      <w:r>
                        <w:rPr>
                          <w:szCs w:val="24"/>
                        </w:rPr>
                        <w:t>. Viešųjų pirkimų tarnyba priima sprendimus savarankiškai ir nešališkai. Viešųjų pirkimų tarnyba atsako už savo neteisėtus sprendimus.</w:t>
                      </w:r>
                    </w:p>
                  </w:sdtContent>
                </w:sdt>
                <w:sdt>
                  <w:sdtPr>
                    <w:alias w:val="9 str. 4 d."/>
                    <w:tag w:val="part_a438b120b3c1462ba535af808ab7f9b5"/>
                    <w:lock w:val="sdtLocked"/>
                    <w:richText/>
                  </w:sdtPr>
                  <w:sdtContent>
                    <w:p>
                      <w:pPr>
                        <w:tabs>
                          <w:tab w:val="left" w:pos="1530"/>
                        </w:tabs>
                        <w:spacing w:line="360" w:lineRule="auto"/>
                        <w:ind w:firstLine="720"/>
                        <w:jc w:val="both"/>
                        <w:rPr>
                          <w:szCs w:val="24"/>
                        </w:rPr>
                      </w:pPr>
                      <w:sdt>
                        <w:sdtPr>
                          <w:alias w:val="Numeris"/>
                          <w:tag w:val="nr_a438b120b3c1462ba535af808ab7f9b5"/>
                          <w:lock w:val="sdtLocked"/>
                          <w:richText/>
                        </w:sdtPr>
                        <w:sdtContent>
                          <w:r>
                            <w:rPr>
                              <w:szCs w:val="24"/>
                            </w:rPr>
                            <w:t>4</w:t>
                          </w:r>
                        </w:sdtContent>
                      </w:sdt>
                      <w:r>
                        <w:rPr>
                          <w:szCs w:val="24"/>
                        </w:rPr>
                        <w:t>. Viešųjų pirkimų tarnyba sprendimą dėl šio straipsnio 2 dalies 5 punkte nurodyto sutikimo priima ne vėliau kaip per 10 darbo dienų nuo motyvuoto perkančiosios organizacijos kreipimosi gavimo dienos ir šio sprendimo priėmimo dieną jį paskelbia Centrinėje viešųjų pirkimų informacinėje sistemoje. Jeigu perkančioji organizacija kartu su kreipimusi nepateikia visų būtinų dokumentų, Viešųjų pirkimų tarnyba ne vėliau kaip per 3 darbo dienas nuo perkančiosios organizacijos kreipimosi gavimo dienos gali paprašyti papildomų dokumentų, reikalingų sprendimui priimti, kuriuos perkančioji organizacija turi pateikti ne vėliau kaip per 20 darbo dienų nuo Viešųjų pirkimų tarnybos prašymo gavimo dienos. Perkančiajai organizacijai pateikus motyvuotą prašymą, Viešųjų pirkimų tarnyba šį terminą pratęsia perkančiosios organizacijos nurodytam laikotarpiui. Papildomų dokumentų pateikimo termino pratęsimo atvejų skaičius neribojamas. Viešųjų pirkimų tarnyba sprendimą dėl sutikimo priima ne vėliau kaip per 10 darbo dienų nuo papildomų dokumentų gavimo dienos. Jeigu perkančioji organizacija per nustatytą terminą nepateikia prašomų papildomų dokumentų, Viešųjų pirkimų tarnyba prašymo nenagrinėja, tačiau tai nekliudo perkančiajai organizacijai vėl kreiptis į Viešųjų pirkimų tarnybą su tuo pačiu prašymu dėl šio straipsnio 2 dalies 5 punkte nurodyto sutikimo. Jeigu per šioje dalyje nustatytą terminą Viešųjų pirkimų tarnyba nepateikia jokio atsakymo, laikoma, kad sutikimas gautas. Kreipimosi dėl šio straipsnio 2 dalies 5 punkte nurodyto sutikimo tvarką nustato Viešųjų pirkimų tarnyba.</w:t>
                      </w:r>
                    </w:p>
                  </w:sdtContent>
                </w:sdt>
                <w:sdt>
                  <w:sdtPr>
                    <w:alias w:val="9 str. 5 d."/>
                    <w:tag w:val="part_22c80889d8c44da0b0564877b45af968"/>
                    <w:lock w:val="sdtLocked"/>
                    <w:richText/>
                  </w:sdtPr>
                  <w:sdtContent>
                    <w:p>
                      <w:pPr>
                        <w:widowControl w:val="0"/>
                        <w:suppressAutoHyphens/>
                        <w:spacing w:line="360" w:lineRule="auto"/>
                        <w:ind w:firstLine="720"/>
                        <w:jc w:val="both"/>
                        <w:rPr>
                          <w:szCs w:val="24"/>
                        </w:rPr>
                      </w:pPr>
                      <w:sdt>
                        <w:sdtPr>
                          <w:alias w:val="Numeris"/>
                          <w:tag w:val="nr_22c80889d8c44da0b0564877b45af968"/>
                          <w:lock w:val="sdtLocked"/>
                          <w:richText/>
                        </w:sdtPr>
                        <w:sdtContent>
                          <w:r>
                            <w:rPr>
                              <w:szCs w:val="24"/>
                            </w:rPr>
                            <w:t>5</w:t>
                          </w:r>
                        </w:sdtContent>
                      </w:sdt>
                      <w:r>
                        <w:rPr>
                          <w:szCs w:val="24"/>
                        </w:rPr>
                        <w:t>. Viešųjų pirkimų tarnyba, paskyrusi administracinę nuobaudą perkančiosios organizacijos vadovui ir (ar) darbuotojui, ne vėliau kaip per vieną darbo dieną nuo sprendimo skirti administracinę nuobaudą priėmimo apie tai atitinkamai praneša perkančiosios organizacijos vadovą į pareigas paskyrusiam asmeniui ar institucijai ir (ar) perkančiosios organizacijos vadovui.</w:t>
                      </w:r>
                    </w:p>
                  </w:sdtContent>
                </w:sdt>
                <w:sdt>
                  <w:sdtPr>
                    <w:alias w:val="9 str. 6 d."/>
                    <w:tag w:val="part_02b3c48825e64712a280339e072263a0"/>
                    <w:lock w:val="sdtLocked"/>
                    <w:richText/>
                  </w:sdtPr>
                  <w:sdtContent>
                    <w:p>
                      <w:pPr>
                        <w:widowControl w:val="0"/>
                        <w:suppressAutoHyphens/>
                        <w:spacing w:line="360" w:lineRule="auto"/>
                        <w:ind w:firstLine="720"/>
                        <w:jc w:val="both"/>
                        <w:rPr>
                          <w:color w:val="000000"/>
                          <w:szCs w:val="24"/>
                        </w:rPr>
                      </w:pPr>
                      <w:sdt>
                        <w:sdtPr>
                          <w:alias w:val="Numeris"/>
                          <w:tag w:val="nr_02b3c48825e64712a280339e072263a0"/>
                          <w:lock w:val="sdtLocked"/>
                          <w:richText/>
                        </w:sdtPr>
                        <w:sdtContent>
                          <w:r>
                            <w:rPr>
                              <w:color w:val="000000"/>
                              <w:szCs w:val="24"/>
                            </w:rPr>
                            <w:t>6</w:t>
                          </w:r>
                        </w:sdtContent>
                      </w:sdt>
                      <w:r>
                        <w:rPr>
                          <w:color w:val="000000"/>
                          <w:szCs w:val="24"/>
                        </w:rPr>
                        <w:t>. Viešųjų pirkimų tarnyba nenagrinėja skundų ir pranešimų dėl galimų pirkimų ar pirkimo sutarčių vykdymo pažeidimų. Šiuose skunduose ir pranešimuose pateikta informacija naudojama viešųjų pirkimų analizei, kurios rezultatų pagrindu gali būti pradėtas perkančiosios organizacijos veiklos patikrinimas, vadovaujantis šio straipsnio 2 dalies 4 punktu.</w:t>
                      </w:r>
                    </w:p>
                    <w:p>
                      <w:pPr>
                        <w:widowControl w:val="0"/>
                        <w:suppressAutoHyphens/>
                        <w:spacing w:line="360" w:lineRule="auto"/>
                        <w:ind w:firstLine="720"/>
                        <w:jc w:val="both"/>
                        <w:rPr>
                          <w:b/>
                          <w:bCs/>
                          <w:color w:val="000000"/>
                          <w:szCs w:val="24"/>
                        </w:rPr>
                      </w:pPr>
                    </w:p>
                  </w:sdtContent>
                </w:sdt>
              </w:sdtContent>
            </w:sdt>
            <w:sdt>
              <w:sdtPr>
                <w:alias w:val="10 str."/>
                <w:tag w:val="part_b01e4fec2c0643edbf54d62646cc5b72"/>
                <w:lock w:val="sdtLocked"/>
                <w:richText/>
              </w:sdtPr>
              <w:sdtContent>
                <w:p>
                  <w:pPr>
                    <w:spacing w:line="360" w:lineRule="auto"/>
                    <w:ind w:firstLine="720"/>
                    <w:jc w:val="both"/>
                    <w:rPr>
                      <w:b/>
                      <w:color w:val="000000"/>
                      <w:szCs w:val="24"/>
                      <w:lang w:eastAsia="lt-LT"/>
                    </w:rPr>
                  </w:pPr>
                  <w:sdt>
                    <w:sdtPr>
                      <w:alias w:val="Numeris"/>
                      <w:tag w:val="nr_b01e4fec2c0643edbf54d62646cc5b72"/>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b01e4fec2c0643edbf54d62646cc5b72"/>
                      <w:lock w:val="sdtLocked"/>
                      <w:richText/>
                    </w:sdtPr>
                    <w:sdtContent>
                      <w:r>
                        <w:rPr>
                          <w:b/>
                          <w:bCs/>
                          <w:color w:val="000000"/>
                          <w:szCs w:val="24"/>
                          <w:lang w:eastAsia="lt-LT"/>
                        </w:rPr>
                        <w:t xml:space="preserve">Pirkimą atliekantys ir kiti su pirkimu susiję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
                  <w:sdtPr>
                    <w:alias w:val="10 str. 1 d."/>
                    <w:tag w:val="part_312883e9ccf64d4fb5bb5b8aa3302c19"/>
                    <w:lock w:val="sdtLocked"/>
                    <w:richText/>
                  </w:sdtPr>
                  <w:sdtContent>
                    <w:p>
                      <w:pPr>
                        <w:spacing w:line="360" w:lineRule="auto"/>
                        <w:ind w:firstLine="720"/>
                        <w:jc w:val="both"/>
                        <w:rPr>
                          <w:strike/>
                          <w:color w:val="000000"/>
                          <w:szCs w:val="24"/>
                          <w:lang w:eastAsia="lt-LT"/>
                        </w:rPr>
                      </w:pPr>
                      <w:sdt>
                        <w:sdtPr>
                          <w:alias w:val="Numeris"/>
                          <w:tag w:val="nr_312883e9ccf64d4fb5bb5b8aa3302c19"/>
                          <w:lock w:val="sdtLocked"/>
                          <w:richText/>
                        </w:sdtPr>
                        <w:sdtContent>
                          <w:r>
                            <w:rPr>
                              <w:szCs w:val="24"/>
                            </w:rPr>
                            <w:t>1</w:t>
                          </w:r>
                        </w:sdtContent>
                      </w:sdt>
                      <w:r>
                        <w:rPr>
                          <w:szCs w:val="24"/>
                        </w:rPr>
                        <w:t xml:space="preserve">. Perkančioji organizacija pirkimui (pirkimams) organizuoti ir atlikti sudaro </w:t>
                      </w:r>
                      <w:r>
                        <w:rPr>
                          <w:bCs/>
                          <w:szCs w:val="24"/>
                        </w:rPr>
                        <w:t>viešojo pirkimo</w:t>
                      </w:r>
                      <w:r>
                        <w:rPr>
                          <w:szCs w:val="24"/>
                        </w:rPr>
                        <w:t xml:space="preserve"> komisiją </w:t>
                      </w:r>
                      <w:r>
                        <w:rPr>
                          <w:bCs/>
                          <w:szCs w:val="24"/>
                        </w:rPr>
                        <w:t>(toliau – komisija)</w:t>
                      </w:r>
                      <w:r>
                        <w:rPr>
                          <w:szCs w:val="24"/>
                        </w:rPr>
                        <w:t xml:space="preserve">, nustato </w:t>
                      </w:r>
                      <w:r>
                        <w:rPr>
                          <w:bCs/>
                          <w:szCs w:val="24"/>
                        </w:rPr>
                        <w:t>jai</w:t>
                      </w:r>
                      <w:r>
                        <w:rPr>
                          <w:szCs w:val="24"/>
                        </w:rPr>
                        <w:t xml:space="preserve"> užduotis ir suteikia visus įgaliojimus atlikti nustatytas užduotis. </w:t>
                      </w:r>
                      <w:r>
                        <w:rPr>
                          <w:bCs/>
                          <w:szCs w:val="24"/>
                        </w:rPr>
                        <w:t xml:space="preserve">Perkančioji organizacija gali sudaryti atskiras komisijas pasirengimo pirkimui, ginčų nagrinėjimo ar sutarties vykdymo etapams vykdyti arba tokias užduotis nustatyti pirkimo procedūras atliekančiai komisijai. </w:t>
                      </w:r>
                      <w:r>
                        <w:rPr>
                          <w:szCs w:val="24"/>
                        </w:rPr>
                        <w:t xml:space="preserve">Komisija dirba pagal ją sudariusios perkančiosios organizacijos patvirtintą darbo reglamentą, yra jai atskaitinga ir atlieka tik rašytines ją sudariusios organizacijos užduotis ir įpareigojimus. Valstybės valdymo institucijos vadovo įsakymu (potvarkiu) gali būti sudaromos komisijos šiai institucijai pavaldžių perkančiųjų organizacijų pirkimams atlikti. </w:t>
                      </w:r>
                      <w:r>
                        <w:rPr>
                          <w:bCs/>
                          <w:szCs w:val="24"/>
                        </w:rPr>
                        <w:t>Reikalavimo sudaryti komisiją perkančioji organizacija gali nesilaikyti atlikdama mažos vertės pirkimų procedūras, pagal preliminariąją sutartį atlikdama atnaujinto tiekėjų varžymosi procedūras ar šio įstatymo 22 straipsnio 17 dalyje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0 str. 2 d."/>
                    <w:tag w:val="part_7285e8f1c3ad47fbbdbd3c64865209d0"/>
                    <w:lock w:val="sdtLocked"/>
                    <w:richText/>
                  </w:sdtPr>
                  <w:sdtContent>
                    <w:p>
                      <w:pPr>
                        <w:spacing w:line="360" w:lineRule="auto"/>
                        <w:ind w:firstLine="720"/>
                        <w:jc w:val="both"/>
                        <w:rPr>
                          <w:color w:val="000000"/>
                          <w:szCs w:val="24"/>
                          <w:lang w:eastAsia="lt-LT"/>
                        </w:rPr>
                      </w:pPr>
                      <w:sdt>
                        <w:sdtPr>
                          <w:alias w:val="Numeris"/>
                          <w:tag w:val="nr_7285e8f1c3ad47fbbdbd3c64865209d0"/>
                          <w:lock w:val="sdtLocked"/>
                          <w:richText/>
                        </w:sdtPr>
                        <w:sdtContent>
                          <w:r>
                            <w:rPr>
                              <w:szCs w:val="24"/>
                            </w:rPr>
                            <w:t>2</w:t>
                          </w:r>
                        </w:sdtContent>
                      </w:sdt>
                      <w:r>
                        <w:rPr>
                          <w:szCs w:val="24"/>
                        </w:rPr>
                        <w:t xml:space="preserve">. Komisija sudaroma perkančiosios organizacijos vadovo įsakymu (potvarkiu) iš ne mažiau kaip 3 fizinių asmenų – komisijos pirmininko ir bent 2 komisijos narių (toliau kartu – komisijos narys, komisijos nariai). Komisiją sudaranti organizacija turi teisę kviestis ekspertų – dalyko žinovų konsultuoti klausimu, kuriam reikia specialiųjų žinių, ar jį įvertinti. Komisijos pirmininku skiriamas komisiją sudariusios organizacijos vadovas ar jo įgaliotas šios organizacijos darbuotojas arba bendru pavaldumu susijusios kitos perkančiosios organizacijos darbuotojas. Komisijos nariais, išskyrus komisijos pirmininką, gali būti ir ne komisiją sudarančios organizacijos darbuotojai. Komisijos pirmininku ir nariais gali būti tik nepriekaištingos reputacijos asmenys. Skiriant komisijos pirmininką ir narius, turi būti atsižvelgiama į jų ekonomines, technines, teisines žinias ir šio įstatymo bei kitų pirkimus reglamentuojančių teisės aktų išmanymą, patirtį organizuoti ir atlikti pirkimus. </w:t>
                      </w:r>
                      <w:r>
                        <w:rPr>
                          <w:bCs/>
                          <w:szCs w:val="24"/>
                        </w:rPr>
                        <w:t>Politinio (asmeninio) pasitikėjimo valstybės tarnautojai ir valstybės politikai, kaip jie apibrėžiami Lietuvos Respublikos valstybės tarnybos įstatyme, negali būti komisijos nariais ar ekspertais.</w:t>
                      </w:r>
                      <w:r>
                        <w:rPr>
                          <w:szCs w:val="24"/>
                        </w:rPr>
                        <w:t xml:space="preserve"> Komisijos nariai prieš dalyvavimą komisijos darbe turi pasirašyti konfidencialumo pasižadėjimą</w:t>
                      </w:r>
                      <w:r>
                        <w:rPr>
                          <w:bCs/>
                          <w:szCs w:val="24"/>
                          <w:lang w:eastAsia="lt-LT"/>
                        </w:rPr>
                        <w:t xml:space="preserve"> ir Viešųjų pirkimų tarnybos kartu su Vyriausiąja tarnybinės etikos komisija nustatytos formos nešališkumo deklaraciją, kai jiems privačius interesus deklaruoti neprivaloma</w:t>
                      </w:r>
                      <w:r>
                        <w:rPr>
                          <w:szCs w:val="24"/>
                          <w:lang w:eastAsia="lt-LT"/>
                        </w:rPr>
                        <w:t xml:space="preserve"> </w:t>
                      </w:r>
                      <w:r>
                        <w:rPr>
                          <w:bCs/>
                          <w:szCs w:val="24"/>
                          <w:lang w:eastAsia="lt-LT"/>
                        </w:rPr>
                        <w:t>Lietuvos Respublikos viešųjų ir privačių interesų derinimo įstatymo nustatyta tvarka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0 str. 3 d."/>
                    <w:tag w:val="part_39befa42f97244a4ae2b74e7d1124757"/>
                    <w:lock w:val="sdtLocked"/>
                    <w:richText/>
                  </w:sdtPr>
                  <w:sdtContent>
                    <w:p>
                      <w:pPr>
                        <w:spacing w:line="360" w:lineRule="auto"/>
                        <w:ind w:firstLine="720"/>
                        <w:jc w:val="both"/>
                        <w:rPr>
                          <w:color w:val="000000"/>
                          <w:szCs w:val="24"/>
                          <w:lang w:eastAsia="lt-LT"/>
                        </w:rPr>
                      </w:pPr>
                      <w:sdt>
                        <w:sdtPr>
                          <w:alias w:val="Numeris"/>
                          <w:tag w:val="nr_39befa42f97244a4ae2b74e7d1124757"/>
                          <w:lock w:val="sdtLocked"/>
                          <w:richText/>
                        </w:sdtPr>
                        <w:sdtContent>
                          <w:r>
                            <w:rPr>
                              <w:color w:val="000000"/>
                              <w:szCs w:val="24"/>
                              <w:lang w:eastAsia="lt-LT"/>
                            </w:rPr>
                            <w:t>3</w:t>
                          </w:r>
                        </w:sdtContent>
                      </w:sdt>
                      <w:r>
                        <w:rPr>
                          <w:color w:val="000000"/>
                          <w:szCs w:val="24"/>
                          <w:lang w:eastAsia="lt-LT"/>
                        </w:rPr>
                        <w:t>. Pirkimams, kuriuos atliekant naudojama įslaptinta informacija, komisijos pirmininkas ir nariai turi turėti leidimus dirbti su įslaptinta informacija, žymima ne žemesne slaptumo žyma, negu konkrečiame pirkime naudojamos įslaptintos informacijos slaptumo žyma.</w:t>
                      </w:r>
                    </w:p>
                  </w:sdtContent>
                </w:sdt>
                <w:sdt>
                  <w:sdtPr>
                    <w:alias w:val="10 str. 4 d."/>
                    <w:tag w:val="part_034edcb436094249805aae7d4b162011"/>
                    <w:lock w:val="sdtLocked"/>
                    <w:richText/>
                  </w:sdtPr>
                  <w:sdtContent>
                    <w:p>
                      <w:pPr>
                        <w:tabs>
                          <w:tab w:val="left" w:pos="709"/>
                        </w:tabs>
                        <w:spacing w:line="360" w:lineRule="auto"/>
                        <w:ind w:firstLine="720"/>
                        <w:jc w:val="both"/>
                        <w:rPr>
                          <w:color w:val="000000"/>
                          <w:szCs w:val="24"/>
                          <w:lang w:eastAsia="lt-LT"/>
                        </w:rPr>
                      </w:pPr>
                      <w:sdt>
                        <w:sdtPr>
                          <w:alias w:val="Numeris"/>
                          <w:tag w:val="nr_034edcb436094249805aae7d4b162011"/>
                          <w:lock w:val="sdtLocked"/>
                          <w:richText/>
                        </w:sdtPr>
                        <w:sdtContent>
                          <w:r>
                            <w:rPr>
                              <w:szCs w:val="24"/>
                            </w:rPr>
                            <w:t>4</w:t>
                          </w:r>
                        </w:sdtContent>
                      </w:sdt>
                      <w:r>
                        <w:rPr>
                          <w:szCs w:val="24"/>
                        </w:rPr>
                        <w:t xml:space="preserve">. Komisiją sudaranti perkančioji organizacija turi teisę kviesti komisijos posėdžiuose stebėtojo teisėmis dalyvauti valstybės ir savivaldybės institucijų ar įstaigų atstovus </w:t>
                      </w:r>
                      <w:r>
                        <w:rPr>
                          <w:bCs/>
                          <w:szCs w:val="24"/>
                        </w:rPr>
                        <w:t>(išskyrus politinio (asmeninio) pasitikėjimo valstybės tarnautojus ir valstybės politikus)</w:t>
                      </w:r>
                      <w:r>
                        <w:rPr>
                          <w:szCs w:val="24"/>
                        </w:rPr>
                        <w:t>, pateikusius atstovaujamo subjekto įgaliojimą.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0 str. 5 d."/>
                    <w:tag w:val="part_8ad774c17c824a4081d4e910a96748f0"/>
                    <w:lock w:val="sdtLocked"/>
                    <w:richText/>
                  </w:sdtPr>
                  <w:sdtContent>
                    <w:p>
                      <w:pPr>
                        <w:spacing w:line="360" w:lineRule="auto"/>
                        <w:ind w:firstLine="720"/>
                        <w:jc w:val="both"/>
                        <w:rPr>
                          <w:color w:val="000000"/>
                          <w:szCs w:val="24"/>
                          <w:lang w:eastAsia="lt-LT"/>
                        </w:rPr>
                      </w:pPr>
                      <w:sdt>
                        <w:sdtPr>
                          <w:alias w:val="Numeris"/>
                          <w:tag w:val="nr_8ad774c17c824a4081d4e910a96748f0"/>
                          <w:lock w:val="sdtLocked"/>
                          <w:richText/>
                        </w:sdtPr>
                        <w:sdtContent>
                          <w:r>
                            <w:rPr>
                              <w:color w:val="000000"/>
                              <w:szCs w:val="24"/>
                              <w:lang w:eastAsia="lt-LT"/>
                            </w:rPr>
                            <w:t>5</w:t>
                          </w:r>
                        </w:sdtContent>
                      </w:sdt>
                      <w:r>
                        <w:rPr>
                          <w:color w:val="000000"/>
                          <w:szCs w:val="24"/>
                          <w:lang w:eastAsia="lt-LT"/>
                        </w:rPr>
                        <w:t xml:space="preserve">. Komisijos darbo forma yra posėdžiai. Posėdžiai ir priimami sprendimai yra teisėti, kai posėdyje dalyvauja daugiau kaip pusė visų komisijos narių, o jeigu komisija sudaryta iš 3 asmenų – kai posėdyje dalyvauja visi komisijos nariai. </w:t>
                      </w:r>
                      <w:r>
                        <w:rPr>
                          <w:color w:val="000000"/>
                          <w:szCs w:val="24"/>
                        </w:rPr>
                        <w:t xml:space="preserve">Komisija veikia nuo sprendimo ją sudaryti ir užduočių jai nustatymo iki sprendimo ją panaikinti priėmimo arba nuo ją sudariusios perkančiosios organizacijos rašytinių užduočių jai paskyrimo iki visų nustatytų užduočių įvykdymo, arba sprendimo nutraukti pirkimo procedūras priėmimo. </w:t>
                      </w:r>
                      <w:r>
                        <w:rPr>
                          <w:color w:val="000000"/>
                          <w:szCs w:val="24"/>
                          <w:lang w:eastAsia="lt-LT"/>
                        </w:rPr>
                        <w:t xml:space="preserve">Komisija priima sprendimus posėdyje paprasta balsų dauguma atviru vardiniu balsavimu. </w:t>
                      </w:r>
                      <w:r>
                        <w:rPr>
                          <w:color w:val="000000"/>
                          <w:szCs w:val="24"/>
                        </w:rPr>
                        <w:t xml:space="preserve">Balsuoti galima tik už arba prieš siūlomą sprendimą. </w:t>
                      </w:r>
                      <w:r>
                        <w:rPr>
                          <w:color w:val="000000"/>
                          <w:szCs w:val="24"/>
                          <w:lang w:eastAsia="lt-LT"/>
                        </w:rPr>
                        <w:t>Jeigu balsai pasiskirsto po lygiai, lemia komisijos pirmininko balsas. Komisijos sprendimai įforminami protokolu. Protokole nurodomi komisijos sprendimo motyvai, pateikiami paaiškinimai, kiekvieno komisijos nario atskiroji nuomonė</w:t>
                      </w:r>
                      <w:r>
                        <w:rPr>
                          <w:szCs w:val="24"/>
                          <w:lang w:eastAsia="lt-LT"/>
                        </w:rPr>
                        <w:t>, jeigu komisijos narys ją pateikė</w:t>
                      </w:r>
                      <w:r>
                        <w:rPr>
                          <w:color w:val="000000"/>
                          <w:szCs w:val="24"/>
                          <w:lang w:eastAsia="lt-LT"/>
                        </w:rPr>
                        <w:t>. Protokolą pasirašo visi komisijos posėdyje dalyvavę nariai.</w:t>
                      </w:r>
                    </w:p>
                  </w:sdtContent>
                </w:sdt>
                <w:sdt>
                  <w:sdtPr>
                    <w:alias w:val="10 str. 6 d."/>
                    <w:tag w:val="part_cf693e90d343412f917e353dbea6f3d7"/>
                    <w:lock w:val="sdtLocked"/>
                    <w:richText/>
                  </w:sdtPr>
                  <w:sdtContent>
                    <w:p>
                      <w:pPr>
                        <w:spacing w:line="360" w:lineRule="auto"/>
                        <w:ind w:firstLine="720"/>
                        <w:jc w:val="both"/>
                        <w:rPr>
                          <w:color w:val="000000"/>
                          <w:szCs w:val="24"/>
                          <w:lang w:eastAsia="lt-LT"/>
                        </w:rPr>
                      </w:pPr>
                      <w:sdt>
                        <w:sdtPr>
                          <w:alias w:val="Numeris"/>
                          <w:tag w:val="nr_cf693e90d343412f917e353dbea6f3d7"/>
                          <w:lock w:val="sdtLocked"/>
                          <w:richText/>
                        </w:sdtPr>
                        <w:sdtContent>
                          <w:r>
                            <w:rPr>
                              <w:color w:val="000000"/>
                              <w:szCs w:val="24"/>
                              <w:lang w:eastAsia="lt-LT"/>
                            </w:rPr>
                            <w:t>6</w:t>
                          </w:r>
                        </w:sdtContent>
                      </w:sdt>
                      <w:r>
                        <w:rPr>
                          <w:color w:val="000000"/>
                          <w:szCs w:val="24"/>
                          <w:lang w:eastAsia="lt-LT"/>
                        </w:rPr>
                        <w:t>. Komisijos nariai ir komisiją sudariusios organizacijos pakviesti ekspertai negali teikti jokios informacijos tretiesiems asmenims apie tiekėjų pateiktų pasiūlymų turinį, išskyrus Lietuvos Respublikos teisės aktų nustatytus atvejus.</w:t>
                      </w:r>
                    </w:p>
                  </w:sdtContent>
                </w:sdt>
                <w:sdt>
                  <w:sdtPr>
                    <w:alias w:val="10 str. 7 d."/>
                    <w:tag w:val="part_ca067b6bdc8f493f938386ba3560d28b"/>
                    <w:lock w:val="sdtLocked"/>
                    <w:richText/>
                  </w:sdtPr>
                  <w:sdtContent>
                    <w:p>
                      <w:pPr>
                        <w:spacing w:line="360" w:lineRule="auto"/>
                        <w:ind w:firstLine="720"/>
                        <w:jc w:val="both"/>
                        <w:rPr>
                          <w:color w:val="000000"/>
                          <w:szCs w:val="24"/>
                          <w:lang w:eastAsia="lt-LT"/>
                        </w:rPr>
                      </w:pPr>
                      <w:sdt>
                        <w:sdtPr>
                          <w:alias w:val="Numeris"/>
                          <w:tag w:val="nr_ca067b6bdc8f493f938386ba3560d28b"/>
                          <w:lock w:val="sdtLocked"/>
                          <w:richText/>
                        </w:sdtPr>
                        <w:sdtContent>
                          <w:r>
                            <w:rPr>
                              <w:color w:val="000000"/>
                              <w:szCs w:val="24"/>
                              <w:lang w:eastAsia="lt-LT"/>
                            </w:rPr>
                            <w:t>7</w:t>
                          </w:r>
                        </w:sdtContent>
                      </w:sdt>
                      <w:r>
                        <w:rPr>
                          <w:color w:val="000000"/>
                          <w:szCs w:val="24"/>
                          <w:lang w:eastAsia="lt-LT"/>
                        </w:rPr>
                        <w:t xml:space="preserve">. Mažos vertės pirkimus gali atlikti komisija arba perkančiosios organizacijos vadovo įgalioti šios organizacijos darbuotojai, kaip nustatyta perkančiosios organizacijos patvirtintose </w:t>
                      </w:r>
                      <w:r>
                        <w:rPr>
                          <w:bCs/>
                          <w:color w:val="000000"/>
                          <w:szCs w:val="24"/>
                        </w:rPr>
                        <w:t xml:space="preserve">mažos vertės pirkimų </w:t>
                      </w:r>
                      <w:r>
                        <w:rPr>
                          <w:color w:val="000000"/>
                          <w:szCs w:val="24"/>
                          <w:lang w:eastAsia="lt-LT"/>
                        </w:rPr>
                        <w:t>taisyklėse. Perkančioji organizacija turi užtikrinti, kad mažos vertės pirkimus atliekantys asmenys būtų nepriekaištingos reputacijos, nešališki, negalėtų teikti jokios informacijos tretiesiems asmenims apie tiekėjų pateiktų pasiūlymų turinį, išskyrus Lietuvos Respublikos teisės aktų nustatytus atvejus. Tais atvejais, kai atliekami mažos vertės pirkimai, kuriuose naudojama įslaptinta informacija, tokius pirkimus atliekantys asmenys turi turėti leidimus dirbti ar susipažinti su įslaptinta informacija, žymima ne žemesne slaptumo žyma, negu konkrečiame pirkime naudojamos įslaptintos informacijos slaptumo žyma.</w:t>
                      </w:r>
                    </w:p>
                  </w:sdtContent>
                </w:sdt>
                <w:sdt>
                  <w:sdtPr>
                    <w:alias w:val="10 str. 8 d."/>
                    <w:tag w:val="part_c51b444b318240e6ba96ab4724b982ef"/>
                    <w:lock w:val="sdtLocked"/>
                    <w:richText/>
                  </w:sdtPr>
                  <w:sdtContent>
                    <w:p>
                      <w:pPr>
                        <w:spacing w:line="360" w:lineRule="auto"/>
                        <w:ind w:firstLine="720"/>
                        <w:jc w:val="both"/>
                      </w:pPr>
                      <w:sdt>
                        <w:sdtPr>
                          <w:alias w:val="Numeris"/>
                          <w:tag w:val="nr_c51b444b318240e6ba96ab4724b982ef"/>
                          <w:lock w:val="sdtLocked"/>
                          <w:richText/>
                        </w:sdtPr>
                        <w:sdtContent>
                          <w:r>
                            <w:rPr>
                              <w:color w:val="000000"/>
                              <w:szCs w:val="24"/>
                              <w:lang w:eastAsia="lt-LT"/>
                            </w:rPr>
                            <w:t>8</w:t>
                          </w:r>
                        </w:sdtContent>
                      </w:sdt>
                      <w:r>
                        <w:rPr>
                          <w:color w:val="000000"/>
                          <w:szCs w:val="24"/>
                          <w:lang w:eastAsia="lt-LT"/>
                        </w:rPr>
                        <w:t xml:space="preserve">. </w:t>
                      </w:r>
                      <w:r>
                        <w:rPr>
                          <w:color w:val="000000"/>
                          <w:szCs w:val="24"/>
                        </w:rPr>
                        <w:t>Komisijos posėdžiai gali vykti Centrinės viešųjų pirkimų informacinės sistemos priemonėmis.</w:t>
                      </w:r>
                    </w:p>
                  </w:sdtContent>
                </w:sdt>
                <w:sdt>
                  <w:sdtPr>
                    <w:alias w:val="9 d."/>
                    <w:tag w:val="part_dbde84bfb93f406495c2134ad1ec5030"/>
                    <w:lock w:val="sdtLocked"/>
                    <w:richText/>
                  </w:sdtPr>
                  <w:sdtContent>
                    <w:p>
                      <w:pPr>
                        <w:spacing w:line="360" w:lineRule="auto"/>
                        <w:ind w:firstLine="720"/>
                        <w:jc w:val="both"/>
                        <w:rPr>
                          <w:szCs w:val="24"/>
                        </w:rPr>
                      </w:pPr>
                      <w:sdt>
                        <w:sdtPr>
                          <w:alias w:val="Numeris"/>
                          <w:tag w:val="nr_dbde84bfb93f406495c2134ad1ec5030"/>
                          <w:lock w:val="sdtLocked"/>
                          <w:richText/>
                        </w:sdtPr>
                        <w:sdtContent>
                          <w:r>
                            <w:rPr>
                              <w:szCs w:val="24"/>
                            </w:rPr>
                            <w:t>9</w:t>
                          </w:r>
                        </w:sdtContent>
                      </w:sdt>
                      <w:r>
                        <w:rPr>
                          <w:bCs/>
                          <w:szCs w:val="24"/>
                        </w:rPr>
                        <w:t>. Perkančioji organizacija paskiria asmenį (asmenis), atsakingą (atsakingus) už pirkimo sutarties vykdymą. Šis reikalavimas gali būti netaikomas, jeigu komisijai nustatytos užduotys apima visus sutarties vykdymo etapus. Skiriant asmenį (asmenis), atsakingą (atsakingus) už pirkimo sutarties vykdymą, turi būti atsižvelgiama į pirkimo objekto ir šio įstatymo 53 ir 54 straipsnių nuostatų išmanymą.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11 str."/>
                <w:tag w:val="part_ae05dca398c640e3a9fc4474e19661a2"/>
                <w:lock w:val="sdtLocked"/>
                <w:richText/>
              </w:sdtPr>
              <w:sdtContent>
                <w:p>
                  <w:pPr>
                    <w:widowControl w:val="0"/>
                    <w:suppressAutoHyphens/>
                    <w:spacing w:line="360" w:lineRule="auto"/>
                    <w:ind w:firstLine="720"/>
                    <w:rPr>
                      <w:b/>
                      <w:bCs/>
                      <w:color w:val="000000"/>
                      <w:szCs w:val="24"/>
                    </w:rPr>
                  </w:pPr>
                  <w:sdt>
                    <w:sdtPr>
                      <w:alias w:val="Numeris"/>
                      <w:tag w:val="nr_ae05dca398c640e3a9fc4474e19661a2"/>
                      <w:lock w:val="sdtLocked"/>
                      <w:richText/>
                    </w:sdtPr>
                    <w:sdtContent>
                      <w:r>
                        <w:rPr>
                          <w:b/>
                          <w:bCs/>
                          <w:color w:val="000000"/>
                          <w:szCs w:val="24"/>
                        </w:rPr>
                        <w:t>11</w:t>
                      </w:r>
                    </w:sdtContent>
                  </w:sdt>
                  <w:r>
                    <w:rPr>
                      <w:b/>
                      <w:bCs/>
                      <w:color w:val="000000"/>
                      <w:szCs w:val="24"/>
                    </w:rPr>
                    <w:t xml:space="preserve"> straipsnis. </w:t>
                  </w:r>
                  <w:sdt>
                    <w:sdtPr>
                      <w:alias w:val="Pavadinimas"/>
                      <w:tag w:val="title_ae05dca398c640e3a9fc4474e19661a2"/>
                      <w:lock w:val="sdtLocked"/>
                      <w:richText/>
                    </w:sdtPr>
                    <w:sdtContent>
                      <w:r>
                        <w:rPr>
                          <w:b/>
                          <w:bCs/>
                          <w:color w:val="000000"/>
                          <w:szCs w:val="24"/>
                        </w:rPr>
                        <w:t>Įgaliojimų suteikimas centrinei perkančiajai organizacijai</w:t>
                      </w:r>
                    </w:sdtContent>
                  </w:sdt>
                </w:p>
                <w:sdt>
                  <w:sdtPr>
                    <w:alias w:val="11 str. 1 d."/>
                    <w:tag w:val="part_09d519cb37524be8991063969d6549e8"/>
                    <w:lock w:val="sdtLocked"/>
                    <w:richText/>
                  </w:sdtPr>
                  <w:sdtContent>
                    <w:p>
                      <w:pPr>
                        <w:widowControl w:val="0"/>
                        <w:suppressAutoHyphens/>
                        <w:spacing w:line="360" w:lineRule="auto"/>
                        <w:ind w:firstLine="720"/>
                        <w:jc w:val="both"/>
                        <w:rPr>
                          <w:color w:val="000000"/>
                          <w:szCs w:val="24"/>
                        </w:rPr>
                      </w:pPr>
                      <w:sdt>
                        <w:sdtPr>
                          <w:alias w:val="Numeris"/>
                          <w:tag w:val="nr_09d519cb37524be8991063969d6549e8"/>
                          <w:lock w:val="sdtLocked"/>
                          <w:richText/>
                        </w:sdtPr>
                        <w:sdtContent>
                          <w:r>
                            <w:rPr>
                              <w:color w:val="000000"/>
                              <w:szCs w:val="24"/>
                            </w:rPr>
                            <w:t>1</w:t>
                          </w:r>
                        </w:sdtContent>
                      </w:sdt>
                      <w:r>
                        <w:rPr>
                          <w:color w:val="000000"/>
                          <w:szCs w:val="24"/>
                        </w:rPr>
                        <w:t xml:space="preserve">. Perkančioji organizacija gali pirkti prekes, paslaugas ir darbus per centrinę perkančiąją organizaciją arba iš jos. Tam ji centrinei perkančiajai organizacijai suteikia reikalingus įgaliojimus. Įgaliojimai įforminami Lietuvos Respublikos civilinio kodekso nustatyta tvarka. </w:t>
                      </w:r>
                    </w:p>
                  </w:sdtContent>
                </w:sdt>
                <w:sdt>
                  <w:sdtPr>
                    <w:alias w:val="11 str. 2 d."/>
                    <w:tag w:val="part_a48db4ec64b547848e1e157003a32b46"/>
                    <w:lock w:val="sdtLocked"/>
                    <w:richText/>
                  </w:sdtPr>
                  <w:sdtContent>
                    <w:p>
                      <w:pPr>
                        <w:widowControl w:val="0"/>
                        <w:suppressAutoHyphens/>
                        <w:spacing w:line="360" w:lineRule="auto"/>
                        <w:ind w:firstLine="720"/>
                        <w:jc w:val="both"/>
                        <w:rPr>
                          <w:color w:val="000000"/>
                          <w:szCs w:val="24"/>
                        </w:rPr>
                      </w:pPr>
                      <w:sdt>
                        <w:sdtPr>
                          <w:alias w:val="Numeris"/>
                          <w:tag w:val="nr_a48db4ec64b547848e1e157003a32b46"/>
                          <w:lock w:val="sdtLocked"/>
                          <w:richText/>
                        </w:sdtPr>
                        <w:sdtContent>
                          <w:r>
                            <w:rPr>
                              <w:color w:val="000000"/>
                              <w:szCs w:val="24"/>
                            </w:rPr>
                            <w:t>2</w:t>
                          </w:r>
                        </w:sdtContent>
                      </w:sdt>
                      <w:r>
                        <w:rPr>
                          <w:color w:val="000000"/>
                          <w:szCs w:val="24"/>
                        </w:rPr>
                        <w:t xml:space="preserve">. Sprendimą dėl įgaliojimų centrinei perkančiajai organizacijai suteikimo priima perkančioji organizacija. </w:t>
                      </w:r>
                    </w:p>
                  </w:sdtContent>
                </w:sdt>
                <w:sdt>
                  <w:sdtPr>
                    <w:alias w:val="11 str. 3 d."/>
                    <w:tag w:val="part_5d4d5d847d9b46aa958dd2c430293488"/>
                    <w:lock w:val="sdtLocked"/>
                    <w:richText/>
                  </w:sdtPr>
                  <w:sdtContent>
                    <w:p>
                      <w:pPr>
                        <w:widowControl w:val="0"/>
                        <w:suppressAutoHyphens/>
                        <w:spacing w:line="360" w:lineRule="auto"/>
                        <w:ind w:firstLine="720"/>
                        <w:jc w:val="both"/>
                        <w:rPr>
                          <w:color w:val="000000"/>
                          <w:szCs w:val="24"/>
                        </w:rPr>
                      </w:pPr>
                      <w:sdt>
                        <w:sdtPr>
                          <w:alias w:val="Numeris"/>
                          <w:tag w:val="nr_5d4d5d847d9b46aa958dd2c430293488"/>
                          <w:lock w:val="sdtLocked"/>
                          <w:richText/>
                        </w:sdtPr>
                        <w:sdtContent>
                          <w:r>
                            <w:rPr>
                              <w:color w:val="000000"/>
                              <w:szCs w:val="24"/>
                            </w:rPr>
                            <w:t>3</w:t>
                          </w:r>
                        </w:sdtContent>
                      </w:sdt>
                      <w:r>
                        <w:rPr>
                          <w:color w:val="000000"/>
                          <w:szCs w:val="24"/>
                        </w:rPr>
                        <w:t>. Įgaliojimai dėl pirkimų, susijusių su valstybės ar tarnybos paslaptimi, gali būti suteikiami tik Lietuvos Respublikos perkančiosioms organizacijoms, kitos valstybės narės, su kuria Lietuvos Respublika yra sudariusi dvišalę sutartį dėl įslaptintos informacijos abipusės apsaugos, institucijai ir Europos Sąjungos institucijai. Prieš suteikiant šiuos įgaliojimus, būtina gauti įslaptintų sandorių saugumą užtikrinančios institucijos leidimą.</w:t>
                      </w:r>
                    </w:p>
                  </w:sdtContent>
                </w:sdt>
                <w:sdt>
                  <w:sdtPr>
                    <w:alias w:val="11 str. 4 d."/>
                    <w:tag w:val="part_f97a6f9c6e15420f8c4283b5eab82c11"/>
                    <w:lock w:val="sdtLocked"/>
                    <w:richText/>
                  </w:sdtPr>
                  <w:sdtContent>
                    <w:p>
                      <w:pPr>
                        <w:widowControl w:val="0"/>
                        <w:suppressAutoHyphens/>
                        <w:spacing w:line="360" w:lineRule="auto"/>
                        <w:ind w:firstLine="720"/>
                        <w:jc w:val="both"/>
                        <w:rPr>
                          <w:color w:val="000000"/>
                          <w:szCs w:val="24"/>
                        </w:rPr>
                      </w:pPr>
                      <w:sdt>
                        <w:sdtPr>
                          <w:alias w:val="Numeris"/>
                          <w:tag w:val="nr_f97a6f9c6e15420f8c4283b5eab82c11"/>
                          <w:lock w:val="sdtLocked"/>
                          <w:richText/>
                        </w:sdtPr>
                        <w:sdtContent>
                          <w:r>
                            <w:rPr>
                              <w:color w:val="000000"/>
                              <w:szCs w:val="24"/>
                            </w:rPr>
                            <w:t>4</w:t>
                          </w:r>
                        </w:sdtContent>
                      </w:sdt>
                      <w:r>
                        <w:rPr>
                          <w:color w:val="000000"/>
                          <w:szCs w:val="24"/>
                        </w:rPr>
                        <w:t>. Laikoma, kad perkančioji organizacija įvykdo įsipareigojimus pagal šį įstatymą, jeigu ji prekių, paslaugų ar darbų įsigyja:</w:t>
                      </w:r>
                    </w:p>
                    <w:sdt>
                      <w:sdtPr>
                        <w:alias w:val="11 str. 4 d. 1 p."/>
                        <w:tag w:val="part_2e47d9f8457948ba96436129fff5c8fb"/>
                        <w:lock w:val="sdtLocked"/>
                        <w:richText/>
                      </w:sdtPr>
                      <w:sdtContent>
                        <w:p>
                          <w:pPr>
                            <w:widowControl w:val="0"/>
                            <w:suppressAutoHyphens/>
                            <w:spacing w:line="360" w:lineRule="auto"/>
                            <w:ind w:firstLine="720"/>
                            <w:jc w:val="both"/>
                            <w:rPr>
                              <w:color w:val="000000"/>
                              <w:szCs w:val="24"/>
                            </w:rPr>
                          </w:pPr>
                          <w:sdt>
                            <w:sdtPr>
                              <w:alias w:val="Numeris"/>
                              <w:tag w:val="nr_2e47d9f8457948ba96436129fff5c8fb"/>
                              <w:lock w:val="sdtLocked"/>
                              <w:richText/>
                            </w:sdtPr>
                            <w:sdtContent>
                              <w:r>
                                <w:rPr>
                                  <w:color w:val="000000"/>
                                  <w:szCs w:val="24"/>
                                </w:rPr>
                                <w:t>1</w:t>
                              </w:r>
                            </w:sdtContent>
                          </w:sdt>
                          <w:r>
                            <w:rPr>
                              <w:color w:val="000000"/>
                              <w:szCs w:val="24"/>
                            </w:rPr>
                            <w:t>) iš centrinės perkančiosios organizacijos ar per ją, laikydamasi šio įstatymo reikalavimų;</w:t>
                          </w:r>
                        </w:p>
                      </w:sdtContent>
                    </w:sdt>
                    <w:sdt>
                      <w:sdtPr>
                        <w:alias w:val="11 str. 4 d. 2 p."/>
                        <w:tag w:val="part_573d06214371482196dab058ad37d5ee"/>
                        <w:lock w:val="sdtLocked"/>
                        <w:richText/>
                      </w:sdtPr>
                      <w:sdtContent>
                        <w:p>
                          <w:pPr>
                            <w:widowControl w:val="0"/>
                            <w:tabs>
                              <w:tab w:val="left" w:pos="993"/>
                            </w:tabs>
                            <w:suppressAutoHyphens/>
                            <w:spacing w:line="360" w:lineRule="auto"/>
                            <w:ind w:firstLine="720"/>
                            <w:jc w:val="both"/>
                            <w:rPr>
                              <w:color w:val="000000"/>
                              <w:szCs w:val="24"/>
                            </w:rPr>
                          </w:pPr>
                          <w:sdt>
                            <w:sdtPr>
                              <w:alias w:val="Numeris"/>
                              <w:tag w:val="nr_573d06214371482196dab058ad37d5ee"/>
                              <w:lock w:val="sdtLocked"/>
                              <w:richText/>
                            </w:sdtPr>
                            <w:sdtContent>
                              <w:r>
                                <w:rPr>
                                  <w:color w:val="000000"/>
                                  <w:szCs w:val="24"/>
                                </w:rPr>
                                <w:t>2</w:t>
                              </w:r>
                            </w:sdtContent>
                          </w:sdt>
                          <w:r>
                            <w:rPr>
                              <w:color w:val="000000"/>
                              <w:szCs w:val="24"/>
                            </w:rPr>
                            <w:t>) iš arba per centrinę perkančiąją organizaciją, kuri nėra perkančioji organizacija ir kuri pirkimus atlieka pagal taisykles, suderintas su Direktyvos 2009/81/EB reikalavimais.</w:t>
                          </w:r>
                        </w:p>
                      </w:sdtContent>
                    </w:sdt>
                  </w:sdtContent>
                </w:sdt>
                <w:sdt>
                  <w:sdtPr>
                    <w:alias w:val="11 str. 5 d."/>
                    <w:tag w:val="part_356ef0c44e844b60b806f76d4ae5b642"/>
                    <w:lock w:val="sdtLocked"/>
                    <w:richText/>
                  </w:sdtPr>
                  <w:sdtContent>
                    <w:p>
                      <w:pPr>
                        <w:widowControl w:val="0"/>
                        <w:suppressAutoHyphens/>
                        <w:spacing w:line="360" w:lineRule="auto"/>
                        <w:ind w:firstLine="720"/>
                        <w:jc w:val="both"/>
                        <w:rPr>
                          <w:color w:val="000000"/>
                          <w:szCs w:val="24"/>
                        </w:rPr>
                      </w:pPr>
                      <w:sdt>
                        <w:sdtPr>
                          <w:alias w:val="Numeris"/>
                          <w:tag w:val="nr_356ef0c44e844b60b806f76d4ae5b642"/>
                          <w:lock w:val="sdtLocked"/>
                          <w:richText/>
                        </w:sdtPr>
                        <w:sdtContent>
                          <w:r>
                            <w:rPr>
                              <w:color w:val="000000"/>
                              <w:szCs w:val="24"/>
                            </w:rPr>
                            <w:t>5</w:t>
                          </w:r>
                        </w:sdtContent>
                      </w:sdt>
                      <w:r>
                        <w:rPr>
                          <w:color w:val="000000"/>
                          <w:szCs w:val="24"/>
                        </w:rPr>
                        <w:t>. Už perkančiosios organizacijos centrinei perkančiajai organizacijai nustatytas užduotis atsako perkančioji organizacija, o už šių užduočių įvykdymą – centrinė perkančioji organizacija. Už pirkimo sutarties sudarymą, jos sąlygų vykdymą yra atsakinga perkančioji organizacija.</w:t>
                      </w:r>
                    </w:p>
                    <w:p>
                      <w:pPr>
                        <w:widowControl w:val="0"/>
                        <w:suppressAutoHyphens/>
                        <w:spacing w:line="360" w:lineRule="auto"/>
                        <w:ind w:firstLine="720"/>
                        <w:jc w:val="both"/>
                        <w:rPr>
                          <w:color w:val="000000"/>
                          <w:szCs w:val="24"/>
                        </w:rPr>
                      </w:pPr>
                    </w:p>
                  </w:sdtContent>
                </w:sdt>
              </w:sdtContent>
            </w:sdt>
            <w:sdt>
              <w:sdtPr>
                <w:alias w:val="12 str."/>
                <w:tag w:val="part_f652c56d86a345c9a1d366f220c405a8"/>
                <w:lock w:val="sdtLocked"/>
                <w:richText/>
              </w:sdtPr>
              <w:sdtContent>
                <w:p>
                  <w:pPr>
                    <w:widowControl w:val="0"/>
                    <w:suppressAutoHyphens/>
                    <w:spacing w:line="360" w:lineRule="auto"/>
                    <w:ind w:firstLine="720"/>
                    <w:jc w:val="both"/>
                    <w:rPr>
                      <w:b/>
                      <w:bCs/>
                      <w:color w:val="000000"/>
                      <w:szCs w:val="24"/>
                    </w:rPr>
                  </w:pPr>
                  <w:sdt>
                    <w:sdtPr>
                      <w:alias w:val="Numeris"/>
                      <w:tag w:val="nr_f652c56d86a345c9a1d366f220c405a8"/>
                      <w:lock w:val="sdtLocked"/>
                      <w:richText/>
                    </w:sdtPr>
                    <w:sdtContent>
                      <w:r>
                        <w:rPr>
                          <w:b/>
                          <w:bCs/>
                          <w:color w:val="000000"/>
                          <w:szCs w:val="24"/>
                        </w:rPr>
                        <w:t>12</w:t>
                      </w:r>
                    </w:sdtContent>
                  </w:sdt>
                  <w:r>
                    <w:rPr>
                      <w:b/>
                      <w:bCs/>
                      <w:color w:val="000000"/>
                      <w:szCs w:val="24"/>
                    </w:rPr>
                    <w:t xml:space="preserve"> straipsnis. </w:t>
                  </w:r>
                  <w:sdt>
                    <w:sdtPr>
                      <w:alias w:val="Pavadinimas"/>
                      <w:tag w:val="title_f652c56d86a345c9a1d366f220c405a8"/>
                      <w:lock w:val="sdtLocked"/>
                      <w:richText/>
                    </w:sdtPr>
                    <w:sdtContent>
                      <w:r>
                        <w:rPr>
                          <w:b/>
                          <w:bCs/>
                          <w:color w:val="000000"/>
                          <w:szCs w:val="24"/>
                        </w:rPr>
                        <w:t xml:space="preserve">Bendravimas ir keitimasis informacija </w:t>
                      </w:r>
                    </w:sdtContent>
                  </w:sdt>
                </w:p>
                <w:sdt>
                  <w:sdtPr>
                    <w:alias w:val="12 str. 1 d."/>
                    <w:tag w:val="part_e9ac364fbc88472aa734e7595633456d"/>
                    <w:lock w:val="sdtLocked"/>
                    <w:richText/>
                  </w:sdtPr>
                  <w:sdtContent>
                    <w:p>
                      <w:pPr>
                        <w:widowControl w:val="0"/>
                        <w:suppressAutoHyphens/>
                        <w:spacing w:line="360" w:lineRule="auto"/>
                        <w:ind w:firstLine="720"/>
                        <w:jc w:val="both"/>
                        <w:rPr>
                          <w:color w:val="000000"/>
                          <w:szCs w:val="24"/>
                        </w:rPr>
                      </w:pPr>
                      <w:sdt>
                        <w:sdtPr>
                          <w:alias w:val="Numeris"/>
                          <w:tag w:val="nr_e9ac364fbc88472aa734e7595633456d"/>
                          <w:lock w:val="sdtLocked"/>
                          <w:richText/>
                        </w:sdtPr>
                        <w:sdtContent>
                          <w:r>
                            <w:rPr>
                              <w:color w:val="000000"/>
                              <w:szCs w:val="24"/>
                            </w:rPr>
                            <w:t>1</w:t>
                          </w:r>
                        </w:sdtContent>
                      </w:sdt>
                      <w:r>
                        <w:rPr>
                          <w:color w:val="000000"/>
                          <w:szCs w:val="24"/>
                        </w:rPr>
                        <w:t xml:space="preserve">. Perkančioji organizacija ir tiekėjai gali bendrauti tarpusavyje ir keistis informacija paštu arba per kurjerį, faksu, elektroninėmis priemonėmis pagal šio straipsnio 4, 5, 6 dalių nuostatas, telefonu – laikantis šio straipsnio 8 dalyje nurodytų reikalavimų, arba nurodytų būdų deriniu – taip, kaip pasirenka perkančioji organizacija. </w:t>
                      </w:r>
                    </w:p>
                  </w:sdtContent>
                </w:sdt>
                <w:sdt>
                  <w:sdtPr>
                    <w:alias w:val="12 str. 2 d."/>
                    <w:tag w:val="part_a81fa53a9fe04f52ad020f58a59084d7"/>
                    <w:lock w:val="sdtLocked"/>
                    <w:richText/>
                  </w:sdtPr>
                  <w:sdtContent>
                    <w:p>
                      <w:pPr>
                        <w:widowControl w:val="0"/>
                        <w:suppressAutoHyphens/>
                        <w:spacing w:line="360" w:lineRule="auto"/>
                        <w:ind w:firstLine="720"/>
                        <w:jc w:val="both"/>
                        <w:rPr>
                          <w:color w:val="000000"/>
                          <w:szCs w:val="24"/>
                        </w:rPr>
                      </w:pPr>
                      <w:sdt>
                        <w:sdtPr>
                          <w:alias w:val="Numeris"/>
                          <w:tag w:val="nr_a81fa53a9fe04f52ad020f58a59084d7"/>
                          <w:lock w:val="sdtLocked"/>
                          <w:richText/>
                        </w:sdtPr>
                        <w:sdtContent>
                          <w:r>
                            <w:rPr>
                              <w:color w:val="000000"/>
                              <w:szCs w:val="24"/>
                            </w:rPr>
                            <w:t>2</w:t>
                          </w:r>
                        </w:sdtContent>
                      </w:sdt>
                      <w:r>
                        <w:rPr>
                          <w:color w:val="000000"/>
                          <w:szCs w:val="24"/>
                        </w:rPr>
                        <w:t xml:space="preserve">. Bendravimo būdai turi būti visuotinai prieinami ir netrukdyti tiekėjams dalyvauti pirkimo procedūrose. </w:t>
                      </w:r>
                    </w:p>
                  </w:sdtContent>
                </w:sdt>
                <w:sdt>
                  <w:sdtPr>
                    <w:alias w:val="12 str. 3 d."/>
                    <w:tag w:val="part_da8167c3fbed484791394a73b2c49085"/>
                    <w:lock w:val="sdtLocked"/>
                    <w:richText/>
                  </w:sdtPr>
                  <w:sdtContent>
                    <w:p>
                      <w:pPr>
                        <w:widowControl w:val="0"/>
                        <w:suppressAutoHyphens/>
                        <w:spacing w:line="360" w:lineRule="auto"/>
                        <w:ind w:firstLine="720"/>
                        <w:jc w:val="both"/>
                        <w:rPr>
                          <w:color w:val="000000"/>
                          <w:szCs w:val="24"/>
                        </w:rPr>
                      </w:pPr>
                      <w:sdt>
                        <w:sdtPr>
                          <w:alias w:val="Numeris"/>
                          <w:tag w:val="nr_da8167c3fbed484791394a73b2c49085"/>
                          <w:lock w:val="sdtLocked"/>
                          <w:richText/>
                        </w:sdtPr>
                        <w:sdtContent>
                          <w:r>
                            <w:rPr>
                              <w:color w:val="000000"/>
                              <w:szCs w:val="24"/>
                            </w:rPr>
                            <w:t>3</w:t>
                          </w:r>
                        </w:sdtContent>
                      </w:sdt>
                      <w:r>
                        <w:rPr>
                          <w:color w:val="000000"/>
                          <w:szCs w:val="24"/>
                        </w:rPr>
                        <w:t xml:space="preserve">. Bendraujant tarpusavyje ir keičiantis informacija duomenys perduodami taip, kad būtų užtikrinamas jų vientisumas ir išsaugomas pasiūlymų konfidencialumas. Taip pat būtina užtikrinti, kad perkančioji organizacija su pasiūlymų turiniu galėtų susipažinti tik pasibaigus nustatytam jų priėmimo terminui. </w:t>
                      </w:r>
                    </w:p>
                  </w:sdtContent>
                </w:sdt>
                <w:sdt>
                  <w:sdtPr>
                    <w:alias w:val="12 str. 4 d."/>
                    <w:tag w:val="part_f51decfd868b48da87ab5a6ca58407c9"/>
                    <w:lock w:val="sdtLocked"/>
                    <w:richText/>
                  </w:sdtPr>
                  <w:sdtContent>
                    <w:p>
                      <w:pPr>
                        <w:widowControl w:val="0"/>
                        <w:suppressAutoHyphens/>
                        <w:spacing w:line="360" w:lineRule="auto"/>
                        <w:ind w:firstLine="720"/>
                        <w:jc w:val="both"/>
                        <w:rPr>
                          <w:color w:val="000000"/>
                          <w:szCs w:val="24"/>
                        </w:rPr>
                      </w:pPr>
                      <w:sdt>
                        <w:sdtPr>
                          <w:alias w:val="Numeris"/>
                          <w:tag w:val="nr_f51decfd868b48da87ab5a6ca58407c9"/>
                          <w:lock w:val="sdtLocked"/>
                          <w:richText/>
                        </w:sdtPr>
                        <w:sdtContent>
                          <w:r>
                            <w:rPr>
                              <w:color w:val="000000"/>
                              <w:szCs w:val="24"/>
                            </w:rPr>
                            <w:t>4</w:t>
                          </w:r>
                        </w:sdtContent>
                      </w:sdt>
                      <w:r>
                        <w:rPr>
                          <w:color w:val="000000"/>
                          <w:szCs w:val="24"/>
                        </w:rPr>
                        <w:t>. Bendraujant elektroniniu būdu naudojamos informacinių ir ryšių technologijų priemonės bei jų techninės charakteristikos turi būti nediskriminacinės, visuotinai prieinamos ir suderinamos su visuotinai naudojamomis informacinių ir ryšių technologijų priemonėmis.</w:t>
                      </w:r>
                    </w:p>
                  </w:sdtContent>
                </w:sdt>
                <w:sdt>
                  <w:sdtPr>
                    <w:alias w:val="12 str. 5 d."/>
                    <w:tag w:val="part_16d76c0102e44e0ab220c9052bb1dce5"/>
                    <w:lock w:val="sdtLocked"/>
                    <w:richText/>
                  </w:sdtPr>
                  <w:sdtContent>
                    <w:p>
                      <w:pPr>
                        <w:widowControl w:val="0"/>
                        <w:suppressAutoHyphens/>
                        <w:spacing w:line="360" w:lineRule="auto"/>
                        <w:ind w:firstLine="720"/>
                        <w:jc w:val="both"/>
                        <w:rPr>
                          <w:color w:val="000000"/>
                          <w:szCs w:val="24"/>
                        </w:rPr>
                      </w:pPr>
                      <w:sdt>
                        <w:sdtPr>
                          <w:alias w:val="Numeris"/>
                          <w:tag w:val="nr_16d76c0102e44e0ab220c9052bb1dce5"/>
                          <w:lock w:val="sdtLocked"/>
                          <w:richText/>
                        </w:sdtPr>
                        <w:sdtContent>
                          <w:r>
                            <w:rPr>
                              <w:color w:val="000000"/>
                              <w:szCs w:val="24"/>
                            </w:rPr>
                            <w:t>5</w:t>
                          </w:r>
                        </w:sdtContent>
                      </w:sdt>
                      <w:r>
                        <w:rPr>
                          <w:color w:val="000000"/>
                          <w:szCs w:val="24"/>
                        </w:rPr>
                        <w:t>. Elektroninėms priemonėms, skirtoms pasiūlymams perduoti ir priimti, taip pat paraiškoms priimti, taikomi šie reikalavimai:</w:t>
                      </w:r>
                    </w:p>
                    <w:sdt>
                      <w:sdtPr>
                        <w:alias w:val="12 str. 5 d. 1 p."/>
                        <w:tag w:val="part_5135e20093de4519a5f5094cc5c69455"/>
                        <w:lock w:val="sdtLocked"/>
                        <w:richText/>
                      </w:sdtPr>
                      <w:sdtContent>
                        <w:p>
                          <w:pPr>
                            <w:widowControl w:val="0"/>
                            <w:suppressAutoHyphens/>
                            <w:spacing w:line="360" w:lineRule="auto"/>
                            <w:ind w:firstLine="720"/>
                            <w:jc w:val="both"/>
                            <w:rPr>
                              <w:color w:val="000000"/>
                              <w:szCs w:val="24"/>
                            </w:rPr>
                          </w:pPr>
                          <w:sdt>
                            <w:sdtPr>
                              <w:alias w:val="Numeris"/>
                              <w:tag w:val="nr_5135e20093de4519a5f5094cc5c69455"/>
                              <w:lock w:val="sdtLocked"/>
                              <w:richText/>
                            </w:sdtPr>
                            <w:sdtContent>
                              <w:r>
                                <w:rPr>
                                  <w:color w:val="000000"/>
                                  <w:szCs w:val="24"/>
                                </w:rPr>
                                <w:t>1</w:t>
                              </w:r>
                            </w:sdtContent>
                          </w:sdt>
                          <w:r>
                            <w:rPr>
                              <w:color w:val="000000"/>
                              <w:szCs w:val="24"/>
                            </w:rPr>
                            <w:t>) suinteresuotoms šalims turi būti prieinama informacija apie reikalavimus, būtinus paraiškoms ir pasiūlymams pateikti elektroniniu būdu, įskaitant ir kodavimą. Be to, elektroninės priemonės paraiškoms ir pasiūlymams priimti elektroniniu būdu turi atitikti šio straipsnio 7 dalyje nustatytus reikalavimus;</w:t>
                          </w:r>
                        </w:p>
                      </w:sdtContent>
                    </w:sdt>
                    <w:sdt>
                      <w:sdtPr>
                        <w:alias w:val="12 str. 5 d. 2 p."/>
                        <w:tag w:val="part_770776c857a94ce4a89cd0d608b53df1"/>
                        <w:lock w:val="sdtLocked"/>
                        <w:richText/>
                      </w:sdtPr>
                      <w:sdtContent>
                        <w:p>
                          <w:pPr>
                            <w:widowControl w:val="0"/>
                            <w:suppressAutoHyphens/>
                            <w:spacing w:line="360" w:lineRule="auto"/>
                            <w:ind w:firstLine="720"/>
                            <w:jc w:val="both"/>
                            <w:rPr>
                              <w:color w:val="000000"/>
                              <w:szCs w:val="24"/>
                            </w:rPr>
                          </w:pPr>
                          <w:sdt>
                            <w:sdtPr>
                              <w:alias w:val="Numeris"/>
                              <w:tag w:val="nr_770776c857a94ce4a89cd0d608b53df1"/>
                              <w:lock w:val="sdtLocked"/>
                              <w:richText/>
                            </w:sdtPr>
                            <w:sdtContent>
                              <w:r>
                                <w:rPr>
                                  <w:color w:val="000000"/>
                                  <w:szCs w:val="24"/>
                                </w:rPr>
                                <w:t>2</w:t>
                              </w:r>
                            </w:sdtContent>
                          </w:sdt>
                          <w:r>
                            <w:rPr>
                              <w:color w:val="000000"/>
                              <w:szCs w:val="24"/>
                            </w:rPr>
                            <w:t xml:space="preserve">) elektroninis pasiūlymas turi būti pasirašytas </w:t>
                          </w:r>
                          <w:r>
                            <w:rPr>
                              <w:szCs w:val="24"/>
                            </w:rPr>
                            <w:t>kvalifikuotu</w:t>
                          </w:r>
                          <w:r>
                            <w:rPr>
                              <w:color w:val="000000"/>
                              <w:szCs w:val="24"/>
                            </w:rPr>
                            <w:t xml:space="preserve"> elektroniniu parašu, atitinkančiu 2014 m. liepos 23 d. Europos Parlamento ir Tarybos reglamento (ES) </w:t>
                            <w:br/>
                            <w:t>Nr. 910/2014 dėl elektroninės atpažinties ir elektroninių operacijų patikimumo užtikrinimo paslaugų vidaus rinkoje, kuriuo panaikinama Direktyva 1999/93/EB (OL 2014 L 273, p. 73) (toliau – Reglamentas (ES) Nr. 910/2014), reikalavimus;</w:t>
                          </w:r>
                        </w:p>
                      </w:sdtContent>
                    </w:sdt>
                    <w:sdt>
                      <w:sdtPr>
                        <w:alias w:val="12 str. 5 d. 3 p."/>
                        <w:tag w:val="part_21c9745493e9421695a91559ee99ed05"/>
                        <w:lock w:val="sdtLocked"/>
                        <w:richText/>
                      </w:sdtPr>
                      <w:sdtContent>
                        <w:p>
                          <w:pPr>
                            <w:widowControl w:val="0"/>
                            <w:suppressAutoHyphens/>
                            <w:spacing w:line="360" w:lineRule="auto"/>
                            <w:ind w:firstLine="720"/>
                            <w:jc w:val="both"/>
                            <w:rPr>
                              <w:color w:val="000000"/>
                              <w:szCs w:val="24"/>
                            </w:rPr>
                          </w:pPr>
                          <w:sdt>
                            <w:sdtPr>
                              <w:alias w:val="Numeris"/>
                              <w:tag w:val="nr_21c9745493e9421695a91559ee99ed05"/>
                              <w:lock w:val="sdtLocked"/>
                              <w:richText/>
                            </w:sdtPr>
                            <w:sdtContent>
                              <w:r>
                                <w:rPr>
                                  <w:color w:val="000000"/>
                                  <w:szCs w:val="24"/>
                                </w:rPr>
                                <w:t>3</w:t>
                              </w:r>
                            </w:sdtContent>
                          </w:sdt>
                          <w:r>
                            <w:rPr>
                              <w:color w:val="000000"/>
                              <w:szCs w:val="24"/>
                            </w:rPr>
                            <w:t>) dalyviai ar kandidatai įsipareigoja iki pasiūlymų ar paraiškų priėmimo termino pabaigos pateikti šio įstatymo 34–37, 39 straipsniuose nurodytus dokumentus, sertifikatus ir deklaracijas, kurių elektroninės formos neturi.</w:t>
                          </w:r>
                        </w:p>
                      </w:sdtContent>
                    </w:sdt>
                  </w:sdtContent>
                </w:sdt>
                <w:sdt>
                  <w:sdtPr>
                    <w:alias w:val="12 str. 6 d."/>
                    <w:tag w:val="part_c66462a22f404f0bbf2c27796a0550a8"/>
                    <w:lock w:val="sdtLocked"/>
                    <w:richText/>
                  </w:sdtPr>
                  <w:sdtContent>
                    <w:p>
                      <w:pPr>
                        <w:widowControl w:val="0"/>
                        <w:suppressAutoHyphens/>
                        <w:spacing w:line="360" w:lineRule="auto"/>
                        <w:ind w:firstLine="720"/>
                        <w:jc w:val="both"/>
                        <w:rPr>
                          <w:color w:val="000000"/>
                          <w:szCs w:val="24"/>
                        </w:rPr>
                      </w:pPr>
                      <w:sdt>
                        <w:sdtPr>
                          <w:alias w:val="Numeris"/>
                          <w:tag w:val="nr_c66462a22f404f0bbf2c27796a0550a8"/>
                          <w:lock w:val="sdtLocked"/>
                          <w:richText/>
                        </w:sdtPr>
                        <w:sdtContent>
                          <w:r>
                            <w:rPr>
                              <w:color w:val="000000"/>
                              <w:szCs w:val="24"/>
                            </w:rPr>
                            <w:t>6</w:t>
                          </w:r>
                        </w:sdtContent>
                      </w:sdt>
                      <w:r>
                        <w:rPr>
                          <w:color w:val="000000"/>
                          <w:szCs w:val="24"/>
                        </w:rPr>
                        <w:t>. Siekiant kelti informacinių ir ryšių technologijų</w:t>
                      </w:r>
                      <w:r>
                        <w:rPr>
                          <w:b/>
                          <w:bCs/>
                          <w:color w:val="000000"/>
                          <w:szCs w:val="24"/>
                        </w:rPr>
                        <w:t xml:space="preserve"> </w:t>
                      </w:r>
                      <w:r>
                        <w:rPr>
                          <w:color w:val="000000"/>
                          <w:szCs w:val="24"/>
                        </w:rPr>
                        <w:t>priemonių sertifikavimo paslaugų lygį, gali būti diegiamos ir remiamos savanoriškos informacinių ir ryšių technologijų</w:t>
                      </w:r>
                      <w:r>
                        <w:rPr>
                          <w:b/>
                          <w:bCs/>
                          <w:color w:val="000000"/>
                          <w:szCs w:val="24"/>
                        </w:rPr>
                        <w:t xml:space="preserve"> </w:t>
                      </w:r>
                      <w:r>
                        <w:rPr>
                          <w:color w:val="000000"/>
                          <w:szCs w:val="24"/>
                        </w:rPr>
                        <w:t>priemonių akreditavimo sistemos.</w:t>
                      </w:r>
                    </w:p>
                  </w:sdtContent>
                </w:sdt>
                <w:sdt>
                  <w:sdtPr>
                    <w:alias w:val="12 str. 7 d."/>
                    <w:tag w:val="part_9d659763de9b479889a0977aacb98900"/>
                    <w:lock w:val="sdtLocked"/>
                    <w:richText/>
                  </w:sdtPr>
                  <w:sdtContent>
                    <w:p>
                      <w:pPr>
                        <w:widowControl w:val="0"/>
                        <w:suppressAutoHyphens/>
                        <w:spacing w:line="360" w:lineRule="auto"/>
                        <w:ind w:firstLine="720"/>
                        <w:jc w:val="both"/>
                        <w:rPr>
                          <w:color w:val="000000"/>
                          <w:szCs w:val="24"/>
                        </w:rPr>
                      </w:pPr>
                      <w:sdt>
                        <w:sdtPr>
                          <w:alias w:val="Numeris"/>
                          <w:tag w:val="nr_9d659763de9b479889a0977aacb98900"/>
                          <w:lock w:val="sdtLocked"/>
                          <w:richText/>
                        </w:sdtPr>
                        <w:sdtContent>
                          <w:r>
                            <w:rPr>
                              <w:color w:val="000000"/>
                              <w:szCs w:val="24"/>
                            </w:rPr>
                            <w:t>7</w:t>
                          </w:r>
                        </w:sdtContent>
                      </w:sdt>
                      <w:r>
                        <w:rPr>
                          <w:color w:val="000000"/>
                          <w:szCs w:val="24"/>
                        </w:rPr>
                        <w:t xml:space="preserve">. Elektroninės priemonės, skirtos paraiškoms ir pasiūlymams priimti, naudojant papildomas technines priemones ir taikant atitinkamas procedūras, turi užtikrinti, kad: </w:t>
                      </w:r>
                    </w:p>
                    <w:sdt>
                      <w:sdtPr>
                        <w:alias w:val="12 str. 7 d. 1 p."/>
                        <w:tag w:val="part_38163eebf6e84837b8daaa0183b0c589"/>
                        <w:lock w:val="sdtLocked"/>
                        <w:richText/>
                      </w:sdtPr>
                      <w:sdtContent>
                        <w:p>
                          <w:pPr>
                            <w:spacing w:line="360" w:lineRule="auto"/>
                            <w:ind w:firstLine="720"/>
                            <w:jc w:val="both"/>
                          </w:pPr>
                          <w:sdt>
                            <w:sdtPr>
                              <w:alias w:val="Numeris"/>
                              <w:tag w:val="nr_38163eebf6e84837b8daaa0183b0c589"/>
                              <w:lock w:val="sdtLocked"/>
                              <w:richText/>
                            </w:sdtPr>
                            <w:sdtContent>
                              <w:r>
                                <w:t>1</w:t>
                              </w:r>
                            </w:sdtContent>
                          </w:sdt>
                          <w:r>
                            <w:t>) teikiamos paraiškos ir pasiūlymai yra pasirašyti kvalifikuotu elektroniniu parašu, atitinkančiu Reglamento (ES) Nr. 910/2014 reikalavimus;</w:t>
                          </w:r>
                        </w:p>
                      </w:sdtContent>
                    </w:sdt>
                    <w:sdt>
                      <w:sdtPr>
                        <w:alias w:val="12 str. 7 d. 2 p."/>
                        <w:tag w:val="part_ffee4c28e8db4ac5a59117e361e6415d"/>
                        <w:lock w:val="sdtLocked"/>
                        <w:richText/>
                      </w:sdtPr>
                      <w:sdtContent>
                        <w:p>
                          <w:pPr>
                            <w:widowControl w:val="0"/>
                            <w:suppressAutoHyphens/>
                            <w:spacing w:line="360" w:lineRule="auto"/>
                            <w:ind w:firstLine="720"/>
                            <w:jc w:val="both"/>
                            <w:rPr>
                              <w:color w:val="000000"/>
                              <w:szCs w:val="24"/>
                            </w:rPr>
                          </w:pPr>
                          <w:sdt>
                            <w:sdtPr>
                              <w:alias w:val="Numeris"/>
                              <w:tag w:val="nr_ffee4c28e8db4ac5a59117e361e6415d"/>
                              <w:lock w:val="sdtLocked"/>
                              <w:richText/>
                            </w:sdtPr>
                            <w:sdtContent>
                              <w:r>
                                <w:rPr>
                                  <w:color w:val="000000"/>
                                  <w:szCs w:val="24"/>
                                </w:rPr>
                                <w:t>2</w:t>
                              </w:r>
                            </w:sdtContent>
                          </w:sdt>
                          <w:r>
                            <w:rPr>
                              <w:color w:val="000000"/>
                              <w:szCs w:val="24"/>
                            </w:rPr>
                            <w:t>) būtų galima nustatyti tikslų paraiškų ir pasiūlymų priėmimo laiką ir datą;</w:t>
                          </w:r>
                        </w:p>
                      </w:sdtContent>
                    </w:sdt>
                    <w:sdt>
                      <w:sdtPr>
                        <w:alias w:val="12 str. 7 d. 3 p."/>
                        <w:tag w:val="part_adc5030269194521b77601ed4fcd9184"/>
                        <w:lock w:val="sdtLocked"/>
                        <w:richText/>
                      </w:sdtPr>
                      <w:sdtContent>
                        <w:p>
                          <w:pPr>
                            <w:widowControl w:val="0"/>
                            <w:suppressAutoHyphens/>
                            <w:spacing w:line="360" w:lineRule="auto"/>
                            <w:ind w:firstLine="720"/>
                            <w:jc w:val="both"/>
                            <w:rPr>
                              <w:color w:val="000000"/>
                              <w:szCs w:val="24"/>
                            </w:rPr>
                          </w:pPr>
                          <w:sdt>
                            <w:sdtPr>
                              <w:alias w:val="Numeris"/>
                              <w:tag w:val="nr_adc5030269194521b77601ed4fcd9184"/>
                              <w:lock w:val="sdtLocked"/>
                              <w:richText/>
                            </w:sdtPr>
                            <w:sdtContent>
                              <w:r>
                                <w:rPr>
                                  <w:color w:val="000000"/>
                                  <w:szCs w:val="24"/>
                                </w:rPr>
                                <w:t>3</w:t>
                              </w:r>
                            </w:sdtContent>
                          </w:sdt>
                          <w:r>
                            <w:rPr>
                              <w:color w:val="000000"/>
                              <w:szCs w:val="24"/>
                            </w:rPr>
                            <w:t>) iki nustatyto termino niekas negalėtų peržiūrėti informacijos, pateiktos laikantis šioje dalyje nustatytų reikalavimų;</w:t>
                          </w:r>
                        </w:p>
                      </w:sdtContent>
                    </w:sdt>
                    <w:sdt>
                      <w:sdtPr>
                        <w:alias w:val="12 str. 7 d. 4 p."/>
                        <w:tag w:val="part_27c6f115e0ba4510b9f0afdf6028dd05"/>
                        <w:lock w:val="sdtLocked"/>
                        <w:richText/>
                      </w:sdtPr>
                      <w:sdtContent>
                        <w:p>
                          <w:pPr>
                            <w:widowControl w:val="0"/>
                            <w:suppressAutoHyphens/>
                            <w:spacing w:line="360" w:lineRule="auto"/>
                            <w:ind w:firstLine="720"/>
                            <w:jc w:val="both"/>
                            <w:rPr>
                              <w:color w:val="000000"/>
                              <w:szCs w:val="24"/>
                            </w:rPr>
                          </w:pPr>
                          <w:sdt>
                            <w:sdtPr>
                              <w:alias w:val="Numeris"/>
                              <w:tag w:val="nr_27c6f115e0ba4510b9f0afdf6028dd05"/>
                              <w:lock w:val="sdtLocked"/>
                              <w:richText/>
                            </w:sdtPr>
                            <w:sdtContent>
                              <w:r>
                                <w:rPr>
                                  <w:color w:val="000000"/>
                                  <w:szCs w:val="24"/>
                                </w:rPr>
                                <w:t>4</w:t>
                              </w:r>
                            </w:sdtContent>
                          </w:sdt>
                          <w:r>
                            <w:rPr>
                              <w:color w:val="000000"/>
                              <w:szCs w:val="24"/>
                            </w:rPr>
                            <w:t>) pažeidus naudojimosi informacija draudimą, būtų įmanoma tiksliai nustatyti šios dalies 3 punkte nurodyto reikalavimo pažeidimą;</w:t>
                          </w:r>
                        </w:p>
                      </w:sdtContent>
                    </w:sdt>
                    <w:sdt>
                      <w:sdtPr>
                        <w:alias w:val="12 str. 7 d. 5 p."/>
                        <w:tag w:val="part_84b39f13886e427b8f603e9b9b0907cf"/>
                        <w:lock w:val="sdtLocked"/>
                        <w:richText/>
                      </w:sdtPr>
                      <w:sdtContent>
                        <w:p>
                          <w:pPr>
                            <w:widowControl w:val="0"/>
                            <w:suppressAutoHyphens/>
                            <w:spacing w:line="360" w:lineRule="auto"/>
                            <w:ind w:firstLine="720"/>
                            <w:jc w:val="both"/>
                            <w:rPr>
                              <w:color w:val="000000"/>
                              <w:szCs w:val="24"/>
                            </w:rPr>
                          </w:pPr>
                          <w:sdt>
                            <w:sdtPr>
                              <w:alias w:val="Numeris"/>
                              <w:tag w:val="nr_84b39f13886e427b8f603e9b9b0907cf"/>
                              <w:lock w:val="sdtLocked"/>
                              <w:richText/>
                            </w:sdtPr>
                            <w:sdtContent>
                              <w:r>
                                <w:rPr>
                                  <w:color w:val="000000"/>
                                  <w:szCs w:val="24"/>
                                </w:rPr>
                                <w:t>5</w:t>
                              </w:r>
                            </w:sdtContent>
                          </w:sdt>
                          <w:r>
                            <w:rPr>
                              <w:color w:val="000000"/>
                              <w:szCs w:val="24"/>
                            </w:rPr>
                            <w:t xml:space="preserve">) tik įgalioti asmenys galėtų nustatyti arba pakeisti datas, kada būtų galima pirmą kartą peržiūrėti gautus duomenis; </w:t>
                          </w:r>
                        </w:p>
                      </w:sdtContent>
                    </w:sdt>
                    <w:sdt>
                      <w:sdtPr>
                        <w:alias w:val="12 str. 7 d. 6 p."/>
                        <w:tag w:val="part_cc80d42db8b44296a8034ce6351248bf"/>
                        <w:lock w:val="sdtLocked"/>
                        <w:richText/>
                      </w:sdtPr>
                      <w:sdtContent>
                        <w:p>
                          <w:pPr>
                            <w:widowControl w:val="0"/>
                            <w:suppressAutoHyphens/>
                            <w:spacing w:line="360" w:lineRule="auto"/>
                            <w:ind w:firstLine="720"/>
                            <w:jc w:val="both"/>
                            <w:rPr>
                              <w:color w:val="000000"/>
                              <w:szCs w:val="24"/>
                            </w:rPr>
                          </w:pPr>
                          <w:sdt>
                            <w:sdtPr>
                              <w:alias w:val="Numeris"/>
                              <w:tag w:val="nr_cc80d42db8b44296a8034ce6351248bf"/>
                              <w:lock w:val="sdtLocked"/>
                              <w:richText/>
                            </w:sdtPr>
                            <w:sdtContent>
                              <w:r>
                                <w:rPr>
                                  <w:color w:val="000000"/>
                                  <w:szCs w:val="24"/>
                                </w:rPr>
                                <w:t>6</w:t>
                              </w:r>
                            </w:sdtContent>
                          </w:sdt>
                          <w:r>
                            <w:rPr>
                              <w:color w:val="000000"/>
                              <w:szCs w:val="24"/>
                            </w:rPr>
                            <w:t>) įvairiais procedūrų etapais visi pateikti duomenys būtų peržiūrimi tik vienu metu ir tik įgaliotų asmenų;</w:t>
                          </w:r>
                        </w:p>
                      </w:sdtContent>
                    </w:sdt>
                    <w:sdt>
                      <w:sdtPr>
                        <w:alias w:val="12 str. 7 d. 7 p."/>
                        <w:tag w:val="part_2bf6fcb9507943d6972ebd30944a3de8"/>
                        <w:lock w:val="sdtLocked"/>
                        <w:richText/>
                      </w:sdtPr>
                      <w:sdtContent>
                        <w:p>
                          <w:pPr>
                            <w:widowControl w:val="0"/>
                            <w:suppressAutoHyphens/>
                            <w:spacing w:line="360" w:lineRule="auto"/>
                            <w:ind w:firstLine="720"/>
                            <w:jc w:val="both"/>
                            <w:rPr>
                              <w:color w:val="000000"/>
                              <w:szCs w:val="24"/>
                            </w:rPr>
                          </w:pPr>
                          <w:sdt>
                            <w:sdtPr>
                              <w:alias w:val="Numeris"/>
                              <w:tag w:val="nr_2bf6fcb9507943d6972ebd30944a3de8"/>
                              <w:lock w:val="sdtLocked"/>
                              <w:richText/>
                            </w:sdtPr>
                            <w:sdtContent>
                              <w:r>
                                <w:rPr>
                                  <w:color w:val="000000"/>
                                  <w:szCs w:val="24"/>
                                </w:rPr>
                                <w:t>7</w:t>
                              </w:r>
                            </w:sdtContent>
                          </w:sdt>
                          <w:r>
                            <w:rPr>
                              <w:color w:val="000000"/>
                              <w:szCs w:val="24"/>
                            </w:rPr>
                            <w:t>) tik suderintais ir tuo pačiu metu atliekamais įgaliotų asmenų veiksmais po nustatyto termino būtų sudaroma galimybė susipažinti su gautais duomenimis;</w:t>
                          </w:r>
                          <w:r>
                            <w:rPr>
                              <w:strike/>
                              <w:color w:val="000000"/>
                              <w:szCs w:val="24"/>
                            </w:rPr>
                            <w:t xml:space="preserve"> </w:t>
                          </w:r>
                        </w:p>
                      </w:sdtContent>
                    </w:sdt>
                    <w:sdt>
                      <w:sdtPr>
                        <w:alias w:val="12 str. 7 d. 8 p."/>
                        <w:tag w:val="part_5a7c3ac6880d4d2588fb521611a6b4d9"/>
                        <w:lock w:val="sdtLocked"/>
                        <w:richText/>
                      </w:sdtPr>
                      <w:sdtContent>
                        <w:p>
                          <w:pPr>
                            <w:widowControl w:val="0"/>
                            <w:suppressAutoHyphens/>
                            <w:spacing w:line="360" w:lineRule="auto"/>
                            <w:ind w:firstLine="720"/>
                            <w:jc w:val="both"/>
                            <w:rPr>
                              <w:color w:val="000000"/>
                              <w:szCs w:val="24"/>
                            </w:rPr>
                          </w:pPr>
                          <w:sdt>
                            <w:sdtPr>
                              <w:alias w:val="Numeris"/>
                              <w:tag w:val="nr_5a7c3ac6880d4d2588fb521611a6b4d9"/>
                              <w:lock w:val="sdtLocked"/>
                              <w:richText/>
                            </w:sdtPr>
                            <w:sdtContent>
                              <w:r>
                                <w:rPr>
                                  <w:color w:val="000000"/>
                                  <w:szCs w:val="24"/>
                                </w:rPr>
                                <w:t>8</w:t>
                              </w:r>
                            </w:sdtContent>
                          </w:sdt>
                          <w:r>
                            <w:rPr>
                              <w:color w:val="000000"/>
                              <w:szCs w:val="24"/>
                            </w:rPr>
                            <w:t>) gauti ir laikantis šių reikalavimų peržiūrėti duomenys turi būti prieinami tik asmenims, įgaliotiems susipažinti su tokiais duomenimis;</w:t>
                          </w:r>
                        </w:p>
                      </w:sdtContent>
                    </w:sdt>
                    <w:sdt>
                      <w:sdtPr>
                        <w:alias w:val="12 str. 7 d. 9 p."/>
                        <w:tag w:val="part_f6a6a54920a1487896171cb7009686d9"/>
                        <w:lock w:val="sdtLocked"/>
                        <w:richText/>
                      </w:sdtPr>
                      <w:sdtContent>
                        <w:p>
                          <w:pPr>
                            <w:widowControl w:val="0"/>
                            <w:suppressAutoHyphens/>
                            <w:spacing w:line="360" w:lineRule="auto"/>
                            <w:ind w:firstLine="720"/>
                            <w:jc w:val="both"/>
                            <w:rPr>
                              <w:color w:val="000000"/>
                              <w:szCs w:val="24"/>
                            </w:rPr>
                          </w:pPr>
                          <w:sdt>
                            <w:sdtPr>
                              <w:alias w:val="Numeris"/>
                              <w:tag w:val="nr_f6a6a54920a1487896171cb7009686d9"/>
                              <w:lock w:val="sdtLocked"/>
                              <w:richText/>
                            </w:sdtPr>
                            <w:sdtContent>
                              <w:r>
                                <w:rPr>
                                  <w:color w:val="000000"/>
                                  <w:szCs w:val="24"/>
                                </w:rPr>
                                <w:t>9</w:t>
                              </w:r>
                            </w:sdtContent>
                          </w:sdt>
                          <w:r>
                            <w:rPr>
                              <w:color w:val="000000"/>
                              <w:szCs w:val="24"/>
                            </w:rPr>
                            <w:t>) būtų fiksuojamas kiekvienas žingsnis, kad užfiksuota informacija leistų nustatyti asmenis, kurie buvo priėję prie duomenų, priėjimo prie duomenų laiką ir asmenų, kurie buvo priėję prie duomenų, atliktus veiksmus ir kad ši informacija niekada nebūtų keičiama.</w:t>
                          </w:r>
                        </w:p>
                      </w:sdtContent>
                    </w:sdt>
                  </w:sdtContent>
                </w:sdt>
                <w:sdt>
                  <w:sdtPr>
                    <w:alias w:val="12 str. 8 d."/>
                    <w:tag w:val="part_b8a8e318e4184492ac486f10b8467859"/>
                    <w:lock w:val="sdtLocked"/>
                    <w:richText/>
                  </w:sdtPr>
                  <w:sdtContent>
                    <w:p>
                      <w:pPr>
                        <w:widowControl w:val="0"/>
                        <w:suppressAutoHyphens/>
                        <w:spacing w:line="360" w:lineRule="auto"/>
                        <w:ind w:firstLine="720"/>
                        <w:jc w:val="both"/>
                        <w:rPr>
                          <w:color w:val="000000"/>
                          <w:szCs w:val="24"/>
                        </w:rPr>
                      </w:pPr>
                      <w:sdt>
                        <w:sdtPr>
                          <w:alias w:val="Numeris"/>
                          <w:tag w:val="nr_b8a8e318e4184492ac486f10b8467859"/>
                          <w:lock w:val="sdtLocked"/>
                          <w:richText/>
                        </w:sdtPr>
                        <w:sdtContent>
                          <w:r>
                            <w:rPr>
                              <w:color w:val="000000"/>
                              <w:szCs w:val="24"/>
                            </w:rPr>
                            <w:t>8</w:t>
                          </w:r>
                        </w:sdtContent>
                      </w:sdt>
                      <w:r>
                        <w:rPr>
                          <w:color w:val="000000"/>
                          <w:szCs w:val="24"/>
                        </w:rPr>
                        <w:t xml:space="preserve">. Paraiškos dalyvauti pirkime perkančiajai organizacijai pateikiamos raštu ar telefonu. Tuo atveju, kai perkančioji organizacija leidžia paraiškas pateikti telefonu, jų patvirtinimas raštu turi būti pateiktas iki nustatyto paraiškų pateikimo termino pabaigos. </w:t>
                      </w:r>
                    </w:p>
                  </w:sdtContent>
                </w:sdt>
                <w:sdt>
                  <w:sdtPr>
                    <w:alias w:val="12 str. 9 d."/>
                    <w:tag w:val="part_80f5d80cdca94d2cbb09a19af9b072b7"/>
                    <w:lock w:val="sdtLocked"/>
                    <w:richText/>
                  </w:sdtPr>
                  <w:sdtContent>
                    <w:p>
                      <w:pPr>
                        <w:widowControl w:val="0"/>
                        <w:suppressAutoHyphens/>
                        <w:spacing w:line="360" w:lineRule="auto"/>
                        <w:ind w:firstLine="720"/>
                        <w:jc w:val="both"/>
                        <w:rPr>
                          <w:color w:val="000000"/>
                          <w:szCs w:val="24"/>
                        </w:rPr>
                      </w:pPr>
                      <w:sdt>
                        <w:sdtPr>
                          <w:alias w:val="Numeris"/>
                          <w:tag w:val="nr_80f5d80cdca94d2cbb09a19af9b072b7"/>
                          <w:lock w:val="sdtLocked"/>
                          <w:richText/>
                        </w:sdtPr>
                        <w:sdtContent>
                          <w:r>
                            <w:rPr>
                              <w:color w:val="000000"/>
                              <w:szCs w:val="24"/>
                            </w:rPr>
                            <w:t>9</w:t>
                          </w:r>
                        </w:sdtContent>
                      </w:sdt>
                      <w:r>
                        <w:rPr>
                          <w:color w:val="000000"/>
                          <w:szCs w:val="24"/>
                        </w:rPr>
                        <w:t xml:space="preserve">. Perkančioji organizacija turi teisę reikalauti, kad faksu pateiktos paraiškos dalyvauti pirkime būtų patvirtintos pakartotinai atsiunčiant jas paštu ar elektroninėmis priemonėmis. Toks reikalavimas nurodomas skelbime apie pirkimą. Skelbime taip pat turi būti nurodyta vėliausia tokio patvirtinimo data. </w:t>
                      </w:r>
                    </w:p>
                  </w:sdtContent>
                </w:sdt>
                <w:sdt>
                  <w:sdtPr>
                    <w:alias w:val="12 str. 10 d."/>
                    <w:tag w:val="part_7b4e215981134749950e4dbcfcda30f0"/>
                    <w:lock w:val="sdtLocked"/>
                    <w:richText/>
                  </w:sdtPr>
                  <w:sdtContent>
                    <w:p>
                      <w:pPr>
                        <w:spacing w:line="360" w:lineRule="auto"/>
                        <w:ind w:firstLine="720"/>
                        <w:jc w:val="both"/>
                      </w:pPr>
                      <w:sdt>
                        <w:sdtPr>
                          <w:alias w:val="Numeris"/>
                          <w:tag w:val="nr_7b4e215981134749950e4dbcfcda30f0"/>
                          <w:lock w:val="sdtLocked"/>
                          <w:richText/>
                        </w:sdtPr>
                        <w:sdtContent>
                          <w:r>
                            <w:t>10</w:t>
                          </w:r>
                        </w:sdtContent>
                      </w:sdt>
                      <w:r>
                        <w:t>. Vykdant pirkimo sutartis, sąskaitos faktūros teikiamos tik elektroniniu būdu. Elektroninės sąskaitos faktūros, atitinkančios Europos elektroninių sąskaitų faktūrų standartą, teikiamos tiekėjo laisvai pasirinktomis priemonėmis. Šio standarto neatitinkančios elektroninės sąskaitos faktūros gali būti teikiamos tik naudojantis informacinės sistemos „E. sąskaita“ priemonėmis. Perkančioji organizacija elektronines sąskaitas faktūras priima ir apdoroja naudodamasi informacinės sistemos „E. sąskaita“ priemonėmis, išskyrus šio straipsnio 12 dalyje nustatytus atvejus ir kai pirkimas ar pirkimo sutarties vykdymas yra susijęs su įslaptinta informacija arba jiems valstybės saugumo aspektus reglamentuojančiuose įstatymuose ir jų įgyvendinamuosiuose teisės aktuose taikomi specialūs saugumo reikalavimai ir jeigu atitinkamų esminių valstybės saugumo interesų negalima apsaugoti kitomis priemonėmis negu šio įstatymo reikalavimų netaikymas.</w:t>
                      </w:r>
                    </w:p>
                  </w:sdtContent>
                </w:sdt>
                <w:sdt>
                  <w:sdtPr>
                    <w:alias w:val="12 str. 11 d."/>
                    <w:tag w:val="part_e5eb6f25ae3c44b0852abae0380bed18"/>
                    <w:lock w:val="sdtLocked"/>
                    <w:richText/>
                  </w:sdtPr>
                  <w:sdtContent>
                    <w:p>
                      <w:pPr>
                        <w:widowControl w:val="0"/>
                        <w:suppressAutoHyphens/>
                        <w:spacing w:line="360" w:lineRule="auto"/>
                        <w:ind w:firstLine="720"/>
                        <w:jc w:val="both"/>
                        <w:rPr>
                          <w:szCs w:val="24"/>
                        </w:rPr>
                      </w:pPr>
                      <w:sdt>
                        <w:sdtPr>
                          <w:alias w:val="Numeris"/>
                          <w:tag w:val="nr_e5eb6f25ae3c44b0852abae0380bed18"/>
                          <w:lock w:val="sdtLocked"/>
                          <w:richText/>
                        </w:sdtPr>
                        <w:sdtContent>
                          <w:r>
                            <w:rPr>
                              <w:color w:val="000000"/>
                              <w:szCs w:val="24"/>
                            </w:rPr>
                            <w:t>11</w:t>
                          </w:r>
                        </w:sdtContent>
                      </w:sdt>
                      <w:r>
                        <w:rPr>
                          <w:color w:val="000000"/>
                          <w:szCs w:val="24"/>
                        </w:rPr>
                        <w:t xml:space="preserve">. </w:t>
                      </w:r>
                      <w:r>
                        <w:rPr>
                          <w:szCs w:val="24"/>
                        </w:rPr>
                        <w:t>Informacinė sistema „E. sąskaita“ turi sudaryti galimybes perkančiosioms organizacijoms priimti ir apdoroti elektronines sąskaitas faktūras, atitinkančias Europos elektroninių sąskaitų faktūrų standartą.</w:t>
                      </w:r>
                    </w:p>
                  </w:sdtContent>
                </w:sdt>
                <w:sdt>
                  <w:sdtPr>
                    <w:alias w:val="12 str. 12 d."/>
                    <w:tag w:val="part_a6461af21a114a2181f3501546ccaa4e"/>
                    <w:lock w:val="sdtLocked"/>
                    <w:richText/>
                  </w:sdtPr>
                  <w:sdtContent>
                    <w:p>
                      <w:pPr>
                        <w:widowControl w:val="0"/>
                        <w:suppressAutoHyphens/>
                        <w:spacing w:line="360" w:lineRule="auto"/>
                        <w:ind w:firstLine="720"/>
                        <w:jc w:val="both"/>
                        <w:rPr>
                          <w:color w:val="000000"/>
                          <w:szCs w:val="24"/>
                        </w:rPr>
                      </w:pPr>
                      <w:sdt>
                        <w:sdtPr>
                          <w:alias w:val="Numeris"/>
                          <w:tag w:val="nr_a6461af21a114a2181f3501546ccaa4e"/>
                          <w:lock w:val="sdtLocked"/>
                          <w:richText/>
                        </w:sdtPr>
                        <w:sdtContent>
                          <w:r>
                            <w:rPr>
                              <w:color w:val="000000"/>
                              <w:szCs w:val="24"/>
                            </w:rPr>
                            <w:t>12</w:t>
                          </w:r>
                        </w:sdtContent>
                      </w:sdt>
                      <w:r>
                        <w:rPr>
                          <w:color w:val="000000"/>
                          <w:szCs w:val="24"/>
                        </w:rPr>
                        <w:t>. Jeigu mobilizacijos, karo ir nepaprastosios padėties atveju yra Centrinės viešųjų pirkimų informacinės sistemos ar informacinės sistemos „E. sąskaita“ pažeidimų, dėl kurių perkančioji organizacija ir tiekėjas negali bendrauti ir keistis informacija naudodamiesi šiomis sistemomis, atliekant pirkimus gali būti naudojamos kitos šiame straipsnyje keliamus reikalavimus atitinkančios elektroninės priemonės. Vykdant pirkimo sutartis, sąskaitos faktūros gali būti teikiamos ne elektroninėmis priemonėmis.</w:t>
                      </w:r>
                    </w:p>
                    <w:p>
                      <w:pPr>
                        <w:widowControl w:val="0"/>
                        <w:suppressAutoHyphens/>
                        <w:spacing w:line="360" w:lineRule="auto"/>
                        <w:ind w:firstLine="720"/>
                        <w:jc w:val="both"/>
                        <w:rPr>
                          <w:color w:val="000000"/>
                          <w:szCs w:val="24"/>
                        </w:rPr>
                      </w:pPr>
                    </w:p>
                  </w:sdtContent>
                </w:sdt>
              </w:sdtContent>
            </w:sdt>
            <w:sdt>
              <w:sdtPr>
                <w:alias w:val="13 str."/>
                <w:tag w:val="part_dd6c7ffe7d764d2583bbf4895e8dfa4c"/>
                <w:lock w:val="sdtLocked"/>
                <w:richText/>
              </w:sdtPr>
              <w:sdtContent>
                <w:p>
                  <w:pPr>
                    <w:spacing w:line="360" w:lineRule="auto"/>
                    <w:ind w:firstLine="720"/>
                    <w:jc w:val="both"/>
                    <w:rPr>
                      <w:b/>
                      <w:szCs w:val="24"/>
                      <w:lang w:eastAsia="lt-LT"/>
                    </w:rPr>
                  </w:pPr>
                  <w:sdt>
                    <w:sdtPr>
                      <w:alias w:val="Numeris"/>
                      <w:tag w:val="nr_dd6c7ffe7d764d2583bbf4895e8dfa4c"/>
                      <w:lock w:val="sdtLocked"/>
                      <w:richText/>
                    </w:sdtPr>
                    <w:sdtContent>
                      <w:r>
                        <w:rPr>
                          <w:b/>
                          <w:szCs w:val="24"/>
                          <w:lang w:eastAsia="lt-LT"/>
                        </w:rPr>
                        <w:t>13</w:t>
                      </w:r>
                    </w:sdtContent>
                  </w:sdt>
                  <w:r>
                    <w:rPr>
                      <w:b/>
                      <w:szCs w:val="24"/>
                      <w:lang w:eastAsia="lt-LT"/>
                    </w:rPr>
                    <w:t xml:space="preserve"> straipsnis. </w:t>
                  </w:r>
                  <w:sdt>
                    <w:sdtPr>
                      <w:alias w:val="Pavadinimas"/>
                      <w:tag w:val="title_dd6c7ffe7d764d2583bbf4895e8dfa4c"/>
                      <w:lock w:val="sdtLocked"/>
                      <w:richText/>
                    </w:sdtPr>
                    <w:sdtContent>
                      <w:r>
                        <w:rPr>
                          <w:b/>
                          <w:szCs w:val="24"/>
                          <w:lang w:eastAsia="lt-LT"/>
                        </w:rPr>
                        <w:t>Perkančiosios organizacijos konfidencialumo įsipareigojimai</w:t>
                      </w:r>
                    </w:sdtContent>
                  </w:sdt>
                </w:p>
                <w:sdt>
                  <w:sdtPr>
                    <w:alias w:val="13 str. 1 d."/>
                    <w:tag w:val="part_77134fe1d679402e950527f04b54ecf8"/>
                    <w:lock w:val="sdtLocked"/>
                    <w:richText/>
                  </w:sdtPr>
                  <w:sdtContent>
                    <w:p>
                      <w:pPr>
                        <w:spacing w:line="360" w:lineRule="auto"/>
                        <w:ind w:firstLine="720"/>
                        <w:jc w:val="both"/>
                        <w:rPr>
                          <w:bCs/>
                          <w:szCs w:val="24"/>
                          <w:lang w:eastAsia="lt-LT"/>
                        </w:rPr>
                      </w:pPr>
                      <w:sdt>
                        <w:sdtPr>
                          <w:alias w:val="Numeris"/>
                          <w:tag w:val="nr_77134fe1d679402e950527f04b54ecf8"/>
                          <w:lock w:val="sdtLocked"/>
                          <w:richText/>
                        </w:sdtPr>
                        <w:sdtContent>
                          <w:r>
                            <w:rPr>
                              <w:bCs/>
                              <w:szCs w:val="24"/>
                              <w:lang w:eastAsia="lt-LT"/>
                            </w:rPr>
                            <w:t>1</w:t>
                          </w:r>
                        </w:sdtContent>
                      </w:sdt>
                      <w:r>
                        <w:rPr>
                          <w:bCs/>
                          <w:szCs w:val="24"/>
                          <w:lang w:eastAsia="lt-LT"/>
                        </w:rPr>
                        <w:t>. Perkančioji organizacija, komisija, jos nariai ar ekspertai ir kiti asmenys, nepažeisdami šio įstatymo reikalavimų, susijusių su informacijos skelbimu ir su jos teikimu kandidatams ir dalyviams, negali tretiesiems asmenims atskleisti iš tiekėjų gautos informacijos, kurią jie nurodė kaip konfidencialią.</w:t>
                      </w:r>
                    </w:p>
                  </w:sdtContent>
                </w:sdt>
                <w:sdt>
                  <w:sdtPr>
                    <w:alias w:val="13 str. 2 d."/>
                    <w:tag w:val="part_6bc7385ebab04557bc2332d529073c77"/>
                    <w:lock w:val="sdtLocked"/>
                    <w:richText/>
                  </w:sdtPr>
                  <w:sdtContent>
                    <w:p>
                      <w:pPr>
                        <w:spacing w:line="360" w:lineRule="auto"/>
                        <w:ind w:firstLine="720"/>
                        <w:jc w:val="both"/>
                        <w:rPr>
                          <w:bCs/>
                          <w:szCs w:val="24"/>
                          <w:lang w:eastAsia="lt-LT"/>
                        </w:rPr>
                      </w:pPr>
                      <w:sdt>
                        <w:sdtPr>
                          <w:alias w:val="Numeris"/>
                          <w:tag w:val="nr_6bc7385ebab04557bc2332d529073c77"/>
                          <w:lock w:val="sdtLocked"/>
                          <w:richText/>
                        </w:sdtPr>
                        <w:sdtContent>
                          <w:r>
                            <w:rPr>
                              <w:bCs/>
                              <w:szCs w:val="24"/>
                              <w:lang w:eastAsia="lt-LT"/>
                            </w:rPr>
                            <w:t>2</w:t>
                          </w:r>
                        </w:sdtContent>
                      </w:sdt>
                      <w:r>
                        <w:rPr>
                          <w:bCs/>
                          <w:szCs w:val="24"/>
                          <w:lang w:eastAsia="lt-LT"/>
                        </w:rPr>
                        <w:t>. Visas tiekėjo pasiūlymas ir paraiška negali būti laikomi konfidencialia informacija, tačiau tiekėjas gali nurodyti, kad tam tikra jo pasiūlyme pateikta informacija yra konfidenciali. Konfidencialia informacija gali būti, įskaitant, bet neapsiribojant, komercinė (gamybinė) paslaptis ir konfidencialieji pasiūlymų aspektai. Konfidencialia negalima laikyti informacijos:</w:t>
                      </w:r>
                    </w:p>
                    <w:sdt>
                      <w:sdtPr>
                        <w:alias w:val="13 str. 2 d. 1 p."/>
                        <w:tag w:val="part_d1d311dd3c96431b8a0e0085122b3df7"/>
                        <w:lock w:val="sdtLocked"/>
                        <w:richText/>
                      </w:sdtPr>
                      <w:sdtContent>
                        <w:p>
                          <w:pPr>
                            <w:spacing w:line="360" w:lineRule="auto"/>
                            <w:ind w:firstLine="720"/>
                            <w:jc w:val="both"/>
                            <w:rPr>
                              <w:bCs/>
                              <w:szCs w:val="24"/>
                              <w:lang w:eastAsia="lt-LT"/>
                            </w:rPr>
                          </w:pPr>
                          <w:sdt>
                            <w:sdtPr>
                              <w:alias w:val="Numeris"/>
                              <w:tag w:val="nr_d1d311dd3c96431b8a0e0085122b3df7"/>
                              <w:lock w:val="sdtLocked"/>
                              <w:richText/>
                            </w:sdtPr>
                            <w:sdtContent>
                              <w:r>
                                <w:rPr>
                                  <w:bCs/>
                                  <w:szCs w:val="24"/>
                                  <w:lang w:eastAsia="lt-LT"/>
                                </w:rPr>
                                <w:t>1</w:t>
                              </w:r>
                            </w:sdtContent>
                          </w:sdt>
                          <w:r>
                            <w:rPr>
                              <w:bCs/>
                              <w:szCs w:val="24"/>
                              <w:lang w:eastAsia="lt-LT"/>
                            </w:rPr>
                            <w:t>) jeigu tai pažeistų įstatymus, nustatančius informacijos atskleidimo ar teisės gauti informaciją reikalavimus, ir šių įstatymų įgyvendinamuosius teisės aktus;</w:t>
                          </w:r>
                        </w:p>
                      </w:sdtContent>
                    </w:sdt>
                    <w:sdt>
                      <w:sdtPr>
                        <w:alias w:val="13 str. 2 d. 2 p."/>
                        <w:tag w:val="part_a6c47a05393b4a9bbd7f3bb0247e3664"/>
                        <w:lock w:val="sdtLocked"/>
                        <w:richText/>
                      </w:sdtPr>
                      <w:sdtContent>
                        <w:p>
                          <w:pPr>
                            <w:spacing w:line="360" w:lineRule="auto"/>
                            <w:ind w:firstLine="720"/>
                            <w:jc w:val="both"/>
                            <w:rPr>
                              <w:bCs/>
                              <w:strike/>
                              <w:szCs w:val="24"/>
                              <w:lang w:eastAsia="lt-LT"/>
                            </w:rPr>
                          </w:pPr>
                          <w:sdt>
                            <w:sdtPr>
                              <w:alias w:val="Numeris"/>
                              <w:tag w:val="nr_a6c47a05393b4a9bbd7f3bb0247e3664"/>
                              <w:lock w:val="sdtLocked"/>
                              <w:richText/>
                            </w:sdtPr>
                            <w:sdtContent>
                              <w:r>
                                <w:rPr>
                                  <w:bCs/>
                                  <w:szCs w:val="24"/>
                                  <w:lang w:eastAsia="lt-LT"/>
                                </w:rPr>
                                <w:t>2</w:t>
                              </w:r>
                            </w:sdtContent>
                          </w:sdt>
                          <w:r>
                            <w:rPr>
                              <w:bCs/>
                              <w:szCs w:val="24"/>
                              <w:lang w:eastAsia="lt-LT"/>
                            </w:rPr>
                            <w:t>) jeigu tai pažeistų šio įstatymo 45 straipsnio 4 dalyje ir 47 straipsnyje nustatytus reikalavimus dėl paskelbimo apie sudarytą pirkimo sutartį, kandidatų ir dalyvių informavimo, įskaitant informaciją apie pasiūlyme nurodytą prekių, paslaugų ar darbų kainą, išskyrus kainos sudedamąsias dalis;</w:t>
                          </w:r>
                        </w:p>
                      </w:sdtContent>
                    </w:sdt>
                    <w:sdt>
                      <w:sdtPr>
                        <w:alias w:val="13 str. 2 d. 3 p."/>
                        <w:tag w:val="part_336994319bee4fac944af82c0086c606"/>
                        <w:lock w:val="sdtLocked"/>
                        <w:richText/>
                      </w:sdtPr>
                      <w:sdtContent>
                        <w:p>
                          <w:pPr>
                            <w:spacing w:line="360" w:lineRule="auto"/>
                            <w:ind w:firstLine="720"/>
                            <w:jc w:val="both"/>
                            <w:rPr>
                              <w:bCs/>
                              <w:szCs w:val="24"/>
                              <w:lang w:eastAsia="lt-LT"/>
                            </w:rPr>
                          </w:pPr>
                          <w:sdt>
                            <w:sdtPr>
                              <w:alias w:val="Numeris"/>
                              <w:tag w:val="nr_336994319bee4fac944af82c0086c606"/>
                              <w:lock w:val="sdtLocked"/>
                              <w:richText/>
                            </w:sdtPr>
                            <w:sdtContent>
                              <w:r>
                                <w:rPr>
                                  <w:bCs/>
                                  <w:szCs w:val="24"/>
                                  <w:lang w:eastAsia="lt-LT"/>
                                </w:rPr>
                                <w:t>3</w:t>
                              </w:r>
                            </w:sdtContent>
                          </w:sdt>
                          <w:r>
                            <w:rPr>
                              <w:bCs/>
                              <w:szCs w:val="24"/>
                              <w:lang w:eastAsia="lt-LT"/>
                            </w:rPr>
                            <w:t>) pateiktos atitiktį kvalifikacijos reikalavimams patvirtinančiuose dokumentuose, išskyrus informaciją, kurią atskleidus būtų pažeisti tiekėjo įsipareigojimai pagal su trečiaisiais asmenimis sudarytas sutartis, – tuo atveju, kai ši informacija reikalinga tiekėjui jo teisėtiems interesams ginti;</w:t>
                          </w:r>
                        </w:p>
                      </w:sdtContent>
                    </w:sdt>
                    <w:sdt>
                      <w:sdtPr>
                        <w:alias w:val="13 str. 2 d. 4 p."/>
                        <w:tag w:val="part_1fda3670a3f54bafb97566a7429f441f"/>
                        <w:lock w:val="sdtLocked"/>
                        <w:richText/>
                      </w:sdtPr>
                      <w:sdtContent>
                        <w:p>
                          <w:pPr>
                            <w:spacing w:line="360" w:lineRule="auto"/>
                            <w:ind w:firstLine="720"/>
                            <w:jc w:val="both"/>
                            <w:rPr>
                              <w:bCs/>
                              <w:szCs w:val="24"/>
                              <w:lang w:eastAsia="lt-LT"/>
                            </w:rPr>
                          </w:pPr>
                          <w:sdt>
                            <w:sdtPr>
                              <w:alias w:val="Numeris"/>
                              <w:tag w:val="nr_1fda3670a3f54bafb97566a7429f441f"/>
                              <w:lock w:val="sdtLocked"/>
                              <w:richText/>
                            </w:sdtPr>
                            <w:sdtContent>
                              <w:r>
                                <w:rPr>
                                  <w:bCs/>
                                  <w:szCs w:val="24"/>
                                  <w:lang w:eastAsia="lt-LT"/>
                                </w:rPr>
                                <w:t>4</w:t>
                              </w:r>
                            </w:sdtContent>
                          </w:sdt>
                          <w:r>
                            <w:rPr>
                              <w:bCs/>
                              <w:szCs w:val="24"/>
                              <w:lang w:eastAsia="lt-LT"/>
                            </w:rPr>
                            <w:t>) apie pasitelktus ūkio subjektus, kurių pajėgumais remiasi tiekėjas, ir subtiekėjus – tuo atveju, kai ši informacija reikalinga tiekėjui jo teisėtiems interesams ginti.</w:t>
                          </w:r>
                        </w:p>
                      </w:sdtContent>
                    </w:sdt>
                  </w:sdtContent>
                </w:sdt>
                <w:sdt>
                  <w:sdtPr>
                    <w:alias w:val="13 str. 3 d."/>
                    <w:tag w:val="part_20011ae1d5c74964a461276db54d3ff0"/>
                    <w:lock w:val="sdtLocked"/>
                    <w:richText/>
                  </w:sdtPr>
                  <w:sdtContent>
                    <w:p>
                      <w:pPr>
                        <w:spacing w:line="360" w:lineRule="auto"/>
                        <w:ind w:firstLine="720"/>
                        <w:jc w:val="both"/>
                        <w:rPr>
                          <w:bCs/>
                          <w:szCs w:val="24"/>
                          <w:lang w:eastAsia="lt-LT"/>
                        </w:rPr>
                      </w:pPr>
                      <w:sdt>
                        <w:sdtPr>
                          <w:alias w:val="Numeris"/>
                          <w:tag w:val="nr_20011ae1d5c74964a461276db54d3ff0"/>
                          <w:lock w:val="sdtLocked"/>
                          <w:richText/>
                        </w:sdtPr>
                        <w:sdtContent>
                          <w:r>
                            <w:rPr>
                              <w:bCs/>
                              <w:szCs w:val="24"/>
                              <w:lang w:eastAsia="lt-LT"/>
                            </w:rPr>
                            <w:t>3</w:t>
                          </w:r>
                        </w:sdtContent>
                      </w:sdt>
                      <w:r>
                        <w:rPr>
                          <w:bCs/>
                          <w:szCs w:val="24"/>
                          <w:lang w:eastAsia="lt-LT"/>
                        </w:rPr>
                        <w:t>. Jeigu perkančiajai organizacijai kyla abejonių dėl tiekėjo pasiūlyme nurodytos informacijos konfidencialumo, ji privalo prašyti tiekėjo įrodyti, kodėl nurodyta informacija yra konfidenciali. Jeigu tiekėjas per perkančiosios organizacijos nurodytą terminą, kuris negali būti trumpesnis kaip 3 darbo dienos, nepateikia tokių įrodymų arba pateikia netinkamus įrodymus, laikoma, kad tokia informacija nėra konfidenciali.</w:t>
                      </w:r>
                    </w:p>
                  </w:sdtContent>
                </w:sdt>
                <w:sdt>
                  <w:sdtPr>
                    <w:alias w:val="13 str. 4 d."/>
                    <w:tag w:val="part_c064885e5a00402d81248dddd3851032"/>
                    <w:lock w:val="sdtLocked"/>
                    <w:richText/>
                  </w:sdtPr>
                  <w:sdtContent>
                    <w:p>
                      <w:pPr>
                        <w:spacing w:line="360" w:lineRule="auto"/>
                        <w:ind w:firstLine="720"/>
                        <w:jc w:val="both"/>
                        <w:rPr>
                          <w:szCs w:val="24"/>
                        </w:rPr>
                      </w:pPr>
                      <w:sdt>
                        <w:sdtPr>
                          <w:alias w:val="Numeris"/>
                          <w:tag w:val="nr_c064885e5a00402d81248dddd3851032"/>
                          <w:lock w:val="sdtLocked"/>
                          <w:richText/>
                        </w:sdtPr>
                        <w:sdtContent>
                          <w:r>
                            <w:rPr>
                              <w:bCs/>
                              <w:szCs w:val="24"/>
                              <w:lang w:eastAsia="lt-LT"/>
                            </w:rPr>
                            <w:t>4</w:t>
                          </w:r>
                        </w:sdtContent>
                      </w:sdt>
                      <w:r>
                        <w:rPr>
                          <w:bCs/>
                          <w:szCs w:val="24"/>
                          <w:lang w:eastAsia="lt-LT"/>
                        </w:rPr>
                        <w:t>. Perkančioji organizacija gali nustatyti reikalavimus tiekėjams, siekdama apsaugoti informacijos, kurią perkančioji organizacija teikia vykdant pirkimo procesą, konfidencialų pobūdį.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4 str."/>
                <w:tag w:val="part_81e793111cb242b8acab40ead5dbf670"/>
                <w:lock w:val="sdtLocked"/>
                <w:richText/>
              </w:sdtPr>
              <w:sdtContent>
                <w:p>
                  <w:pPr>
                    <w:widowControl w:val="0"/>
                    <w:suppressAutoHyphens/>
                    <w:spacing w:line="360" w:lineRule="auto"/>
                    <w:ind w:firstLine="720"/>
                    <w:jc w:val="both"/>
                    <w:rPr>
                      <w:b/>
                      <w:bCs/>
                      <w:color w:val="000000"/>
                      <w:szCs w:val="24"/>
                    </w:rPr>
                  </w:pPr>
                  <w:sdt>
                    <w:sdtPr>
                      <w:alias w:val="Numeris"/>
                      <w:tag w:val="nr_81e793111cb242b8acab40ead5dbf670"/>
                      <w:lock w:val="sdtLocked"/>
                      <w:richText/>
                    </w:sdtPr>
                    <w:sdtContent>
                      <w:r>
                        <w:rPr>
                          <w:b/>
                          <w:bCs/>
                          <w:color w:val="000000"/>
                          <w:szCs w:val="24"/>
                        </w:rPr>
                        <w:t>14</w:t>
                      </w:r>
                    </w:sdtContent>
                  </w:sdt>
                  <w:r>
                    <w:rPr>
                      <w:b/>
                      <w:bCs/>
                      <w:color w:val="000000"/>
                      <w:szCs w:val="24"/>
                    </w:rPr>
                    <w:t xml:space="preserve"> straipsnis. </w:t>
                  </w:r>
                  <w:sdt>
                    <w:sdtPr>
                      <w:alias w:val="Pavadinimas"/>
                      <w:tag w:val="title_81e793111cb242b8acab40ead5dbf670"/>
                      <w:lock w:val="sdtLocked"/>
                      <w:richText/>
                    </w:sdtPr>
                    <w:sdtContent>
                      <w:r>
                        <w:rPr>
                          <w:b/>
                          <w:bCs/>
                          <w:color w:val="000000"/>
                          <w:szCs w:val="24"/>
                        </w:rPr>
                        <w:t>Įslaptintos informacijos apsauga</w:t>
                      </w:r>
                    </w:sdtContent>
                  </w:sdt>
                </w:p>
                <w:sdt>
                  <w:sdtPr>
                    <w:alias w:val="14 str. 1 d."/>
                    <w:tag w:val="part_00e6c062267f45ddbca2ea726ef41e7f"/>
                    <w:lock w:val="sdtLocked"/>
                    <w:richText/>
                  </w:sdtPr>
                  <w:sdtContent>
                    <w:p>
                      <w:pPr>
                        <w:widowControl w:val="0"/>
                        <w:suppressAutoHyphens/>
                        <w:spacing w:line="360" w:lineRule="auto"/>
                        <w:ind w:firstLine="720"/>
                        <w:jc w:val="both"/>
                        <w:rPr>
                          <w:color w:val="000000"/>
                          <w:szCs w:val="24"/>
                        </w:rPr>
                      </w:pPr>
                      <w:r>
                        <w:rPr>
                          <w:color w:val="000000"/>
                          <w:szCs w:val="24"/>
                        </w:rPr>
                        <w:t>Perkančioji organizacija, siekdama apsaugoti atliekant pirkimo procedūras tiekėjams perduodamą įslaptintą informaciją, privalo nustatyti įslaptintos informacijos apsaugos reikalavimus. Šie reikalavimai pateikiami pirkimo dokumentuose. Perkančioji organizacija taip pat gali nustatyti, kad šie reikalavimai yra privalomi ir numatomiems subrangovams.</w:t>
                      </w:r>
                    </w:p>
                    <w:p>
                      <w:pPr>
                        <w:widowControl w:val="0"/>
                        <w:suppressAutoHyphens/>
                        <w:spacing w:line="360" w:lineRule="auto"/>
                        <w:ind w:firstLine="720"/>
                        <w:jc w:val="both"/>
                        <w:rPr>
                          <w:color w:val="000000"/>
                          <w:szCs w:val="24"/>
                        </w:rPr>
                      </w:pPr>
                    </w:p>
                  </w:sdtContent>
                </w:sdt>
              </w:sdtContent>
            </w:sdt>
            <w:sdt>
              <w:sdtPr>
                <w:alias w:val="15 str."/>
                <w:tag w:val="part_dbf2448b3c3144668afe27b90a49fcc2"/>
                <w:lock w:val="sdtLocked"/>
                <w:richText/>
              </w:sdtPr>
              <w:sdtContent>
                <w:p>
                  <w:pPr>
                    <w:widowControl w:val="0"/>
                    <w:suppressAutoHyphens/>
                    <w:spacing w:line="360" w:lineRule="auto"/>
                    <w:ind w:firstLine="720"/>
                    <w:rPr>
                      <w:b/>
                      <w:bCs/>
                      <w:color w:val="000000"/>
                      <w:szCs w:val="24"/>
                    </w:rPr>
                  </w:pPr>
                  <w:sdt>
                    <w:sdtPr>
                      <w:alias w:val="Numeris"/>
                      <w:tag w:val="nr_dbf2448b3c3144668afe27b90a49fcc2"/>
                      <w:lock w:val="sdtLocked"/>
                      <w:richText/>
                    </w:sdtPr>
                    <w:sdtContent>
                      <w:r>
                        <w:rPr>
                          <w:b/>
                          <w:bCs/>
                          <w:color w:val="000000"/>
                          <w:szCs w:val="24"/>
                        </w:rPr>
                        <w:t>15</w:t>
                      </w:r>
                    </w:sdtContent>
                  </w:sdt>
                  <w:r>
                    <w:rPr>
                      <w:b/>
                      <w:bCs/>
                      <w:color w:val="000000"/>
                      <w:szCs w:val="24"/>
                    </w:rPr>
                    <w:t xml:space="preserve"> straipsnis. </w:t>
                  </w:r>
                  <w:sdt>
                    <w:sdtPr>
                      <w:alias w:val="Pavadinimas"/>
                      <w:tag w:val="title_dbf2448b3c3144668afe27b90a49fcc2"/>
                      <w:lock w:val="sdtLocked"/>
                      <w:richText/>
                    </w:sdtPr>
                    <w:sdtContent>
                      <w:r>
                        <w:rPr>
                          <w:b/>
                          <w:bCs/>
                          <w:color w:val="000000"/>
                          <w:szCs w:val="24"/>
                        </w:rPr>
                        <w:t>Numatomos pirkimo ar preliminariosios sutarties vertės skaičiavimas</w:t>
                      </w:r>
                    </w:sdtContent>
                  </w:sdt>
                </w:p>
                <w:sdt>
                  <w:sdtPr>
                    <w:alias w:val="15 str. 1 d."/>
                    <w:tag w:val="part_b75652e3be2643b19cb53d7758144733"/>
                    <w:lock w:val="sdtLocked"/>
                    <w:richText/>
                  </w:sdtPr>
                  <w:sdtContent>
                    <w:p>
                      <w:pPr>
                        <w:spacing w:line="360" w:lineRule="auto"/>
                        <w:ind w:firstLine="720"/>
                        <w:jc w:val="both"/>
                        <w:rPr>
                          <w:szCs w:val="24"/>
                        </w:rPr>
                      </w:pPr>
                      <w:sdt>
                        <w:sdtPr>
                          <w:alias w:val="Numeris"/>
                          <w:tag w:val="nr_b75652e3be2643b19cb53d7758144733"/>
                          <w:lock w:val="sdtLocked"/>
                          <w:richText/>
                        </w:sdtPr>
                        <w:sdtContent>
                          <w:r>
                            <w:rPr>
                              <w:szCs w:val="24"/>
                            </w:rPr>
                            <w:t>1</w:t>
                          </w:r>
                        </w:sdtContent>
                      </w:sdt>
                      <w:r>
                        <w:rPr>
                          <w:szCs w:val="24"/>
                        </w:rPr>
                        <w:t xml:space="preserve">. Numatoma pirkimo ar preliminariosios sutarties vertė (toliau – pirkimo vertė) yra perkančiosios organizacijos apskaičiuota laimėjusiam tiekėjui pagal sutartį mokėtina suma be pridėtinės vertės mokesčio. Apskaičiuojant pirkimo vertę, atsižvelgiama į visą numatomą mokėti sumą ir įvertinamos visos galimos pirkimo sutarties pasirinkimo ir atnaujinimo galimybės. Kai perkančioji organizacija numato priemokas arba kitokius mokėjimus kandidatams ar dalyviams, ji šias priemokas ar mokėjimus įskaičiuoja į pirkimo vertę. Numatoma pirkimo vertė apskaičiuojama pagal Viešųjų pirkimų tarnybos patvirtintą Pirkimo vertės apskaičiavimo metodiką. </w:t>
                      </w:r>
                    </w:p>
                  </w:sdtContent>
                </w:sdt>
                <w:sdt>
                  <w:sdtPr>
                    <w:alias w:val="15 str. 2 d."/>
                    <w:tag w:val="part_262249c4fa404197973473c23a0ae1a0"/>
                    <w:lock w:val="sdtLocked"/>
                    <w:richText/>
                  </w:sdtPr>
                  <w:sdtContent>
                    <w:p>
                      <w:pPr>
                        <w:widowControl w:val="0"/>
                        <w:suppressAutoHyphens/>
                        <w:spacing w:line="360" w:lineRule="auto"/>
                        <w:ind w:firstLine="720"/>
                        <w:jc w:val="both"/>
                        <w:rPr>
                          <w:color w:val="000000"/>
                          <w:szCs w:val="24"/>
                        </w:rPr>
                      </w:pPr>
                      <w:sdt>
                        <w:sdtPr>
                          <w:alias w:val="Numeris"/>
                          <w:tag w:val="nr_262249c4fa404197973473c23a0ae1a0"/>
                          <w:lock w:val="sdtLocked"/>
                          <w:richText/>
                        </w:sdtPr>
                        <w:sdtContent>
                          <w:r>
                            <w:rPr>
                              <w:color w:val="000000"/>
                              <w:szCs w:val="24"/>
                            </w:rPr>
                            <w:t>2</w:t>
                          </w:r>
                        </w:sdtContent>
                      </w:sdt>
                      <w:r>
                        <w:rPr>
                          <w:color w:val="000000"/>
                          <w:szCs w:val="24"/>
                        </w:rPr>
                        <w:t>. Apskaičiuota pirkimo vertė turi galioti skelbimo apie pirkimą išsiuntimo Viešųjų pirkimų tarnybai dieną arba, jeigu vadovaujantis šio įstatymo nuostatomis apie pirkimą neskelbiama, kvietimų dalyvauti pirkimo procedūrose išsiuntimo tiekėjams dieną.</w:t>
                      </w:r>
                    </w:p>
                  </w:sdtContent>
                </w:sdt>
                <w:sdt>
                  <w:sdtPr>
                    <w:alias w:val="15 str. 3 d."/>
                    <w:tag w:val="part_fb6aed004ec942ae896ec6f2a7ccb08c"/>
                    <w:lock w:val="sdtLocked"/>
                    <w:richText/>
                  </w:sdtPr>
                  <w:sdtContent>
                    <w:p>
                      <w:pPr>
                        <w:widowControl w:val="0"/>
                        <w:suppressAutoHyphens/>
                        <w:spacing w:line="360" w:lineRule="auto"/>
                        <w:ind w:firstLine="720"/>
                        <w:jc w:val="both"/>
                        <w:rPr>
                          <w:color w:val="000000"/>
                          <w:szCs w:val="24"/>
                        </w:rPr>
                      </w:pPr>
                      <w:sdt>
                        <w:sdtPr>
                          <w:alias w:val="Numeris"/>
                          <w:tag w:val="nr_fb6aed004ec942ae896ec6f2a7ccb08c"/>
                          <w:lock w:val="sdtLocked"/>
                          <w:richText/>
                        </w:sdtPr>
                        <w:sdtContent>
                          <w:r>
                            <w:rPr>
                              <w:color w:val="000000"/>
                              <w:szCs w:val="24"/>
                            </w:rPr>
                            <w:t>3</w:t>
                          </w:r>
                        </w:sdtContent>
                      </w:sdt>
                      <w:r>
                        <w:rPr>
                          <w:color w:val="000000"/>
                          <w:szCs w:val="24"/>
                        </w:rPr>
                        <w:t xml:space="preserve">. Perkančiajai organizacijai neleidžiama skaidyti prekių, paslaugų ir darbų pirkimo numatant sudaryti iš esmės vienodas atskiras dalines pirkimo sutartis, kai tokiu skaidymu siekiama išvengti šio įstatymo nuostatų taikymo. </w:t>
                      </w:r>
                    </w:p>
                  </w:sdtContent>
                </w:sdt>
                <w:sdt>
                  <w:sdtPr>
                    <w:alias w:val="15 str. 4 d."/>
                    <w:tag w:val="part_eba2e170226d47cd859d0dd6ba6f1adc"/>
                    <w:lock w:val="sdtLocked"/>
                    <w:richText/>
                  </w:sdtPr>
                  <w:sdtContent>
                    <w:p>
                      <w:pPr>
                        <w:widowControl w:val="0"/>
                        <w:suppressAutoHyphens/>
                        <w:spacing w:line="360" w:lineRule="auto"/>
                        <w:ind w:firstLine="720"/>
                        <w:jc w:val="both"/>
                        <w:rPr>
                          <w:color w:val="000000"/>
                          <w:szCs w:val="24"/>
                        </w:rPr>
                      </w:pPr>
                      <w:sdt>
                        <w:sdtPr>
                          <w:alias w:val="Numeris"/>
                          <w:tag w:val="nr_eba2e170226d47cd859d0dd6ba6f1adc"/>
                          <w:lock w:val="sdtLocked"/>
                          <w:richText/>
                        </w:sdtPr>
                        <w:sdtContent>
                          <w:r>
                            <w:rPr>
                              <w:color w:val="000000"/>
                              <w:szCs w:val="24"/>
                            </w:rPr>
                            <w:t>4</w:t>
                          </w:r>
                        </w:sdtContent>
                      </w:sdt>
                      <w:r>
                        <w:rPr>
                          <w:color w:val="000000"/>
                          <w:szCs w:val="24"/>
                        </w:rPr>
                        <w:t>. Darbų pirkimo sutarties atveju perkančioji organizacija į pirkimo vertę įskaičiuoja numatomą darbų atlikimo ir numatomą darbams atlikti reikalingų prekių, kurias perkančioji organizacija patieks rangovui, vertę.</w:t>
                      </w:r>
                    </w:p>
                  </w:sdtContent>
                </w:sdt>
                <w:sdt>
                  <w:sdtPr>
                    <w:alias w:val="15 str. 5 d."/>
                    <w:tag w:val="part_7361245e643a44cf9b205102e8e26e74"/>
                    <w:lock w:val="sdtLocked"/>
                    <w:richText/>
                  </w:sdtPr>
                  <w:sdtContent>
                    <w:p>
                      <w:pPr>
                        <w:spacing w:line="360" w:lineRule="auto"/>
                        <w:ind w:firstLine="720"/>
                        <w:jc w:val="both"/>
                        <w:rPr>
                          <w:color w:val="000000"/>
                          <w:szCs w:val="24"/>
                        </w:rPr>
                      </w:pPr>
                      <w:sdt>
                        <w:sdtPr>
                          <w:alias w:val="Numeris"/>
                          <w:tag w:val="nr_7361245e643a44cf9b205102e8e26e74"/>
                          <w:lock w:val="sdtLocked"/>
                          <w:richText/>
                        </w:sdtPr>
                        <w:sdtContent>
                          <w:r>
                            <w:rPr>
                              <w:color w:val="000000"/>
                              <w:szCs w:val="24"/>
                            </w:rPr>
                            <w:t>5</w:t>
                          </w:r>
                        </w:sdtContent>
                      </w:sdt>
                      <w:r>
                        <w:rPr>
                          <w:color w:val="000000"/>
                          <w:szCs w:val="24"/>
                        </w:rPr>
                        <w:t xml:space="preserve">. Jeigu tuo pačiu metu gali būti sudarytos pirkimo sutartys dėl atskirų panašių prekių įsigijimo, darbų ar paslaugų pirkimo dalių, apskaičiuojant numatomą pirkimo vertę atsižvelgiama į visų šių dalių numatomas vertes. Taip apskaičiuota pirkimo vertė galioja visoms pirkimo dalims. </w:t>
                      </w:r>
                    </w:p>
                  </w:sdtContent>
                </w:sdt>
                <w:sdt>
                  <w:sdtPr>
                    <w:alias w:val="15 str. 6 d."/>
                    <w:tag w:val="part_131d0f18096340ebb6d2acf522855214"/>
                    <w:lock w:val="sdtLocked"/>
                    <w:richText/>
                  </w:sdtPr>
                  <w:sdtContent>
                    <w:p>
                      <w:pPr>
                        <w:spacing w:line="360" w:lineRule="auto"/>
                        <w:ind w:firstLine="720"/>
                        <w:jc w:val="both"/>
                        <w:rPr>
                          <w:color w:val="000000"/>
                          <w:szCs w:val="24"/>
                          <w:lang w:eastAsia="lt-LT"/>
                        </w:rPr>
                      </w:pPr>
                      <w:sdt>
                        <w:sdtPr>
                          <w:alias w:val="Numeris"/>
                          <w:tag w:val="nr_131d0f18096340ebb6d2acf522855214"/>
                          <w:lock w:val="sdtLocked"/>
                          <w:richText/>
                        </w:sdtPr>
                        <w:sdtContent>
                          <w:r>
                            <w:rPr>
                              <w:color w:val="000000"/>
                              <w:szCs w:val="24"/>
                              <w:lang w:eastAsia="lt-LT"/>
                            </w:rPr>
                            <w:t>6</w:t>
                          </w:r>
                        </w:sdtContent>
                      </w:sdt>
                      <w:r>
                        <w:rPr>
                          <w:color w:val="000000"/>
                          <w:szCs w:val="24"/>
                          <w:lang w:eastAsia="lt-LT"/>
                        </w:rPr>
                        <w:t>. Neatsižvelgdama į tai, kad numatoma pirkimo vertė yra lygi tarptautinio pirkimo vertės ribai arba ją viršija, perkančioji organizacija turi teisę šio įstatymo nustatyta tvarka atlikti supaprastintus pirkimus toms atskiroms pirkimo dalims, kurių kiekvienos vertė yra mažesnė kaip 80 000 (aštuoniasdešimt tūkstančių) eurų (be pridėtinės vertės mokesčio) perkant to paties tipo prekes ar paslaugas, 1 000 000 (vienas milijonas) eurų (be pridėtinės vertės mokesčio) perkant darbus, jeigu bendra tokių pirkimo dalių vertė yra ne didesnė kaip 20 procentų bendros visų pirkimo dalių vertės.</w:t>
                      </w:r>
                    </w:p>
                  </w:sdtContent>
                </w:sdt>
                <w:sdt>
                  <w:sdtPr>
                    <w:alias w:val="15 str. 7 d."/>
                    <w:tag w:val="part_7fe1b38edd834375941a066706f120b3"/>
                    <w:lock w:val="sdtLocked"/>
                    <w:richText/>
                  </w:sdtPr>
                  <w:sdtContent>
                    <w:p>
                      <w:pPr>
                        <w:spacing w:line="360" w:lineRule="auto"/>
                        <w:ind w:firstLine="720"/>
                        <w:jc w:val="both"/>
                        <w:rPr>
                          <w:color w:val="000000"/>
                          <w:szCs w:val="24"/>
                          <w:lang w:eastAsia="lt-LT"/>
                        </w:rPr>
                      </w:pPr>
                      <w:sdt>
                        <w:sdtPr>
                          <w:alias w:val="Numeris"/>
                          <w:tag w:val="nr_7fe1b38edd834375941a066706f120b3"/>
                          <w:lock w:val="sdtLocked"/>
                          <w:richText/>
                        </w:sdtPr>
                        <w:sdtContent>
                          <w:r>
                            <w:rPr>
                              <w:color w:val="000000"/>
                            </w:rPr>
                            <w:t>7</w:t>
                          </w:r>
                        </w:sdtContent>
                      </w:sdt>
                      <w:r>
                        <w:rPr>
                          <w:color w:val="000000"/>
                        </w:rPr>
                        <w:t>. Neatsižvelgdama į tai, kad numatoma pirkimo vertė yra lygi mažos vertės pirkimo ribai arba ją viršija, perkančioji organizacija turi teisę šio įstatymo nustatyta tvarka atlikti mažos vertės pirkimą toms atskiroms pirkimo dalims, kurių bendra vertė yra mažesnė kaip 70 000 (</w:t>
                      </w:r>
                      <w:r>
                        <w:t>septyniasdešimt tūkstančių</w:t>
                      </w:r>
                      <w:r>
                        <w:rPr>
                          <w:color w:val="000000"/>
                        </w:rPr>
                        <w:t>) eurų (be pridėtinės vertės mokesčio) to paties tipo prekių ar paslaugų sutarčių vertės, o perkant darbus – mažesnė kaip 174 000 (</w:t>
                      </w:r>
                      <w:r>
                        <w:t>vienas šimtas septyniasdešimt keturi tūkstančiai</w:t>
                      </w:r>
                      <w:r>
                        <w:rPr>
                          <w:color w:val="000000"/>
                        </w:rPr>
                        <w:t>) eurų (be pridėtinės vertės mokesčio).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c4850fe4d11eea28cd23166221a3c">
                        <w:r w:rsidRPr="00532B9F">
                          <w:rPr>
                            <w:rFonts w:ascii="Times New Roman" w:eastAsia="MS Mincho" w:hAnsi="Times New Roman"/>
                            <w:sz w:val="20"/>
                            <w:i/>
                            <w:iCs/>
                            <w:color w:val="0000FF" w:themeColor="hyperlink"/>
                            <w:u w:val="single"/>
                          </w:rPr>
                          <w:t>XIV-2534</w:t>
                        </w:r>
                      </w:fldSimple>
                      <w:r>
                        <w:rPr>
                          <w:rFonts w:ascii="Times New Roman" w:eastAsia="MS Mincho" w:hAnsi="Times New Roman"/>
                          <w:sz w:val="20"/>
                          <w:i/>
                          <w:iCs/>
                        </w:rPr>
                        <w:t>,
2024-04-11,
paskelbta TAR 2024-04-19, i. k. 2024-07267            </w:t>
                      </w:r>
                    </w:p>
                    <w:p/>
                  </w:sdtContent>
                </w:sdt>
                <w:sdt>
                  <w:sdtPr>
                    <w:alias w:val="15 str. 8 d."/>
                    <w:tag w:val="part_cbd95c619c594bd48cd1f743eba77979"/>
                    <w:lock w:val="sdtLocked"/>
                    <w:richText/>
                  </w:sdtPr>
                  <w:sdtContent>
                    <w:p>
                      <w:pPr>
                        <w:spacing w:line="360" w:lineRule="auto"/>
                        <w:ind w:firstLine="720"/>
                        <w:jc w:val="both"/>
                        <w:rPr>
                          <w:szCs w:val="24"/>
                        </w:rPr>
                      </w:pPr>
                      <w:sdt>
                        <w:sdtPr>
                          <w:alias w:val="Numeris"/>
                          <w:tag w:val="nr_cbd95c619c594bd48cd1f743eba77979"/>
                          <w:lock w:val="sdtLocked"/>
                          <w:richText/>
                        </w:sdtPr>
                        <w:sdtContent>
                          <w:r>
                            <w:rPr>
                              <w:color w:val="000000"/>
                              <w:szCs w:val="24"/>
                              <w:lang w:eastAsia="lt-LT"/>
                            </w:rPr>
                            <w:t>8</w:t>
                          </w:r>
                        </w:sdtContent>
                      </w:sdt>
                      <w:r>
                        <w:rPr>
                          <w:color w:val="000000"/>
                          <w:szCs w:val="24"/>
                          <w:lang w:eastAsia="lt-LT"/>
                        </w:rPr>
                        <w:t>. Jeigu numatoma pirkimo vertė yra lygi tarptautinio pirkimo vertės ribai arba ją viršija ir perkančioji organizacija pasinaudoja šio straipsnio 6 ir 7 dalyse nustatytomis teisėmis, turi būti užtikrinama, kad bendra pagal šio straipsnio 6 ir 7 dalis atliekamo pirkimo dalių vertė būtų ne didesnė kaip 20 procentų bendros visų pirkimo dalių vertės.</w:t>
                      </w:r>
                    </w:p>
                  </w:sdtContent>
                </w:sdt>
                <w:sdt>
                  <w:sdtPr>
                    <w:alias w:val="15 str. 9 d."/>
                    <w:tag w:val="part_01a1dd6584d4469f9e10fb832848a184"/>
                    <w:lock w:val="sdtLocked"/>
                    <w:richText/>
                  </w:sdtPr>
                  <w:sdtContent>
                    <w:p>
                      <w:pPr>
                        <w:widowControl w:val="0"/>
                        <w:suppressAutoHyphens/>
                        <w:spacing w:line="360" w:lineRule="auto"/>
                        <w:ind w:firstLine="720"/>
                        <w:jc w:val="both"/>
                        <w:rPr>
                          <w:color w:val="000000"/>
                          <w:szCs w:val="24"/>
                        </w:rPr>
                      </w:pPr>
                      <w:sdt>
                        <w:sdtPr>
                          <w:alias w:val="Numeris"/>
                          <w:tag w:val="nr_01a1dd6584d4469f9e10fb832848a184"/>
                          <w:lock w:val="sdtLocked"/>
                          <w:richText/>
                        </w:sdtPr>
                        <w:sdtContent>
                          <w:r>
                            <w:rPr>
                              <w:color w:val="000000"/>
                              <w:szCs w:val="24"/>
                            </w:rPr>
                            <w:t>9</w:t>
                          </w:r>
                        </w:sdtContent>
                      </w:sdt>
                      <w:r>
                        <w:rPr>
                          <w:color w:val="000000"/>
                          <w:szCs w:val="24"/>
                        </w:rPr>
                        <w:t xml:space="preserve">. Kai numatoma prekes įsigyti nuomos, finansinės nuomos būdu arba pirkti išsimokėtinai, pirkimo vertė apskaičiuojama: </w:t>
                      </w:r>
                    </w:p>
                    <w:sdt>
                      <w:sdtPr>
                        <w:alias w:val="15 str. 9 d. 1 p."/>
                        <w:tag w:val="part_e502d543960940309f433f1db7a010f5"/>
                        <w:lock w:val="sdtLocked"/>
                        <w:richText/>
                      </w:sdtPr>
                      <w:sdtContent>
                        <w:p>
                          <w:pPr>
                            <w:widowControl w:val="0"/>
                            <w:suppressAutoHyphens/>
                            <w:spacing w:line="360" w:lineRule="auto"/>
                            <w:ind w:firstLine="720"/>
                            <w:jc w:val="both"/>
                            <w:rPr>
                              <w:color w:val="000000"/>
                              <w:szCs w:val="24"/>
                            </w:rPr>
                          </w:pPr>
                          <w:sdt>
                            <w:sdtPr>
                              <w:alias w:val="Numeris"/>
                              <w:tag w:val="nr_e502d543960940309f433f1db7a010f5"/>
                              <w:lock w:val="sdtLocked"/>
                              <w:richText/>
                            </w:sdtPr>
                            <w:sdtContent>
                              <w:r>
                                <w:rPr>
                                  <w:color w:val="000000"/>
                                  <w:szCs w:val="24"/>
                                </w:rPr>
                                <w:t>1</w:t>
                              </w:r>
                            </w:sdtContent>
                          </w:sdt>
                          <w:r>
                            <w:rPr>
                              <w:color w:val="000000"/>
                              <w:szCs w:val="24"/>
                            </w:rPr>
                            <w:t>) terminuotos pirkimo sutarties atveju, jeigu sutarties terminas ne ilgesnis kaip 12 mėnesių ar lygus 12 mėnesių, – atsižvelgiant į visą pirkimo sutarties laikotarpiui numatomą vertę arba, jeigu sutarties terminas ilgesnis kaip 12 mėnesių, – atsižvelgiant į visą pirkimo sutarties laikotarpiui numatomą vertę, įskaitant numatomą likutinę vertę;</w:t>
                          </w:r>
                        </w:p>
                      </w:sdtContent>
                    </w:sdt>
                    <w:sdt>
                      <w:sdtPr>
                        <w:alias w:val="15 str. 9 d. 2 p."/>
                        <w:tag w:val="part_fc63eee00df340fbb62b581c4e731a0d"/>
                        <w:lock w:val="sdtLocked"/>
                        <w:richText/>
                      </w:sdtPr>
                      <w:sdtContent>
                        <w:p>
                          <w:pPr>
                            <w:widowControl w:val="0"/>
                            <w:suppressAutoHyphens/>
                            <w:spacing w:line="360" w:lineRule="auto"/>
                            <w:ind w:firstLine="720"/>
                            <w:jc w:val="both"/>
                            <w:rPr>
                              <w:color w:val="000000"/>
                              <w:szCs w:val="24"/>
                            </w:rPr>
                          </w:pPr>
                          <w:sdt>
                            <w:sdtPr>
                              <w:alias w:val="Numeris"/>
                              <w:tag w:val="nr_fc63eee00df340fbb62b581c4e731a0d"/>
                              <w:lock w:val="sdtLocked"/>
                              <w:richText/>
                            </w:sdtPr>
                            <w:sdtContent>
                              <w:r>
                                <w:rPr>
                                  <w:color w:val="000000"/>
                                  <w:szCs w:val="24"/>
                                </w:rPr>
                                <w:t>2</w:t>
                              </w:r>
                            </w:sdtContent>
                          </w:sdt>
                          <w:r>
                            <w:rPr>
                              <w:color w:val="000000"/>
                              <w:szCs w:val="24"/>
                            </w:rPr>
                            <w:t>) neterminuotos pirkimo sutarties atveju arba jeigu sutarties termino nustatyti neįmanoma, – atsižvelgiant į pirkimo sutarties mėnesio vertę, padaugintą iš 48.</w:t>
                          </w:r>
                        </w:p>
                      </w:sdtContent>
                    </w:sdt>
                  </w:sdtContent>
                </w:sdt>
                <w:sdt>
                  <w:sdtPr>
                    <w:alias w:val="15 str. 10 d."/>
                    <w:tag w:val="part_302e2660b51e419e9bfcdac394fda09b"/>
                    <w:lock w:val="sdtLocked"/>
                    <w:richText/>
                  </w:sdtPr>
                  <w:sdtContent>
                    <w:p>
                      <w:pPr>
                        <w:spacing w:line="360" w:lineRule="auto"/>
                        <w:ind w:firstLine="720"/>
                        <w:jc w:val="both"/>
                        <w:rPr>
                          <w:szCs w:val="24"/>
                          <w:lang w:eastAsia="lt-LT"/>
                        </w:rPr>
                      </w:pPr>
                      <w:sdt>
                        <w:sdtPr>
                          <w:alias w:val="Numeris"/>
                          <w:tag w:val="nr_302e2660b51e419e9bfcdac394fda09b"/>
                          <w:lock w:val="sdtLocked"/>
                          <w:richText/>
                        </w:sdtPr>
                        <w:sdtContent>
                          <w:r>
                            <w:rPr>
                              <w:szCs w:val="24"/>
                              <w:lang w:eastAsia="lt-LT"/>
                            </w:rPr>
                            <w:t>10</w:t>
                          </w:r>
                        </w:sdtContent>
                      </w:sdt>
                      <w:r>
                        <w:rPr>
                          <w:szCs w:val="24"/>
                          <w:lang w:eastAsia="lt-LT"/>
                        </w:rPr>
                        <w:t xml:space="preserve">. Prekių ar paslaugų pirkimų, kurie pagal savo pobūdį atliekami nuolat, arba prekių ar paslaugų pirkimo sutarties, kurią per tam tikrą laikotarpį planuojama atnaujinti, numatoma pirkimo vertė apskaičiuojama atsižvelgiant į: </w:t>
                      </w:r>
                    </w:p>
                    <w:sdt>
                      <w:sdtPr>
                        <w:alias w:val="15 str. 10 d. 1 p."/>
                        <w:tag w:val="part_3d5a1af5bae748e0b264cc992f4a0456"/>
                        <w:lock w:val="sdtLocked"/>
                        <w:richText/>
                      </w:sdtPr>
                      <w:sdtContent>
                        <w:p>
                          <w:pPr>
                            <w:spacing w:line="360" w:lineRule="auto"/>
                            <w:ind w:firstLine="720"/>
                            <w:jc w:val="both"/>
                            <w:rPr>
                              <w:szCs w:val="24"/>
                              <w:lang w:eastAsia="lt-LT"/>
                            </w:rPr>
                          </w:pPr>
                          <w:sdt>
                            <w:sdtPr>
                              <w:alias w:val="Numeris"/>
                              <w:tag w:val="nr_3d5a1af5bae748e0b264cc992f4a0456"/>
                              <w:lock w:val="sdtLocked"/>
                              <w:richText/>
                            </w:sdtPr>
                            <w:sdtContent>
                              <w:r>
                                <w:rPr>
                                  <w:szCs w:val="24"/>
                                  <w:lang w:eastAsia="lt-LT"/>
                                </w:rPr>
                                <w:t>1</w:t>
                              </w:r>
                            </w:sdtContent>
                          </w:sdt>
                          <w:r>
                            <w:rPr>
                              <w:szCs w:val="24"/>
                              <w:lang w:eastAsia="lt-LT"/>
                            </w:rPr>
                            <w:t>) visą faktinę to paties tipo viena po kitos einančių sutarčių, sudarytų per pastaruosius 12 mėnesių arba ankstesnius finansinius metus, vertę, pakoreguotą (jeigu įmanoma) atsižvelgiant į kiekio ar vertės pokyčius, kurie galėtų įvykti per 12 mėnesių nuo pirminės pirkimo sutarties sudarymo;</w:t>
                          </w:r>
                        </w:p>
                      </w:sdtContent>
                    </w:sdt>
                    <w:sdt>
                      <w:sdtPr>
                        <w:alias w:val="15 str. 10 d. 2 p."/>
                        <w:tag w:val="part_58ba93d1b5664d878572e30c5b4dbc7a"/>
                        <w:lock w:val="sdtLocked"/>
                        <w:richText/>
                      </w:sdtPr>
                      <w:sdtContent>
                        <w:p>
                          <w:pPr>
                            <w:spacing w:line="360" w:lineRule="auto"/>
                            <w:ind w:firstLine="720"/>
                            <w:jc w:val="both"/>
                            <w:rPr>
                              <w:szCs w:val="24"/>
                            </w:rPr>
                          </w:pPr>
                          <w:sdt>
                            <w:sdtPr>
                              <w:alias w:val="Numeris"/>
                              <w:tag w:val="nr_58ba93d1b5664d878572e30c5b4dbc7a"/>
                              <w:lock w:val="sdtLocked"/>
                              <w:richText/>
                            </w:sdtPr>
                            <w:sdtContent>
                              <w:r>
                                <w:rPr>
                                  <w:szCs w:val="24"/>
                                </w:rPr>
                                <w:t>2</w:t>
                              </w:r>
                            </w:sdtContent>
                          </w:sdt>
                          <w:r>
                            <w:rPr>
                              <w:szCs w:val="24"/>
                            </w:rPr>
                            <w:t>) visą numatytą viena po kitos einančių sutarčių, sudarytų per 12 mėnesių nuo prekių tiekimo ar paslaugų teikimo pradžios arba per finansinius metus, jeigu jie yra ilgesni kaip 12 mėnesių, vertę.</w:t>
                          </w:r>
                        </w:p>
                      </w:sdtContent>
                    </w:sdt>
                  </w:sdtContent>
                </w:sdt>
                <w:sdt>
                  <w:sdtPr>
                    <w:alias w:val="15 str. 11 d."/>
                    <w:tag w:val="part_7c3fbf1454e7495bb5f3c4f338e6162a"/>
                    <w:lock w:val="sdtLocked"/>
                    <w:richText/>
                  </w:sdtPr>
                  <w:sdtContent>
                    <w:p>
                      <w:pPr>
                        <w:widowControl w:val="0"/>
                        <w:suppressAutoHyphens/>
                        <w:spacing w:line="360" w:lineRule="auto"/>
                        <w:ind w:firstLine="720"/>
                        <w:jc w:val="both"/>
                        <w:rPr>
                          <w:color w:val="000000"/>
                          <w:szCs w:val="24"/>
                        </w:rPr>
                      </w:pPr>
                      <w:sdt>
                        <w:sdtPr>
                          <w:alias w:val="Numeris"/>
                          <w:tag w:val="nr_7c3fbf1454e7495bb5f3c4f338e6162a"/>
                          <w:lock w:val="sdtLocked"/>
                          <w:richText/>
                        </w:sdtPr>
                        <w:sdtContent>
                          <w:r>
                            <w:rPr>
                              <w:color w:val="000000"/>
                              <w:szCs w:val="24"/>
                            </w:rPr>
                            <w:t>11</w:t>
                          </w:r>
                        </w:sdtContent>
                      </w:sdt>
                      <w:r>
                        <w:rPr>
                          <w:color w:val="000000"/>
                          <w:szCs w:val="24"/>
                        </w:rPr>
                        <w:t>. Numatomos pirkimo vertės apskaičiavimo metodas, nustatytas šio straipsnio 10 dalyje, negali būti pasirenkamas taip, kad būtų galima išvengti šio įstatymo nuostatų taikymo.</w:t>
                      </w:r>
                    </w:p>
                  </w:sdtContent>
                </w:sdt>
                <w:sdt>
                  <w:sdtPr>
                    <w:alias w:val="15 str. 12 d."/>
                    <w:tag w:val="part_917faf94c05d42cdb3627ca089e86a77"/>
                    <w:lock w:val="sdtLocked"/>
                    <w:richText/>
                  </w:sdtPr>
                  <w:sdtContent>
                    <w:p>
                      <w:pPr>
                        <w:widowControl w:val="0"/>
                        <w:suppressAutoHyphens/>
                        <w:spacing w:line="360" w:lineRule="auto"/>
                        <w:ind w:firstLine="720"/>
                        <w:jc w:val="both"/>
                        <w:rPr>
                          <w:color w:val="000000"/>
                          <w:szCs w:val="24"/>
                        </w:rPr>
                      </w:pPr>
                      <w:sdt>
                        <w:sdtPr>
                          <w:alias w:val="Numeris"/>
                          <w:tag w:val="nr_917faf94c05d42cdb3627ca089e86a77"/>
                          <w:lock w:val="sdtLocked"/>
                          <w:richText/>
                        </w:sdtPr>
                        <w:sdtContent>
                          <w:r>
                            <w:rPr>
                              <w:color w:val="000000"/>
                              <w:szCs w:val="24"/>
                            </w:rPr>
                            <w:t>12</w:t>
                          </w:r>
                        </w:sdtContent>
                      </w:sdt>
                      <w:r>
                        <w:rPr>
                          <w:color w:val="000000"/>
                          <w:szCs w:val="24"/>
                        </w:rPr>
                        <w:t xml:space="preserve">. Apskaičiuojant paslaugų pirkimo vertę, atsižvelgiama į: </w:t>
                      </w:r>
                    </w:p>
                    <w:sdt>
                      <w:sdtPr>
                        <w:alias w:val="15 str. 12 d. 1 p."/>
                        <w:tag w:val="part_c1b52ae85daf4f888d20fecce69c0bea"/>
                        <w:lock w:val="sdtLocked"/>
                        <w:richText/>
                      </w:sdtPr>
                      <w:sdtContent>
                        <w:p>
                          <w:pPr>
                            <w:widowControl w:val="0"/>
                            <w:suppressAutoHyphens/>
                            <w:spacing w:line="360" w:lineRule="auto"/>
                            <w:ind w:firstLine="720"/>
                            <w:jc w:val="both"/>
                            <w:rPr>
                              <w:color w:val="000000"/>
                              <w:szCs w:val="24"/>
                            </w:rPr>
                          </w:pPr>
                          <w:sdt>
                            <w:sdtPr>
                              <w:alias w:val="Numeris"/>
                              <w:tag w:val="nr_c1b52ae85daf4f888d20fecce69c0bea"/>
                              <w:lock w:val="sdtLocked"/>
                              <w:richText/>
                            </w:sdtPr>
                            <w:sdtContent>
                              <w:r>
                                <w:rPr>
                                  <w:color w:val="000000"/>
                                  <w:szCs w:val="24"/>
                                </w:rPr>
                                <w:t>1</w:t>
                              </w:r>
                            </w:sdtContent>
                          </w:sdt>
                          <w:r>
                            <w:rPr>
                              <w:color w:val="000000"/>
                              <w:szCs w:val="24"/>
                            </w:rPr>
                            <w:t>) draudimo paslaugų atveju – mokėtiną draudimo įmoką ir kitas atlygio draudikui formas;</w:t>
                          </w:r>
                        </w:p>
                      </w:sdtContent>
                    </w:sdt>
                    <w:sdt>
                      <w:sdtPr>
                        <w:alias w:val="15 str. 12 d. 2 p."/>
                        <w:tag w:val="part_5f500685540f44d38dded78e480f596b"/>
                        <w:lock w:val="sdtLocked"/>
                        <w:richText/>
                      </w:sdtPr>
                      <w:sdtContent>
                        <w:p>
                          <w:pPr>
                            <w:widowControl w:val="0"/>
                            <w:suppressAutoHyphens/>
                            <w:spacing w:line="360" w:lineRule="auto"/>
                            <w:ind w:firstLine="720"/>
                            <w:jc w:val="both"/>
                            <w:rPr>
                              <w:color w:val="000000"/>
                              <w:szCs w:val="24"/>
                            </w:rPr>
                          </w:pPr>
                          <w:sdt>
                            <w:sdtPr>
                              <w:alias w:val="Numeris"/>
                              <w:tag w:val="nr_5f500685540f44d38dded78e480f596b"/>
                              <w:lock w:val="sdtLocked"/>
                              <w:richText/>
                            </w:sdtPr>
                            <w:sdtContent>
                              <w:r>
                                <w:rPr>
                                  <w:color w:val="000000"/>
                                  <w:szCs w:val="24"/>
                                </w:rPr>
                                <w:t>2</w:t>
                              </w:r>
                            </w:sdtContent>
                          </w:sdt>
                          <w:r>
                            <w:rPr>
                              <w:color w:val="000000"/>
                              <w:szCs w:val="24"/>
                            </w:rPr>
                            <w:t>) su projektavimu susijusių paslaugų pirkimo atveju – atlygį už paslaugas, komisinius, palūkanas ir kitas atlygio formas;</w:t>
                          </w:r>
                        </w:p>
                      </w:sdtContent>
                    </w:sdt>
                    <w:sdt>
                      <w:sdtPr>
                        <w:alias w:val="15 str. 12 d. 3 p."/>
                        <w:tag w:val="part_0cea927c976d4d279b1192a5126e1595"/>
                        <w:lock w:val="sdtLocked"/>
                        <w:richText/>
                      </w:sdtPr>
                      <w:sdtContent>
                        <w:p>
                          <w:pPr>
                            <w:widowControl w:val="0"/>
                            <w:suppressAutoHyphens/>
                            <w:spacing w:line="360" w:lineRule="auto"/>
                            <w:ind w:firstLine="720"/>
                            <w:jc w:val="both"/>
                            <w:rPr>
                              <w:color w:val="000000"/>
                              <w:szCs w:val="24"/>
                            </w:rPr>
                          </w:pPr>
                          <w:sdt>
                            <w:sdtPr>
                              <w:alias w:val="Numeris"/>
                              <w:tag w:val="nr_0cea927c976d4d279b1192a5126e1595"/>
                              <w:lock w:val="sdtLocked"/>
                              <w:richText/>
                            </w:sdtPr>
                            <w:sdtContent>
                              <w:r>
                                <w:rPr>
                                  <w:color w:val="000000"/>
                                  <w:szCs w:val="24"/>
                                </w:rPr>
                                <w:t>3</w:t>
                              </w:r>
                            </w:sdtContent>
                          </w:sdt>
                          <w:r>
                            <w:rPr>
                              <w:color w:val="000000"/>
                              <w:szCs w:val="24"/>
                            </w:rPr>
                            <w:t xml:space="preserve">) sudarant terminuotas sutartis tais atvejais, kai nenurodoma visa pirkimo sutarties kaina, o pirkimo sutarties terminas yra ne ilgesnis kaip 48 mėnesiai arba lygus 48 mėnesiams, – visą pirkimo sutarties vertę per visą sutarties galiojimo laikotarpį; </w:t>
                          </w:r>
                        </w:p>
                      </w:sdtContent>
                    </w:sdt>
                    <w:sdt>
                      <w:sdtPr>
                        <w:alias w:val="15 str. 12 d. 4 p."/>
                        <w:tag w:val="part_0fa3b283f2a14644a089e154384c0f50"/>
                        <w:lock w:val="sdtLocked"/>
                        <w:richText/>
                      </w:sdtPr>
                      <w:sdtContent>
                        <w:p>
                          <w:pPr>
                            <w:widowControl w:val="0"/>
                            <w:suppressAutoHyphens/>
                            <w:spacing w:line="360" w:lineRule="auto"/>
                            <w:ind w:firstLine="720"/>
                            <w:jc w:val="both"/>
                            <w:rPr>
                              <w:color w:val="000000"/>
                              <w:szCs w:val="24"/>
                            </w:rPr>
                          </w:pPr>
                          <w:sdt>
                            <w:sdtPr>
                              <w:alias w:val="Numeris"/>
                              <w:tag w:val="nr_0fa3b283f2a14644a089e154384c0f50"/>
                              <w:lock w:val="sdtLocked"/>
                              <w:richText/>
                            </w:sdtPr>
                            <w:sdtContent>
                              <w:r>
                                <w:rPr>
                                  <w:color w:val="000000"/>
                                  <w:szCs w:val="24"/>
                                </w:rPr>
                                <w:t>4</w:t>
                              </w:r>
                            </w:sdtContent>
                          </w:sdt>
                          <w:r>
                            <w:rPr>
                              <w:color w:val="000000"/>
                              <w:szCs w:val="24"/>
                            </w:rPr>
                            <w:t>) sudarant neterminuotas sutartis arba kai pirkimo sutarties terminas yra ilgesnis kaip 48 mėnesiai, tais atvejais, kai nenurodoma visa pirkimo sutarties kaina, – numatomos sudaryti pirkimo sutarties mėnesio vertę, padaugintą iš 48.</w:t>
                          </w:r>
                        </w:p>
                      </w:sdtContent>
                    </w:sdt>
                  </w:sdtContent>
                </w:sdt>
                <w:sdt>
                  <w:sdtPr>
                    <w:alias w:val="15 str. 13 d."/>
                    <w:tag w:val="part_19853149bfe74ece85c9f74276f3ad8c"/>
                    <w:lock w:val="sdtLocked"/>
                    <w:richText/>
                  </w:sdtPr>
                  <w:sdtContent>
                    <w:p>
                      <w:pPr>
                        <w:widowControl w:val="0"/>
                        <w:suppressAutoHyphens/>
                        <w:spacing w:line="360" w:lineRule="auto"/>
                        <w:ind w:firstLine="720"/>
                        <w:jc w:val="both"/>
                        <w:rPr>
                          <w:color w:val="000000"/>
                          <w:szCs w:val="24"/>
                        </w:rPr>
                      </w:pPr>
                      <w:sdt>
                        <w:sdtPr>
                          <w:alias w:val="Numeris"/>
                          <w:tag w:val="nr_19853149bfe74ece85c9f74276f3ad8c"/>
                          <w:lock w:val="sdtLocked"/>
                          <w:richText/>
                        </w:sdtPr>
                        <w:sdtContent>
                          <w:r>
                            <w:rPr>
                              <w:color w:val="000000"/>
                              <w:szCs w:val="24"/>
                            </w:rPr>
                            <w:t>13</w:t>
                          </w:r>
                        </w:sdtContent>
                      </w:sdt>
                      <w:r>
                        <w:rPr>
                          <w:color w:val="000000"/>
                          <w:szCs w:val="24"/>
                        </w:rPr>
                        <w:t>. Preliminariosios sutarties atveju, apskaičiuojant pirkimo vertę, atsižvelgiama į didžiausią numatomą visų per visą preliminariosios sutarties galiojimo laikotarpį numatytų sudaryti pirkimo sutarčių vertę be pridėtinės vertės mokesčio.</w:t>
                      </w:r>
                    </w:p>
                  </w:sdtContent>
                </w:sdt>
                <w:sdt>
                  <w:sdtPr>
                    <w:alias w:val="15 str. 14 d."/>
                    <w:tag w:val="part_e210dcdf36f44f3e9486b74962abb385"/>
                    <w:lock w:val="sdtLocked"/>
                    <w:richText/>
                  </w:sdtPr>
                  <w:sdtContent>
                    <w:p>
                      <w:pPr>
                        <w:widowControl w:val="0"/>
                        <w:suppressAutoHyphens/>
                        <w:spacing w:line="360" w:lineRule="auto"/>
                        <w:ind w:firstLine="720"/>
                        <w:jc w:val="both"/>
                        <w:rPr>
                          <w:color w:val="000000"/>
                          <w:szCs w:val="24"/>
                        </w:rPr>
                      </w:pPr>
                      <w:sdt>
                        <w:sdtPr>
                          <w:alias w:val="Numeris"/>
                          <w:tag w:val="nr_e210dcdf36f44f3e9486b74962abb385"/>
                          <w:lock w:val="sdtLocked"/>
                          <w:richText/>
                        </w:sdtPr>
                        <w:sdtContent>
                          <w:r>
                            <w:rPr>
                              <w:color w:val="000000"/>
                              <w:szCs w:val="24"/>
                            </w:rPr>
                            <w:t>14</w:t>
                          </w:r>
                        </w:sdtContent>
                      </w:sdt>
                      <w:r>
                        <w:rPr>
                          <w:color w:val="000000"/>
                          <w:szCs w:val="24"/>
                        </w:rPr>
                        <w:t>. Šiuo įstatymu reglamentuojamų pirkimų vertė skaičiuojama neatsižvelgiant į panašių prekių ar paslaugų, perkamų pagal kitas pirkimo procedūras, vertes.</w:t>
                      </w:r>
                    </w:p>
                  </w:sdtContent>
                </w:sdt>
                <w:sdt>
                  <w:sdtPr>
                    <w:alias w:val="15 str. 15 d."/>
                    <w:tag w:val="part_f4fa8753bf1644a7b0b11cbc52366c6b"/>
                    <w:lock w:val="sdtLocked"/>
                    <w:richText/>
                  </w:sdtPr>
                  <w:sdtContent>
                    <w:p>
                      <w:pPr>
                        <w:widowControl w:val="0"/>
                        <w:suppressAutoHyphens/>
                        <w:spacing w:line="360" w:lineRule="auto"/>
                        <w:ind w:firstLine="720"/>
                        <w:jc w:val="both"/>
                        <w:rPr>
                          <w:color w:val="000000"/>
                          <w:szCs w:val="24"/>
                        </w:rPr>
                      </w:pPr>
                      <w:sdt>
                        <w:sdtPr>
                          <w:alias w:val="Numeris"/>
                          <w:tag w:val="nr_f4fa8753bf1644a7b0b11cbc52366c6b"/>
                          <w:lock w:val="sdtLocked"/>
                          <w:richText/>
                        </w:sdtPr>
                        <w:sdtContent>
                          <w:r>
                            <w:rPr>
                              <w:color w:val="000000"/>
                              <w:szCs w:val="24"/>
                            </w:rPr>
                            <w:t>15</w:t>
                          </w:r>
                        </w:sdtContent>
                      </w:sdt>
                      <w:r>
                        <w:rPr>
                          <w:color w:val="000000"/>
                          <w:szCs w:val="24"/>
                        </w:rPr>
                        <w:t>. Numatomo mišraus pirkimo vertė skaičiuojama įvertinant visų pagal tą pačią sutartį perkamų prekių, paslaugų ar darbų pirkimo vertes.</w:t>
                      </w:r>
                    </w:p>
                    <w:p>
                      <w:pPr>
                        <w:widowControl w:val="0"/>
                        <w:suppressAutoHyphens/>
                        <w:spacing w:line="360" w:lineRule="auto"/>
                        <w:ind w:firstLine="720"/>
                        <w:jc w:val="both"/>
                        <w:rPr>
                          <w:color w:val="000000"/>
                          <w:szCs w:val="24"/>
                        </w:rPr>
                      </w:pPr>
                    </w:p>
                  </w:sdtContent>
                </w:sdt>
              </w:sdtContent>
            </w:sdt>
            <w:sdt>
              <w:sdtPr>
                <w:alias w:val="16 str."/>
                <w:tag w:val="part_fd1c1ff7d99e4279a2a38c941df7402c"/>
                <w:lock w:val="sdtLocked"/>
                <w:richText/>
              </w:sdtPr>
              <w:sdtContent>
                <w:p>
                  <w:pPr>
                    <w:spacing w:line="360" w:lineRule="auto"/>
                    <w:ind w:firstLine="720"/>
                    <w:jc w:val="both"/>
                    <w:rPr>
                      <w:color w:val="000000"/>
                      <w:szCs w:val="24"/>
                      <w:lang w:eastAsia="lt-LT"/>
                    </w:rPr>
                  </w:pPr>
                  <w:sdt>
                    <w:sdtPr>
                      <w:alias w:val="Numeris"/>
                      <w:tag w:val="nr_fd1c1ff7d99e4279a2a38c941df7402c"/>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fd1c1ff7d99e4279a2a38c941df7402c"/>
                      <w:lock w:val="sdtLocked"/>
                      <w:richText/>
                    </w:sdtPr>
                    <w:sdtContent>
                      <w:r>
                        <w:rPr>
                          <w:b/>
                          <w:bCs/>
                          <w:color w:val="000000"/>
                          <w:szCs w:val="24"/>
                          <w:lang w:eastAsia="lt-LT"/>
                        </w:rPr>
                        <w:t>Pirkimo vertės ribos</w:t>
                      </w:r>
                    </w:sdtContent>
                  </w:sdt>
                </w:p>
                <w:sdt>
                  <w:sdtPr>
                    <w:alias w:val="16 str. 1 d."/>
                    <w:tag w:val="part_593dfa59b9394eec81629b04cb2fce10"/>
                    <w:lock w:val="sdtLocked"/>
                    <w:richText/>
                  </w:sdtPr>
                  <w:sdtContent>
                    <w:p>
                      <w:pPr>
                        <w:spacing w:line="360" w:lineRule="auto"/>
                        <w:ind w:firstLine="720"/>
                        <w:jc w:val="both"/>
                        <w:rPr>
                          <w:color w:val="000000"/>
                          <w:szCs w:val="24"/>
                          <w:lang w:eastAsia="lt-LT"/>
                        </w:rPr>
                      </w:pPr>
                      <w:sdt>
                        <w:sdtPr>
                          <w:alias w:val="Numeris"/>
                          <w:tag w:val="nr_593dfa59b9394eec81629b04cb2fce10"/>
                          <w:lock w:val="sdtLocked"/>
                          <w:richText/>
                        </w:sdtPr>
                        <w:sdtContent>
                          <w:r>
                            <w:rPr>
                              <w:color w:val="000000"/>
                              <w:szCs w:val="24"/>
                            </w:rPr>
                            <w:t>1</w:t>
                          </w:r>
                        </w:sdtContent>
                      </w:sdt>
                      <w:r>
                        <w:rPr>
                          <w:color w:val="000000"/>
                          <w:szCs w:val="24"/>
                        </w:rPr>
                        <w:t xml:space="preserve">. Tarptautinio pirkimo vertės ribos yra Direktyvoje 2009/81/EB nustatytos, Europos Komisijos tikslinamos ir Europos Sąjungos oficialiajame leidinyje skelbiamos pirkimo vertės ribos. Tarptautinio pirkimo vertės ribos nurodomos be pridėtinės vertės mokesčio. </w:t>
                      </w:r>
                      <w:r>
                        <w:rPr>
                          <w:color w:val="000000"/>
                          <w:szCs w:val="24"/>
                          <w:lang w:eastAsia="lt-LT"/>
                        </w:rPr>
                        <w:t>Tarptautinio pirkimo vertės ribas ir informaciją apie jų patikslinimus Viešųjų pirkimų tarnyba skelbia Centrinėje viešųjų pirkimų informacinėje sistemoje.</w:t>
                      </w:r>
                    </w:p>
                  </w:sdtContent>
                </w:sdt>
                <w:sdt>
                  <w:sdtPr>
                    <w:alias w:val="16 str. 2 d."/>
                    <w:tag w:val="part_24b610c533f046f9946f7b6792259073"/>
                    <w:lock w:val="sdtLocked"/>
                    <w:richText/>
                  </w:sdtPr>
                  <w:sdtContent>
                    <w:p>
                      <w:pPr>
                        <w:spacing w:line="360" w:lineRule="auto"/>
                        <w:ind w:firstLine="720"/>
                        <w:jc w:val="both"/>
                        <w:rPr>
                          <w:color w:val="000000"/>
                          <w:szCs w:val="24"/>
                          <w:lang w:eastAsia="lt-LT"/>
                        </w:rPr>
                      </w:pPr>
                      <w:sdt>
                        <w:sdtPr>
                          <w:alias w:val="Numeris"/>
                          <w:tag w:val="nr_24b610c533f046f9946f7b6792259073"/>
                          <w:lock w:val="sdtLocked"/>
                          <w:richText/>
                        </w:sdtPr>
                        <w:sdtContent>
                          <w:r>
                            <w:rPr>
                              <w:color w:val="000000"/>
                              <w:szCs w:val="24"/>
                              <w:lang w:eastAsia="lt-LT"/>
                            </w:rPr>
                            <w:t>2</w:t>
                          </w:r>
                        </w:sdtContent>
                      </w:sdt>
                      <w:r>
                        <w:rPr>
                          <w:color w:val="000000"/>
                          <w:szCs w:val="24"/>
                          <w:lang w:eastAsia="lt-LT"/>
                        </w:rPr>
                        <w:t>. Supaprastintu pirkimu laikomas bet kuris iš šių pirkimų:</w:t>
                      </w:r>
                    </w:p>
                    <w:sdt>
                      <w:sdtPr>
                        <w:alias w:val="16 str. 2 d. 1 p."/>
                        <w:tag w:val="part_222d171e9d7d43398789d819d2178c95"/>
                        <w:lock w:val="sdtLocked"/>
                        <w:richText/>
                      </w:sdtPr>
                      <w:sdtContent>
                        <w:p>
                          <w:pPr>
                            <w:spacing w:line="360" w:lineRule="auto"/>
                            <w:ind w:firstLine="720"/>
                            <w:jc w:val="both"/>
                            <w:rPr>
                              <w:color w:val="000000"/>
                              <w:szCs w:val="24"/>
                              <w:lang w:eastAsia="lt-LT"/>
                            </w:rPr>
                          </w:pPr>
                          <w:sdt>
                            <w:sdtPr>
                              <w:alias w:val="Numeris"/>
                              <w:tag w:val="nr_222d171e9d7d43398789d819d2178c95"/>
                              <w:lock w:val="sdtLocked"/>
                              <w:richText/>
                            </w:sdtPr>
                            <w:sdtContent>
                              <w:r>
                                <w:rPr>
                                  <w:color w:val="000000"/>
                                  <w:szCs w:val="24"/>
                                  <w:lang w:eastAsia="lt-LT"/>
                                </w:rPr>
                                <w:t>1</w:t>
                              </w:r>
                            </w:sdtContent>
                          </w:sdt>
                          <w:r>
                            <w:rPr>
                              <w:color w:val="000000"/>
                              <w:szCs w:val="24"/>
                              <w:lang w:eastAsia="lt-LT"/>
                            </w:rPr>
                            <w:t>) viešasis pirkimas, kurio vertė yra mažesnė už tarptautinio pirkimo vertės ribas;</w:t>
                          </w:r>
                        </w:p>
                      </w:sdtContent>
                    </w:sdt>
                    <w:sdt>
                      <w:sdtPr>
                        <w:alias w:val="16 str. 2 d. 2 p."/>
                        <w:tag w:val="part_7b9a211721af464284cec5be438d79a4"/>
                        <w:lock w:val="sdtLocked"/>
                        <w:richText/>
                      </w:sdtPr>
                      <w:sdtContent>
                        <w:p>
                          <w:pPr>
                            <w:spacing w:line="360" w:lineRule="auto"/>
                            <w:ind w:firstLine="720"/>
                            <w:jc w:val="both"/>
                            <w:rPr>
                              <w:color w:val="000000"/>
                              <w:szCs w:val="24"/>
                              <w:lang w:eastAsia="lt-LT"/>
                            </w:rPr>
                          </w:pPr>
                          <w:sdt>
                            <w:sdtPr>
                              <w:alias w:val="Numeris"/>
                              <w:tag w:val="nr_7b9a211721af464284cec5be438d79a4"/>
                              <w:lock w:val="sdtLocked"/>
                              <w:richText/>
                            </w:sdtPr>
                            <w:sdtContent>
                              <w:r>
                                <w:rPr>
                                  <w:color w:val="000000"/>
                                  <w:szCs w:val="24"/>
                                  <w:lang w:eastAsia="lt-LT"/>
                                </w:rPr>
                                <w:t>2</w:t>
                              </w:r>
                            </w:sdtContent>
                          </w:sdt>
                          <w:r>
                            <w:rPr>
                              <w:color w:val="000000"/>
                              <w:szCs w:val="24"/>
                              <w:lang w:eastAsia="lt-LT"/>
                            </w:rPr>
                            <w:t>) paslaugų, nurodytų šio įstatymo 2 priede, viešasis pirkimas, neatsižvelgiant į pirkimo vertę;</w:t>
                          </w:r>
                        </w:p>
                      </w:sdtContent>
                    </w:sdt>
                    <w:sdt>
                      <w:sdtPr>
                        <w:alias w:val="16 str. 2 d. 3 p."/>
                        <w:tag w:val="part_c8c7977dced6418b8abcb08c26f4fc56"/>
                        <w:lock w:val="sdtLocked"/>
                        <w:richText/>
                      </w:sdtPr>
                      <w:sdtContent>
                        <w:p>
                          <w:pPr>
                            <w:spacing w:line="360" w:lineRule="auto"/>
                            <w:ind w:firstLine="720"/>
                            <w:jc w:val="both"/>
                            <w:rPr>
                              <w:color w:val="000000"/>
                              <w:szCs w:val="24"/>
                              <w:lang w:eastAsia="lt-LT"/>
                            </w:rPr>
                          </w:pPr>
                          <w:sdt>
                            <w:sdtPr>
                              <w:alias w:val="Numeris"/>
                              <w:tag w:val="nr_c8c7977dced6418b8abcb08c26f4fc56"/>
                              <w:lock w:val="sdtLocked"/>
                              <w:richText/>
                            </w:sdtPr>
                            <w:sdtContent>
                              <w:r>
                                <w:rPr>
                                  <w:color w:val="000000"/>
                                  <w:szCs w:val="24"/>
                                  <w:lang w:eastAsia="lt-LT"/>
                                </w:rPr>
                                <w:t>3</w:t>
                              </w:r>
                            </w:sdtContent>
                          </w:sdt>
                          <w:r>
                            <w:rPr>
                              <w:color w:val="000000"/>
                              <w:szCs w:val="24"/>
                              <w:lang w:eastAsia="lt-LT"/>
                            </w:rPr>
                            <w:t>) šio įstatymo 15 straipsnio 6 dalyje nurodytas viešasis pirkimas.</w:t>
                          </w:r>
                        </w:p>
                      </w:sdtContent>
                    </w:sdt>
                  </w:sdtContent>
                </w:sdt>
                <w:sdt>
                  <w:sdtPr>
                    <w:alias w:val="16 str. 3 d."/>
                    <w:tag w:val="part_2240ae595fae464aa2400baa6dd9bf59"/>
                    <w:lock w:val="sdtLocked"/>
                    <w:richText/>
                  </w:sdtPr>
                  <w:sdtContent>
                    <w:p>
                      <w:pPr>
                        <w:spacing w:line="360" w:lineRule="auto"/>
                        <w:ind w:firstLine="720"/>
                        <w:jc w:val="both"/>
                        <w:rPr>
                          <w:color w:val="000000"/>
                          <w:szCs w:val="24"/>
                        </w:rPr>
                      </w:pPr>
                      <w:sdt>
                        <w:sdtPr>
                          <w:alias w:val="Numeris"/>
                          <w:tag w:val="nr_2240ae595fae464aa2400baa6dd9bf59"/>
                          <w:lock w:val="sdtLocked"/>
                          <w:richText/>
                        </w:sdtPr>
                        <w:sdtContent>
                          <w:r>
                            <w:rPr>
                              <w:color w:val="000000"/>
                            </w:rPr>
                            <w:t>3</w:t>
                          </w:r>
                        </w:sdtContent>
                      </w:sdt>
                      <w:r>
                        <w:rPr>
                          <w:color w:val="000000"/>
                        </w:rPr>
                        <w:t>. Mažos vertės pirkimu laikomas toks pirkimas, kai numatoma prekių ar paslaugų pirkimo vertė yra mažesnė kaip 70 000 (</w:t>
                      </w:r>
                      <w:r>
                        <w:t>septyniasdešimt tūkstančių</w:t>
                      </w:r>
                      <w:r>
                        <w:rPr>
                          <w:color w:val="000000"/>
                        </w:rPr>
                        <w:t>) eurų (be pridėtinės vertės mokesčio), o numatoma darbų pirkimo vertė mažesnė kaip 174 000 (</w:t>
                      </w:r>
                      <w:r>
                        <w:t>vienas šimtas septyniasdešimt keturi tūkstančiai</w:t>
                      </w:r>
                      <w:r>
                        <w:rPr>
                          <w:color w:val="000000"/>
                        </w:rPr>
                        <w:t>) eurų (be pridėtinės vertės mokesčio), ir šio įstatymo 15 straipsnio 7 dalyje nurodytas pirkimas.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c4850fe4d11eea28cd23166221a3c">
                        <w:r w:rsidRPr="00532B9F">
                          <w:rPr>
                            <w:rFonts w:ascii="Times New Roman" w:eastAsia="MS Mincho" w:hAnsi="Times New Roman"/>
                            <w:sz w:val="20"/>
                            <w:i/>
                            <w:iCs/>
                            <w:color w:val="0000FF" w:themeColor="hyperlink"/>
                            <w:u w:val="single"/>
                          </w:rPr>
                          <w:t>XIV-2534</w:t>
                        </w:r>
                      </w:fldSimple>
                      <w:r>
                        <w:rPr>
                          <w:rFonts w:ascii="Times New Roman" w:eastAsia="MS Mincho" w:hAnsi="Times New Roman"/>
                          <w:sz w:val="20"/>
                          <w:i/>
                          <w:iCs/>
                        </w:rPr>
                        <w:t>,
2024-04-11,
paskelbta TAR 2024-04-19, i. k. 2024-07267            </w:t>
                      </w:r>
                    </w:p>
                    <w:p/>
                  </w:sdtContent>
                </w:sdt>
              </w:sdtContent>
            </w:sdt>
            <w:sdt>
              <w:sdtPr>
                <w:alias w:val="17 str."/>
                <w:tag w:val="part_6a47b0f004a447ee88c0be4f0729aa99"/>
                <w:lock w:val="sdtLocked"/>
                <w:richText/>
              </w:sdtPr>
              <w:sdtContent>
                <w:p>
                  <w:pPr>
                    <w:spacing w:line="360" w:lineRule="auto"/>
                    <w:ind w:firstLine="720"/>
                    <w:jc w:val="both"/>
                    <w:rPr>
                      <w:b/>
                      <w:szCs w:val="24"/>
                      <w:lang w:eastAsia="lt-LT"/>
                    </w:rPr>
                  </w:pPr>
                  <w:sdt>
                    <w:sdtPr>
                      <w:alias w:val="Numeris"/>
                      <w:tag w:val="nr_6a47b0f004a447ee88c0be4f0729aa99"/>
                      <w:lock w:val="sdtLocked"/>
                      <w:richText/>
                    </w:sdtPr>
                    <w:sdtContent>
                      <w:r>
                        <w:rPr>
                          <w:b/>
                          <w:szCs w:val="24"/>
                          <w:lang w:eastAsia="lt-LT"/>
                        </w:rPr>
                        <w:t>17</w:t>
                      </w:r>
                    </w:sdtContent>
                  </w:sdt>
                  <w:r>
                    <w:rPr>
                      <w:b/>
                      <w:szCs w:val="24"/>
                      <w:lang w:eastAsia="lt-LT"/>
                    </w:rPr>
                    <w:t xml:space="preserve"> straipsnis. </w:t>
                  </w:r>
                  <w:sdt>
                    <w:sdtPr>
                      <w:alias w:val="Pavadinimas"/>
                      <w:tag w:val="title_6a47b0f004a447ee88c0be4f0729aa99"/>
                      <w:lock w:val="sdtLocked"/>
                      <w:richText/>
                    </w:sdtPr>
                    <w:sdtContent>
                      <w:r>
                        <w:rPr>
                          <w:b/>
                          <w:szCs w:val="24"/>
                          <w:lang w:eastAsia="lt-LT"/>
                        </w:rPr>
                        <w:t>Pirkimų reglamentavimo ypatumai</w:t>
                      </w:r>
                    </w:sdtContent>
                  </w:sdt>
                </w:p>
                <w:sdt>
                  <w:sdtPr>
                    <w:alias w:val="17 str. 1 d."/>
                    <w:tag w:val="part_b56808aceb6c4aa899c2cfb5c13307a6"/>
                    <w:lock w:val="sdtLocked"/>
                    <w:richText/>
                  </w:sdtPr>
                  <w:sdtContent>
                    <w:p>
                      <w:pPr>
                        <w:spacing w:line="360" w:lineRule="auto"/>
                        <w:ind w:firstLine="720"/>
                        <w:jc w:val="both"/>
                        <w:rPr>
                          <w:bCs/>
                          <w:szCs w:val="24"/>
                        </w:rPr>
                      </w:pPr>
                      <w:sdt>
                        <w:sdtPr>
                          <w:alias w:val="Numeris"/>
                          <w:tag w:val="nr_b56808aceb6c4aa899c2cfb5c13307a6"/>
                          <w:lock w:val="sdtLocked"/>
                          <w:richText/>
                        </w:sdtPr>
                        <w:sdtContent>
                          <w:r>
                            <w:rPr>
                              <w:bCs/>
                              <w:szCs w:val="24"/>
                            </w:rPr>
                            <w:t>1</w:t>
                          </w:r>
                        </w:sdtContent>
                      </w:sdt>
                      <w:r>
                        <w:rPr>
                          <w:bCs/>
                          <w:szCs w:val="24"/>
                        </w:rPr>
                        <w:t>. Tarptautinį ar supaprastintą pirkimą perkančioji organizacija atlieka šiame įstatyme nustatyta tvarka, išskyrus šio straipsnio 3 ir 4 dalyse nurodytus atvejus.</w:t>
                      </w:r>
                    </w:p>
                  </w:sdtContent>
                </w:sdt>
                <w:sdt>
                  <w:sdtPr>
                    <w:alias w:val="17 str. 2 d."/>
                    <w:tag w:val="part_39297c6230cb41a3822a828cc34bafd8"/>
                    <w:lock w:val="sdtLocked"/>
                    <w:richText/>
                  </w:sdtPr>
                  <w:sdtContent>
                    <w:p>
                      <w:pPr>
                        <w:spacing w:line="360" w:lineRule="auto"/>
                        <w:ind w:firstLine="720"/>
                        <w:jc w:val="both"/>
                        <w:rPr>
                          <w:szCs w:val="24"/>
                          <w:lang w:eastAsia="lt-LT"/>
                        </w:rPr>
                      </w:pPr>
                      <w:sdt>
                        <w:sdtPr>
                          <w:alias w:val="Numeris"/>
                          <w:tag w:val="nr_39297c6230cb41a3822a828cc34bafd8"/>
                          <w:lock w:val="sdtLocked"/>
                          <w:richText/>
                        </w:sdtPr>
                        <w:sdtContent>
                          <w:r>
                            <w:rPr>
                              <w:bCs/>
                              <w:szCs w:val="24"/>
                            </w:rPr>
                            <w:t>2</w:t>
                          </w:r>
                        </w:sdtContent>
                      </w:sdt>
                      <w:r>
                        <w:rPr>
                          <w:bCs/>
                          <w:szCs w:val="24"/>
                        </w:rPr>
                        <w:t>. Mišri pirkimo sutartis, kurios pirkimo objektas apima</w:t>
                      </w:r>
                      <w:r>
                        <w:rPr>
                          <w:bCs/>
                          <w:szCs w:val="24"/>
                          <w:lang w:eastAsia="lt-LT"/>
                        </w:rPr>
                        <w:t xml:space="preserve"> šio įstatymo 1 ir 2 prieduose nurodytas paslaugas, sudaroma vadovaujantis šiomis taisyklėmis, </w:t>
                      </w:r>
                      <w:r>
                        <w:rPr>
                          <w:szCs w:val="24"/>
                          <w:lang w:eastAsia="lt-LT"/>
                        </w:rPr>
                        <w:t>jeigu šio įstatymo 1 priede nurodytų paslaugų vertė:</w:t>
                      </w:r>
                    </w:p>
                    <w:sdt>
                      <w:sdtPr>
                        <w:alias w:val="17 str. 2 d. 1 p."/>
                        <w:tag w:val="part_50f3620ef40244eba6869282a78aa6dd"/>
                        <w:lock w:val="sdtLocked"/>
                        <w:richText/>
                      </w:sdtPr>
                      <w:sdtContent>
                        <w:p>
                          <w:pPr>
                            <w:spacing w:line="360" w:lineRule="auto"/>
                            <w:ind w:firstLine="720"/>
                            <w:jc w:val="both"/>
                            <w:rPr>
                              <w:bCs/>
                              <w:szCs w:val="24"/>
                            </w:rPr>
                          </w:pPr>
                          <w:sdt>
                            <w:sdtPr>
                              <w:alias w:val="Numeris"/>
                              <w:tag w:val="nr_50f3620ef40244eba6869282a78aa6dd"/>
                              <w:lock w:val="sdtLocked"/>
                              <w:richText/>
                            </w:sdtPr>
                            <w:sdtContent>
                              <w:r>
                                <w:rPr>
                                  <w:bCs/>
                                  <w:szCs w:val="24"/>
                                  <w:lang w:eastAsia="lt-LT"/>
                                </w:rPr>
                                <w:t>1</w:t>
                              </w:r>
                            </w:sdtContent>
                          </w:sdt>
                          <w:r>
                            <w:rPr>
                              <w:bCs/>
                              <w:szCs w:val="24"/>
                              <w:lang w:eastAsia="lt-LT"/>
                            </w:rPr>
                            <w:t>) yra didesnė už šio įstatymo 2 priede nurodytų perkamų paslaugų vertę, pirkimo sutartis sudaroma vadovaujantis tarptautiniams pirkimams taikomomis šio įstatymo nuostatomis;</w:t>
                          </w:r>
                        </w:p>
                      </w:sdtContent>
                    </w:sdt>
                    <w:sdt>
                      <w:sdtPr>
                        <w:alias w:val="17 str. 2 d. 2 p."/>
                        <w:tag w:val="part_f932c7e4c3fe4a998429a77617a51bae"/>
                        <w:lock w:val="sdtLocked"/>
                        <w:richText/>
                      </w:sdtPr>
                      <w:sdtContent>
                        <w:p>
                          <w:pPr>
                            <w:spacing w:line="360" w:lineRule="auto"/>
                            <w:ind w:firstLine="720"/>
                            <w:jc w:val="both"/>
                            <w:rPr>
                              <w:bCs/>
                              <w:szCs w:val="24"/>
                            </w:rPr>
                          </w:pPr>
                          <w:sdt>
                            <w:sdtPr>
                              <w:alias w:val="Numeris"/>
                              <w:tag w:val="nr_f932c7e4c3fe4a998429a77617a51bae"/>
                              <w:lock w:val="sdtLocked"/>
                              <w:richText/>
                            </w:sdtPr>
                            <w:sdtContent>
                              <w:r>
                                <w:rPr>
                                  <w:bCs/>
                                  <w:szCs w:val="24"/>
                                  <w:lang w:eastAsia="lt-LT"/>
                                </w:rPr>
                                <w:t>2</w:t>
                              </w:r>
                            </w:sdtContent>
                          </w:sdt>
                          <w:r>
                            <w:rPr>
                              <w:bCs/>
                              <w:szCs w:val="24"/>
                              <w:lang w:eastAsia="lt-LT"/>
                            </w:rPr>
                            <w:t>) yra mažesnė už šio įstatymo 2 priede nurodytų perkamų paslaugų vertę, pirkimo sutartis sudaroma vadovaujantis supaprastintiems pirkimams taikomomis šio įstatymo nuostatomis.</w:t>
                          </w:r>
                        </w:p>
                      </w:sdtContent>
                    </w:sdt>
                  </w:sdtContent>
                </w:sdt>
                <w:sdt>
                  <w:sdtPr>
                    <w:alias w:val="17 str. 3 d."/>
                    <w:tag w:val="part_8d92dfb42bea4e8fb11d9f798ce5a681"/>
                    <w:lock w:val="sdtLocked"/>
                    <w:richText/>
                  </w:sdtPr>
                  <w:sdtContent>
                    <w:p>
                      <w:pPr>
                        <w:spacing w:line="360" w:lineRule="auto"/>
                        <w:ind w:firstLine="720"/>
                        <w:jc w:val="both"/>
                        <w:rPr>
                          <w:bCs/>
                          <w:szCs w:val="24"/>
                          <w:lang w:eastAsia="lt-LT"/>
                        </w:rPr>
                      </w:pPr>
                      <w:sdt>
                        <w:sdtPr>
                          <w:alias w:val="Numeris"/>
                          <w:tag w:val="nr_8d92dfb42bea4e8fb11d9f798ce5a681"/>
                          <w:lock w:val="sdtLocked"/>
                          <w:richText/>
                        </w:sdtPr>
                        <w:sdtContent>
                          <w:r>
                            <w:rPr>
                              <w:bCs/>
                              <w:szCs w:val="24"/>
                              <w:lang w:eastAsia="lt-LT"/>
                            </w:rPr>
                            <w:t>3</w:t>
                          </w:r>
                        </w:sdtContent>
                      </w:sdt>
                      <w:r>
                        <w:rPr>
                          <w:bCs/>
                          <w:szCs w:val="24"/>
                          <w:lang w:eastAsia="lt-LT"/>
                        </w:rPr>
                        <w:t>. Perkančioji organizacija, atlikdama mažos vertės pirkimus, vadovaujasi šio įstatymo I skyriuje (išskyrus šio įstatymo 12 straipsnį), 33, 34 straipsniuose (išskyrus 34 straipsnio 1 dalį), 35, 36, 37, 40, 43, 47, 48 straipsniuose, 52 straipsnio 4, 5, 6, 8, 9 dalyse, IV skyriuje nustatytais reikalavimais ir savo patvirtintomis taisyklėmis. Perkančiosios organizacijos patvirtintose taisyklėse gali būti nustatyta atvejų, kai perkančioji organizacija tiekėjams nenustato kvalifikacijos reikalavimų, išskyrus atvejus, kai perkamos prekės ar paslaugos, kurių objektų BVPŽ kodai nurodomi Viešųjų pirkimų įstatymo 92 straipsnio 13 dalyje numatytame sąraše. Šio įstatymo 40 straipsnio 9 dalies reikalavimai gali būti netaikomi, kai sutarties vertė neviršija 5 000 Eur (penkių tūkstančių eurų) (be pridėtinės vertės mokesčio) ir tiekėjui, subtiekėjui ar ūkio subjektui, kurio pajėgumais yra remiamasi, nėra suteikiama teisė aptarnauti, gauti prieigą ar kitaip susipažinti su perkančiosios organizacijos vidaus dokumentuose nustatytomis ryšių ir informacinėmis sistemomis (ar jų dalimis), kurios yra reikšmingos perkančiosios organizacijos veiklai, šių ryšių ir informacinių sistemų (ar jų dalių) technologijomis, duomenų bazėmis ar jose esamais duomenimis. Tokiu atveju perkančioji organizacija iš prieinamų šaltinių įsitikina, kad prekių gamintojas ar paslaugų teikėjas nėra registruoti (jeigu fizinis asmuo – nuolat gyvenantis ar turintis pilietybę) Viešųjų pirkimų įstatymo 92 straipsnio 14 dalyje numatytame sąraše nurodytose valstybėse ar teritorijose.</w:t>
                      </w:r>
                    </w:p>
                  </w:sdtContent>
                </w:sdt>
                <w:sdt>
                  <w:sdtPr>
                    <w:alias w:val="17 str. 4 d."/>
                    <w:tag w:val="part_faf0a76db2e54e07aab190f6760fc297"/>
                    <w:lock w:val="sdtLocked"/>
                    <w:richText/>
                  </w:sdtPr>
                  <w:sdtContent>
                    <w:p>
                      <w:pPr>
                        <w:spacing w:line="360" w:lineRule="auto"/>
                        <w:ind w:firstLine="720"/>
                        <w:jc w:val="both"/>
                        <w:rPr>
                          <w:szCs w:val="24"/>
                        </w:rPr>
                      </w:pPr>
                      <w:sdt>
                        <w:sdtPr>
                          <w:alias w:val="Numeris"/>
                          <w:tag w:val="nr_faf0a76db2e54e07aab190f6760fc297"/>
                          <w:lock w:val="sdtLocked"/>
                          <w:richText/>
                        </w:sdtPr>
                        <w:sdtContent>
                          <w:r>
                            <w:rPr>
                              <w:bCs/>
                              <w:szCs w:val="24"/>
                              <w:lang w:eastAsia="lt-LT"/>
                            </w:rPr>
                            <w:t>4</w:t>
                          </w:r>
                        </w:sdtContent>
                      </w:sdt>
                      <w:r>
                        <w:rPr>
                          <w:bCs/>
                          <w:szCs w:val="24"/>
                          <w:lang w:eastAsia="lt-LT"/>
                        </w:rPr>
                        <w:t>.</w:t>
                      </w:r>
                      <w:r>
                        <w:rPr>
                          <w:bCs/>
                          <w:szCs w:val="24"/>
                        </w:rPr>
                        <w:t xml:space="preserve"> Atliekant Lietuvos Respublikos diplomatinių atstovybių užsienio valstybėse, Lietuvos Respublikos atstovybių prie tarptautinių organizacijų, konsulinių įstaigų ir specialiųjų misijų, taip pat kitų perkančiųjų organizacijų, kurios užsienyje įsigyja prekių, paslaugų ar darbų, skirtų užsienyje esantiems jų padaliniams, kariniams atstovams ar specialiesiems atašė arba skirtų užsienyje vykdomiems vystomojo bendradarbiavimo ir kitiems projektams, supaprastintus pirkimus, taikomos šio įstatymo 1–9 straipsnių, 48 straipsnio, 52 straipsnio 8 dalies nuostatos ir Vyriausybės ar jos įgaliotos institucijos patvirtintame tokių pirkimų tvarkos apraše nustatytos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8 str."/>
                <w:tag w:val="part_a494360e6ee448ed8b2b1544b1a9bc3d"/>
                <w:lock w:val="sdtLocked"/>
                <w:richText/>
              </w:sdtPr>
              <w:sdtContent>
                <w:p>
                  <w:pPr>
                    <w:widowControl w:val="0"/>
                    <w:suppressAutoHyphens/>
                    <w:spacing w:line="360" w:lineRule="auto"/>
                    <w:ind w:firstLine="720"/>
                    <w:jc w:val="both"/>
                    <w:rPr>
                      <w:b/>
                      <w:bCs/>
                      <w:color w:val="000000"/>
                      <w:szCs w:val="24"/>
                    </w:rPr>
                  </w:pPr>
                  <w:sdt>
                    <w:sdtPr>
                      <w:alias w:val="Numeris"/>
                      <w:tag w:val="nr_a494360e6ee448ed8b2b1544b1a9bc3d"/>
                      <w:lock w:val="sdtLocked"/>
                      <w:richText/>
                    </w:sdtPr>
                    <w:sdtContent>
                      <w:r>
                        <w:rPr>
                          <w:b/>
                          <w:bCs/>
                          <w:color w:val="000000"/>
                          <w:szCs w:val="24"/>
                        </w:rPr>
                        <w:t>18</w:t>
                      </w:r>
                    </w:sdtContent>
                  </w:sdt>
                  <w:r>
                    <w:rPr>
                      <w:b/>
                      <w:bCs/>
                      <w:color w:val="000000"/>
                      <w:szCs w:val="24"/>
                    </w:rPr>
                    <w:t xml:space="preserve"> straipsnis. </w:t>
                  </w:r>
                  <w:sdt>
                    <w:sdtPr>
                      <w:alias w:val="Pavadinimas"/>
                      <w:tag w:val="title_a494360e6ee448ed8b2b1544b1a9bc3d"/>
                      <w:lock w:val="sdtLocked"/>
                      <w:richText/>
                    </w:sdtPr>
                    <w:sdtContent>
                      <w:r>
                        <w:rPr>
                          <w:b/>
                          <w:bCs/>
                          <w:color w:val="000000"/>
                          <w:szCs w:val="24"/>
                        </w:rPr>
                        <w:t>Rezervuota teisė dalyvauti pirkimuose</w:t>
                      </w:r>
                    </w:sdtContent>
                  </w:sdt>
                </w:p>
                <w:sdt>
                  <w:sdtPr>
                    <w:alias w:val="18 str. 1 d."/>
                    <w:tag w:val="part_456deba8de124c5abab5a8bb97d9bdc5"/>
                    <w:lock w:val="sdtLocked"/>
                    <w:richText/>
                  </w:sdtPr>
                  <w:sdtContent>
                    <w:p>
                      <w:pPr>
                        <w:spacing w:line="360" w:lineRule="auto"/>
                        <w:ind w:firstLine="720"/>
                        <w:jc w:val="both"/>
                        <w:rPr>
                          <w:color w:val="000000"/>
                          <w:szCs w:val="24"/>
                          <w:lang w:eastAsia="lt-LT"/>
                        </w:rPr>
                      </w:pPr>
                      <w:sdt>
                        <w:sdtPr>
                          <w:alias w:val="Numeris"/>
                          <w:tag w:val="nr_456deba8de124c5abab5a8bb97d9bdc5"/>
                          <w:lock w:val="sdtLocked"/>
                          <w:richText/>
                        </w:sdtPr>
                        <w:sdtContent>
                          <w:r>
                            <w:rPr>
                              <w:color w:val="000000"/>
                              <w:szCs w:val="24"/>
                              <w:lang w:eastAsia="lt-LT"/>
                            </w:rPr>
                            <w:t>1</w:t>
                          </w:r>
                        </w:sdtContent>
                      </w:sdt>
                      <w:r>
                        <w:rPr>
                          <w:color w:val="000000"/>
                          <w:szCs w:val="24"/>
                          <w:lang w:eastAsia="lt-LT"/>
                        </w:rPr>
                        <w:t>. Perkančioji organizacija pirkimo dokumentuose gali nustatyti sąlygas, sudarančias galimybę pirkimuose dalyvauti tik tokį statusą turintiems tiekėjams:</w:t>
                      </w:r>
                    </w:p>
                    <w:sdt>
                      <w:sdtPr>
                        <w:alias w:val="18 str. 1 d. 1 p."/>
                        <w:tag w:val="part_e9e3069d6766441aa833abd7dead058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a10c500c1711edb4cae1b158f98ea5">
                            <w:r w:rsidRPr="00532B9F">
                              <w:rPr>
                                <w:rFonts w:ascii="Times New Roman" w:eastAsia="MS Mincho" w:hAnsi="Times New Roman"/>
                                <w:sz w:val="20"/>
                                <w:i/>
                                <w:iCs/>
                                <w:color w:val="0000FF" w:themeColor="hyperlink"/>
                                <w:u w:val="single"/>
                              </w:rPr>
                              <w:t>XIV-1393</w:t>
                            </w:r>
                          </w:fldSimple>
                          <w:r>
                            <w:rPr>
                              <w:rFonts w:ascii="Times New Roman" w:eastAsia="MS Mincho" w:hAnsi="Times New Roman"/>
                              <w:sz w:val="20"/>
                              <w:i/>
                              <w:iCs/>
                            </w:rPr>
                            <w:t>,
2022-07-19,
paskelbta TAR 2022-07-25, i. k. 2022-16120        </w:t>
                          </w:r>
                        </w:p>
                        <w:p/>
                      </w:sdtContent>
                    </w:sdt>
                    <w:sdt>
                      <w:sdtPr>
                        <w:alias w:val="18 str. 1 d. 2 p."/>
                        <w:tag w:val="part_9b9a3bfbebf842d292c2f70d0601be19"/>
                        <w:lock w:val="sdtLocked"/>
                        <w:richText/>
                      </w:sdtPr>
                      <w:sdtContent>
                        <w:p>
                          <w:pPr>
                            <w:spacing w:line="360" w:lineRule="auto"/>
                            <w:ind w:firstLine="720"/>
                            <w:jc w:val="both"/>
                            <w:rPr>
                              <w:color w:val="000000"/>
                              <w:szCs w:val="24"/>
                              <w:lang w:eastAsia="lt-LT"/>
                            </w:rPr>
                          </w:pPr>
                          <w:sdt>
                            <w:sdtPr>
                              <w:alias w:val="Numeris"/>
                              <w:tag w:val="nr_9b9a3bfbebf842d292c2f70d0601be19"/>
                              <w:lock w:val="sdtLocked"/>
                              <w:richText/>
                            </w:sdtPr>
                            <w:sdtContent>
                              <w:r>
                                <w:rPr>
                                  <w:color w:val="000000"/>
                                  <w:szCs w:val="24"/>
                                  <w:lang w:eastAsia="lt-LT"/>
                                </w:rPr>
                                <w:t>2</w:t>
                              </w:r>
                            </w:sdtContent>
                          </w:sdt>
                          <w:r>
                            <w:rPr>
                              <w:color w:val="000000"/>
                              <w:szCs w:val="24"/>
                              <w:lang w:eastAsia="lt-LT"/>
                            </w:rPr>
                            <w:t xml:space="preserve">) </w:t>
                          </w:r>
                          <w:r>
                            <w:rPr>
                              <w:i/>
                              <w:color w:val="000000"/>
                              <w:sz w:val="20"/>
                              <w:lang w:eastAsia="lt-LT"/>
                            </w:rPr>
                            <w:t>netenka galios 2020-07-01</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1ec70ea9311e99681cd81dcdca52c">
                            <w:r w:rsidRPr="00532B9F">
                              <w:rPr>
                                <w:rFonts w:ascii="Times New Roman" w:eastAsia="MS Mincho" w:hAnsi="Times New Roman"/>
                                <w:sz w:val="20"/>
                                <w:i/>
                                <w:iCs/>
                                <w:color w:val="0000FF" w:themeColor="hyperlink"/>
                                <w:u w:val="single"/>
                              </w:rPr>
                              <w:t>XIII-2430</w:t>
                            </w:r>
                          </w:fldSimple>
                          <w:r>
                            <w:rPr>
                              <w:rFonts w:ascii="Times New Roman" w:eastAsia="MS Mincho" w:hAnsi="Times New Roman"/>
                              <w:sz w:val="20"/>
                              <w:i/>
                              <w:iCs/>
                            </w:rPr>
                            <w:t>,
2019-09-19,
paskelbta TAR 2019-10-09, i. k. 2019-16068            </w:t>
                          </w:r>
                        </w:p>
                        <w:p/>
                      </w:sdtContent>
                    </w:sdt>
                    <w:sdt>
                      <w:sdtPr>
                        <w:alias w:val="18 str. 1 d. 3 p."/>
                        <w:tag w:val="part_8a1aadfbc4dd484baabbdd14fcc35bc1"/>
                        <w:lock w:val="sdtLocked"/>
                        <w:richText/>
                      </w:sdtPr>
                      <w:sdtContent>
                        <w:p>
                          <w:pPr>
                            <w:spacing w:line="360" w:lineRule="auto"/>
                            <w:ind w:firstLine="720"/>
                            <w:jc w:val="both"/>
                            <w:rPr>
                              <w:color w:val="000000"/>
                              <w:szCs w:val="24"/>
                              <w:lang w:eastAsia="lt-LT"/>
                            </w:rPr>
                          </w:pPr>
                          <w:sdt>
                            <w:sdtPr>
                              <w:alias w:val="Numeris"/>
                              <w:tag w:val="nr_8a1aadfbc4dd484baabbdd14fcc35bc1"/>
                              <w:lock w:val="sdtLocked"/>
                              <w:richText/>
                            </w:sdtPr>
                            <w:sdtContent>
                              <w:r>
                                <w:rPr>
                                  <w:color w:val="000000"/>
                                  <w:szCs w:val="24"/>
                                  <w:lang w:eastAsia="lt-LT"/>
                                </w:rPr>
                                <w:t>3</w:t>
                              </w:r>
                            </w:sdtContent>
                          </w:sdt>
                          <w:r>
                            <w:rPr>
                              <w:color w:val="000000"/>
                              <w:szCs w:val="24"/>
                              <w:lang w:eastAsia="lt-LT"/>
                            </w:rPr>
                            <w:t>) tiekėjui, kuriame nuteistųjų, atliekančių arešto, terminuoto laisvės atėmimo ir laisvės atėmimo iki gyvos galvos bausmes, dirba daugiau kaip 50 procentų to tiekėjo metinio vidutinio sąrašuose esančių darbuotojų skaičiaus;</w:t>
                          </w:r>
                        </w:p>
                      </w:sdtContent>
                    </w:sdt>
                    <w:sdt>
                      <w:sdtPr>
                        <w:alias w:val="18 str. 1 d. 4 p."/>
                        <w:tag w:val="part_e5bc32d3ebd74fdfacd1fe9178cd08b7"/>
                        <w:lock w:val="sdtLocked"/>
                        <w:richText/>
                      </w:sdtPr>
                      <w:sdtContent>
                        <w:p>
                          <w:pPr>
                            <w:spacing w:line="360" w:lineRule="auto"/>
                            <w:ind w:firstLine="720"/>
                            <w:jc w:val="both"/>
                            <w:rPr>
                              <w:color w:val="000000"/>
                              <w:szCs w:val="24"/>
                              <w:lang w:eastAsia="lt-LT"/>
                            </w:rPr>
                          </w:pPr>
                          <w:sdt>
                            <w:sdtPr>
                              <w:alias w:val="Numeris"/>
                              <w:tag w:val="nr_e5bc32d3ebd74fdfacd1fe9178cd08b7"/>
                              <w:lock w:val="sdtLocked"/>
                              <w:richText/>
                            </w:sdtPr>
                            <w:sdtContent>
                              <w:r>
                                <w:rPr>
                                  <w:color w:val="000000"/>
                                  <w:szCs w:val="24"/>
                                  <w:lang w:eastAsia="lt-LT"/>
                                </w:rPr>
                                <w:t>4</w:t>
                              </w:r>
                            </w:sdtContent>
                          </w:sdt>
                          <w:r>
                            <w:rPr>
                              <w:color w:val="000000"/>
                              <w:szCs w:val="24"/>
                              <w:lang w:eastAsia="lt-LT"/>
                            </w:rPr>
                            <w:t>) tiekėjui, kurio dalyviai yra sveikatos priežiūros įstaigos, kuriose darbo terapijos pagrindais dirba ne mažiau kaip 50 procentų pacientų to tiekėjo metinio vidutinio sąrašuose esančių darbuotojų skaičiaus;</w:t>
                          </w:r>
                        </w:p>
                      </w:sdtContent>
                    </w:sdt>
                    <w:sdt>
                      <w:sdtPr>
                        <w:alias w:val="18 str. 1 d. 5 p."/>
                        <w:tag w:val="part_00c5b1dafaf745ccbc90ad42c04ad4a9"/>
                        <w:lock w:val="sdtLocked"/>
                        <w:richText/>
                      </w:sdtPr>
                      <w:sdtContent>
                        <w:p>
                          <w:pPr>
                            <w:spacing w:line="360" w:lineRule="auto"/>
                            <w:ind w:firstLine="720"/>
                            <w:jc w:val="both"/>
                            <w:rPr>
                              <w:color w:val="000000"/>
                              <w:szCs w:val="24"/>
                              <w:lang w:eastAsia="lt-LT"/>
                            </w:rPr>
                          </w:pPr>
                          <w:sdt>
                            <w:sdtPr>
                              <w:alias w:val="Numeris"/>
                              <w:tag w:val="nr_00c5b1dafaf745ccbc90ad42c04ad4a9"/>
                              <w:lock w:val="sdtLocked"/>
                              <w:richText/>
                            </w:sdtPr>
                            <w:sdtContent>
                              <w:r>
                                <w:rPr>
                                  <w:color w:val="000000"/>
                                  <w:szCs w:val="24"/>
                                  <w:lang w:eastAsia="lt-LT"/>
                                </w:rPr>
                                <w:t>5</w:t>
                              </w:r>
                            </w:sdtContent>
                          </w:sdt>
                          <w:r>
                            <w:rPr>
                              <w:color w:val="000000"/>
                              <w:szCs w:val="24"/>
                              <w:lang w:eastAsia="lt-LT"/>
                            </w:rPr>
                            <w:t>) tiekėjui, kurio darbuotojai dalyvauja aktyvios darbo rinkos politikos priemonėse, nustatytose Lietuvos Respublikos užimtumo įstatyme ar panašaus pobūdžio kitos valstybės teisės akte, jeigu ne mažiau kaip 50 procentų to tiekėjo metinio vidutinio sąrašuose esančių darbuotojų skaičiaus yra darbo rinkoje papildomai remiami asmenys.</w:t>
                          </w:r>
                        </w:p>
                      </w:sdtContent>
                    </w:sdt>
                  </w:sdtContent>
                </w:sdt>
                <w:sdt>
                  <w:sdtPr>
                    <w:alias w:val="18 str. 2 d."/>
                    <w:tag w:val="part_97f51d45dfda4bde94ee356fee5af707"/>
                    <w:lock w:val="sdtLocked"/>
                    <w:richText/>
                  </w:sdtPr>
                  <w:sdtContent>
                    <w:p>
                      <w:pPr>
                        <w:spacing w:line="360" w:lineRule="auto"/>
                        <w:ind w:firstLine="720"/>
                        <w:jc w:val="both"/>
                        <w:rPr>
                          <w:color w:val="000000"/>
                          <w:szCs w:val="24"/>
                          <w:lang w:eastAsia="lt-LT"/>
                        </w:rPr>
                      </w:pPr>
                      <w:sdt>
                        <w:sdtPr>
                          <w:alias w:val="Numeris"/>
                          <w:tag w:val="nr_97f51d45dfda4bde94ee356fee5af707"/>
                          <w:lock w:val="sdtLocked"/>
                          <w:richText/>
                        </w:sdtPr>
                        <w:sdtContent>
                          <w:r>
                            <w:rPr>
                              <w:color w:val="000000"/>
                              <w:szCs w:val="24"/>
                              <w:lang w:eastAsia="lt-LT"/>
                            </w:rPr>
                            <w:t>2</w:t>
                          </w:r>
                        </w:sdtContent>
                      </w:sdt>
                      <w:r>
                        <w:rPr>
                          <w:color w:val="000000"/>
                          <w:szCs w:val="24"/>
                          <w:lang w:eastAsia="lt-LT"/>
                        </w:rPr>
                        <w:t>. Šio straipsnio 1 dalyje nurodyti tiekėjai savo gaminamų prekių, teikiamų paslaugų ar atliekamų darbų sąrašus nuolat skelbia Centrinėje viešųjų pirkimų informacinėje sistemoje.</w:t>
                      </w:r>
                    </w:p>
                  </w:sdtContent>
                </w:sdt>
                <w:sdt>
                  <w:sdtPr>
                    <w:alias w:val="18 str. 3 d."/>
                    <w:tag w:val="part_3640c0ae2f7c4278a73978ea2b45c093"/>
                    <w:lock w:val="sdtLocked"/>
                    <w:richText/>
                  </w:sdtPr>
                  <w:sdtContent>
                    <w:p>
                      <w:pPr>
                        <w:spacing w:line="360" w:lineRule="auto"/>
                        <w:ind w:firstLine="720"/>
                        <w:jc w:val="both"/>
                        <w:rPr>
                          <w:color w:val="000000"/>
                          <w:szCs w:val="24"/>
                          <w:lang w:eastAsia="lt-LT"/>
                        </w:rPr>
                      </w:pPr>
                      <w:sdt>
                        <w:sdtPr>
                          <w:alias w:val="Numeris"/>
                          <w:tag w:val="nr_3640c0ae2f7c4278a73978ea2b45c093"/>
                          <w:lock w:val="sdtLocked"/>
                          <w:richText/>
                        </w:sdtPr>
                        <w:sdtContent>
                          <w:r>
                            <w:rPr>
                              <w:color w:val="000000"/>
                              <w:szCs w:val="24"/>
                              <w:lang w:eastAsia="lt-LT"/>
                            </w:rPr>
                            <w:t>3</w:t>
                          </w:r>
                        </w:sdtContent>
                      </w:sdt>
                      <w:r>
                        <w:rPr>
                          <w:color w:val="000000"/>
                          <w:szCs w:val="24"/>
                          <w:lang w:eastAsia="lt-LT"/>
                        </w:rPr>
                        <w:t>. Pirkimo dokumentuose, įskaitant skelbimą apie pirkimą ar išankstinį informacinį skelbimą, turi būti nuoroda į rezervuotus pirkimus ir reikalavimas pagrįsti, kad tiekėjas atitinka šiame straipsnyje nustatytus reikalavimus (pateikiamas kompetentingos institucijos išduotas dokumentas ar tiekėjo patvirtinta deklaracija). Šio straipsnio 1 dalies 3, 4 ir 5 punktuose nurodytų tiekėjų atitinkamai tikslinei grupei priklausančių darbuotojų dalis nuo metinio vidutinio sąrašuose esančių darbuotojų skaičiaus apskaičiuojama Vyriausybės ar jos įgaliotos institucijos nustatyta tvarka. Pirkimo dokumentuose ir pirkimo sutartyje taip pat nustatoma sąlyga tiekėjui visą dalyvavimo pirkime ir pirkimo sutarties vykdymo laikotarpį atitikti šiame straipsnyje nustatytus reikalavimus.</w:t>
                      </w:r>
                    </w:p>
                  </w:sdtContent>
                </w:sdt>
                <w:sdt>
                  <w:sdtPr>
                    <w:alias w:val="18 str. 4 d."/>
                    <w:tag w:val="part_2a7cd143630545acbeb64d9e4180b356"/>
                    <w:lock w:val="sdtLocked"/>
                    <w:richText/>
                  </w:sdtPr>
                  <w:sdtContent>
                    <w:p>
                      <w:pPr>
                        <w:spacing w:line="360" w:lineRule="auto"/>
                        <w:ind w:firstLine="720"/>
                        <w:jc w:val="both"/>
                        <w:rPr>
                          <w:color w:val="000000"/>
                          <w:szCs w:val="24"/>
                          <w:lang w:eastAsia="lt-LT"/>
                        </w:rPr>
                      </w:pPr>
                      <w:sdt>
                        <w:sdtPr>
                          <w:alias w:val="Numeris"/>
                          <w:tag w:val="nr_2a7cd143630545acbeb64d9e4180b356"/>
                          <w:lock w:val="sdtLocked"/>
                          <w:richText/>
                        </w:sdtPr>
                        <w:sdtContent>
                          <w:r>
                            <w:rPr>
                              <w:color w:val="000000"/>
                              <w:szCs w:val="24"/>
                              <w:lang w:eastAsia="lt-LT"/>
                            </w:rPr>
                            <w:t>4</w:t>
                          </w:r>
                        </w:sdtContent>
                      </w:sdt>
                      <w:r>
                        <w:rPr>
                          <w:color w:val="000000"/>
                          <w:szCs w:val="24"/>
                          <w:lang w:eastAsia="lt-LT"/>
                        </w:rPr>
                        <w:t>. Tiekėjas, dalyvaujantis rezervuotuose pirkimuose, pirkimo sutarčiai įvykdyti kaip subtiekėjus gali pasitelkti tik šio straipsnio 1 dalyje nurodytą statusą turinčius tiekėjus.</w:t>
                      </w:r>
                    </w:p>
                    <w:p>
                      <w:pPr>
                        <w:widowControl w:val="0"/>
                        <w:suppressAutoHyphens/>
                        <w:spacing w:line="360" w:lineRule="auto"/>
                        <w:ind w:firstLine="720"/>
                        <w:jc w:val="center"/>
                        <w:rPr>
                          <w:color w:val="000000"/>
                          <w:szCs w:val="24"/>
                        </w:rPr>
                      </w:pPr>
                    </w:p>
                  </w:sdtContent>
                </w:sdt>
              </w:sdtContent>
            </w:sdt>
          </w:sdtContent>
        </w:sdt>
        <w:sdt>
          <w:sdtPr>
            <w:alias w:val="skyrius"/>
            <w:tag w:val="part_8ac0fd45e4ee4deeae2c34f1281028c6"/>
            <w:lock w:val="sdtLocked"/>
            <w:richText/>
          </w:sdtPr>
          <w:sdtContent>
            <w:p>
              <w:pPr>
                <w:widowControl w:val="0"/>
                <w:suppressAutoHyphens/>
                <w:spacing w:line="360" w:lineRule="auto"/>
                <w:jc w:val="center"/>
                <w:rPr>
                  <w:b/>
                  <w:bCs/>
                  <w:caps/>
                  <w:color w:val="000000"/>
                  <w:szCs w:val="24"/>
                </w:rPr>
              </w:pPr>
              <w:sdt>
                <w:sdtPr>
                  <w:alias w:val="Numeris"/>
                  <w:tag w:val="nr_8ac0fd45e4ee4deeae2c34f1281028c6"/>
                  <w:lock w:val="sdtLocked"/>
                  <w:richText/>
                </w:sdtPr>
                <w:sdtContent>
                  <w:r>
                    <w:rPr>
                      <w:b/>
                      <w:bCs/>
                      <w:caps/>
                      <w:color w:val="000000"/>
                      <w:szCs w:val="24"/>
                    </w:rPr>
                    <w:t>II</w:t>
                  </w:r>
                </w:sdtContent>
              </w:sdt>
              <w:r>
                <w:rPr>
                  <w:b/>
                  <w:bCs/>
                  <w:caps/>
                  <w:color w:val="000000"/>
                  <w:szCs w:val="24"/>
                </w:rPr>
                <w:t xml:space="preserve"> SKYRIUS</w:t>
              </w:r>
            </w:p>
            <w:p>
              <w:pPr>
                <w:widowControl w:val="0"/>
                <w:suppressAutoHyphens/>
                <w:spacing w:line="360" w:lineRule="auto"/>
                <w:jc w:val="center"/>
                <w:rPr>
                  <w:b/>
                  <w:bCs/>
                  <w:caps/>
                  <w:color w:val="000000"/>
                  <w:szCs w:val="24"/>
                </w:rPr>
              </w:pPr>
              <w:sdt>
                <w:sdtPr>
                  <w:alias w:val="Pavadinimas"/>
                  <w:tag w:val="title_8ac0fd45e4ee4deeae2c34f1281028c6"/>
                  <w:lock w:val="sdtLocked"/>
                  <w:richText/>
                </w:sdtPr>
                <w:sdtContent>
                  <w:r>
                    <w:rPr>
                      <w:b/>
                      <w:bCs/>
                      <w:caps/>
                      <w:color w:val="000000"/>
                      <w:szCs w:val="24"/>
                    </w:rPr>
                    <w:t>PIRKIMŲ ORGANIZAVIMAS IR ATLIKIMAS</w:t>
                  </w:r>
                </w:sdtContent>
              </w:sdt>
            </w:p>
            <w:p>
              <w:pPr>
                <w:widowControl w:val="0"/>
                <w:suppressAutoHyphens/>
                <w:spacing w:line="360" w:lineRule="auto"/>
                <w:jc w:val="center"/>
                <w:rPr>
                  <w:b/>
                  <w:bCs/>
                  <w:caps/>
                  <w:color w:val="000000"/>
                  <w:szCs w:val="24"/>
                </w:rPr>
              </w:pPr>
            </w:p>
            <w:sdt>
              <w:sdtPr>
                <w:alias w:val="skirsnis"/>
                <w:tag w:val="part_d3f7dcd5fac749628831351cb38a0fd6"/>
                <w:lock w:val="sdtLocked"/>
                <w:richText/>
              </w:sdtPr>
              <w:sdtContent>
                <w:p>
                  <w:pPr>
                    <w:widowControl w:val="0"/>
                    <w:suppressAutoHyphens/>
                    <w:spacing w:line="360" w:lineRule="auto"/>
                    <w:jc w:val="center"/>
                    <w:rPr>
                      <w:b/>
                      <w:bCs/>
                      <w:caps/>
                      <w:color w:val="000000"/>
                      <w:szCs w:val="24"/>
                    </w:rPr>
                  </w:pPr>
                  <w:sdt>
                    <w:sdtPr>
                      <w:alias w:val="Numeris"/>
                      <w:tag w:val="nr_d3f7dcd5fac749628831351cb38a0fd6"/>
                      <w:lock w:val="sdtLocked"/>
                      <w:richText/>
                    </w:sdtPr>
                    <w:sdtContent>
                      <w:r>
                        <w:rPr>
                          <w:b/>
                          <w:bCs/>
                          <w:caps/>
                          <w:color w:val="000000"/>
                          <w:szCs w:val="24"/>
                        </w:rPr>
                        <w:t>PIRMASIS</w:t>
                      </w:r>
                    </w:sdtContent>
                  </w:sdt>
                  <w:r>
                    <w:rPr>
                      <w:b/>
                      <w:bCs/>
                      <w:caps/>
                      <w:color w:val="000000"/>
                      <w:szCs w:val="24"/>
                    </w:rPr>
                    <w:t xml:space="preserve"> SKIRSNIS</w:t>
                  </w:r>
                </w:p>
                <w:p>
                  <w:pPr>
                    <w:widowControl w:val="0"/>
                    <w:suppressAutoHyphens/>
                    <w:spacing w:line="360" w:lineRule="auto"/>
                    <w:jc w:val="center"/>
                    <w:rPr>
                      <w:b/>
                      <w:bCs/>
                      <w:caps/>
                      <w:color w:val="000000"/>
                      <w:szCs w:val="24"/>
                    </w:rPr>
                  </w:pPr>
                  <w:sdt>
                    <w:sdtPr>
                      <w:alias w:val="Pavadinimas"/>
                      <w:tag w:val="title_d3f7dcd5fac749628831351cb38a0fd6"/>
                      <w:lock w:val="sdtLocked"/>
                      <w:richText/>
                    </w:sdtPr>
                    <w:sdtContent>
                      <w:r>
                        <w:rPr>
                          <w:b/>
                          <w:bCs/>
                          <w:caps/>
                          <w:color w:val="000000"/>
                          <w:szCs w:val="24"/>
                        </w:rPr>
                        <w:t>PIRKIMO BŪDAI IR JŲ ATLIKIMAS</w:t>
                      </w:r>
                    </w:sdtContent>
                  </w:sdt>
                </w:p>
                <w:p>
                  <w:pPr>
                    <w:widowControl w:val="0"/>
                    <w:suppressAutoHyphens/>
                    <w:spacing w:line="360" w:lineRule="auto"/>
                    <w:ind w:firstLine="720"/>
                    <w:jc w:val="both"/>
                    <w:rPr>
                      <w:b/>
                      <w:bCs/>
                      <w:caps/>
                      <w:color w:val="000000"/>
                      <w:szCs w:val="24"/>
                    </w:rPr>
                  </w:pPr>
                </w:p>
                <w:sdt>
                  <w:sdtPr>
                    <w:alias w:val="19 str."/>
                    <w:tag w:val="part_ff807edd46c249f8848ab16111c50a81"/>
                    <w:lock w:val="sdtLocked"/>
                    <w:richText/>
                  </w:sdtPr>
                  <w:sdtContent>
                    <w:p>
                      <w:pPr>
                        <w:widowControl w:val="0"/>
                        <w:tabs>
                          <w:tab w:val="left" w:pos="1304"/>
                          <w:tab w:val="left" w:pos="1457"/>
                          <w:tab w:val="left" w:pos="1604"/>
                          <w:tab w:val="left" w:pos="1757"/>
                        </w:tabs>
                        <w:suppressAutoHyphens/>
                        <w:spacing w:line="360" w:lineRule="auto"/>
                        <w:ind w:firstLine="720"/>
                        <w:rPr>
                          <w:b/>
                          <w:bCs/>
                          <w:color w:val="000000"/>
                          <w:szCs w:val="24"/>
                        </w:rPr>
                      </w:pPr>
                      <w:sdt>
                        <w:sdtPr>
                          <w:alias w:val="Numeris"/>
                          <w:tag w:val="nr_ff807edd46c249f8848ab16111c50a81"/>
                          <w:lock w:val="sdtLocked"/>
                          <w:richText/>
                        </w:sdtPr>
                        <w:sdtContent>
                          <w:r>
                            <w:rPr>
                              <w:b/>
                              <w:bCs/>
                              <w:color w:val="000000"/>
                              <w:szCs w:val="24"/>
                            </w:rPr>
                            <w:t>19</w:t>
                          </w:r>
                        </w:sdtContent>
                      </w:sdt>
                      <w:r>
                        <w:rPr>
                          <w:b/>
                          <w:bCs/>
                          <w:color w:val="000000"/>
                          <w:szCs w:val="24"/>
                        </w:rPr>
                        <w:t xml:space="preserve"> straipsnis. </w:t>
                      </w:r>
                      <w:sdt>
                        <w:sdtPr>
                          <w:alias w:val="Pavadinimas"/>
                          <w:tag w:val="title_ff807edd46c249f8848ab16111c50a81"/>
                          <w:lock w:val="sdtLocked"/>
                          <w:richText/>
                        </w:sdtPr>
                        <w:sdtContent>
                          <w:r>
                            <w:rPr>
                              <w:b/>
                              <w:bCs/>
                              <w:color w:val="000000"/>
                              <w:szCs w:val="24"/>
                            </w:rPr>
                            <w:t xml:space="preserve">Pirkimo būdai ir jų pasirinkimo sąlygos </w:t>
                          </w:r>
                        </w:sdtContent>
                      </w:sdt>
                    </w:p>
                    <w:sdt>
                      <w:sdtPr>
                        <w:alias w:val="19 str. 1 d."/>
                        <w:tag w:val="part_18b5e78ea637424ab43e608bac75b811"/>
                        <w:lock w:val="sdtLocked"/>
                        <w:richText/>
                      </w:sdtPr>
                      <w:sdtContent>
                        <w:p>
                          <w:pPr>
                            <w:spacing w:line="360" w:lineRule="auto"/>
                            <w:ind w:firstLine="720"/>
                            <w:jc w:val="both"/>
                            <w:rPr>
                              <w:color w:val="000000"/>
                              <w:szCs w:val="24"/>
                              <w:lang w:eastAsia="lt-LT"/>
                            </w:rPr>
                          </w:pPr>
                          <w:sdt>
                            <w:sdtPr>
                              <w:alias w:val="Numeris"/>
                              <w:tag w:val="nr_18b5e78ea637424ab43e608bac75b811"/>
                              <w:lock w:val="sdtLocked"/>
                              <w:richText/>
                            </w:sdtPr>
                            <w:sdtContent>
                              <w:r>
                                <w:rPr>
                                  <w:color w:val="000000"/>
                                  <w:szCs w:val="24"/>
                                  <w:lang w:eastAsia="lt-LT"/>
                                </w:rPr>
                                <w:t>1</w:t>
                              </w:r>
                            </w:sdtContent>
                          </w:sdt>
                          <w:r>
                            <w:rPr>
                              <w:color w:val="000000"/>
                              <w:szCs w:val="24"/>
                              <w:lang w:eastAsia="lt-LT"/>
                            </w:rPr>
                            <w:t>. Pirkimo būdai:</w:t>
                          </w:r>
                        </w:p>
                        <w:sdt>
                          <w:sdtPr>
                            <w:alias w:val="19 str. 1 d. 1 p."/>
                            <w:tag w:val="part_fb80b4f8fc7d455696114d9ee7967b71"/>
                            <w:lock w:val="sdtLocked"/>
                            <w:richText/>
                          </w:sdtPr>
                          <w:sdtContent>
                            <w:p>
                              <w:pPr>
                                <w:spacing w:line="360" w:lineRule="auto"/>
                                <w:ind w:firstLine="720"/>
                                <w:jc w:val="both"/>
                                <w:rPr>
                                  <w:color w:val="000000"/>
                                  <w:szCs w:val="24"/>
                                  <w:lang w:eastAsia="lt-LT"/>
                                </w:rPr>
                              </w:pPr>
                              <w:sdt>
                                <w:sdtPr>
                                  <w:alias w:val="Numeris"/>
                                  <w:tag w:val="nr_fb80b4f8fc7d455696114d9ee7967b71"/>
                                  <w:lock w:val="sdtLocked"/>
                                  <w:richText/>
                                </w:sdtPr>
                                <w:sdtContent>
                                  <w:r>
                                    <w:rPr>
                                      <w:color w:val="000000"/>
                                      <w:szCs w:val="24"/>
                                      <w:lang w:eastAsia="lt-LT"/>
                                    </w:rPr>
                                    <w:t>1</w:t>
                                  </w:r>
                                </w:sdtContent>
                              </w:sdt>
                              <w:r>
                                <w:rPr>
                                  <w:color w:val="000000"/>
                                  <w:szCs w:val="24"/>
                                  <w:lang w:eastAsia="lt-LT"/>
                                </w:rPr>
                                <w:t>) ribotas konkursas;</w:t>
                              </w:r>
                            </w:p>
                          </w:sdtContent>
                        </w:sdt>
                        <w:sdt>
                          <w:sdtPr>
                            <w:alias w:val="19 str. 1 d. 2 p."/>
                            <w:tag w:val="part_c0c03b104e6f4e8897313d0799498a9c"/>
                            <w:lock w:val="sdtLocked"/>
                            <w:richText/>
                          </w:sdtPr>
                          <w:sdtContent>
                            <w:p>
                              <w:pPr>
                                <w:spacing w:line="360" w:lineRule="auto"/>
                                <w:ind w:firstLine="720"/>
                                <w:jc w:val="both"/>
                                <w:rPr>
                                  <w:color w:val="000000"/>
                                  <w:szCs w:val="24"/>
                                  <w:lang w:eastAsia="lt-LT"/>
                                </w:rPr>
                              </w:pPr>
                              <w:sdt>
                                <w:sdtPr>
                                  <w:alias w:val="Numeris"/>
                                  <w:tag w:val="nr_c0c03b104e6f4e8897313d0799498a9c"/>
                                  <w:lock w:val="sdtLocked"/>
                                  <w:richText/>
                                </w:sdtPr>
                                <w:sdtContent>
                                  <w:r>
                                    <w:rPr>
                                      <w:color w:val="000000"/>
                                      <w:szCs w:val="24"/>
                                      <w:lang w:eastAsia="lt-LT"/>
                                    </w:rPr>
                                    <w:t>2</w:t>
                                  </w:r>
                                </w:sdtContent>
                              </w:sdt>
                              <w:r>
                                <w:rPr>
                                  <w:color w:val="000000"/>
                                  <w:szCs w:val="24"/>
                                  <w:lang w:eastAsia="lt-LT"/>
                                </w:rPr>
                                <w:t>) skelbiamos derybos;</w:t>
                              </w:r>
                            </w:p>
                          </w:sdtContent>
                        </w:sdt>
                        <w:sdt>
                          <w:sdtPr>
                            <w:alias w:val="19 str. 1 d. 3 p."/>
                            <w:tag w:val="part_268a9bb6aff640b58a1e55a8e0d29e56"/>
                            <w:lock w:val="sdtLocked"/>
                            <w:richText/>
                          </w:sdtPr>
                          <w:sdtContent>
                            <w:p>
                              <w:pPr>
                                <w:spacing w:line="360" w:lineRule="auto"/>
                                <w:ind w:firstLine="720"/>
                                <w:jc w:val="both"/>
                                <w:rPr>
                                  <w:color w:val="000000"/>
                                  <w:szCs w:val="24"/>
                                  <w:lang w:eastAsia="lt-LT"/>
                                </w:rPr>
                              </w:pPr>
                              <w:sdt>
                                <w:sdtPr>
                                  <w:alias w:val="Numeris"/>
                                  <w:tag w:val="nr_268a9bb6aff640b58a1e55a8e0d29e56"/>
                                  <w:lock w:val="sdtLocked"/>
                                  <w:richText/>
                                </w:sdtPr>
                                <w:sdtContent>
                                  <w:r>
                                    <w:rPr>
                                      <w:color w:val="000000"/>
                                      <w:szCs w:val="24"/>
                                      <w:lang w:eastAsia="lt-LT"/>
                                    </w:rPr>
                                    <w:t>3</w:t>
                                  </w:r>
                                </w:sdtContent>
                              </w:sdt>
                              <w:r>
                                <w:rPr>
                                  <w:color w:val="000000"/>
                                  <w:szCs w:val="24"/>
                                  <w:lang w:eastAsia="lt-LT"/>
                                </w:rPr>
                                <w:t>) neskelbiamos derybos;</w:t>
                              </w:r>
                            </w:p>
                          </w:sdtContent>
                        </w:sdt>
                        <w:sdt>
                          <w:sdtPr>
                            <w:alias w:val="19 str. 1 d. 4 p."/>
                            <w:tag w:val="part_905ad30d7add4ada96b922b97156e64d"/>
                            <w:lock w:val="sdtLocked"/>
                            <w:richText/>
                          </w:sdtPr>
                          <w:sdtContent>
                            <w:p>
                              <w:pPr>
                                <w:spacing w:line="360" w:lineRule="auto"/>
                                <w:ind w:firstLine="720"/>
                                <w:jc w:val="both"/>
                                <w:rPr>
                                  <w:color w:val="000000"/>
                                  <w:szCs w:val="24"/>
                                  <w:lang w:eastAsia="lt-LT"/>
                                </w:rPr>
                              </w:pPr>
                              <w:sdt>
                                <w:sdtPr>
                                  <w:alias w:val="Numeris"/>
                                  <w:tag w:val="nr_905ad30d7add4ada96b922b97156e64d"/>
                                  <w:lock w:val="sdtLocked"/>
                                  <w:richText/>
                                </w:sdtPr>
                                <w:sdtContent>
                                  <w:r>
                                    <w:rPr>
                                      <w:color w:val="000000"/>
                                      <w:szCs w:val="24"/>
                                      <w:lang w:eastAsia="lt-LT"/>
                                    </w:rPr>
                                    <w:t>4</w:t>
                                  </w:r>
                                </w:sdtContent>
                              </w:sdt>
                              <w:r>
                                <w:rPr>
                                  <w:color w:val="000000"/>
                                  <w:szCs w:val="24"/>
                                  <w:lang w:eastAsia="lt-LT"/>
                                </w:rPr>
                                <w:t>) konkurencinis dialogas;</w:t>
                              </w:r>
                            </w:p>
                          </w:sdtContent>
                        </w:sdt>
                        <w:sdt>
                          <w:sdtPr>
                            <w:alias w:val="19 str. 1 d. 5 p."/>
                            <w:tag w:val="part_f6d5075fc8a24df1add56c9803a953cb"/>
                            <w:lock w:val="sdtLocked"/>
                            <w:richText/>
                          </w:sdtPr>
                          <w:sdtContent>
                            <w:p>
                              <w:pPr>
                                <w:spacing w:line="360" w:lineRule="auto"/>
                                <w:ind w:firstLine="720"/>
                                <w:jc w:val="both"/>
                                <w:rPr>
                                  <w:szCs w:val="24"/>
                                  <w:lang w:eastAsia="lt-LT"/>
                                </w:rPr>
                              </w:pPr>
                              <w:sdt>
                                <w:sdtPr>
                                  <w:alias w:val="Numeris"/>
                                  <w:tag w:val="nr_f6d5075fc8a24df1add56c9803a953cb"/>
                                  <w:lock w:val="sdtLocked"/>
                                  <w:richText/>
                                </w:sdtPr>
                                <w:sdtContent>
                                  <w:r>
                                    <w:rPr>
                                      <w:szCs w:val="24"/>
                                      <w:lang w:eastAsia="lt-LT"/>
                                    </w:rPr>
                                    <w:t>5</w:t>
                                  </w:r>
                                </w:sdtContent>
                              </w:sdt>
                              <w:r>
                                <w:rPr>
                                  <w:szCs w:val="24"/>
                                  <w:lang w:eastAsia="lt-LT"/>
                                </w:rPr>
                                <w:t>) atviras konkursas.</w:t>
                              </w:r>
                            </w:p>
                          </w:sdtContent>
                        </w:sdt>
                      </w:sdtContent>
                    </w:sdt>
                    <w:sdt>
                      <w:sdtPr>
                        <w:alias w:val="19 str. 2 d."/>
                        <w:tag w:val="part_2f80daa5289f4253af1cce64b2e3ff12"/>
                        <w:lock w:val="sdtLocked"/>
                        <w:richText/>
                      </w:sdtPr>
                      <w:sdtContent>
                        <w:p>
                          <w:pPr>
                            <w:widowControl w:val="0"/>
                            <w:suppressAutoHyphens/>
                            <w:spacing w:line="360" w:lineRule="auto"/>
                            <w:ind w:firstLine="720"/>
                            <w:jc w:val="both"/>
                            <w:rPr>
                              <w:color w:val="000000"/>
                              <w:szCs w:val="24"/>
                            </w:rPr>
                          </w:pPr>
                          <w:sdt>
                            <w:sdtPr>
                              <w:alias w:val="Numeris"/>
                              <w:tag w:val="nr_2f80daa5289f4253af1cce64b2e3ff12"/>
                              <w:lock w:val="sdtLocked"/>
                              <w:richText/>
                            </w:sdtPr>
                            <w:sdtContent>
                              <w:r>
                                <w:rPr>
                                  <w:color w:val="000000"/>
                                  <w:szCs w:val="24"/>
                                </w:rPr>
                                <w:t>2</w:t>
                              </w:r>
                            </w:sdtContent>
                          </w:sdt>
                          <w:r>
                            <w:rPr>
                              <w:color w:val="000000"/>
                              <w:szCs w:val="24"/>
                            </w:rPr>
                            <w:t>. Perkančioji organizacija riboto konkurso būdą ar skelbiamų derybų būdą gali pasirinkti be apribojimų, atsižvelgdama į konkretaus pirkimo ypatumus.</w:t>
                          </w:r>
                          <w:r>
                            <w:rPr>
                              <w:color w:val="FF0000"/>
                              <w:szCs w:val="24"/>
                            </w:rPr>
                            <w:t xml:space="preserve"> </w:t>
                          </w:r>
                          <w:r>
                            <w:rPr>
                              <w:color w:val="000000"/>
                              <w:szCs w:val="24"/>
                            </w:rPr>
                            <w:t>Perkančioji organizacija</w:t>
                          </w:r>
                          <w:r>
                            <w:rPr>
                              <w:color w:val="000000"/>
                              <w:szCs w:val="24"/>
                              <w:lang w:eastAsia="lt-LT"/>
                            </w:rPr>
                            <w:t xml:space="preserve"> gali pasirinkti atviro konkurso būdą tik vykdydama supaprastintą pirkimą, kai pirkimo procedūrų metu neatskleidžiama įslaptinta informacija</w:t>
                          </w:r>
                          <w:r>
                            <w:rPr>
                              <w:color w:val="000000"/>
                              <w:szCs w:val="24"/>
                            </w:rPr>
                            <w:t>.</w:t>
                          </w:r>
                        </w:p>
                      </w:sdtContent>
                    </w:sdt>
                    <w:sdt>
                      <w:sdtPr>
                        <w:alias w:val="19 str. 3 d."/>
                        <w:tag w:val="part_f7839b923f5845418138b890295ae3f0"/>
                        <w:lock w:val="sdtLocked"/>
                        <w:richText/>
                      </w:sdtPr>
                      <w:sdtContent>
                        <w:p>
                          <w:pPr>
                            <w:widowControl w:val="0"/>
                            <w:suppressAutoHyphens/>
                            <w:spacing w:line="360" w:lineRule="auto"/>
                            <w:ind w:firstLine="720"/>
                            <w:jc w:val="both"/>
                            <w:rPr>
                              <w:color w:val="000000"/>
                              <w:szCs w:val="24"/>
                            </w:rPr>
                          </w:pPr>
                          <w:sdt>
                            <w:sdtPr>
                              <w:alias w:val="Numeris"/>
                              <w:tag w:val="nr_f7839b923f5845418138b890295ae3f0"/>
                              <w:lock w:val="sdtLocked"/>
                              <w:richText/>
                            </w:sdtPr>
                            <w:sdtContent>
                              <w:r>
                                <w:rPr>
                                  <w:color w:val="000000"/>
                                  <w:szCs w:val="24"/>
                                </w:rPr>
                                <w:t>3</w:t>
                              </w:r>
                            </w:sdtContent>
                          </w:sdt>
                          <w:r>
                            <w:rPr>
                              <w:color w:val="000000"/>
                              <w:szCs w:val="24"/>
                            </w:rPr>
                            <w:t xml:space="preserve">. Ypač sudėtingų pirkimų atvejais, kai perkančioji organizacija mano, kad atliekant pirkimą riboto konkurso būdu arba skelbiamų derybų būdu pirkimo sutarties sudaryti neįmanoma, ji gali taikyti konkurencinio dialogo būdą. Pirkimas laikomas ypač sudėtingu, jeigu perkančioji organizacija: </w:t>
                          </w:r>
                        </w:p>
                        <w:sdt>
                          <w:sdtPr>
                            <w:alias w:val="19 str. 3 d. 1 p."/>
                            <w:tag w:val="part_29d7acccb61f49c7a2983ac8736f49aa"/>
                            <w:lock w:val="sdtLocked"/>
                            <w:richText/>
                          </w:sdtPr>
                          <w:sdtContent>
                            <w:p>
                              <w:pPr>
                                <w:widowControl w:val="0"/>
                                <w:suppressAutoHyphens/>
                                <w:spacing w:line="360" w:lineRule="auto"/>
                                <w:ind w:firstLine="720"/>
                                <w:jc w:val="both"/>
                                <w:rPr>
                                  <w:color w:val="000000"/>
                                  <w:szCs w:val="24"/>
                                </w:rPr>
                              </w:pPr>
                              <w:sdt>
                                <w:sdtPr>
                                  <w:alias w:val="Numeris"/>
                                  <w:tag w:val="nr_29d7acccb61f49c7a2983ac8736f49aa"/>
                                  <w:lock w:val="sdtLocked"/>
                                  <w:richText/>
                                </w:sdtPr>
                                <w:sdtContent>
                                  <w:r>
                                    <w:rPr>
                                      <w:color w:val="000000"/>
                                      <w:szCs w:val="24"/>
                                    </w:rPr>
                                    <w:t>1</w:t>
                                  </w:r>
                                </w:sdtContent>
                              </w:sdt>
                              <w:r>
                                <w:rPr>
                                  <w:color w:val="000000"/>
                                  <w:szCs w:val="24"/>
                                </w:rPr>
                                <w:t xml:space="preserve">) pagal šio įstatymo 40 straipsnio 3 dalies 2, 3 ir 4 punktų nuostatas negali objektyviai nustatyti pirkimo objekto techninių reikalavimų, kurie tenkintų jos poreikius arba tikslus; </w:t>
                              </w:r>
                            </w:p>
                          </w:sdtContent>
                        </w:sdt>
                        <w:sdt>
                          <w:sdtPr>
                            <w:alias w:val="19 str. 3 d. 2 p."/>
                            <w:tag w:val="part_edd57a55ac49401985f0eae43886b58a"/>
                            <w:lock w:val="sdtLocked"/>
                            <w:richText/>
                          </w:sdtPr>
                          <w:sdtContent>
                            <w:p>
                              <w:pPr>
                                <w:widowControl w:val="0"/>
                                <w:suppressAutoHyphens/>
                                <w:spacing w:line="360" w:lineRule="auto"/>
                                <w:ind w:firstLine="720"/>
                                <w:jc w:val="both"/>
                                <w:rPr>
                                  <w:color w:val="000000"/>
                                  <w:szCs w:val="24"/>
                                </w:rPr>
                              </w:pPr>
                              <w:sdt>
                                <w:sdtPr>
                                  <w:alias w:val="Numeris"/>
                                  <w:tag w:val="nr_edd57a55ac49401985f0eae43886b58a"/>
                                  <w:lock w:val="sdtLocked"/>
                                  <w:richText/>
                                </w:sdtPr>
                                <w:sdtContent>
                                  <w:r>
                                    <w:rPr>
                                      <w:color w:val="000000"/>
                                      <w:szCs w:val="24"/>
                                    </w:rPr>
                                    <w:t>2</w:t>
                                  </w:r>
                                </w:sdtContent>
                              </w:sdt>
                              <w:r>
                                <w:rPr>
                                  <w:color w:val="000000"/>
                                  <w:szCs w:val="24"/>
                                </w:rPr>
                                <w:t xml:space="preserve">) negali objektyviai apibrėžti pirkimo finansinių ir (arba) teisinių sąlygų. </w:t>
                              </w:r>
                            </w:p>
                          </w:sdtContent>
                        </w:sdt>
                      </w:sdtContent>
                    </w:sdt>
                    <w:sdt>
                      <w:sdtPr>
                        <w:alias w:val="19 str. 4 d."/>
                        <w:tag w:val="part_d9b752bf3df842bfaaa97bd698ac7489"/>
                        <w:lock w:val="sdtLocked"/>
                        <w:richText/>
                      </w:sdtPr>
                      <w:sdtContent>
                        <w:p>
                          <w:pPr>
                            <w:widowControl w:val="0"/>
                            <w:suppressAutoHyphens/>
                            <w:spacing w:line="360" w:lineRule="auto"/>
                            <w:ind w:firstLine="720"/>
                            <w:jc w:val="both"/>
                            <w:rPr>
                              <w:color w:val="000000"/>
                              <w:szCs w:val="24"/>
                            </w:rPr>
                          </w:pPr>
                          <w:sdt>
                            <w:sdtPr>
                              <w:alias w:val="Numeris"/>
                              <w:tag w:val="nr_d9b752bf3df842bfaaa97bd698ac7489"/>
                              <w:lock w:val="sdtLocked"/>
                              <w:richText/>
                            </w:sdtPr>
                            <w:sdtContent>
                              <w:r>
                                <w:rPr>
                                  <w:color w:val="000000"/>
                                  <w:szCs w:val="24"/>
                                </w:rPr>
                                <w:t>4</w:t>
                              </w:r>
                            </w:sdtContent>
                          </w:sdt>
                          <w:r>
                            <w:rPr>
                              <w:color w:val="000000"/>
                              <w:szCs w:val="24"/>
                            </w:rPr>
                            <w:t>. Prekių, paslaugų ir darbų pirkimas neskelbiamų derybų būdu galimas, jeigu yra bent viena iš šių sąlygų:</w:t>
                          </w:r>
                        </w:p>
                        <w:sdt>
                          <w:sdtPr>
                            <w:alias w:val="19 str. 4 d. 1 p."/>
                            <w:tag w:val="part_70ffce02c4da480eaef2efe74831c001"/>
                            <w:lock w:val="sdtLocked"/>
                            <w:richText/>
                          </w:sdtPr>
                          <w:sdtContent>
                            <w:p>
                              <w:pPr>
                                <w:widowControl w:val="0"/>
                                <w:suppressAutoHyphens/>
                                <w:spacing w:line="360" w:lineRule="auto"/>
                                <w:ind w:firstLine="720"/>
                                <w:jc w:val="both"/>
                                <w:rPr>
                                  <w:color w:val="000000"/>
                                  <w:szCs w:val="24"/>
                                  <w:lang w:eastAsia="lt-LT"/>
                                </w:rPr>
                              </w:pPr>
                              <w:sdt>
                                <w:sdtPr>
                                  <w:alias w:val="Numeris"/>
                                  <w:tag w:val="nr_70ffce02c4da480eaef2efe74831c001"/>
                                  <w:lock w:val="sdtLocked"/>
                                  <w:richText/>
                                </w:sdtPr>
                                <w:sdtContent>
                                  <w:r>
                                    <w:rPr>
                                      <w:color w:val="000000"/>
                                      <w:szCs w:val="24"/>
                                      <w:lang w:eastAsia="lt-LT"/>
                                    </w:rPr>
                                    <w:t>1</w:t>
                                  </w:r>
                                </w:sdtContent>
                              </w:sdt>
                              <w:r>
                                <w:rPr>
                                  <w:color w:val="000000"/>
                                  <w:szCs w:val="24"/>
                                  <w:lang w:eastAsia="lt-LT"/>
                                </w:rPr>
                                <w:t>) kai paskelbus atvirą ar ribotą konkursą, skelbiamas derybas ar konkurencinį dialogą iš viso nebuvo gauta arba nebuvo gauta nė vieno tinkamo (atitinkančio keliamus reikalavimus, kurie būtini perkančiosios organizacijos poreikiams patenkinti) pasiūlymo arba paraiškos, jeigu šiuo pagrindu pasirinkus neskelbiamų derybų būdą iš esmės nepakeičiamos pradinės pirkimo sutarties sąlygos ir jeigu Europos Komisijos prašymu jai pateikiama ataskaita šio įstatymo 48 straipsnyje nustatyta tvarka;</w:t>
                              </w:r>
                            </w:p>
                          </w:sdtContent>
                        </w:sdt>
                        <w:sdt>
                          <w:sdtPr>
                            <w:alias w:val="19 str. 4 d. 2 p."/>
                            <w:tag w:val="part_72fed3f75b004685b82ab68245a03e5a"/>
                            <w:lock w:val="sdtLocked"/>
                            <w:richText/>
                          </w:sdtPr>
                          <w:sdtContent>
                            <w:p>
                              <w:pPr>
                                <w:spacing w:line="360" w:lineRule="auto"/>
                                <w:ind w:firstLine="720"/>
                                <w:jc w:val="both"/>
                                <w:rPr>
                                  <w:color w:val="000000"/>
                                  <w:szCs w:val="24"/>
                                  <w:lang w:eastAsia="lt-LT"/>
                                </w:rPr>
                              </w:pPr>
                              <w:sdt>
                                <w:sdtPr>
                                  <w:alias w:val="Numeris"/>
                                  <w:tag w:val="nr_72fed3f75b004685b82ab68245a03e5a"/>
                                  <w:lock w:val="sdtLocked"/>
                                  <w:richText/>
                                </w:sdtPr>
                                <w:sdtContent>
                                  <w:r>
                                    <w:rPr>
                                      <w:color w:val="000000"/>
                                      <w:szCs w:val="24"/>
                                      <w:lang w:eastAsia="lt-LT"/>
                                    </w:rPr>
                                    <w:t>2</w:t>
                                  </w:r>
                                </w:sdtContent>
                              </w:sdt>
                              <w:r>
                                <w:rPr>
                                  <w:color w:val="000000"/>
                                  <w:szCs w:val="24"/>
                                  <w:lang w:eastAsia="lt-LT"/>
                                </w:rPr>
                                <w:t>) jeigu atviram ar ribotam konkursui, skelbiamoms deryboms ar konkurenciniam dialogui pateikti pasiūlymai nesuderinami su šio įstatymo 7, 20 straipsniuose, 21 straipsnio 1, 2, 3, 4 dalyse, 22 straipsnio 2, 3, 4, 5, 6, 14 dalyse, 23 straipsnio 2, 3, 4, 5, 10 dalyse, 24 straipsnio 4 dalyje, 28 straipsnio 1, 2 dalyse, 29 straipsnyje, 33 straipsnio 1, 2, 3, 4, 5 dalyse, 34, 35, 36, 37, 39, 41, 42, 43, 44, 50 straipsniuose nustatytais reikalavimais arba juose buvo nurodytos perkančiajai organizacijai nepriimtinos kainos, o pirkimo sąlygos iš esmės nekeičiamos, ir į neskelbiamas derybas kviečiami visi pasiūlymus pateikę tiekėjai, atitinkantys perkančiosios organizacijos pirkimo dokumentuose nustatytus minimalius kvalifikacinius ir pasiūlymų pateikimo reikalavimus;</w:t>
                              </w:r>
                            </w:p>
                          </w:sdtContent>
                        </w:sdt>
                        <w:sdt>
                          <w:sdtPr>
                            <w:alias w:val="19 str. 4 d. 3 p."/>
                            <w:tag w:val="part_c9cee725da9f467b899bb1ef29c35a98"/>
                            <w:lock w:val="sdtLocked"/>
                            <w:richText/>
                          </w:sdtPr>
                          <w:sdtContent>
                            <w:p>
                              <w:pPr>
                                <w:widowControl w:val="0"/>
                                <w:suppressAutoHyphens/>
                                <w:spacing w:line="360" w:lineRule="auto"/>
                                <w:ind w:firstLine="720"/>
                                <w:jc w:val="both"/>
                                <w:rPr>
                                  <w:color w:val="000000"/>
                                  <w:szCs w:val="24"/>
                                </w:rPr>
                              </w:pPr>
                              <w:sdt>
                                <w:sdtPr>
                                  <w:alias w:val="Numeris"/>
                                  <w:tag w:val="nr_c9cee725da9f467b899bb1ef29c35a98"/>
                                  <w:lock w:val="sdtLocked"/>
                                  <w:richText/>
                                </w:sdtPr>
                                <w:sdtContent>
                                  <w:r>
                                    <w:rPr>
                                      <w:color w:val="000000"/>
                                      <w:szCs w:val="24"/>
                                    </w:rPr>
                                    <w:t>3</w:t>
                                  </w:r>
                                </w:sdtContent>
                              </w:sdt>
                              <w:r>
                                <w:rPr>
                                  <w:color w:val="000000"/>
                                  <w:szCs w:val="24"/>
                                </w:rPr>
                                <w:t>) jeigu dėl krizės susidarius ekstremaliajai situacijai riboto konkurso ar skelbiamų derybų nustatytų terminų, įskaitant šio įstatymo 27 straipsnio 9 dalyje nurodytus sutrumpintus terminus, laikytis neįmanoma;</w:t>
                              </w:r>
                            </w:p>
                          </w:sdtContent>
                        </w:sdt>
                        <w:sdt>
                          <w:sdtPr>
                            <w:alias w:val="19 str. 4 d. 4 p."/>
                            <w:tag w:val="part_61fa433f5f7f46568ee82ade10807ecf"/>
                            <w:lock w:val="sdtLocked"/>
                            <w:richText/>
                          </w:sdtPr>
                          <w:sdtContent>
                            <w:p>
                              <w:pPr>
                                <w:widowControl w:val="0"/>
                                <w:suppressAutoHyphens/>
                                <w:spacing w:line="360" w:lineRule="auto"/>
                                <w:ind w:firstLine="720"/>
                                <w:jc w:val="both"/>
                                <w:rPr>
                                  <w:color w:val="000000"/>
                                  <w:szCs w:val="24"/>
                                </w:rPr>
                              </w:pPr>
                              <w:sdt>
                                <w:sdtPr>
                                  <w:alias w:val="Numeris"/>
                                  <w:tag w:val="nr_61fa433f5f7f46568ee82ade10807ecf"/>
                                  <w:lock w:val="sdtLocked"/>
                                  <w:richText/>
                                </w:sdtPr>
                                <w:sdtContent>
                                  <w:r>
                                    <w:rPr>
                                      <w:color w:val="000000"/>
                                      <w:szCs w:val="24"/>
                                    </w:rPr>
                                    <w:t>4</w:t>
                                  </w:r>
                                </w:sdtContent>
                              </w:sdt>
                              <w:r>
                                <w:rPr>
                                  <w:color w:val="000000"/>
                                  <w:szCs w:val="24"/>
                                </w:rPr>
                                <w:t>) jeigu neišvengiamai pirkimą būtina atlikti ypač skubiai, kai dėl įvykių, kurių perkančioji organizacija negalėjo numatyti, neįmanoma atlikti pirkimo riboto konkurso būdu arba skelbiamų derybų būdu laikantis šiame įstatyme nustatytų terminų, įskaitant šio įstatymo 27 straipsnio 9 dalyje nurodytus sutrumpintus terminus. Aplinkybės, kuriomis pateisinama ypatinga skuba, jokiu būdu negali priklausyti nuo perkančiosios organizacijos;</w:t>
                              </w:r>
                            </w:p>
                          </w:sdtContent>
                        </w:sdt>
                        <w:sdt>
                          <w:sdtPr>
                            <w:alias w:val="19 str. 4 d. 5 p."/>
                            <w:tag w:val="part_3a6f482aeca4427da598ff7398efda07"/>
                            <w:lock w:val="sdtLocked"/>
                            <w:richText/>
                          </w:sdtPr>
                          <w:sdtContent>
                            <w:p>
                              <w:pPr>
                                <w:spacing w:line="360" w:lineRule="auto"/>
                                <w:ind w:firstLine="720"/>
                                <w:jc w:val="both"/>
                                <w:rPr>
                                  <w:szCs w:val="24"/>
                                </w:rPr>
                              </w:pPr>
                              <w:sdt>
                                <w:sdtPr>
                                  <w:alias w:val="Numeris"/>
                                  <w:tag w:val="nr_3a6f482aeca4427da598ff7398efda07"/>
                                  <w:lock w:val="sdtLocked"/>
                                  <w:richText/>
                                </w:sdtPr>
                                <w:sdtContent>
                                  <w:r>
                                    <w:rPr>
                                      <w:szCs w:val="24"/>
                                    </w:rPr>
                                    <w:t>5</w:t>
                                  </w:r>
                                </w:sdtContent>
                              </w:sdt>
                              <w:r>
                                <w:rPr>
                                  <w:szCs w:val="24"/>
                                </w:rPr>
                                <w:t xml:space="preserve">) jeigu dėl techninių priežasčių arba dėl priežasčių, susijusių su išimtinių teisių apsauga, pirkimo sutartis gali būti sudaroma tik su konkrečiu tiekėju. </w:t>
                              </w:r>
                            </w:p>
                          </w:sdtContent>
                        </w:sdt>
                      </w:sdtContent>
                    </w:sdt>
                    <w:sdt>
                      <w:sdtPr>
                        <w:alias w:val="19 str. 5 d."/>
                        <w:tag w:val="part_e4bf9133dee4489497ffc7e626175777"/>
                        <w:lock w:val="sdtLocked"/>
                        <w:richText/>
                      </w:sdtPr>
                      <w:sdtContent>
                        <w:p>
                          <w:pPr>
                            <w:widowControl w:val="0"/>
                            <w:suppressAutoHyphens/>
                            <w:spacing w:line="360" w:lineRule="auto"/>
                            <w:ind w:firstLine="720"/>
                            <w:jc w:val="both"/>
                            <w:rPr>
                              <w:color w:val="000000"/>
                              <w:szCs w:val="24"/>
                            </w:rPr>
                          </w:pPr>
                          <w:sdt>
                            <w:sdtPr>
                              <w:alias w:val="Numeris"/>
                              <w:tag w:val="nr_e4bf9133dee4489497ffc7e626175777"/>
                              <w:lock w:val="sdtLocked"/>
                              <w:richText/>
                            </w:sdtPr>
                            <w:sdtContent>
                              <w:r>
                                <w:rPr>
                                  <w:color w:val="000000"/>
                                  <w:szCs w:val="24"/>
                                </w:rPr>
                                <w:t>5</w:t>
                              </w:r>
                            </w:sdtContent>
                          </w:sdt>
                          <w:r>
                            <w:rPr>
                              <w:color w:val="000000"/>
                              <w:szCs w:val="24"/>
                            </w:rPr>
                            <w:t>. Prekių ir paslaugų pirkimas neskelbiamų derybų būdu taip pat galimas, jeigu yra bent viena iš šių sąlygų:</w:t>
                          </w:r>
                        </w:p>
                        <w:sdt>
                          <w:sdtPr>
                            <w:alias w:val="19 str. 5 d. 1 p."/>
                            <w:tag w:val="part_84041639ee7a4b75a312fdb024d2e0ff"/>
                            <w:lock w:val="sdtLocked"/>
                            <w:richText/>
                          </w:sdtPr>
                          <w:sdtContent>
                            <w:p>
                              <w:pPr>
                                <w:widowControl w:val="0"/>
                                <w:suppressAutoHyphens/>
                                <w:spacing w:line="360" w:lineRule="auto"/>
                                <w:ind w:firstLine="720"/>
                                <w:jc w:val="both"/>
                                <w:rPr>
                                  <w:color w:val="000000"/>
                                  <w:szCs w:val="24"/>
                                </w:rPr>
                              </w:pPr>
                              <w:sdt>
                                <w:sdtPr>
                                  <w:alias w:val="Numeris"/>
                                  <w:tag w:val="nr_84041639ee7a4b75a312fdb024d2e0ff"/>
                                  <w:lock w:val="sdtLocked"/>
                                  <w:richText/>
                                </w:sdtPr>
                                <w:sdtContent>
                                  <w:r>
                                    <w:rPr>
                                      <w:color w:val="000000"/>
                                      <w:szCs w:val="24"/>
                                    </w:rPr>
                                    <w:t>1</w:t>
                                  </w:r>
                                </w:sdtContent>
                              </w:sdt>
                              <w:r>
                                <w:rPr>
                                  <w:color w:val="000000"/>
                                  <w:szCs w:val="24"/>
                                </w:rPr>
                                <w:t>) perkant mokslinių tyrimų ir eksperimentinės plėtros paslaugas, išskyrus šio įstatymo 3 straipsnyje nurodytas paslaugas;</w:t>
                              </w:r>
                            </w:p>
                          </w:sdtContent>
                        </w:sdt>
                        <w:sdt>
                          <w:sdtPr>
                            <w:alias w:val="19 str. 5 d. 2 p."/>
                            <w:tag w:val="part_16fbb3849edb446ca00fce8d824e3b95"/>
                            <w:lock w:val="sdtLocked"/>
                            <w:richText/>
                          </w:sdtPr>
                          <w:sdtContent>
                            <w:p>
                              <w:pPr>
                                <w:widowControl w:val="0"/>
                                <w:suppressAutoHyphens/>
                                <w:spacing w:line="360" w:lineRule="auto"/>
                                <w:ind w:firstLine="720"/>
                                <w:jc w:val="both"/>
                                <w:rPr>
                                  <w:color w:val="000000"/>
                                  <w:szCs w:val="24"/>
                                </w:rPr>
                              </w:pPr>
                              <w:sdt>
                                <w:sdtPr>
                                  <w:alias w:val="Numeris"/>
                                  <w:tag w:val="nr_16fbb3849edb446ca00fce8d824e3b95"/>
                                  <w:lock w:val="sdtLocked"/>
                                  <w:richText/>
                                </w:sdtPr>
                                <w:sdtContent>
                                  <w:r>
                                    <w:rPr>
                                      <w:color w:val="000000"/>
                                      <w:szCs w:val="24"/>
                                    </w:rPr>
                                    <w:t>2</w:t>
                                  </w:r>
                                </w:sdtContent>
                              </w:sdt>
                              <w:r>
                                <w:rPr>
                                  <w:color w:val="000000"/>
                                  <w:szCs w:val="24"/>
                                </w:rPr>
                                <w:t>) jeigu perkamos prekės gaminamos tik mokslinių tyrimų ir eksperimentinės plėtros tikslais ir jeigu nesiekiama įsigyjamų prekių masine gamyba sustiprinti tiekėjo komercinio pajėgumo arba padengti mokslinių tyrimų ir eksperimentinės</w:t>
                              </w:r>
                              <w:r>
                                <w:rPr>
                                  <w:color w:val="993300"/>
                                  <w:szCs w:val="24"/>
                                </w:rPr>
                                <w:t xml:space="preserve"> </w:t>
                              </w:r>
                              <w:r>
                                <w:rPr>
                                  <w:color w:val="000000"/>
                                  <w:szCs w:val="24"/>
                                </w:rPr>
                                <w:t xml:space="preserve">plėtros išlaidų. </w:t>
                              </w:r>
                            </w:p>
                          </w:sdtContent>
                        </w:sdt>
                      </w:sdtContent>
                    </w:sdt>
                    <w:sdt>
                      <w:sdtPr>
                        <w:alias w:val="19 str. 6 d."/>
                        <w:tag w:val="part_852b2cf735474014868b253cc46d2b90"/>
                        <w:lock w:val="sdtLocked"/>
                        <w:richText/>
                      </w:sdtPr>
                      <w:sdtContent>
                        <w:p>
                          <w:pPr>
                            <w:widowControl w:val="0"/>
                            <w:suppressAutoHyphens/>
                            <w:spacing w:line="360" w:lineRule="auto"/>
                            <w:ind w:firstLine="720"/>
                            <w:jc w:val="both"/>
                            <w:rPr>
                              <w:color w:val="000000"/>
                              <w:szCs w:val="24"/>
                            </w:rPr>
                          </w:pPr>
                          <w:sdt>
                            <w:sdtPr>
                              <w:alias w:val="Numeris"/>
                              <w:tag w:val="nr_852b2cf735474014868b253cc46d2b90"/>
                              <w:lock w:val="sdtLocked"/>
                              <w:richText/>
                            </w:sdtPr>
                            <w:sdtContent>
                              <w:r>
                                <w:rPr>
                                  <w:color w:val="000000"/>
                                  <w:szCs w:val="24"/>
                                </w:rPr>
                                <w:t>6</w:t>
                              </w:r>
                            </w:sdtContent>
                          </w:sdt>
                          <w:r>
                            <w:rPr>
                              <w:color w:val="000000"/>
                              <w:szCs w:val="24"/>
                            </w:rPr>
                            <w:t>. Prekių pirkimas neskelbiamų derybų būdu galimas, jeigu yra bent viena iš šių sąlygų:</w:t>
                          </w:r>
                        </w:p>
                        <w:sdt>
                          <w:sdtPr>
                            <w:alias w:val="19 str. 6 d. 1 p."/>
                            <w:tag w:val="part_7b90762e124849e69cbca22e42e8620f"/>
                            <w:lock w:val="sdtLocked"/>
                            <w:richText/>
                          </w:sdtPr>
                          <w:sdtContent>
                            <w:p>
                              <w:pPr>
                                <w:widowControl w:val="0"/>
                                <w:suppressAutoHyphens/>
                                <w:spacing w:line="360" w:lineRule="auto"/>
                                <w:ind w:firstLine="720"/>
                                <w:jc w:val="both"/>
                                <w:rPr>
                                  <w:color w:val="000000"/>
                                  <w:szCs w:val="24"/>
                                </w:rPr>
                              </w:pPr>
                              <w:sdt>
                                <w:sdtPr>
                                  <w:alias w:val="Numeris"/>
                                  <w:tag w:val="nr_7b90762e124849e69cbca22e42e8620f"/>
                                  <w:lock w:val="sdtLocked"/>
                                  <w:richText/>
                                </w:sdtPr>
                                <w:sdtContent>
                                  <w:r>
                                    <w:rPr>
                                      <w:color w:val="000000"/>
                                      <w:szCs w:val="24"/>
                                    </w:rPr>
                                    <w:t>1</w:t>
                                  </w:r>
                                </w:sdtContent>
                              </w:sdt>
                              <w:r>
                                <w:rPr>
                                  <w:color w:val="000000"/>
                                  <w:szCs w:val="24"/>
                                </w:rPr>
                                <w:t>) kai pirkimo sutarties pagrindu su tuo pačiu tiekėju</w:t>
                              </w:r>
                              <w:r>
                                <w:rPr>
                                  <w:color w:val="FF0000"/>
                                  <w:szCs w:val="24"/>
                                </w:rPr>
                                <w:t xml:space="preserve"> </w:t>
                              </w:r>
                              <w:r>
                                <w:rPr>
                                  <w:color w:val="000000"/>
                                  <w:szCs w:val="24"/>
                                </w:rPr>
                                <w:t>yra sudaroma papildoma pirkimo sutartis,</w:t>
                              </w:r>
                              <w:r>
                                <w:rPr>
                                  <w:b/>
                                  <w:bCs/>
                                  <w:i/>
                                  <w:iCs/>
                                  <w:color w:val="000000"/>
                                  <w:szCs w:val="24"/>
                                </w:rPr>
                                <w:t xml:space="preserve"> </w:t>
                              </w:r>
                              <w:r>
                                <w:rPr>
                                  <w:color w:val="000000"/>
                                  <w:szCs w:val="24"/>
                                </w:rPr>
                                <w:t>kuria siekiama iš dalies pakeisti pradinėje pirkimo sutartyje numatytų tiekiamų ar įdiegiamų</w:t>
                              </w:r>
                              <w:r>
                                <w:rPr>
                                  <w:b/>
                                  <w:bCs/>
                                  <w:i/>
                                  <w:iCs/>
                                  <w:color w:val="000000"/>
                                  <w:szCs w:val="24"/>
                                </w:rPr>
                                <w:t xml:space="preserve"> </w:t>
                              </w:r>
                              <w:r>
                                <w:rPr>
                                  <w:color w:val="000000"/>
                                  <w:szCs w:val="24"/>
                                </w:rPr>
                                <w:t>prekių asortimentą arba padidinti jų kiekį, jeigu pakeitus tiekėją perkančiajai organizacijai reikėtų įsigyti kitokių techninių savybių turinčių prekių, ir dėl to atsirastų nesuderinamumas arba kiltų pernelyg didelių techninių eksploatavimo ir priežiūros sunkumų.</w:t>
                              </w:r>
                              <w:r>
                                <w:rPr>
                                  <w:color w:val="0000FF"/>
                                  <w:szCs w:val="24"/>
                                </w:rPr>
                                <w:t xml:space="preserve"> </w:t>
                              </w:r>
                              <w:r>
                                <w:rPr>
                                  <w:color w:val="000000"/>
                                  <w:szCs w:val="24"/>
                                </w:rPr>
                                <w:t>Tokių pirkimo sutarčių, kaip ir pasikartojančių papildomų pirkimo sutarčių, trukmė negali būti ilgesnė kaip 5 metai skaičiuojant nuo pradinės pirkimo sutarties sudarymo momento, išskyrus išskirtines aplinkybes, nustatytas atsižvelgiant į numatomą bet kokio pristatyto objekto, įrenginio arba sistemos naudojimo, eksploatavimo</w:t>
                              </w:r>
                              <w:r>
                                <w:rPr>
                                  <w:color w:val="FF0000"/>
                                  <w:szCs w:val="24"/>
                                </w:rPr>
                                <w:t xml:space="preserve"> </w:t>
                              </w:r>
                              <w:r>
                                <w:rPr>
                                  <w:color w:val="000000"/>
                                  <w:szCs w:val="24"/>
                                </w:rPr>
                                <w:t>trukmę ir į techninius sunkumus, kurių gali kilti pakeitus tiekėją;</w:t>
                              </w:r>
                            </w:p>
                          </w:sdtContent>
                        </w:sdt>
                        <w:sdt>
                          <w:sdtPr>
                            <w:alias w:val="19 str. 6 d. 2 p."/>
                            <w:tag w:val="part_9450bce1ef5d4a5a91dd29929159bf96"/>
                            <w:lock w:val="sdtLocked"/>
                            <w:richText/>
                          </w:sdtPr>
                          <w:sdtContent>
                            <w:p>
                              <w:pPr>
                                <w:widowControl w:val="0"/>
                                <w:suppressAutoHyphens/>
                                <w:spacing w:line="360" w:lineRule="auto"/>
                                <w:ind w:firstLine="720"/>
                                <w:jc w:val="both"/>
                                <w:rPr>
                                  <w:color w:val="000000"/>
                                  <w:szCs w:val="24"/>
                                </w:rPr>
                              </w:pPr>
                              <w:sdt>
                                <w:sdtPr>
                                  <w:alias w:val="Numeris"/>
                                  <w:tag w:val="nr_9450bce1ef5d4a5a91dd29929159bf96"/>
                                  <w:lock w:val="sdtLocked"/>
                                  <w:richText/>
                                </w:sdtPr>
                                <w:sdtContent>
                                  <w:r>
                                    <w:rPr>
                                      <w:color w:val="000000"/>
                                      <w:szCs w:val="24"/>
                                    </w:rPr>
                                    <w:t>2</w:t>
                                  </w:r>
                                </w:sdtContent>
                              </w:sdt>
                              <w:r>
                                <w:rPr>
                                  <w:color w:val="000000"/>
                                  <w:szCs w:val="24"/>
                                </w:rPr>
                                <w:t>) kai prekės kotiruojamos ir perkamos prekių rinkoje;</w:t>
                              </w:r>
                            </w:p>
                          </w:sdtContent>
                        </w:sdt>
                        <w:sdt>
                          <w:sdtPr>
                            <w:alias w:val="19 str. 6 d. 3 p."/>
                            <w:tag w:val="part_c71c310d3a29446bb82edd2134f9f406"/>
                            <w:lock w:val="sdtLocked"/>
                            <w:richText/>
                          </w:sdtPr>
                          <w:sdtContent>
                            <w:p>
                              <w:pPr>
                                <w:widowControl w:val="0"/>
                                <w:suppressAutoHyphens/>
                                <w:spacing w:line="360" w:lineRule="auto"/>
                                <w:ind w:firstLine="720"/>
                                <w:jc w:val="both"/>
                                <w:rPr>
                                  <w:color w:val="000000"/>
                                  <w:szCs w:val="24"/>
                                </w:rPr>
                              </w:pPr>
                              <w:sdt>
                                <w:sdtPr>
                                  <w:alias w:val="Numeris"/>
                                  <w:tag w:val="nr_c71c310d3a29446bb82edd2134f9f406"/>
                                  <w:lock w:val="sdtLocked"/>
                                  <w:richText/>
                                </w:sdtPr>
                                <w:sdtContent>
                                  <w:r>
                                    <w:rPr>
                                      <w:color w:val="000000"/>
                                      <w:szCs w:val="24"/>
                                    </w:rPr>
                                    <w:t>3</w:t>
                                  </w:r>
                                </w:sdtContent>
                              </w:sdt>
                              <w:r>
                                <w:rPr>
                                  <w:color w:val="000000"/>
                                  <w:szCs w:val="24"/>
                                </w:rPr>
                                <w:t>) kai ypač palankiomis sąlygomis perkama iš tiekėjo, kuris yra likviduojamas, restruktūrizuojamas, bankrutuojantis, bankrutavęs ar su kreditoriais sudaręs taikos sutartį arba taikomos panašios procedūros pagal valstybės, kurioje jis registruotas, teisės aktus.</w:t>
                              </w:r>
                            </w:p>
                          </w:sdtContent>
                        </w:sdt>
                      </w:sdtContent>
                    </w:sdt>
                    <w:sdt>
                      <w:sdtPr>
                        <w:alias w:val="19 str. 7 d."/>
                        <w:tag w:val="part_cd85d31ca3d94f948e7ad1045bd11778"/>
                        <w:lock w:val="sdtLocked"/>
                        <w:richText/>
                      </w:sdtPr>
                      <w:sdtContent>
                        <w:p>
                          <w:pPr>
                            <w:widowControl w:val="0"/>
                            <w:suppressAutoHyphens/>
                            <w:spacing w:line="360" w:lineRule="auto"/>
                            <w:ind w:firstLine="720"/>
                            <w:jc w:val="both"/>
                            <w:rPr>
                              <w:color w:val="000000"/>
                              <w:szCs w:val="24"/>
                            </w:rPr>
                          </w:pPr>
                          <w:sdt>
                            <w:sdtPr>
                              <w:alias w:val="Numeris"/>
                              <w:tag w:val="nr_cd85d31ca3d94f948e7ad1045bd11778"/>
                              <w:lock w:val="sdtLocked"/>
                              <w:richText/>
                            </w:sdtPr>
                            <w:sdtContent>
                              <w:r>
                                <w:rPr>
                                  <w:color w:val="000000"/>
                                  <w:szCs w:val="24"/>
                                </w:rPr>
                                <w:t>7</w:t>
                              </w:r>
                            </w:sdtContent>
                          </w:sdt>
                          <w:r>
                            <w:rPr>
                              <w:color w:val="000000"/>
                              <w:szCs w:val="24"/>
                            </w:rPr>
                            <w:t>. Paslaugų ir darbų pirkimas neskelbiamų derybų būdu galimas, jeigu yra bent viena iš šių sąlygų:</w:t>
                          </w:r>
                        </w:p>
                        <w:sdt>
                          <w:sdtPr>
                            <w:alias w:val="19 str. 7 d. 1 p."/>
                            <w:tag w:val="part_3d2e42c755a4445d98ab703334cfdaa0"/>
                            <w:lock w:val="sdtLocked"/>
                            <w:richText/>
                          </w:sdtPr>
                          <w:sdtContent>
                            <w:p>
                              <w:pPr>
                                <w:widowControl w:val="0"/>
                                <w:suppressAutoHyphens/>
                                <w:spacing w:line="360" w:lineRule="auto"/>
                                <w:ind w:firstLine="720"/>
                                <w:jc w:val="both"/>
                                <w:rPr>
                                  <w:color w:val="000000"/>
                                  <w:szCs w:val="24"/>
                                </w:rPr>
                              </w:pPr>
                              <w:sdt>
                                <w:sdtPr>
                                  <w:alias w:val="Numeris"/>
                                  <w:tag w:val="nr_3d2e42c755a4445d98ab703334cfdaa0"/>
                                  <w:lock w:val="sdtLocked"/>
                                  <w:richText/>
                                </w:sdtPr>
                                <w:sdtContent>
                                  <w:r>
                                    <w:rPr>
                                      <w:color w:val="000000"/>
                                      <w:szCs w:val="24"/>
                                    </w:rPr>
                                    <w:t>1</w:t>
                                  </w:r>
                                </w:sdtContent>
                              </w:sdt>
                              <w:r>
                                <w:rPr>
                                  <w:color w:val="000000"/>
                                  <w:szCs w:val="24"/>
                                </w:rPr>
                                <w:t>) kai dėl aplinkybių, kurių nebuvo galima numatyti,</w:t>
                              </w:r>
                              <w:r>
                                <w:rPr>
                                  <w:b/>
                                  <w:bCs/>
                                  <w:color w:val="000000"/>
                                  <w:szCs w:val="24"/>
                                </w:rPr>
                                <w:t xml:space="preserve"> </w:t>
                              </w:r>
                              <w:r>
                                <w:rPr>
                                  <w:color w:val="000000"/>
                                  <w:szCs w:val="24"/>
                                </w:rPr>
                                <w:t>paaiškėja, kad yra reikalingi papildomi darbai arba paslaugos, kurie nebuvo įrašyti į pradinį projektą ar sudarytą pirkimo sutartį ir kurių techniškai ar ekonomiškai neįmanoma atskirti nuo pradinės pirkimo sutarties nesukeliant didelių sunkumų perkančiajai organizacijai, arba kai tokie darbai ar paslaugos, nors ir gali būti atskirti nuo pradinės pirkimo sutarties, yra būtinai reikalingi jai užbaigti. Tokia papildomų darbų ar paslaugų pirkimo sutartis gali būti sudaroma tik su tuo tiekėju, su kuriuo buvo sudaryta pradinė pirkimo sutartis, o visų kitų papildomai sudarytų pirkimo sutarčių kaina neturėtų būti didesnė kaip 50 procentų pagrindinės pirkimo sutarties vertės;</w:t>
                              </w:r>
                            </w:p>
                          </w:sdtContent>
                        </w:sdt>
                        <w:sdt>
                          <w:sdtPr>
                            <w:alias w:val="19 str. 7 d. 2 p."/>
                            <w:tag w:val="part_6b3fa8af5204499f94304d36b3a15a54"/>
                            <w:lock w:val="sdtLocked"/>
                            <w:richText/>
                          </w:sdtPr>
                          <w:sdtContent>
                            <w:p>
                              <w:pPr>
                                <w:widowControl w:val="0"/>
                                <w:suppressAutoHyphens/>
                                <w:spacing w:line="360" w:lineRule="auto"/>
                                <w:ind w:firstLine="720"/>
                                <w:jc w:val="both"/>
                                <w:rPr>
                                  <w:color w:val="000000"/>
                                  <w:szCs w:val="24"/>
                                </w:rPr>
                              </w:pPr>
                              <w:sdt>
                                <w:sdtPr>
                                  <w:alias w:val="Numeris"/>
                                  <w:tag w:val="nr_6b3fa8af5204499f94304d36b3a15a54"/>
                                  <w:lock w:val="sdtLocked"/>
                                  <w:richText/>
                                </w:sdtPr>
                                <w:sdtContent>
                                  <w:r>
                                    <w:rPr>
                                      <w:color w:val="000000"/>
                                      <w:szCs w:val="24"/>
                                    </w:rPr>
                                    <w:t>2</w:t>
                                  </w:r>
                                </w:sdtContent>
                              </w:sdt>
                              <w:r>
                                <w:rPr>
                                  <w:color w:val="000000"/>
                                  <w:szCs w:val="24"/>
                                </w:rPr>
                                <w:t xml:space="preserve">) perkant iš to paties tiekėjo naujas paslaugas ar darbus, panašius į tuos, kokie buvo pirkti pagal ankstesnę pirkimo sutartį, jeigu ankstesnioji pirkimo sutartis buvo sudaryta atviro konkurso, riboto konkurso būdu, konkurencinio dialogo būdu ar skelbiamų derybų būdu, kuriuos skelbiant buvo atsižvelgta į tokių papildomų pirkimų vertę, apie galimybę pirkti papildomai buvo nurodyta skelbime apie pirkimą, o visi šie pirkimai yra skirti tam pačiam projektui įgyvendinti. Papildomų pirkimų metu sudaromų pirkimo sutarčių trukmė negali būti ilgesnė kaip 5 metai skaičiuojant nuo pradinės pirkimo sutarties sudarymo momento, išskyrus išskirtinius atvejus, nustatytus atsižvelgiant į objekto, įrenginio ar sistemos naudojimo, eksploatavimo trukmę ir į techninius sunkumus, kurių gali kilti pakeitus tiekėją. </w:t>
                              </w:r>
                            </w:p>
                          </w:sdtContent>
                        </w:sdt>
                      </w:sdtContent>
                    </w:sdt>
                    <w:sdt>
                      <w:sdtPr>
                        <w:alias w:val="19 str. 8 d."/>
                        <w:tag w:val="part_69705d2cacf84e02ad4c3c2824352b13"/>
                        <w:lock w:val="sdtLocked"/>
                        <w:richText/>
                      </w:sdtPr>
                      <w:sdtContent>
                        <w:p>
                          <w:pPr>
                            <w:widowControl w:val="0"/>
                            <w:suppressAutoHyphens/>
                            <w:spacing w:line="360" w:lineRule="auto"/>
                            <w:ind w:firstLine="720"/>
                            <w:jc w:val="both"/>
                            <w:rPr>
                              <w:color w:val="000000"/>
                              <w:szCs w:val="24"/>
                            </w:rPr>
                          </w:pPr>
                          <w:sdt>
                            <w:sdtPr>
                              <w:alias w:val="Numeris"/>
                              <w:tag w:val="nr_69705d2cacf84e02ad4c3c2824352b13"/>
                              <w:lock w:val="sdtLocked"/>
                              <w:richText/>
                            </w:sdtPr>
                            <w:sdtContent>
                              <w:r>
                                <w:rPr>
                                  <w:color w:val="000000"/>
                                  <w:szCs w:val="24"/>
                                </w:rPr>
                                <w:t>8</w:t>
                              </w:r>
                            </w:sdtContent>
                          </w:sdt>
                          <w:r>
                            <w:rPr>
                              <w:color w:val="000000"/>
                              <w:szCs w:val="24"/>
                            </w:rPr>
                            <w:t xml:space="preserve">. Oro ir jūrų transporto paslaugos kitoje valstybėje narėje ar trečiojoje valstybėje dislokuojamų ar dislokuotų Lietuvos kariuomenės karinių vienetų ar saugumo pajėgų reikmėms gali būti perkamos neskelbiamų derybų būdu, kai perkančioji organizacija turi šias paslaugas pirkti iš tiekėjų, kurie nustato tokią trumpą savo pasiūlymų galiojimo trukmę, kad būtų neįmanoma jų nupirkti riboto konkurso būdu ar skelbiamų derybų būdu laikantis šiame įstatyme nustatytų terminų, įskaitant šio įstatymo 27 straipsnio 9 dalyje nustatytus sutrumpintus terminus. </w:t>
                          </w:r>
                        </w:p>
                      </w:sdtContent>
                    </w:sdt>
                    <w:sdt>
                      <w:sdtPr>
                        <w:alias w:val="19 str. 9 d."/>
                        <w:tag w:val="part_ef5322d9e80942ff996441a98906bf36"/>
                        <w:lock w:val="sdtLocked"/>
                        <w:richText/>
                      </w:sdtPr>
                      <w:sdtContent>
                        <w:p>
                          <w:pPr>
                            <w:widowControl w:val="0"/>
                            <w:suppressAutoHyphens/>
                            <w:spacing w:line="360" w:lineRule="auto"/>
                            <w:ind w:firstLine="720"/>
                            <w:jc w:val="both"/>
                            <w:rPr>
                              <w:color w:val="000000"/>
                              <w:szCs w:val="24"/>
                            </w:rPr>
                          </w:pPr>
                          <w:sdt>
                            <w:sdtPr>
                              <w:alias w:val="Numeris"/>
                              <w:tag w:val="nr_ef5322d9e80942ff996441a98906bf36"/>
                              <w:lock w:val="sdtLocked"/>
                              <w:richText/>
                            </w:sdtPr>
                            <w:sdtContent>
                              <w:r>
                                <w:rPr>
                                  <w:szCs w:val="24"/>
                                  <w:lang w:eastAsia="lt-LT"/>
                                </w:rPr>
                                <w:t>9</w:t>
                              </w:r>
                            </w:sdtContent>
                          </w:sdt>
                          <w:r>
                            <w:rPr>
                              <w:szCs w:val="24"/>
                              <w:lang w:eastAsia="lt-LT"/>
                            </w:rPr>
                            <w:t xml:space="preserve">. Tarptautinis pirkimas neskelbiamų derybų būdu gali būti pradedamas tik gavus Viešųjų pirkimų tarnybos sutikimą dėl tokio pirkimo būdo pasirinkimo, išskyrus atvejus, kai perkančioji organizacija numato paskelbti skelbimą dėl savanoriško </w:t>
                          </w:r>
                          <w:r>
                            <w:rPr>
                              <w:i/>
                              <w:szCs w:val="24"/>
                              <w:lang w:eastAsia="lt-LT"/>
                            </w:rPr>
                            <w:t>ex ante</w:t>
                          </w:r>
                          <w:r>
                            <w:rPr>
                              <w:szCs w:val="24"/>
                              <w:lang w:eastAsia="lt-LT"/>
                            </w:rPr>
                            <w:t xml:space="preserve"> skaidrumo ir informaciją apie tai nurodo pirkimo dokumentuose arba jeigu pirkimas atliekamas pagal šio straipsnio 4 dalies 1, 3, 4 punktus.</w:t>
                          </w:r>
                        </w:p>
                      </w:sdtContent>
                    </w:sdt>
                    <w:sdt>
                      <w:sdtPr>
                        <w:alias w:val="19 str. 10 d."/>
                        <w:tag w:val="part_7d5bd944f9394bcc86a45d03722d5a5d"/>
                        <w:lock w:val="sdtLocked"/>
                        <w:richText/>
                      </w:sdtPr>
                      <w:sdtContent>
                        <w:p>
                          <w:pPr>
                            <w:widowControl w:val="0"/>
                            <w:suppressAutoHyphens/>
                            <w:spacing w:line="360" w:lineRule="auto"/>
                            <w:ind w:firstLine="720"/>
                            <w:jc w:val="both"/>
                            <w:rPr>
                              <w:color w:val="000000"/>
                              <w:szCs w:val="24"/>
                            </w:rPr>
                          </w:pPr>
                          <w:sdt>
                            <w:sdtPr>
                              <w:alias w:val="Numeris"/>
                              <w:tag w:val="nr_7d5bd944f9394bcc86a45d03722d5a5d"/>
                              <w:lock w:val="sdtLocked"/>
                              <w:richText/>
                            </w:sdtPr>
                            <w:sdtContent>
                              <w:r>
                                <w:rPr>
                                  <w:color w:val="000000"/>
                                  <w:szCs w:val="24"/>
                                </w:rPr>
                                <w:t>10</w:t>
                              </w:r>
                            </w:sdtContent>
                          </w:sdt>
                          <w:r>
                            <w:rPr>
                              <w:color w:val="000000"/>
                              <w:szCs w:val="24"/>
                            </w:rPr>
                            <w:t xml:space="preserve">. Perkančioji organizacija, atlikusi pirkimą neskelbiamų derybų būdu, šio įstatymo 45 straipsnyje nurodytame skelbime apie sudarytą pirkimo sutartį nurodo šio straipsnio </w:t>
                            <w:br/>
                            <w:t>4–8 dalyse nustatytą pirkimo būdo pasirinkimo pagrindą.</w:t>
                          </w:r>
                        </w:p>
                        <w:p>
                          <w:pPr>
                            <w:widowControl w:val="0"/>
                            <w:suppressAutoHyphens/>
                            <w:spacing w:line="360" w:lineRule="auto"/>
                            <w:ind w:firstLine="720"/>
                            <w:jc w:val="both"/>
                            <w:rPr>
                              <w:color w:val="000000"/>
                              <w:szCs w:val="24"/>
                            </w:rPr>
                          </w:pPr>
                        </w:p>
                      </w:sdtContent>
                    </w:sdt>
                  </w:sdtContent>
                </w:sdt>
                <w:sdt>
                  <w:sdtPr>
                    <w:alias w:val="20 str."/>
                    <w:tag w:val="part_187312684442479f8d582eab41a0c492"/>
                    <w:lock w:val="sdtLocked"/>
                    <w:richText/>
                  </w:sdtPr>
                  <w:sdtContent>
                    <w:p>
                      <w:pPr>
                        <w:spacing w:line="360" w:lineRule="auto"/>
                        <w:ind w:firstLine="720"/>
                        <w:jc w:val="both"/>
                        <w:rPr>
                          <w:b/>
                          <w:szCs w:val="24"/>
                          <w:lang w:eastAsia="lt-LT"/>
                        </w:rPr>
                      </w:pPr>
                      <w:sdt>
                        <w:sdtPr>
                          <w:alias w:val="Numeris"/>
                          <w:tag w:val="nr_187312684442479f8d582eab41a0c492"/>
                          <w:lock w:val="sdtLocked"/>
                          <w:richText/>
                        </w:sdtPr>
                        <w:sdtContent>
                          <w:r>
                            <w:rPr>
                              <w:b/>
                              <w:szCs w:val="24"/>
                            </w:rPr>
                            <w:t>20</w:t>
                          </w:r>
                        </w:sdtContent>
                      </w:sdt>
                      <w:r>
                        <w:rPr>
                          <w:b/>
                          <w:szCs w:val="24"/>
                        </w:rPr>
                        <w:t xml:space="preserve"> straipsnis.</w:t>
                      </w:r>
                      <w:r>
                        <w:rPr>
                          <w:rFonts w:eastAsia="MS Mincho"/>
                          <w:i/>
                          <w:iCs/>
                          <w:szCs w:val="24"/>
                        </w:rPr>
                        <w:t xml:space="preserve"> </w:t>
                      </w:r>
                      <w:sdt>
                        <w:sdtPr>
                          <w:alias w:val="Pavadinimas"/>
                          <w:tag w:val="title_187312684442479f8d582eab41a0c492"/>
                          <w:lock w:val="sdtLocked"/>
                          <w:richText/>
                        </w:sdtPr>
                        <w:sdtContent>
                          <w:r>
                            <w:rPr>
                              <w:b/>
                              <w:szCs w:val="24"/>
                              <w:lang w:eastAsia="lt-LT"/>
                            </w:rPr>
                            <w:t>Atviras konkursas</w:t>
                          </w:r>
                        </w:sdtContent>
                      </w:sdt>
                    </w:p>
                    <w:sdt>
                      <w:sdtPr>
                        <w:alias w:val="20 str. 1 d."/>
                        <w:tag w:val="part_28c68d69ece34be5a7f2e2f4aa06c720"/>
                        <w:lock w:val="sdtLocked"/>
                        <w:richText/>
                      </w:sdtPr>
                      <w:sdtContent>
                        <w:p>
                          <w:pPr>
                            <w:spacing w:line="360" w:lineRule="auto"/>
                            <w:ind w:firstLine="720"/>
                            <w:jc w:val="both"/>
                            <w:rPr>
                              <w:bCs/>
                              <w:szCs w:val="24"/>
                            </w:rPr>
                          </w:pPr>
                          <w:sdt>
                            <w:sdtPr>
                              <w:alias w:val="Numeris"/>
                              <w:tag w:val="nr_28c68d69ece34be5a7f2e2f4aa06c720"/>
                              <w:lock w:val="sdtLocked"/>
                              <w:richText/>
                            </w:sdtPr>
                            <w:sdtContent>
                              <w:r>
                                <w:rPr>
                                  <w:szCs w:val="24"/>
                                  <w:lang w:eastAsia="lt-LT"/>
                                </w:rPr>
                                <w:t>1</w:t>
                              </w:r>
                            </w:sdtContent>
                          </w:sdt>
                          <w:r>
                            <w:rPr>
                              <w:szCs w:val="24"/>
                              <w:lang w:eastAsia="lt-LT"/>
                            </w:rPr>
                            <w:t>. Atviro konkurso dalyvių skaičius neribojamas.</w:t>
                          </w:r>
                          <w:r>
                            <w:rPr>
                              <w:szCs w:val="24"/>
                            </w:rPr>
                            <w:t xml:space="preserve"> </w:t>
                          </w:r>
                          <w:r>
                            <w:rPr>
                              <w:bCs/>
                              <w:szCs w:val="24"/>
                            </w:rPr>
                            <w:t>Perkančioji organizacija vertina visų minimalius kvalifikacinius reikalavimus atitinkančių tiekėjų pasiūlymus, pateiktus pagal pirkimo dokumentuose nustatytus reikalavimus.</w:t>
                          </w:r>
                        </w:p>
                      </w:sdtContent>
                    </w:sdt>
                    <w:sdt>
                      <w:sdtPr>
                        <w:alias w:val="20 str. 2 d."/>
                        <w:tag w:val="part_96c56e6706a9443995431ce973d3c57d"/>
                        <w:lock w:val="sdtLocked"/>
                        <w:richText/>
                      </w:sdtPr>
                      <w:sdtContent>
                        <w:p>
                          <w:pPr>
                            <w:spacing w:line="360" w:lineRule="auto"/>
                            <w:ind w:firstLine="720"/>
                            <w:jc w:val="both"/>
                            <w:rPr>
                              <w:bCs/>
                              <w:szCs w:val="24"/>
                            </w:rPr>
                          </w:pPr>
                          <w:sdt>
                            <w:sdtPr>
                              <w:alias w:val="Numeris"/>
                              <w:tag w:val="nr_96c56e6706a9443995431ce973d3c57d"/>
                              <w:lock w:val="sdtLocked"/>
                              <w:richText/>
                            </w:sdtPr>
                            <w:sdtContent>
                              <w:r>
                                <w:rPr>
                                  <w:bCs/>
                                  <w:szCs w:val="24"/>
                                </w:rPr>
                                <w:t>2</w:t>
                              </w:r>
                            </w:sdtContent>
                          </w:sdt>
                          <w:r>
                            <w:rPr>
                              <w:bCs/>
                              <w:szCs w:val="24"/>
                            </w:rPr>
                            <w:t>. Atvirame konkurse draudžiamos perkančiosios organizacijos ir tiekėjų derybos.</w:t>
                          </w:r>
                        </w:p>
                      </w:sdtContent>
                    </w:sdt>
                    <w:sdt>
                      <w:sdtPr>
                        <w:alias w:val="20 str. 3 d."/>
                        <w:tag w:val="part_47cd883ccb45465a8cdf45fda22bd499"/>
                        <w:lock w:val="sdtLocked"/>
                        <w:richText/>
                      </w:sdtPr>
                      <w:sdtContent>
                        <w:p>
                          <w:pPr>
                            <w:spacing w:line="360" w:lineRule="auto"/>
                            <w:ind w:firstLine="720"/>
                            <w:jc w:val="both"/>
                            <w:rPr>
                              <w:color w:val="000000"/>
                              <w:szCs w:val="24"/>
                            </w:rPr>
                          </w:pPr>
                          <w:sdt>
                            <w:sdtPr>
                              <w:alias w:val="Numeris"/>
                              <w:tag w:val="nr_47cd883ccb45465a8cdf45fda22bd499"/>
                              <w:lock w:val="sdtLocked"/>
                              <w:richText/>
                            </w:sdtPr>
                            <w:sdtContent>
                              <w:r>
                                <w:rPr>
                                  <w:bCs/>
                                  <w:szCs w:val="24"/>
                                </w:rPr>
                                <w:t>3</w:t>
                              </w:r>
                            </w:sdtContent>
                          </w:sdt>
                          <w:r>
                            <w:rPr>
                              <w:bCs/>
                              <w:szCs w:val="24"/>
                            </w:rPr>
                            <w:t>. Pirkimo dokumentuose pateikiama nuoroda, iki kurios datos tiekėjai gali prašyti papildomos informacijos, susijusios su pirkimo dokumentais (patikslinimų, paaiškinimų, pataisymų) (toliau – papildoma informacija). Perkančioji organizacija (kai pirkimo dokumentus turi centrinė perkančioji organizacija – centrinė perkančioji organizacija) papildomą informaciją teikėjo prašymu pateikia ne vėliau kaip likus 3 darbo dienoms iki pasiūlymų pateikimo termino pabaigos, jeigu papildomos informacijos buvo paprašyta laiku.</w:t>
                          </w:r>
                        </w:p>
                        <w:p>
                          <w:pPr>
                            <w:widowControl w:val="0"/>
                            <w:suppressAutoHyphens/>
                            <w:spacing w:line="360" w:lineRule="auto"/>
                            <w:ind w:firstLine="720"/>
                            <w:jc w:val="both"/>
                            <w:rPr>
                              <w:b/>
                              <w:bCs/>
                              <w:color w:val="000000"/>
                              <w:szCs w:val="24"/>
                            </w:rPr>
                          </w:pPr>
                        </w:p>
                      </w:sdtContent>
                    </w:sdt>
                  </w:sdtContent>
                </w:sdt>
                <w:sdt>
                  <w:sdtPr>
                    <w:alias w:val="21 str."/>
                    <w:tag w:val="part_a52f7ca1a36e4b7c9bd03d9abd32239b"/>
                    <w:lock w:val="sdtLocked"/>
                    <w:richText/>
                  </w:sdtPr>
                  <w:sdtContent>
                    <w:p>
                      <w:pPr>
                        <w:widowControl w:val="0"/>
                        <w:suppressAutoHyphens/>
                        <w:spacing w:line="360" w:lineRule="auto"/>
                        <w:ind w:firstLine="720"/>
                        <w:jc w:val="both"/>
                        <w:rPr>
                          <w:b/>
                          <w:bCs/>
                          <w:color w:val="000000"/>
                          <w:szCs w:val="24"/>
                        </w:rPr>
                      </w:pPr>
                      <w:sdt>
                        <w:sdtPr>
                          <w:alias w:val="Numeris"/>
                          <w:tag w:val="nr_a52f7ca1a36e4b7c9bd03d9abd32239b"/>
                          <w:lock w:val="sdtLocked"/>
                          <w:richText/>
                        </w:sdtPr>
                        <w:sdtContent>
                          <w:r>
                            <w:rPr>
                              <w:b/>
                              <w:bCs/>
                              <w:color w:val="000000"/>
                              <w:szCs w:val="24"/>
                            </w:rPr>
                            <w:t>21</w:t>
                          </w:r>
                        </w:sdtContent>
                      </w:sdt>
                      <w:r>
                        <w:rPr>
                          <w:b/>
                          <w:bCs/>
                          <w:color w:val="000000"/>
                          <w:szCs w:val="24"/>
                        </w:rPr>
                        <w:t xml:space="preserve"> straipsnis. </w:t>
                      </w:r>
                      <w:sdt>
                        <w:sdtPr>
                          <w:alias w:val="Pavadinimas"/>
                          <w:tag w:val="title_a52f7ca1a36e4b7c9bd03d9abd32239b"/>
                          <w:lock w:val="sdtLocked"/>
                          <w:richText/>
                        </w:sdtPr>
                        <w:sdtContent>
                          <w:r>
                            <w:rPr>
                              <w:b/>
                              <w:bCs/>
                              <w:color w:val="000000"/>
                              <w:szCs w:val="24"/>
                            </w:rPr>
                            <w:t xml:space="preserve">Ribotas konkursas </w:t>
                          </w:r>
                        </w:sdtContent>
                      </w:sdt>
                    </w:p>
                    <w:sdt>
                      <w:sdtPr>
                        <w:alias w:val="21 str. 1 d."/>
                        <w:tag w:val="part_0a01eac5cf08445cbfd104735a2c55a8"/>
                        <w:lock w:val="sdtLocked"/>
                        <w:richText/>
                      </w:sdtPr>
                      <w:sdtContent>
                        <w:p>
                          <w:pPr>
                            <w:spacing w:line="360" w:lineRule="auto"/>
                            <w:ind w:firstLine="720"/>
                            <w:jc w:val="both"/>
                            <w:rPr>
                              <w:color w:val="000000"/>
                              <w:szCs w:val="24"/>
                            </w:rPr>
                          </w:pPr>
                          <w:sdt>
                            <w:sdtPr>
                              <w:alias w:val="Numeris"/>
                              <w:tag w:val="nr_0a01eac5cf08445cbfd104735a2c55a8"/>
                              <w:lock w:val="sdtLocked"/>
                              <w:richText/>
                            </w:sdtPr>
                            <w:sdtContent>
                              <w:r>
                                <w:rPr>
                                  <w:color w:val="000000"/>
                                  <w:szCs w:val="24"/>
                                </w:rPr>
                                <w:t>1</w:t>
                              </w:r>
                            </w:sdtContent>
                          </w:sdt>
                          <w:r>
                            <w:rPr>
                              <w:color w:val="000000"/>
                              <w:szCs w:val="24"/>
                            </w:rPr>
                            <w:t>. Perkančioji organizacija gali apriboti kvalifikacijos reikalavimus atitinkančių kandidatų, kuriuos ji kvies pateikti pasiūlymus, skaičių,</w:t>
                          </w:r>
                          <w:r>
                            <w:rPr>
                              <w:color w:val="000000"/>
                              <w:szCs w:val="24"/>
                              <w:lang w:eastAsia="lt-LT"/>
                            </w:rPr>
                            <w:t xml:space="preserve"> vadovaudamasi šio straipsnio 2, 3 dalių nuostatomis</w:t>
                          </w:r>
                          <w:r>
                            <w:rPr>
                              <w:color w:val="000000"/>
                              <w:szCs w:val="24"/>
                            </w:rPr>
                            <w:t>.</w:t>
                          </w:r>
                          <w:r>
                            <w:rPr>
                              <w:i/>
                              <w:iCs/>
                              <w:color w:val="000000"/>
                              <w:szCs w:val="24"/>
                            </w:rPr>
                            <w:t xml:space="preserve"> </w:t>
                          </w:r>
                          <w:r>
                            <w:rPr>
                              <w:iCs/>
                              <w:color w:val="000000"/>
                              <w:szCs w:val="24"/>
                            </w:rPr>
                            <w:t>S</w:t>
                          </w:r>
                          <w:r>
                            <w:rPr>
                              <w:color w:val="000000"/>
                              <w:szCs w:val="24"/>
                            </w:rPr>
                            <w:t xml:space="preserve">kelbime apie pirkimą perkančioji organizacija nurodo objektyvius ir nediskriminacinius kriterijus ir taisykles, kurias ji ketina taikyti atrinkdama kandidatus, mažiausią ir, jeigu reikia, didžiausią kviečiamų pateikti pasiūlymus kandidatų skaičių. Mažiausias kviečiamų pateikti pasiūlymus kandidatų skaičius negali būti mažesnis kaip trys. </w:t>
                          </w:r>
                        </w:p>
                      </w:sdtContent>
                    </w:sdt>
                    <w:sdt>
                      <w:sdtPr>
                        <w:alias w:val="21 str. 2 d."/>
                        <w:tag w:val="part_3d30e3243ec7486e8f1e51a009d52b56"/>
                        <w:lock w:val="sdtLocked"/>
                        <w:richText/>
                      </w:sdtPr>
                      <w:sdtContent>
                        <w:p>
                          <w:pPr>
                            <w:widowControl w:val="0"/>
                            <w:suppressAutoHyphens/>
                            <w:spacing w:line="360" w:lineRule="auto"/>
                            <w:ind w:firstLine="720"/>
                            <w:jc w:val="both"/>
                            <w:rPr>
                              <w:color w:val="000000"/>
                              <w:szCs w:val="24"/>
                            </w:rPr>
                          </w:pPr>
                          <w:sdt>
                            <w:sdtPr>
                              <w:alias w:val="Numeris"/>
                              <w:tag w:val="nr_3d30e3243ec7486e8f1e51a009d52b56"/>
                              <w:lock w:val="sdtLocked"/>
                              <w:richText/>
                            </w:sdtPr>
                            <w:sdtContent>
                              <w:r>
                                <w:rPr>
                                  <w:color w:val="000000"/>
                                  <w:szCs w:val="24"/>
                                </w:rPr>
                                <w:t>2</w:t>
                              </w:r>
                            </w:sdtContent>
                          </w:sdt>
                          <w:r>
                            <w:rPr>
                              <w:color w:val="000000"/>
                              <w:szCs w:val="24"/>
                            </w:rPr>
                            <w:t xml:space="preserve">. Pateikti pasiūlymus turi būti pakviesta ne mažiau kandidatų, negu perkančiosios organizacijos nustatytas mažiausias kviečiamų pateikti pasiūlymus kandidatų skaičius, jeigu kvalifikacinės atrankos kriterijus atitinka pakankamai kandidatų. Jeigu kvalifikacinės atrankos kriterijus atitinka mažiau kandidatų, negu nustatytas kviečiamų kandidatų skaičius, perkančioji organizacija gali tęsti procedūrą ir kviesti pateikti pasiūlymus visus paraiškas pateikusius ir minimalius kvalifikacinius reikalavimus atitinkančius kandidatus. Šios procedūros metu perkančioji organizacija negali kviesti dalyvauti pirkime kitų, paraiškų nepateikusių, tiekėjų arba kandidatų, kurie neatitinka minimalių kvalifikacinių reikalavimų. </w:t>
                          </w:r>
                        </w:p>
                      </w:sdtContent>
                    </w:sdt>
                    <w:sdt>
                      <w:sdtPr>
                        <w:alias w:val="21 str. 3 d."/>
                        <w:tag w:val="part_9313a9e405ee41b78cf6c1d754cc0fcb"/>
                        <w:lock w:val="sdtLocked"/>
                        <w:richText/>
                      </w:sdtPr>
                      <w:sdtContent>
                        <w:p>
                          <w:pPr>
                            <w:spacing w:line="360" w:lineRule="auto"/>
                            <w:ind w:firstLine="720"/>
                            <w:jc w:val="both"/>
                            <w:rPr>
                              <w:szCs w:val="24"/>
                            </w:rPr>
                          </w:pPr>
                          <w:sdt>
                            <w:sdtPr>
                              <w:alias w:val="Numeris"/>
                              <w:tag w:val="nr_9313a9e405ee41b78cf6c1d754cc0fcb"/>
                              <w:lock w:val="sdtLocked"/>
                              <w:richText/>
                            </w:sdtPr>
                            <w:sdtContent>
                              <w:r>
                                <w:rPr>
                                  <w:szCs w:val="24"/>
                                  <w:lang w:eastAsia="lt-LT"/>
                                </w:rPr>
                                <w:t>3</w:t>
                              </w:r>
                            </w:sdtContent>
                          </w:sdt>
                          <w:r>
                            <w:rPr>
                              <w:szCs w:val="24"/>
                              <w:lang w:eastAsia="lt-LT"/>
                            </w:rPr>
                            <w:t>. Jeigu perkančioji organizacija mano, kad tinkamų kandidatų skaičius yra per mažas, kad būtų galima užtikrinti konkurenciją, ji gali sustabdyti pirkimo procedūrą ir paskelbti skelbimą apie naują paraiškų dalyvauti ribotame konkurse pateikimo terminą.</w:t>
                          </w:r>
                          <w:r>
                            <w:rPr>
                              <w:b/>
                              <w:szCs w:val="24"/>
                              <w:lang w:eastAsia="lt-LT"/>
                            </w:rPr>
                            <w:t xml:space="preserve"> </w:t>
                          </w:r>
                          <w:r>
                            <w:rPr>
                              <w:szCs w:val="24"/>
                              <w:lang w:eastAsia="lt-LT"/>
                            </w:rPr>
                            <w:t>Tokiu atveju pirmojo paskelbimo metu atrinkti kandidatai ir antrojo paskelbimo metu atrinkti kandidatai turi būti kviečiami pateikti pasiūlymus pagal šio straipsnio 4, 5, 6, 7, 8 dalis. Jeigu sustabdžiusi pirkimo procedūrą ir paskelbusi apie naują paraiškų dalyvauti ribotame konkurse pateikimo terminą perkančioji organizacija turėtų neracionaliai naudoti lėšas, skirtas prekėms, paslaugoms ar darbams įsigyti, perkančioji organizacija gali nutraukti atliekamą ir pradėti naują pirkimo procedūrą.</w:t>
                          </w:r>
                          <w:r>
                            <w:rPr>
                              <w:szCs w:val="24"/>
                            </w:rPr>
                            <w:t xml:space="preserve"> </w:t>
                          </w:r>
                        </w:p>
                      </w:sdtContent>
                    </w:sdt>
                    <w:sdt>
                      <w:sdtPr>
                        <w:alias w:val="21 str. 4 d."/>
                        <w:tag w:val="part_3ea3d56724494eeaadce8ce6467c67d5"/>
                        <w:lock w:val="sdtLocked"/>
                        <w:richText/>
                      </w:sdtPr>
                      <w:sdtContent>
                        <w:p>
                          <w:pPr>
                            <w:spacing w:line="360" w:lineRule="auto"/>
                            <w:ind w:firstLine="720"/>
                            <w:jc w:val="both"/>
                            <w:rPr>
                              <w:color w:val="000000"/>
                              <w:szCs w:val="24"/>
                              <w:lang w:eastAsia="lt-LT"/>
                            </w:rPr>
                          </w:pPr>
                          <w:sdt>
                            <w:sdtPr>
                              <w:alias w:val="Numeris"/>
                              <w:tag w:val="nr_3ea3d56724494eeaadce8ce6467c67d5"/>
                              <w:lock w:val="sdtLocked"/>
                              <w:richText/>
                            </w:sdtPr>
                            <w:sdtContent>
                              <w:r>
                                <w:rPr>
                                  <w:color w:val="000000"/>
                                  <w:szCs w:val="24"/>
                                </w:rPr>
                                <w:t>4</w:t>
                              </w:r>
                            </w:sdtContent>
                          </w:sdt>
                          <w:r>
                            <w:rPr>
                              <w:color w:val="000000"/>
                              <w:szCs w:val="24"/>
                            </w:rPr>
                            <w:t xml:space="preserve">. </w:t>
                          </w:r>
                          <w:r>
                            <w:rPr>
                              <w:color w:val="000000"/>
                              <w:szCs w:val="24"/>
                              <w:lang w:eastAsia="lt-LT"/>
                            </w:rPr>
                            <w:t>Perkančioji organizacija ribotą konkursą vykdo šiais etapais:</w:t>
                          </w:r>
                        </w:p>
                        <w:sdt>
                          <w:sdtPr>
                            <w:alias w:val="21 str. 4 d. 1 p."/>
                            <w:tag w:val="part_ac56001a5cea4042ae43acdcb0bd529e"/>
                            <w:lock w:val="sdtLocked"/>
                            <w:richText/>
                          </w:sdtPr>
                          <w:sdtContent>
                            <w:p>
                              <w:pPr>
                                <w:spacing w:line="360" w:lineRule="auto"/>
                                <w:ind w:firstLine="720"/>
                                <w:jc w:val="both"/>
                                <w:rPr>
                                  <w:color w:val="000000"/>
                                  <w:szCs w:val="24"/>
                                  <w:lang w:eastAsia="lt-LT"/>
                                </w:rPr>
                              </w:pPr>
                              <w:sdt>
                                <w:sdtPr>
                                  <w:alias w:val="Numeris"/>
                                  <w:tag w:val="nr_ac56001a5cea4042ae43acdcb0bd529e"/>
                                  <w:lock w:val="sdtLocked"/>
                                  <w:richText/>
                                </w:sdtPr>
                                <w:sdtContent>
                                  <w:r>
                                    <w:rPr>
                                      <w:color w:val="000000"/>
                                      <w:szCs w:val="24"/>
                                      <w:lang w:eastAsia="lt-LT"/>
                                    </w:rPr>
                                    <w:t>1</w:t>
                                  </w:r>
                                </w:sdtContent>
                              </w:sdt>
                              <w:r>
                                <w:rPr>
                                  <w:color w:val="000000"/>
                                  <w:szCs w:val="24"/>
                                  <w:lang w:eastAsia="lt-LT"/>
                                </w:rPr>
                                <w:t>) skelbia apie pirkimą šio įstatymo 45, 46 straipsniuose nustatyta tvarka ir kviečia tiekėjus teikti paraiškas;</w:t>
                              </w:r>
                            </w:p>
                          </w:sdtContent>
                        </w:sdt>
                        <w:sdt>
                          <w:sdtPr>
                            <w:alias w:val="21 str. 4 d. 2 p."/>
                            <w:tag w:val="part_54d761d32cdd4b98abf88dc1a9129728"/>
                            <w:lock w:val="sdtLocked"/>
                            <w:richText/>
                          </w:sdtPr>
                          <w:sdtContent>
                            <w:p>
                              <w:pPr>
                                <w:spacing w:line="360" w:lineRule="auto"/>
                                <w:ind w:firstLine="720"/>
                                <w:jc w:val="both"/>
                                <w:rPr>
                                  <w:color w:val="000000"/>
                                  <w:szCs w:val="24"/>
                                  <w:lang w:eastAsia="lt-LT"/>
                                </w:rPr>
                              </w:pPr>
                              <w:sdt>
                                <w:sdtPr>
                                  <w:alias w:val="Numeris"/>
                                  <w:tag w:val="nr_54d761d32cdd4b98abf88dc1a9129728"/>
                                  <w:lock w:val="sdtLocked"/>
                                  <w:richText/>
                                </w:sdtPr>
                                <w:sdtContent>
                                  <w:r>
                                    <w:rPr>
                                      <w:color w:val="000000"/>
                                      <w:szCs w:val="24"/>
                                      <w:lang w:eastAsia="lt-LT"/>
                                    </w:rPr>
                                    <w:t>2</w:t>
                                  </w:r>
                                </w:sdtContent>
                              </w:sdt>
                              <w:r>
                                <w:rPr>
                                  <w:color w:val="000000"/>
                                  <w:szCs w:val="24"/>
                                  <w:lang w:eastAsia="lt-LT"/>
                                </w:rPr>
                                <w:t>) patikrina, ar kandidatai atitinka keliamus kvalifikacijos reikalavimus;</w:t>
                              </w:r>
                            </w:p>
                          </w:sdtContent>
                        </w:sdt>
                        <w:sdt>
                          <w:sdtPr>
                            <w:alias w:val="21 str. 4 d. 3 p."/>
                            <w:tag w:val="part_fb8d498d4bf741ff9e2f5da8fa3424e5"/>
                            <w:lock w:val="sdtLocked"/>
                            <w:richText/>
                          </w:sdtPr>
                          <w:sdtContent>
                            <w:p>
                              <w:pPr>
                                <w:spacing w:line="360" w:lineRule="auto"/>
                                <w:ind w:firstLine="720"/>
                                <w:jc w:val="both"/>
                                <w:rPr>
                                  <w:color w:val="000000"/>
                                  <w:szCs w:val="24"/>
                                  <w:lang w:eastAsia="lt-LT"/>
                                </w:rPr>
                              </w:pPr>
                              <w:sdt>
                                <w:sdtPr>
                                  <w:alias w:val="Numeris"/>
                                  <w:tag w:val="nr_fb8d498d4bf741ff9e2f5da8fa3424e5"/>
                                  <w:lock w:val="sdtLocked"/>
                                  <w:richText/>
                                </w:sdtPr>
                                <w:sdtContent>
                                  <w:r>
                                    <w:rPr>
                                      <w:color w:val="000000"/>
                                      <w:szCs w:val="24"/>
                                      <w:lang w:eastAsia="lt-LT"/>
                                    </w:rPr>
                                    <w:t>3</w:t>
                                  </w:r>
                                </w:sdtContent>
                              </w:sdt>
                              <w:r>
                                <w:rPr>
                                  <w:color w:val="000000"/>
                                  <w:szCs w:val="24"/>
                                  <w:lang w:eastAsia="lt-LT"/>
                                </w:rPr>
                                <w:t>) atlieka kandidatų kvalifikacinę atranką pagal nustatytas procedūras ir kriterijus, jeigu tokia atranka nurodyta pirkimo dokumentuose;</w:t>
                              </w:r>
                            </w:p>
                          </w:sdtContent>
                        </w:sdt>
                        <w:sdt>
                          <w:sdtPr>
                            <w:alias w:val="21 str. 4 d. 4 p."/>
                            <w:tag w:val="part_a7ad826092b44585b29ad91017efa12c"/>
                            <w:lock w:val="sdtLocked"/>
                            <w:richText/>
                          </w:sdtPr>
                          <w:sdtContent>
                            <w:p>
                              <w:pPr>
                                <w:spacing w:line="360" w:lineRule="auto"/>
                                <w:ind w:firstLine="720"/>
                                <w:jc w:val="both"/>
                                <w:rPr>
                                  <w:color w:val="000000"/>
                                  <w:szCs w:val="24"/>
                                  <w:lang w:eastAsia="lt-LT"/>
                                </w:rPr>
                              </w:pPr>
                              <w:sdt>
                                <w:sdtPr>
                                  <w:alias w:val="Numeris"/>
                                  <w:tag w:val="nr_a7ad826092b44585b29ad91017efa12c"/>
                                  <w:lock w:val="sdtLocked"/>
                                  <w:richText/>
                                </w:sdtPr>
                                <w:sdtContent>
                                  <w:r>
                                    <w:rPr>
                                      <w:color w:val="000000"/>
                                      <w:szCs w:val="24"/>
                                      <w:lang w:eastAsia="lt-LT"/>
                                    </w:rPr>
                                    <w:t>4</w:t>
                                  </w:r>
                                </w:sdtContent>
                              </w:sdt>
                              <w:r>
                                <w:rPr>
                                  <w:color w:val="000000"/>
                                  <w:szCs w:val="24"/>
                                  <w:lang w:eastAsia="lt-LT"/>
                                </w:rPr>
                                <w:t>) atrinktus kandidatus vienu metu raštu kviečia teikti pasiūlymus. Kvietime pateikiama šio straipsnio 5, 6, 7, 8 dalyse nurodyta informacija;</w:t>
                              </w:r>
                            </w:p>
                          </w:sdtContent>
                        </w:sdt>
                        <w:sdt>
                          <w:sdtPr>
                            <w:alias w:val="21 str. 4 d. 5 p."/>
                            <w:tag w:val="part_11d636bd495642d19eefb8682f0e47cb"/>
                            <w:lock w:val="sdtLocked"/>
                            <w:richText/>
                          </w:sdtPr>
                          <w:sdtContent>
                            <w:p>
                              <w:pPr>
                                <w:spacing w:line="360" w:lineRule="auto"/>
                                <w:ind w:firstLine="720"/>
                                <w:jc w:val="both"/>
                                <w:rPr>
                                  <w:color w:val="000000"/>
                                  <w:szCs w:val="24"/>
                                  <w:lang w:eastAsia="lt-LT"/>
                                </w:rPr>
                              </w:pPr>
                              <w:sdt>
                                <w:sdtPr>
                                  <w:alias w:val="Numeris"/>
                                  <w:tag w:val="nr_11d636bd495642d19eefb8682f0e47cb"/>
                                  <w:lock w:val="sdtLocked"/>
                                  <w:richText/>
                                </w:sdtPr>
                                <w:sdtContent>
                                  <w:r>
                                    <w:rPr>
                                      <w:color w:val="000000"/>
                                      <w:szCs w:val="24"/>
                                      <w:lang w:eastAsia="lt-LT"/>
                                    </w:rPr>
                                    <w:t>5</w:t>
                                  </w:r>
                                </w:sdtContent>
                              </w:sdt>
                              <w:r>
                                <w:rPr>
                                  <w:color w:val="000000"/>
                                  <w:szCs w:val="24"/>
                                  <w:lang w:eastAsia="lt-LT"/>
                                </w:rPr>
                                <w:t>) nagrinėja, vertina ir lygina pakviestų dalyvių pateiktus pasiūlymus, vadovaudamasi pirkimo dokumentuose nustatytomis sąlygomis.</w:t>
                              </w:r>
                            </w:p>
                          </w:sdtContent>
                        </w:sdt>
                      </w:sdtContent>
                    </w:sdt>
                    <w:sdt>
                      <w:sdtPr>
                        <w:alias w:val="21 str. 5 d."/>
                        <w:tag w:val="part_329d238c2f2148bea90ad4c94f9c9359"/>
                        <w:lock w:val="sdtLocked"/>
                        <w:richText/>
                      </w:sdtPr>
                      <w:sdtContent>
                        <w:p>
                          <w:pPr>
                            <w:spacing w:line="360" w:lineRule="auto"/>
                            <w:ind w:firstLine="720"/>
                            <w:jc w:val="both"/>
                            <w:rPr>
                              <w:szCs w:val="24"/>
                              <w:lang w:eastAsia="lt-LT"/>
                            </w:rPr>
                          </w:pPr>
                          <w:sdt>
                            <w:sdtPr>
                              <w:alias w:val="Numeris"/>
                              <w:tag w:val="nr_329d238c2f2148bea90ad4c94f9c9359"/>
                              <w:lock w:val="sdtLocked"/>
                              <w:richText/>
                            </w:sdtPr>
                            <w:sdtContent>
                              <w:r>
                                <w:rPr>
                                  <w:color w:val="000000"/>
                                  <w:szCs w:val="24"/>
                                </w:rPr>
                                <w:t>5</w:t>
                              </w:r>
                            </w:sdtContent>
                          </w:sdt>
                          <w:r>
                            <w:rPr>
                              <w:color w:val="000000"/>
                              <w:szCs w:val="24"/>
                            </w:rPr>
                            <w:t xml:space="preserve">. Prie kvietimo teikti pasiūlymus pridedama pirkimo dokumentų kopija arba, jeigu perkančioji organizacija sudaro galimybę su pirkimo dokumentais susipažinti elektroninėmis priemonėmis, pateikiama nuoroda, kur kandidatai gali su jais susipažinti. </w:t>
                          </w:r>
                        </w:p>
                      </w:sdtContent>
                    </w:sdt>
                    <w:sdt>
                      <w:sdtPr>
                        <w:alias w:val="21 str. 6 d."/>
                        <w:tag w:val="part_1aaf32914a884d7bb7649c664c37db57"/>
                        <w:lock w:val="sdtLocked"/>
                        <w:richText/>
                      </w:sdtPr>
                      <w:sdtContent>
                        <w:p>
                          <w:pPr>
                            <w:spacing w:line="360" w:lineRule="auto"/>
                            <w:ind w:firstLine="720"/>
                            <w:jc w:val="both"/>
                            <w:rPr>
                              <w:szCs w:val="24"/>
                            </w:rPr>
                          </w:pPr>
                          <w:sdt>
                            <w:sdtPr>
                              <w:alias w:val="Numeris"/>
                              <w:tag w:val="nr_1aaf32914a884d7bb7649c664c37db57"/>
                              <w:lock w:val="sdtLocked"/>
                              <w:richText/>
                            </w:sdtPr>
                            <w:sdtContent>
                              <w:r>
                                <w:rPr>
                                  <w:szCs w:val="24"/>
                                  <w:lang w:eastAsia="lt-LT"/>
                                </w:rPr>
                                <w:t>6</w:t>
                              </w:r>
                            </w:sdtContent>
                          </w:sdt>
                          <w:r>
                            <w:rPr>
                              <w:szCs w:val="24"/>
                              <w:lang w:eastAsia="lt-LT"/>
                            </w:rPr>
                            <w:t>. Kvietime pateikiama nuoroda, iki kokios datos kandidatai gali prašyti papildomos informacijos. Perkančioji organizacija (kai pirkimo dokumentus turi centrinė perkančioji organizacija – centrinė perkančioji organizacija)</w:t>
                          </w:r>
                          <w:r>
                            <w:rPr>
                              <w:bCs/>
                              <w:szCs w:val="24"/>
                              <w:lang w:eastAsia="lt-LT"/>
                            </w:rPr>
                            <w:t xml:space="preserve"> </w:t>
                          </w:r>
                          <w:r>
                            <w:rPr>
                              <w:szCs w:val="24"/>
                              <w:lang w:eastAsia="lt-LT"/>
                            </w:rPr>
                            <w:t>šią papildomą informaciją pateikia iki pasiūlymų priėmimo termino pabaigos likus ne mažiau kaip 6 dienoms (supaprastintų pirkimų atveju – 3 darbo dienoms), jeigu papildomos informacijos buvo paprašyta laiku. Šio įstatymo 27 straipsnio 9 dalyje nurodytu atveju perkančioji organizacija papildomą informaciją turi pateikti likus ne mažiau kaip 4 dienoms iki pasiūlymų priėmimo termino pabaigos, jeigu papildomos informacijos buvo paprašyta laiku.</w:t>
                          </w:r>
                          <w:r>
                            <w:rPr>
                              <w:szCs w:val="24"/>
                            </w:rPr>
                            <w:t xml:space="preserve"> </w:t>
                          </w:r>
                        </w:p>
                      </w:sdtContent>
                    </w:sdt>
                    <w:sdt>
                      <w:sdtPr>
                        <w:alias w:val="21 str. 7 d."/>
                        <w:tag w:val="part_999d8daa9fbf4b53a2e576a5c5f3bde8"/>
                        <w:lock w:val="sdtLocked"/>
                        <w:richText/>
                      </w:sdtPr>
                      <w:sdtContent>
                        <w:p>
                          <w:pPr>
                            <w:spacing w:line="360" w:lineRule="auto"/>
                            <w:ind w:firstLine="720"/>
                            <w:jc w:val="both"/>
                            <w:rPr>
                              <w:szCs w:val="24"/>
                              <w:lang w:eastAsia="lt-LT"/>
                            </w:rPr>
                          </w:pPr>
                          <w:sdt>
                            <w:sdtPr>
                              <w:alias w:val="Numeris"/>
                              <w:tag w:val="nr_999d8daa9fbf4b53a2e576a5c5f3bde8"/>
                              <w:lock w:val="sdtLocked"/>
                              <w:richText/>
                            </w:sdtPr>
                            <w:sdtContent>
                              <w:r>
                                <w:rPr>
                                  <w:szCs w:val="24"/>
                                  <w:lang w:eastAsia="lt-LT"/>
                                </w:rPr>
                                <w:t>7</w:t>
                              </w:r>
                            </w:sdtContent>
                          </w:sdt>
                          <w:r>
                            <w:rPr>
                              <w:szCs w:val="24"/>
                              <w:lang w:eastAsia="lt-LT"/>
                            </w:rPr>
                            <w:t>. Kai pirkimo dokumentus turi ne perkančioji organizacija, o centrinė perkančioji organizacija, kvietime nurodomas adresas, kuriuo galima kreiptis tų dokumentų, ir, jeigu reikia, – galutinis terminas, iki kurio tokių dokumentų galima prašyti, taip pat suma, mokėtina už tokių dokumentų gavimą, ir mokėjimo būdai. Pirkimo dokumentai turi būti išsiunčiami nedelsiant, gavus kandidatų prašymą arba kandidatams sumokėjus už tokių dokumentų gavimą, kai kvietime nurodyta už tokių dokumentų gavimą mokėtina suma.</w:t>
                          </w:r>
                        </w:p>
                      </w:sdtContent>
                    </w:sdt>
                    <w:sdt>
                      <w:sdtPr>
                        <w:alias w:val="21 str. 8 d."/>
                        <w:tag w:val="part_81282829ccad434dab25739398901c9c"/>
                        <w:lock w:val="sdtLocked"/>
                        <w:richText/>
                      </w:sdtPr>
                      <w:sdtContent>
                        <w:p>
                          <w:pPr>
                            <w:widowControl w:val="0"/>
                            <w:suppressAutoHyphens/>
                            <w:spacing w:line="360" w:lineRule="auto"/>
                            <w:ind w:firstLine="720"/>
                            <w:jc w:val="both"/>
                            <w:rPr>
                              <w:color w:val="000000"/>
                              <w:szCs w:val="24"/>
                            </w:rPr>
                          </w:pPr>
                          <w:sdt>
                            <w:sdtPr>
                              <w:alias w:val="Numeris"/>
                              <w:tag w:val="nr_81282829ccad434dab25739398901c9c"/>
                              <w:lock w:val="sdtLocked"/>
                              <w:richText/>
                            </w:sdtPr>
                            <w:sdtContent>
                              <w:r>
                                <w:rPr>
                                  <w:color w:val="000000"/>
                                  <w:szCs w:val="24"/>
                                </w:rPr>
                                <w:t>8</w:t>
                              </w:r>
                            </w:sdtContent>
                          </w:sdt>
                          <w:r>
                            <w:rPr>
                              <w:color w:val="000000"/>
                              <w:szCs w:val="24"/>
                            </w:rPr>
                            <w:t xml:space="preserve">. Be šio straipsnio 5, 6, 7 dalyse nurodytos informacijos, kvietime pateikti pasiūlymus turi būti nurodyta: </w:t>
                          </w:r>
                        </w:p>
                        <w:sdt>
                          <w:sdtPr>
                            <w:alias w:val="21 str. 8 d. 1 p."/>
                            <w:tag w:val="part_9fc85efbc8244aefb29ded0a3fbc2dba"/>
                            <w:lock w:val="sdtLocked"/>
                            <w:richText/>
                          </w:sdtPr>
                          <w:sdtContent>
                            <w:p>
                              <w:pPr>
                                <w:widowControl w:val="0"/>
                                <w:suppressAutoHyphens/>
                                <w:spacing w:line="360" w:lineRule="auto"/>
                                <w:ind w:firstLine="720"/>
                                <w:jc w:val="both"/>
                                <w:rPr>
                                  <w:color w:val="000000"/>
                                  <w:szCs w:val="24"/>
                                </w:rPr>
                              </w:pPr>
                              <w:sdt>
                                <w:sdtPr>
                                  <w:alias w:val="Numeris"/>
                                  <w:tag w:val="nr_9fc85efbc8244aefb29ded0a3fbc2dba"/>
                                  <w:lock w:val="sdtLocked"/>
                                  <w:richText/>
                                </w:sdtPr>
                                <w:sdtContent>
                                  <w:r>
                                    <w:rPr>
                                      <w:color w:val="000000"/>
                                      <w:szCs w:val="24"/>
                                    </w:rPr>
                                    <w:t>1</w:t>
                                  </w:r>
                                </w:sdtContent>
                              </w:sdt>
                              <w:r>
                                <w:rPr>
                                  <w:color w:val="000000"/>
                                  <w:szCs w:val="24"/>
                                </w:rPr>
                                <w:t>) nuoroda į paskelbtą skelbimą apie pirkimą;</w:t>
                              </w:r>
                            </w:p>
                          </w:sdtContent>
                        </w:sdt>
                        <w:sdt>
                          <w:sdtPr>
                            <w:alias w:val="21 str. 8 d. 2 p."/>
                            <w:tag w:val="part_4be18cb6add14cdb9a5ed037d29e5c33"/>
                            <w:lock w:val="sdtLocked"/>
                            <w:richText/>
                          </w:sdtPr>
                          <w:sdtContent>
                            <w:p>
                              <w:pPr>
                                <w:widowControl w:val="0"/>
                                <w:suppressAutoHyphens/>
                                <w:spacing w:line="360" w:lineRule="auto"/>
                                <w:ind w:firstLine="720"/>
                                <w:jc w:val="both"/>
                                <w:rPr>
                                  <w:color w:val="000000"/>
                                  <w:szCs w:val="24"/>
                                </w:rPr>
                              </w:pPr>
                              <w:sdt>
                                <w:sdtPr>
                                  <w:alias w:val="Numeris"/>
                                  <w:tag w:val="nr_4be18cb6add14cdb9a5ed037d29e5c33"/>
                                  <w:lock w:val="sdtLocked"/>
                                  <w:richText/>
                                </w:sdtPr>
                                <w:sdtContent>
                                  <w:r>
                                    <w:rPr>
                                      <w:color w:val="000000"/>
                                      <w:szCs w:val="24"/>
                                    </w:rPr>
                                    <w:t>2</w:t>
                                  </w:r>
                                </w:sdtContent>
                              </w:sdt>
                              <w:r>
                                <w:rPr>
                                  <w:color w:val="000000"/>
                                  <w:szCs w:val="24"/>
                                </w:rPr>
                                <w:t xml:space="preserve">) pasiūlymų pateikimo terminas, adresas, kuriuo pateikiami pasiūlymai, ir kalba (kalbos), kuria (kuriomis) pasiūlymai turi būti parengti; </w:t>
                              </w:r>
                            </w:p>
                          </w:sdtContent>
                        </w:sdt>
                        <w:sdt>
                          <w:sdtPr>
                            <w:alias w:val="21 str. 8 d. 3 p."/>
                            <w:tag w:val="part_0535e9a06708440a813f842359e87380"/>
                            <w:lock w:val="sdtLocked"/>
                            <w:richText/>
                          </w:sdtPr>
                          <w:sdtContent>
                            <w:p>
                              <w:pPr>
                                <w:widowControl w:val="0"/>
                                <w:suppressAutoHyphens/>
                                <w:spacing w:line="360" w:lineRule="auto"/>
                                <w:ind w:firstLine="720"/>
                                <w:jc w:val="both"/>
                                <w:rPr>
                                  <w:color w:val="000000"/>
                                  <w:szCs w:val="24"/>
                                </w:rPr>
                              </w:pPr>
                              <w:sdt>
                                <w:sdtPr>
                                  <w:alias w:val="Numeris"/>
                                  <w:tag w:val="nr_0535e9a06708440a813f842359e87380"/>
                                  <w:lock w:val="sdtLocked"/>
                                  <w:richText/>
                                </w:sdtPr>
                                <w:sdtContent>
                                  <w:r>
                                    <w:rPr>
                                      <w:color w:val="000000"/>
                                      <w:szCs w:val="24"/>
                                    </w:rPr>
                                    <w:t>3</w:t>
                                  </w:r>
                                </w:sdtContent>
                              </w:sdt>
                              <w:r>
                                <w:rPr>
                                  <w:color w:val="000000"/>
                                  <w:szCs w:val="24"/>
                                </w:rPr>
                                <w:t xml:space="preserve">) kokius perkančiosios organizacijos nustatytus kvalifikaciją įrodančius dokumentus turi pateikti kandidatai; </w:t>
                              </w:r>
                            </w:p>
                          </w:sdtContent>
                        </w:sdt>
                        <w:sdt>
                          <w:sdtPr>
                            <w:alias w:val="21 str. 8 d. 4 p."/>
                            <w:tag w:val="part_997f0ff4cc7a43419cf23e894adb0e7b"/>
                            <w:lock w:val="sdtLocked"/>
                            <w:richText/>
                          </w:sdtPr>
                          <w:sdtContent>
                            <w:p>
                              <w:pPr>
                                <w:widowControl w:val="0"/>
                                <w:suppressAutoHyphens/>
                                <w:spacing w:line="360" w:lineRule="auto"/>
                                <w:ind w:firstLine="720"/>
                                <w:jc w:val="both"/>
                                <w:rPr>
                                  <w:color w:val="000000"/>
                                  <w:szCs w:val="24"/>
                                </w:rPr>
                              </w:pPr>
                              <w:sdt>
                                <w:sdtPr>
                                  <w:alias w:val="Numeris"/>
                                  <w:tag w:val="nr_997f0ff4cc7a43419cf23e894adb0e7b"/>
                                  <w:lock w:val="sdtLocked"/>
                                  <w:richText/>
                                </w:sdtPr>
                                <w:sdtContent>
                                  <w:r>
                                    <w:rPr>
                                      <w:color w:val="000000"/>
                                      <w:szCs w:val="24"/>
                                    </w:rPr>
                                    <w:t>4</w:t>
                                  </w:r>
                                </w:sdtContent>
                              </w:sdt>
                              <w:r>
                                <w:rPr>
                                  <w:color w:val="000000"/>
                                  <w:szCs w:val="24"/>
                                </w:rPr>
                                <w:t>) pasiūlymų vertinimo tvarka, vertinimo kriterijai, vertinimo kriterijų lyginamasis svoris ir, jeigu reikia, – šių kriterijų reikšmingumas mažėjimo tvarka, jeigu jie nebuvo pateikti skelbime</w:t>
                              </w:r>
                              <w:r>
                                <w:rPr>
                                  <w:b/>
                                  <w:color w:val="000000"/>
                                  <w:szCs w:val="24"/>
                                </w:rPr>
                                <w:t xml:space="preserve"> </w:t>
                              </w:r>
                              <w:r>
                                <w:rPr>
                                  <w:color w:val="000000"/>
                                  <w:szCs w:val="24"/>
                                </w:rPr>
                                <w:t>apie pirkimą arba kituose pirkimo dokumentuose;</w:t>
                              </w:r>
                            </w:p>
                          </w:sdtContent>
                        </w:sdt>
                        <w:sdt>
                          <w:sdtPr>
                            <w:alias w:val="21 str. 8 d. 5 p."/>
                            <w:tag w:val="part_292c5435514b47eca481fe58dedc2914"/>
                            <w:lock w:val="sdtLocked"/>
                            <w:richText/>
                          </w:sdtPr>
                          <w:sdtContent>
                            <w:p>
                              <w:pPr>
                                <w:widowControl w:val="0"/>
                                <w:suppressAutoHyphens/>
                                <w:spacing w:line="360" w:lineRule="auto"/>
                                <w:ind w:firstLine="720"/>
                                <w:jc w:val="both"/>
                                <w:rPr>
                                  <w:color w:val="000000"/>
                                  <w:szCs w:val="24"/>
                                </w:rPr>
                              </w:pPr>
                              <w:sdt>
                                <w:sdtPr>
                                  <w:alias w:val="Numeris"/>
                                  <w:tag w:val="nr_292c5435514b47eca481fe58dedc2914"/>
                                  <w:lock w:val="sdtLocked"/>
                                  <w:richText/>
                                </w:sdtPr>
                                <w:sdtContent>
                                  <w:r>
                                    <w:rPr>
                                      <w:color w:val="000000"/>
                                      <w:szCs w:val="24"/>
                                    </w:rPr>
                                    <w:t>5</w:t>
                                  </w:r>
                                </w:sdtContent>
                              </w:sdt>
                              <w:r>
                                <w:rPr>
                                  <w:color w:val="000000"/>
                                  <w:szCs w:val="24"/>
                                </w:rPr>
                                <w:t>) kita, perkančiosios organizacijos nuomone, reikalinga informacija.</w:t>
                              </w:r>
                            </w:p>
                          </w:sdtContent>
                        </w:sdt>
                      </w:sdtContent>
                    </w:sdt>
                    <w:sdt>
                      <w:sdtPr>
                        <w:alias w:val="21 str. 9 d."/>
                        <w:tag w:val="part_167f5d707e2741c09be6e7a606409acf"/>
                        <w:lock w:val="sdtLocked"/>
                        <w:richText/>
                      </w:sdtPr>
                      <w:sdtContent>
                        <w:p>
                          <w:pPr>
                            <w:widowControl w:val="0"/>
                            <w:suppressAutoHyphens/>
                            <w:spacing w:line="360" w:lineRule="auto"/>
                            <w:ind w:firstLine="720"/>
                            <w:jc w:val="both"/>
                            <w:rPr>
                              <w:color w:val="000000"/>
                              <w:szCs w:val="24"/>
                            </w:rPr>
                          </w:pPr>
                          <w:sdt>
                            <w:sdtPr>
                              <w:alias w:val="Numeris"/>
                              <w:tag w:val="nr_167f5d707e2741c09be6e7a606409acf"/>
                              <w:lock w:val="sdtLocked"/>
                              <w:richText/>
                            </w:sdtPr>
                            <w:sdtContent>
                              <w:r>
                                <w:rPr>
                                  <w:color w:val="000000"/>
                                  <w:szCs w:val="24"/>
                                </w:rPr>
                                <w:t>9</w:t>
                              </w:r>
                            </w:sdtContent>
                          </w:sdt>
                          <w:r>
                            <w:rPr>
                              <w:color w:val="000000"/>
                              <w:szCs w:val="24"/>
                            </w:rPr>
                            <w:t xml:space="preserve">. Jeigu perkančioji organizacija, vadovaudamasi šio įstatymo 27 straipsnio 9 dalyje nustatytu pagrindu, nustato sutrumpintus pasiūlymų ribotam konkursui pateikimo terminus, kvietimai pateikti pasiūlymus turi būti perduoti faksu arba elektroninėmis priemonėmis. </w:t>
                          </w:r>
                        </w:p>
                      </w:sdtContent>
                    </w:sdt>
                    <w:sdt>
                      <w:sdtPr>
                        <w:alias w:val="21 str. 10 d."/>
                        <w:tag w:val="part_79deceb4f21943509bb1960a36ccfa94"/>
                        <w:lock w:val="sdtLocked"/>
                        <w:richText/>
                      </w:sdtPr>
                      <w:sdtContent>
                        <w:p>
                          <w:pPr>
                            <w:widowControl w:val="0"/>
                            <w:suppressAutoHyphens/>
                            <w:spacing w:line="360" w:lineRule="auto"/>
                            <w:ind w:firstLine="720"/>
                            <w:jc w:val="both"/>
                            <w:rPr>
                              <w:color w:val="000000"/>
                              <w:szCs w:val="24"/>
                            </w:rPr>
                          </w:pPr>
                          <w:sdt>
                            <w:sdtPr>
                              <w:alias w:val="Numeris"/>
                              <w:tag w:val="nr_79deceb4f21943509bb1960a36ccfa94"/>
                              <w:lock w:val="sdtLocked"/>
                              <w:richText/>
                            </w:sdtPr>
                            <w:sdtContent>
                              <w:r>
                                <w:rPr>
                                  <w:color w:val="000000"/>
                                  <w:szCs w:val="24"/>
                                </w:rPr>
                                <w:t>10</w:t>
                              </w:r>
                            </w:sdtContent>
                          </w:sdt>
                          <w:r>
                            <w:rPr>
                              <w:color w:val="000000"/>
                              <w:szCs w:val="24"/>
                            </w:rPr>
                            <w:t>. Paskelbus ribotą konkursą, derybos tarp perkančiosios organizacijos ir tiekėjų draudžiamos.</w:t>
                          </w:r>
                        </w:p>
                        <w:p>
                          <w:pPr>
                            <w:spacing w:line="360" w:lineRule="auto"/>
                            <w:ind w:firstLine="720"/>
                            <w:rPr>
                              <w:szCs w:val="24"/>
                            </w:rPr>
                          </w:pPr>
                        </w:p>
                      </w:sdtContent>
                    </w:sdt>
                  </w:sdtContent>
                </w:sdt>
                <w:sdt>
                  <w:sdtPr>
                    <w:alias w:val="22 str."/>
                    <w:tag w:val="part_d9cc2a5b56ac486999aff80a81dc6bc0"/>
                    <w:lock w:val="sdtLocked"/>
                    <w:richText/>
                  </w:sdtPr>
                  <w:sdtContent>
                    <w:p>
                      <w:pPr>
                        <w:widowControl w:val="0"/>
                        <w:suppressAutoHyphens/>
                        <w:spacing w:line="360" w:lineRule="auto"/>
                        <w:ind w:firstLine="720"/>
                        <w:rPr>
                          <w:b/>
                          <w:bCs/>
                          <w:color w:val="000000"/>
                          <w:szCs w:val="24"/>
                        </w:rPr>
                      </w:pPr>
                      <w:sdt>
                        <w:sdtPr>
                          <w:alias w:val="Numeris"/>
                          <w:tag w:val="nr_d9cc2a5b56ac486999aff80a81dc6bc0"/>
                          <w:lock w:val="sdtLocked"/>
                          <w:richText/>
                        </w:sdtPr>
                        <w:sdtContent>
                          <w:r>
                            <w:rPr>
                              <w:b/>
                              <w:bCs/>
                              <w:color w:val="000000"/>
                              <w:szCs w:val="24"/>
                            </w:rPr>
                            <w:t>22</w:t>
                          </w:r>
                        </w:sdtContent>
                      </w:sdt>
                      <w:r>
                        <w:rPr>
                          <w:b/>
                          <w:bCs/>
                          <w:color w:val="000000"/>
                          <w:szCs w:val="24"/>
                        </w:rPr>
                        <w:t xml:space="preserve"> straipsnis. </w:t>
                      </w:r>
                      <w:sdt>
                        <w:sdtPr>
                          <w:alias w:val="Pavadinimas"/>
                          <w:tag w:val="title_d9cc2a5b56ac486999aff80a81dc6bc0"/>
                          <w:lock w:val="sdtLocked"/>
                          <w:richText/>
                        </w:sdtPr>
                        <w:sdtContent>
                          <w:r>
                            <w:rPr>
                              <w:b/>
                              <w:bCs/>
                              <w:color w:val="000000"/>
                              <w:szCs w:val="24"/>
                            </w:rPr>
                            <w:t xml:space="preserve">Skelbiamos ir neskelbiamos derybos </w:t>
                          </w:r>
                        </w:sdtContent>
                      </w:sdt>
                    </w:p>
                    <w:sdt>
                      <w:sdtPr>
                        <w:alias w:val="22 str. 1 d."/>
                        <w:tag w:val="part_73dacb2881f24efc88ce54cab9460df7"/>
                        <w:lock w:val="sdtLocked"/>
                        <w:richText/>
                      </w:sdtPr>
                      <w:sdtContent>
                        <w:p>
                          <w:pPr>
                            <w:spacing w:line="360" w:lineRule="auto"/>
                            <w:ind w:firstLine="720"/>
                            <w:jc w:val="both"/>
                            <w:rPr>
                              <w:szCs w:val="24"/>
                            </w:rPr>
                          </w:pPr>
                          <w:sdt>
                            <w:sdtPr>
                              <w:alias w:val="Numeris"/>
                              <w:tag w:val="nr_73dacb2881f24efc88ce54cab9460df7"/>
                              <w:lock w:val="sdtLocked"/>
                              <w:richText/>
                            </w:sdtPr>
                            <w:sdtContent>
                              <w:r>
                                <w:rPr>
                                  <w:szCs w:val="24"/>
                                  <w:lang w:eastAsia="lt-LT"/>
                                </w:rPr>
                                <w:t>1</w:t>
                              </w:r>
                            </w:sdtContent>
                          </w:sdt>
                          <w:r>
                            <w:rPr>
                              <w:szCs w:val="24"/>
                              <w:lang w:eastAsia="lt-LT"/>
                            </w:rPr>
                            <w:t xml:space="preserve">. Dalyvauti pirkimo neskelbiamų derybų būdu procedūrose perkančioji organizacija pasirenka tiekėjus pagal turimus rinkos būklės duomenis ir atsižvelgdama į kitą perkančiajai organizacijai prieinamą informaciją. </w:t>
                          </w:r>
                          <w:r>
                            <w:rPr>
                              <w:szCs w:val="24"/>
                            </w:rPr>
                            <w:t>Perkančioji organizacija neskelbiamas derybas vykdo šiais etapais:</w:t>
                          </w:r>
                        </w:p>
                        <w:sdt>
                          <w:sdtPr>
                            <w:alias w:val="22 str. 1 d. 1 p."/>
                            <w:tag w:val="part_50ebe66c29624c3d89fcba3e93ca90f3"/>
                            <w:lock w:val="sdtLocked"/>
                            <w:richText/>
                          </w:sdtPr>
                          <w:sdtContent>
                            <w:p>
                              <w:pPr>
                                <w:tabs>
                                  <w:tab w:val="left" w:pos="720"/>
                                </w:tabs>
                                <w:spacing w:line="360" w:lineRule="auto"/>
                                <w:ind w:firstLine="720"/>
                                <w:jc w:val="both"/>
                                <w:rPr>
                                  <w:szCs w:val="24"/>
                                </w:rPr>
                              </w:pPr>
                              <w:sdt>
                                <w:sdtPr>
                                  <w:alias w:val="Numeris"/>
                                  <w:tag w:val="nr_50ebe66c29624c3d89fcba3e93ca90f3"/>
                                  <w:lock w:val="sdtLocked"/>
                                  <w:richText/>
                                </w:sdtPr>
                                <w:sdtContent>
                                  <w:r>
                                    <w:rPr>
                                      <w:szCs w:val="24"/>
                                    </w:rPr>
                                    <w:t>1</w:t>
                                  </w:r>
                                </w:sdtContent>
                              </w:sdt>
                              <w:r>
                                <w:rPr>
                                  <w:szCs w:val="24"/>
                                </w:rPr>
                                <w:t>) pasirinktus tiekėjus raštu kviečia pateikti pasiūlymus. Kartu su kvietimu tiekėjams pateikiamos pirkimo sąlygos, kuriose nurodoma, kaip bus tikrinama ir vertinama tiekėjų kvalifikacija, taip pat pateikiama kita pirkimo dokumentuose nurodyta neįslaptinta informacija;</w:t>
                              </w:r>
                            </w:p>
                          </w:sdtContent>
                        </w:sdt>
                        <w:sdt>
                          <w:sdtPr>
                            <w:alias w:val="22 str. 1 d. 2 p."/>
                            <w:tag w:val="part_7af031184a1c41c5b78d036774d62278"/>
                            <w:lock w:val="sdtLocked"/>
                            <w:richText/>
                          </w:sdtPr>
                          <w:sdtContent>
                            <w:p>
                              <w:pPr>
                                <w:tabs>
                                  <w:tab w:val="left" w:pos="720"/>
                                </w:tabs>
                                <w:spacing w:line="360" w:lineRule="auto"/>
                                <w:ind w:firstLine="720"/>
                                <w:jc w:val="both"/>
                                <w:rPr>
                                  <w:szCs w:val="24"/>
                                </w:rPr>
                              </w:pPr>
                              <w:sdt>
                                <w:sdtPr>
                                  <w:alias w:val="Numeris"/>
                                  <w:tag w:val="nr_7af031184a1c41c5b78d036774d62278"/>
                                  <w:lock w:val="sdtLocked"/>
                                  <w:richText/>
                                </w:sdtPr>
                                <w:sdtContent>
                                  <w:r>
                                    <w:rPr>
                                      <w:szCs w:val="24"/>
                                    </w:rPr>
                                    <w:t>2</w:t>
                                  </w:r>
                                </w:sdtContent>
                              </w:sdt>
                              <w:r>
                                <w:rPr>
                                  <w:szCs w:val="24"/>
                                </w:rPr>
                                <w:t xml:space="preserve">) patikrina, ar tiekėjai atitinka keliamus kvalifikacijos reikalavimus, ar pasiūlymas atitinka techninės specifikacijos ir kitus pirkimo dokumentų reikalavimus; </w:t>
                              </w:r>
                            </w:p>
                          </w:sdtContent>
                        </w:sdt>
                        <w:sdt>
                          <w:sdtPr>
                            <w:alias w:val="22 str. 1 d. 3 p."/>
                            <w:tag w:val="part_95139fc5f83a451f9b407f718a2a3fd4"/>
                            <w:lock w:val="sdtLocked"/>
                            <w:richText/>
                          </w:sdtPr>
                          <w:sdtContent>
                            <w:p>
                              <w:pPr>
                                <w:tabs>
                                  <w:tab w:val="left" w:pos="720"/>
                                </w:tabs>
                                <w:spacing w:line="360" w:lineRule="auto"/>
                                <w:ind w:firstLine="720"/>
                                <w:jc w:val="both"/>
                                <w:rPr>
                                  <w:szCs w:val="24"/>
                                </w:rPr>
                              </w:pPr>
                              <w:sdt>
                                <w:sdtPr>
                                  <w:alias w:val="Numeris"/>
                                  <w:tag w:val="nr_95139fc5f83a451f9b407f718a2a3fd4"/>
                                  <w:lock w:val="sdtLocked"/>
                                  <w:richText/>
                                </w:sdtPr>
                                <w:sdtContent>
                                  <w:r>
                                    <w:rPr>
                                      <w:szCs w:val="24"/>
                                    </w:rPr>
                                    <w:t>3</w:t>
                                  </w:r>
                                </w:sdtContent>
                              </w:sdt>
                              <w:r>
                                <w:rPr>
                                  <w:szCs w:val="24"/>
                                </w:rPr>
                                <w:t>) šio straipsnio 12 dalyje nustatyta tvarka derasi su dalyviais ir prašo jų pateikti galutinius pasiūlymus. Perkančioji organizacija neprivalo prašyti pateikti galutinio pasiūlymo tuo atveju, kai neskelbiamose derybose dalyvauja vienas tiekėjas;</w:t>
                              </w:r>
                            </w:p>
                          </w:sdtContent>
                        </w:sdt>
                        <w:sdt>
                          <w:sdtPr>
                            <w:alias w:val="22 str. 1 d. 4 p."/>
                            <w:tag w:val="part_40fc8704a2f3417190220b98525a062d"/>
                            <w:lock w:val="sdtLocked"/>
                            <w:richText/>
                          </w:sdtPr>
                          <w:sdtContent>
                            <w:p>
                              <w:pPr>
                                <w:tabs>
                                  <w:tab w:val="left" w:pos="720"/>
                                </w:tabs>
                                <w:spacing w:line="360" w:lineRule="auto"/>
                                <w:ind w:firstLine="720"/>
                                <w:jc w:val="both"/>
                                <w:rPr>
                                  <w:szCs w:val="24"/>
                                </w:rPr>
                              </w:pPr>
                              <w:sdt>
                                <w:sdtPr>
                                  <w:alias w:val="Numeris"/>
                                  <w:tag w:val="nr_40fc8704a2f3417190220b98525a062d"/>
                                  <w:lock w:val="sdtLocked"/>
                                  <w:richText/>
                                </w:sdtPr>
                                <w:sdtContent>
                                  <w:r>
                                    <w:rPr>
                                      <w:szCs w:val="24"/>
                                    </w:rPr>
                                    <w:t>4</w:t>
                                  </w:r>
                                </w:sdtContent>
                              </w:sdt>
                              <w:r>
                                <w:rPr>
                                  <w:szCs w:val="24"/>
                                </w:rPr>
                                <w:t>) įvertina galutinius pasiūlymus ir nustato laimėtoją.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22 str. 2 d."/>
                        <w:tag w:val="part_a9a76164947240ea9be41ecfe73a78ea"/>
                        <w:lock w:val="sdtLocked"/>
                        <w:richText/>
                      </w:sdtPr>
                      <w:sdtContent>
                        <w:p>
                          <w:pPr>
                            <w:spacing w:line="360" w:lineRule="auto"/>
                            <w:ind w:firstLine="720"/>
                            <w:jc w:val="both"/>
                            <w:rPr>
                              <w:color w:val="000000"/>
                              <w:szCs w:val="24"/>
                              <w:lang w:eastAsia="lt-LT"/>
                            </w:rPr>
                          </w:pPr>
                          <w:sdt>
                            <w:sdtPr>
                              <w:alias w:val="Numeris"/>
                              <w:tag w:val="nr_a9a76164947240ea9be41ecfe73a78ea"/>
                              <w:lock w:val="sdtLocked"/>
                              <w:richText/>
                            </w:sdtPr>
                            <w:sdtContent>
                              <w:r>
                                <w:rPr>
                                  <w:szCs w:val="24"/>
                                  <w:lang w:eastAsia="lt-LT"/>
                                </w:rPr>
                                <w:t>2</w:t>
                              </w:r>
                            </w:sdtContent>
                          </w:sdt>
                          <w:r>
                            <w:rPr>
                              <w:szCs w:val="24"/>
                              <w:lang w:eastAsia="lt-LT"/>
                            </w:rPr>
                            <w:t>. Atliekant pirkimą skelbiamų derybų būdu, paraišką gali pateikti kiekvienas suinteresuotas tiekėjas. Pirminius pasiūlymus teikia tik perkančiosios organizacijos pakviesti kandidatai.</w:t>
                          </w:r>
                          <w:r>
                            <w:rPr>
                              <w:bCs/>
                              <w:szCs w:val="24"/>
                              <w:lang w:eastAsia="lt-LT"/>
                            </w:rPr>
                            <w:t xml:space="preserve"> Atlikdama supaprastintą pirkimą skelbiamų derybų būdu, perkančioji organizacija gali neprašyti tiekėjų pateikti paraiškų ir leisti visiems tiekėjams pateikti pirminius pasiūlymus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22 str. 3 d."/>
                        <w:tag w:val="part_672f05df00bb44f8b0596b291658e705"/>
                        <w:lock w:val="sdtLocked"/>
                        <w:richText/>
                      </w:sdtPr>
                      <w:sdtContent>
                        <w:p>
                          <w:pPr>
                            <w:spacing w:line="360" w:lineRule="auto"/>
                            <w:ind w:firstLine="720"/>
                            <w:jc w:val="both"/>
                            <w:rPr>
                              <w:color w:val="000000"/>
                              <w:szCs w:val="24"/>
                              <w:lang w:eastAsia="lt-LT"/>
                            </w:rPr>
                          </w:pPr>
                          <w:sdt>
                            <w:sdtPr>
                              <w:alias w:val="Numeris"/>
                              <w:tag w:val="nr_672f05df00bb44f8b0596b291658e705"/>
                              <w:lock w:val="sdtLocked"/>
                              <w:richText/>
                            </w:sdtPr>
                            <w:sdtContent>
                              <w:r>
                                <w:rPr>
                                  <w:szCs w:val="24"/>
                                  <w:lang w:eastAsia="lt-LT"/>
                                </w:rPr>
                                <w:t>3</w:t>
                              </w:r>
                            </w:sdtContent>
                          </w:sdt>
                          <w:r>
                            <w:rPr>
                              <w:szCs w:val="24"/>
                              <w:lang w:eastAsia="lt-LT"/>
                            </w:rPr>
                            <w:t>. Atlikdama pirkimą skelbiamų derybų būdu, perkančioji organizacija pirkimo dokumentuose nurodo pirkimo objektą, pasiūlymų vertinimo kriterijus ir minimalius reikalavimus, kuriuos turi atitikti visi pasiūlymai. Pateikta informacija turi būti pakankamai tiksli, kad tiekėjai galėtų nustatyti pirkimo pobūdį ir apimtį ir nuspręsti, ar pateikti paraišką,</w:t>
                          </w:r>
                          <w:r>
                            <w:rPr>
                              <w:bCs/>
                              <w:szCs w:val="24"/>
                              <w:lang w:eastAsia="lt-LT"/>
                            </w:rPr>
                            <w:t xml:space="preserve"> ar pirminį pasiūlymą, kai supaprastintų pirkimų atveju paraiška neteikiama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22 str. 4 d."/>
                        <w:tag w:val="part_e5024da947ad428f8f9918dc167dae6e"/>
                        <w:lock w:val="sdtLocked"/>
                        <w:richText/>
                      </w:sdtPr>
                      <w:sdtContent>
                        <w:p>
                          <w:pPr>
                            <w:widowControl w:val="0"/>
                            <w:suppressAutoHyphens/>
                            <w:spacing w:line="360" w:lineRule="auto"/>
                            <w:ind w:firstLine="720"/>
                            <w:jc w:val="both"/>
                            <w:rPr>
                              <w:color w:val="000000"/>
                              <w:szCs w:val="24"/>
                            </w:rPr>
                          </w:pPr>
                          <w:sdt>
                            <w:sdtPr>
                              <w:alias w:val="Numeris"/>
                              <w:tag w:val="nr_e5024da947ad428f8f9918dc167dae6e"/>
                              <w:lock w:val="sdtLocked"/>
                              <w:richText/>
                            </w:sdtPr>
                            <w:sdtContent>
                              <w:r>
                                <w:rPr>
                                  <w:color w:val="000000"/>
                                  <w:szCs w:val="24"/>
                                </w:rPr>
                                <w:t>4</w:t>
                              </w:r>
                            </w:sdtContent>
                          </w:sdt>
                          <w:r>
                            <w:rPr>
                              <w:color w:val="000000"/>
                              <w:szCs w:val="24"/>
                            </w:rPr>
                            <w:t>. Atliekant pirkimą skelbiamų derybų būdu, perkančioji organizacija gali apriboti kvalifikacijos reikalavimus atitinkančių kandidatų, kuriuos ji kvies pateikti pasiūlymų, skaičių</w:t>
                          </w:r>
                          <w:r>
                            <w:rPr>
                              <w:color w:val="000000"/>
                              <w:szCs w:val="24"/>
                              <w:lang w:eastAsia="lt-LT"/>
                            </w:rPr>
                            <w:t xml:space="preserve"> vadovaudamasi šio straipsnio 5 ir 6 dalių nuostatomis. </w:t>
                          </w:r>
                          <w:r>
                            <w:rPr>
                              <w:color w:val="000000"/>
                              <w:szCs w:val="24"/>
                            </w:rPr>
                            <w:t>Perkančioji organizacija</w:t>
                          </w:r>
                          <w:r>
                            <w:rPr>
                              <w:i/>
                              <w:iCs/>
                              <w:color w:val="000000"/>
                              <w:szCs w:val="24"/>
                            </w:rPr>
                            <w:t xml:space="preserve"> </w:t>
                          </w:r>
                          <w:r>
                            <w:rPr>
                              <w:color w:val="000000"/>
                              <w:szCs w:val="24"/>
                            </w:rPr>
                            <w:t xml:space="preserve">skelbime apie pirkimą nurodo objektyvius ir nediskriminacinius kriterijus ir taisykles, kuriuos ji ketina taikyti atrinkdama kandidatus, mažiausią ir, jeigu reikia, – didžiausią kviečiamų kandidatų skaičių. Mažiausias kviečiamų dalyvauti derybose kandidatų skaičius negali būti mažesnis kaip trys. </w:t>
                          </w:r>
                        </w:p>
                      </w:sdtContent>
                    </w:sdt>
                    <w:sdt>
                      <w:sdtPr>
                        <w:alias w:val="22 str. 5 d."/>
                        <w:tag w:val="part_5243038dcf3f4184bf5044a63b163a3b"/>
                        <w:lock w:val="sdtLocked"/>
                        <w:richText/>
                      </w:sdtPr>
                      <w:sdtContent>
                        <w:p>
                          <w:pPr>
                            <w:widowControl w:val="0"/>
                            <w:suppressAutoHyphens/>
                            <w:spacing w:line="360" w:lineRule="auto"/>
                            <w:ind w:firstLine="720"/>
                            <w:jc w:val="both"/>
                            <w:rPr>
                              <w:color w:val="000000"/>
                              <w:szCs w:val="24"/>
                            </w:rPr>
                          </w:pPr>
                          <w:sdt>
                            <w:sdtPr>
                              <w:alias w:val="Numeris"/>
                              <w:tag w:val="nr_5243038dcf3f4184bf5044a63b163a3b"/>
                              <w:lock w:val="sdtLocked"/>
                              <w:richText/>
                            </w:sdtPr>
                            <w:sdtContent>
                              <w:r>
                                <w:rPr>
                                  <w:color w:val="000000"/>
                                  <w:szCs w:val="24"/>
                                </w:rPr>
                                <w:t>5</w:t>
                              </w:r>
                            </w:sdtContent>
                          </w:sdt>
                          <w:r>
                            <w:rPr>
                              <w:color w:val="000000"/>
                              <w:szCs w:val="24"/>
                            </w:rPr>
                            <w:t xml:space="preserve">. Dalyvauti skelbiamose derybose turi būti pakviesta ne mažiau kandidatų negu perkančiosios organizacijos nustatytas mažiausias kviečiamų kandidatų skaičius, jeigu kvalifikacinės atrankos kriterijus atitinka pakankamai kandidatų. Jeigu kvalifikacinės atrankos kriterijus atitinka mažiau kandidatų, negu nustatytas kviečiamų kandidatų skaičius, perkančioji organizacija gali tęsti procedūrą ir kviesti dalyvauti skelbiamose derybose visus paraiškas pateikusius ir kvalifikacinius reikalavimus atitinkančius kandidatus. Šios procedūros metu perkančioji organizacija negali kviesti dalyvauti pirkime kitų paraiškų nepateikusių tiekėjų arba kandidatų, kurie neatitinka kvalifikacinių reikalavimų. </w:t>
                          </w:r>
                        </w:p>
                      </w:sdtContent>
                    </w:sdt>
                    <w:sdt>
                      <w:sdtPr>
                        <w:alias w:val="22 str. 6 d."/>
                        <w:tag w:val="part_1b963d0485174603809e2c5c9dc2c216"/>
                        <w:lock w:val="sdtLocked"/>
                        <w:richText/>
                      </w:sdtPr>
                      <w:sdtContent>
                        <w:p>
                          <w:pPr>
                            <w:spacing w:line="360" w:lineRule="auto"/>
                            <w:ind w:firstLine="720"/>
                            <w:jc w:val="both"/>
                            <w:rPr>
                              <w:szCs w:val="24"/>
                            </w:rPr>
                          </w:pPr>
                          <w:sdt>
                            <w:sdtPr>
                              <w:alias w:val="Numeris"/>
                              <w:tag w:val="nr_1b963d0485174603809e2c5c9dc2c216"/>
                              <w:lock w:val="sdtLocked"/>
                              <w:richText/>
                            </w:sdtPr>
                            <w:sdtContent>
                              <w:r>
                                <w:rPr>
                                  <w:szCs w:val="24"/>
                                  <w:lang w:eastAsia="lt-LT"/>
                                </w:rPr>
                                <w:t>6</w:t>
                              </w:r>
                            </w:sdtContent>
                          </w:sdt>
                          <w:r>
                            <w:rPr>
                              <w:szCs w:val="24"/>
                              <w:lang w:eastAsia="lt-LT"/>
                            </w:rPr>
                            <w:t>. Jeigu perkančioji organizacija mano, kad tinkamų kandidatų skaičius yra per mažas, kad būtų galima užtikrinti konkurenciją, ji gali sustabdyti pirkimo procedūrą ir paskelbti skelbimą apie naują paraiškų dalyvauti skelbiamose derybose pateikimo terminą. Tokiu atveju pirmojo paskelbimo metu atrinkti kandidatai ir antrojo paskelbimo metu atrinkti kandidatai turi būti kviečiami dalyvauti skelbiamose derybose pagal šio straipsnio 7, 8, 9, 10, 11 dalis. Jeigu pirkimo procedūros sustabdymas ir skelbimo apie naują paraiškų dalyvauti skelbiamose derybose pateikimo terminą paskelbimas iš perkančiosios organizacijos pareikalautų neracionalaus lėšų, skirtų prekėms, paslaugoms ar darbams įsigyti, panaudojimo, perkančioji organizacija gali nutraukti vykdomą pirkimo procedūrą ir pradėti naują pirkimo procedūrą.</w:t>
                          </w:r>
                          <w:r>
                            <w:rPr>
                              <w:szCs w:val="24"/>
                            </w:rPr>
                            <w:t xml:space="preserve"> </w:t>
                          </w:r>
                        </w:p>
                      </w:sdtContent>
                    </w:sdt>
                    <w:sdt>
                      <w:sdtPr>
                        <w:alias w:val="22 str. 7 d."/>
                        <w:tag w:val="part_13ebbe9266464a189c9503d1c0932b99"/>
                        <w:lock w:val="sdtLocked"/>
                        <w:richText/>
                      </w:sdtPr>
                      <w:sdtContent>
                        <w:p>
                          <w:pPr>
                            <w:spacing w:line="360" w:lineRule="auto"/>
                            <w:ind w:firstLine="720"/>
                            <w:jc w:val="both"/>
                            <w:rPr>
                              <w:szCs w:val="24"/>
                              <w:lang w:eastAsia="lt-LT"/>
                            </w:rPr>
                          </w:pPr>
                          <w:sdt>
                            <w:sdtPr>
                              <w:alias w:val="Numeris"/>
                              <w:tag w:val="nr_13ebbe9266464a189c9503d1c0932b99"/>
                              <w:lock w:val="sdtLocked"/>
                              <w:richText/>
                            </w:sdtPr>
                            <w:sdtContent>
                              <w:r>
                                <w:rPr>
                                  <w:szCs w:val="24"/>
                                  <w:lang w:eastAsia="lt-LT"/>
                                </w:rPr>
                                <w:t>7</w:t>
                              </w:r>
                            </w:sdtContent>
                          </w:sdt>
                          <w:r>
                            <w:rPr>
                              <w:szCs w:val="24"/>
                              <w:lang w:eastAsia="lt-LT"/>
                            </w:rPr>
                            <w:t>. Perkančioji organizacija skelbiamas derybas vykdo šiais etapais:</w:t>
                          </w:r>
                        </w:p>
                        <w:sdt>
                          <w:sdtPr>
                            <w:alias w:val="22 str. 7 d. 1 p."/>
                            <w:tag w:val="part_56c51988ebbe43ae86e0705088cbab0d"/>
                            <w:lock w:val="sdtLocked"/>
                            <w:richText/>
                          </w:sdtPr>
                          <w:sdtContent>
                            <w:p>
                              <w:pPr>
                                <w:spacing w:line="360" w:lineRule="auto"/>
                                <w:ind w:firstLine="720"/>
                                <w:jc w:val="both"/>
                                <w:rPr>
                                  <w:szCs w:val="24"/>
                                  <w:lang w:eastAsia="lt-LT"/>
                                </w:rPr>
                              </w:pPr>
                              <w:sdt>
                                <w:sdtPr>
                                  <w:alias w:val="Numeris"/>
                                  <w:tag w:val="nr_56c51988ebbe43ae86e0705088cbab0d"/>
                                  <w:lock w:val="sdtLocked"/>
                                  <w:richText/>
                                </w:sdtPr>
                                <w:sdtContent>
                                  <w:r>
                                    <w:rPr>
                                      <w:szCs w:val="24"/>
                                      <w:lang w:eastAsia="lt-LT"/>
                                    </w:rPr>
                                    <w:t>1</w:t>
                                  </w:r>
                                </w:sdtContent>
                              </w:sdt>
                              <w:r>
                                <w:rPr>
                                  <w:szCs w:val="24"/>
                                  <w:lang w:eastAsia="lt-LT"/>
                                </w:rPr>
                                <w:t xml:space="preserve">) skelbia apie pirkimą šio įstatymo 45, 46 straipsniuose nustatyta tvarka ir kviečia tiekėjus pateikti paraiškas </w:t>
                              </w:r>
                              <w:r>
                                <w:rPr>
                                  <w:bCs/>
                                  <w:szCs w:val="24"/>
                                  <w:lang w:eastAsia="lt-LT"/>
                                </w:rPr>
                                <w:t>ar pirminius pasiūlymus, kai supaprastintų pirkimų atveju paraiškos neteikiamos</w:t>
                              </w:r>
                              <w:r>
                                <w:rPr>
                                  <w:szCs w:val="24"/>
                                  <w:lang w:eastAsia="lt-LT"/>
                                </w:rPr>
                                <w:t>;</w:t>
                              </w:r>
                            </w:p>
                          </w:sdtContent>
                        </w:sdt>
                        <w:sdt>
                          <w:sdtPr>
                            <w:alias w:val="22 str. 7 d. 2 p."/>
                            <w:tag w:val="part_08c32328910d43a88af857eb85f3a2b8"/>
                            <w:lock w:val="sdtLocked"/>
                            <w:richText/>
                          </w:sdtPr>
                          <w:sdtContent>
                            <w:p>
                              <w:pPr>
                                <w:spacing w:line="360" w:lineRule="auto"/>
                                <w:ind w:firstLine="720"/>
                                <w:jc w:val="both"/>
                                <w:rPr>
                                  <w:szCs w:val="24"/>
                                  <w:lang w:eastAsia="lt-LT"/>
                                </w:rPr>
                              </w:pPr>
                              <w:sdt>
                                <w:sdtPr>
                                  <w:alias w:val="Numeris"/>
                                  <w:tag w:val="nr_08c32328910d43a88af857eb85f3a2b8"/>
                                  <w:lock w:val="sdtLocked"/>
                                  <w:richText/>
                                </w:sdtPr>
                                <w:sdtContent>
                                  <w:r>
                                    <w:rPr>
                                      <w:szCs w:val="24"/>
                                      <w:lang w:eastAsia="lt-LT"/>
                                    </w:rPr>
                                    <w:t>2</w:t>
                                  </w:r>
                                </w:sdtContent>
                              </w:sdt>
                              <w:r>
                                <w:rPr>
                                  <w:szCs w:val="24"/>
                                  <w:lang w:eastAsia="lt-LT"/>
                                </w:rPr>
                                <w:t>) patikrina, ar kandidatai atitinka keliamus kvalifikacijos reikalavimus;</w:t>
                              </w:r>
                            </w:p>
                          </w:sdtContent>
                        </w:sdt>
                        <w:sdt>
                          <w:sdtPr>
                            <w:alias w:val="22 str. 7 d. 3 p."/>
                            <w:tag w:val="part_c6ae4f8cfe354ef79abd528e9264a91d"/>
                            <w:lock w:val="sdtLocked"/>
                            <w:richText/>
                          </w:sdtPr>
                          <w:sdtContent>
                            <w:p>
                              <w:pPr>
                                <w:spacing w:line="360" w:lineRule="auto"/>
                                <w:ind w:firstLine="720"/>
                                <w:jc w:val="both"/>
                                <w:rPr>
                                  <w:szCs w:val="24"/>
                                  <w:lang w:eastAsia="lt-LT"/>
                                </w:rPr>
                              </w:pPr>
                              <w:sdt>
                                <w:sdtPr>
                                  <w:alias w:val="Numeris"/>
                                  <w:tag w:val="nr_c6ae4f8cfe354ef79abd528e9264a91d"/>
                                  <w:lock w:val="sdtLocked"/>
                                  <w:richText/>
                                </w:sdtPr>
                                <w:sdtContent>
                                  <w:r>
                                    <w:rPr>
                                      <w:szCs w:val="24"/>
                                      <w:lang w:eastAsia="lt-LT"/>
                                    </w:rPr>
                                    <w:t>3</w:t>
                                  </w:r>
                                </w:sdtContent>
                              </w:sdt>
                              <w:r>
                                <w:rPr>
                                  <w:szCs w:val="24"/>
                                  <w:lang w:eastAsia="lt-LT"/>
                                </w:rPr>
                                <w:t>) atlieka kandidatų kvalifikacinę atranką pagal nustatytas procedūras ir kriterijus, jeigu tokia atranka nustatyta pirkimo dokumentuose;</w:t>
                              </w:r>
                            </w:p>
                          </w:sdtContent>
                        </w:sdt>
                        <w:sdt>
                          <w:sdtPr>
                            <w:alias w:val="22 str. 7 d. 4 p."/>
                            <w:tag w:val="part_979dd27025bc406c96fc935021db2be0"/>
                            <w:lock w:val="sdtLocked"/>
                            <w:richText/>
                          </w:sdtPr>
                          <w:sdtContent>
                            <w:p>
                              <w:pPr>
                                <w:spacing w:line="360" w:lineRule="auto"/>
                                <w:ind w:firstLine="720"/>
                                <w:jc w:val="both"/>
                                <w:rPr>
                                  <w:bCs/>
                                  <w:szCs w:val="24"/>
                                  <w:lang w:eastAsia="lt-LT"/>
                                </w:rPr>
                              </w:pPr>
                              <w:sdt>
                                <w:sdtPr>
                                  <w:alias w:val="Numeris"/>
                                  <w:tag w:val="nr_979dd27025bc406c96fc935021db2be0"/>
                                  <w:lock w:val="sdtLocked"/>
                                  <w:richText/>
                                </w:sdtPr>
                                <w:sdtContent>
                                  <w:r>
                                    <w:rPr>
                                      <w:szCs w:val="24"/>
                                      <w:lang w:eastAsia="lt-LT"/>
                                    </w:rPr>
                                    <w:t>4</w:t>
                                  </w:r>
                                </w:sdtContent>
                              </w:sdt>
                              <w:r>
                                <w:rPr>
                                  <w:szCs w:val="24"/>
                                  <w:lang w:eastAsia="lt-LT"/>
                                </w:rPr>
                                <w:t xml:space="preserve">) atrinktus kandidatus vienu metu raštu kviečia pateikti pirminius pasiūlymus, </w:t>
                              </w:r>
                              <w:r>
                                <w:rPr>
                                  <w:bCs/>
                                  <w:szCs w:val="24"/>
                                  <w:lang w:eastAsia="lt-LT"/>
                                </w:rPr>
                                <w:t>išskyrus atvejus, kai supaprastintų pirkimų atveju paraiškos nebuvo teikiamos</w:t>
                              </w:r>
                              <w:r>
                                <w:rPr>
                                  <w:szCs w:val="24"/>
                                  <w:lang w:eastAsia="lt-LT"/>
                                </w:rPr>
                                <w:t>. Kvietime pateikiama šio straipsnio 8, 9, 10, 11 dalyse nurodyta informacija.</w:t>
                              </w:r>
                              <w:r>
                                <w:rPr>
                                  <w:bCs/>
                                  <w:szCs w:val="24"/>
                                  <w:lang w:eastAsia="lt-LT"/>
                                </w:rPr>
                                <w:t xml:space="preserve"> Kai supaprastintų pirkimų atveju paraiškos nėra teikiamos, šio straipsnio 8, 9, 10, 11 dalyse nurodyta informacija pateikiama kvietime pateikti pirminius pasiūlymus</w:t>
                              </w:r>
                              <w:r>
                                <w:rPr>
                                  <w:szCs w:val="24"/>
                                  <w:lang w:eastAsia="lt-LT"/>
                                </w:rPr>
                                <w:t>;</w:t>
                              </w:r>
                            </w:p>
                          </w:sdtContent>
                        </w:sdt>
                        <w:sdt>
                          <w:sdtPr>
                            <w:alias w:val="22 str. 7 d. 5 p."/>
                            <w:tag w:val="part_1444f3b454454cd9ad18854b1cdc6968"/>
                            <w:lock w:val="sdtLocked"/>
                            <w:richText/>
                          </w:sdtPr>
                          <w:sdtContent>
                            <w:p>
                              <w:pPr>
                                <w:spacing w:line="360" w:lineRule="auto"/>
                                <w:ind w:firstLine="720"/>
                                <w:jc w:val="both"/>
                                <w:rPr>
                                  <w:szCs w:val="24"/>
                                  <w:lang w:eastAsia="lt-LT"/>
                                </w:rPr>
                              </w:pPr>
                              <w:sdt>
                                <w:sdtPr>
                                  <w:alias w:val="Numeris"/>
                                  <w:tag w:val="nr_1444f3b454454cd9ad18854b1cdc6968"/>
                                  <w:lock w:val="sdtLocked"/>
                                  <w:richText/>
                                </w:sdtPr>
                                <w:sdtContent>
                                  <w:r>
                                    <w:rPr>
                                      <w:szCs w:val="24"/>
                                      <w:lang w:eastAsia="lt-LT"/>
                                    </w:rPr>
                                    <w:t>5</w:t>
                                  </w:r>
                                </w:sdtContent>
                              </w:sdt>
                              <w:r>
                                <w:rPr>
                                  <w:szCs w:val="24"/>
                                  <w:lang w:eastAsia="lt-LT"/>
                                </w:rPr>
                                <w:t>) šio straipsnio 12 dalyje nustatyta tvarka derasi su dalyviais, kurių pirminiai ir vėlesni pasiūlymai atitinka pirkimo dokumentuose nustatytus minimalius reikalavimus, prašo jų pateikti galutinius pasiūlymus</w:t>
                              </w:r>
                              <w:r>
                                <w:rPr>
                                  <w:bCs/>
                                  <w:szCs w:val="24"/>
                                  <w:lang w:eastAsia="lt-LT"/>
                                </w:rPr>
                                <w:t xml:space="preserve">. </w:t>
                              </w:r>
                              <w:r>
                                <w:rPr>
                                  <w:szCs w:val="24"/>
                                </w:rPr>
                                <w:t>Perkančioji organizacija neprivalo prašyti pateikti galutinio pasiūlymo tuo atveju, kai skelbiamose derybose dalyvauja vienas tiekėjas</w:t>
                              </w:r>
                              <w:r>
                                <w:rPr>
                                  <w:szCs w:val="24"/>
                                  <w:lang w:eastAsia="lt-LT"/>
                                </w:rPr>
                                <w:t>;</w:t>
                              </w:r>
                            </w:p>
                          </w:sdtContent>
                        </w:sdt>
                        <w:sdt>
                          <w:sdtPr>
                            <w:alias w:val="22 str. 7 d. 6 p."/>
                            <w:tag w:val="part_3b4ac96b7e2c46e5a573b9c137f9cae4"/>
                            <w:lock w:val="sdtLocked"/>
                            <w:richText/>
                          </w:sdtPr>
                          <w:sdtContent>
                            <w:p>
                              <w:pPr>
                                <w:spacing w:line="360" w:lineRule="auto"/>
                                <w:ind w:firstLine="720"/>
                                <w:jc w:val="both"/>
                                <w:rPr>
                                  <w:color w:val="000000"/>
                                  <w:szCs w:val="24"/>
                                  <w:lang w:eastAsia="lt-LT"/>
                                </w:rPr>
                              </w:pPr>
                              <w:sdt>
                                <w:sdtPr>
                                  <w:alias w:val="Numeris"/>
                                  <w:tag w:val="nr_3b4ac96b7e2c46e5a573b9c137f9cae4"/>
                                  <w:lock w:val="sdtLocked"/>
                                  <w:richText/>
                                </w:sdtPr>
                                <w:sdtContent>
                                  <w:r>
                                    <w:rPr>
                                      <w:szCs w:val="24"/>
                                      <w:lang w:eastAsia="lt-LT"/>
                                    </w:rPr>
                                    <w:t>6</w:t>
                                  </w:r>
                                </w:sdtContent>
                              </w:sdt>
                              <w:r>
                                <w:rPr>
                                  <w:szCs w:val="24"/>
                                  <w:lang w:eastAsia="lt-LT"/>
                                </w:rPr>
                                <w:t>) įvertina galutinius pasiūlymus ir nustato laimėtoją.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22 str. 8 d."/>
                        <w:tag w:val="part_340ad893bf0e41efbd3313758f095d25"/>
                        <w:lock w:val="sdtLocked"/>
                        <w:richText/>
                      </w:sdtPr>
                      <w:sdtContent>
                        <w:p>
                          <w:pPr>
                            <w:widowControl w:val="0"/>
                            <w:suppressAutoHyphens/>
                            <w:spacing w:line="360" w:lineRule="auto"/>
                            <w:ind w:firstLine="720"/>
                            <w:jc w:val="both"/>
                            <w:rPr>
                              <w:strike/>
                              <w:color w:val="000000"/>
                              <w:szCs w:val="24"/>
                            </w:rPr>
                          </w:pPr>
                          <w:sdt>
                            <w:sdtPr>
                              <w:alias w:val="Numeris"/>
                              <w:tag w:val="nr_340ad893bf0e41efbd3313758f095d25"/>
                              <w:lock w:val="sdtLocked"/>
                              <w:richText/>
                            </w:sdtPr>
                            <w:sdtContent>
                              <w:r>
                                <w:rPr>
                                  <w:color w:val="000000"/>
                                  <w:szCs w:val="24"/>
                                </w:rPr>
                                <w:t>8</w:t>
                              </w:r>
                            </w:sdtContent>
                          </w:sdt>
                          <w:r>
                            <w:rPr>
                              <w:color w:val="000000"/>
                              <w:szCs w:val="24"/>
                            </w:rPr>
                            <w:t xml:space="preserve">. Prie kvietimo dalyvauti derybose pridedama pirkimo dokumentų kopija arba, jeigu perkančioji organizacija sudaro galimybę su pirkimo dokumentais susipažinti elektroninėmis priemonėmis, pateikiama nuoroda, kur kandidatai gali su jais susipažinti. </w:t>
                          </w:r>
                        </w:p>
                      </w:sdtContent>
                    </w:sdt>
                    <w:sdt>
                      <w:sdtPr>
                        <w:alias w:val="22 str. 9 d."/>
                        <w:tag w:val="part_ff541edacd8942be920c95a375d79f3c"/>
                        <w:lock w:val="sdtLocked"/>
                        <w:richText/>
                      </w:sdtPr>
                      <w:sdtContent>
                        <w:p>
                          <w:pPr>
                            <w:spacing w:line="360" w:lineRule="auto"/>
                            <w:ind w:firstLine="720"/>
                            <w:jc w:val="both"/>
                            <w:rPr>
                              <w:szCs w:val="24"/>
                            </w:rPr>
                          </w:pPr>
                          <w:sdt>
                            <w:sdtPr>
                              <w:alias w:val="Numeris"/>
                              <w:tag w:val="nr_ff541edacd8942be920c95a375d79f3c"/>
                              <w:lock w:val="sdtLocked"/>
                              <w:richText/>
                            </w:sdtPr>
                            <w:sdtContent>
                              <w:r>
                                <w:rPr>
                                  <w:szCs w:val="24"/>
                                  <w:lang w:eastAsia="lt-LT"/>
                                </w:rPr>
                                <w:t>9</w:t>
                              </w:r>
                            </w:sdtContent>
                          </w:sdt>
                          <w:r>
                            <w:rPr>
                              <w:szCs w:val="24"/>
                              <w:lang w:eastAsia="lt-LT"/>
                            </w:rPr>
                            <w:t>. Kvietime dalyvauti skelbiamose derybose pateikiama nuoroda, iki kurios datos kandidatai gali prašyti papildomos informacijos. Perkančioji organizacija (kai pirkimo dokumentus turi centrinė perkančioji organizacija – centrinė perkančioji organizacija) šią papildomą informaciją pateikia iki pasiūlymų priėmimo termino pabaigos likus ne mažiau kaip 6 dienoms (supaprastintų pirkimų atveju – 3 darbo dienoms), jeigu papildomos informacijos buvo paprašyta laiku. Šio įstatymo 27 straipsnio 9 dalyje nurodytu atveju perkančioji organizacija papildomą informaciją turi pateikti likus ne mažiau kaip 4 dienoms iki pasiūlymų priėmimo termino pabaigos, jeigu papildomos informacijos buvo paprašyta laiku.</w:t>
                          </w:r>
                          <w:r>
                            <w:rPr>
                              <w:szCs w:val="24"/>
                            </w:rPr>
                            <w:t xml:space="preserve"> </w:t>
                          </w:r>
                        </w:p>
                      </w:sdtContent>
                    </w:sdt>
                    <w:sdt>
                      <w:sdtPr>
                        <w:alias w:val="22 str. 10 d."/>
                        <w:tag w:val="part_bac35d50ff16439daf1accb3a0dd6392"/>
                        <w:lock w:val="sdtLocked"/>
                        <w:richText/>
                      </w:sdtPr>
                      <w:sdtContent>
                        <w:p>
                          <w:pPr>
                            <w:spacing w:line="360" w:lineRule="auto"/>
                            <w:ind w:firstLine="720"/>
                            <w:jc w:val="both"/>
                            <w:rPr>
                              <w:szCs w:val="24"/>
                              <w:lang w:eastAsia="lt-LT"/>
                            </w:rPr>
                          </w:pPr>
                          <w:sdt>
                            <w:sdtPr>
                              <w:alias w:val="Numeris"/>
                              <w:tag w:val="nr_bac35d50ff16439daf1accb3a0dd6392"/>
                              <w:lock w:val="sdtLocked"/>
                              <w:richText/>
                            </w:sdtPr>
                            <w:sdtContent>
                              <w:r>
                                <w:rPr>
                                  <w:szCs w:val="24"/>
                                  <w:lang w:eastAsia="lt-LT"/>
                                </w:rPr>
                                <w:t>10</w:t>
                              </w:r>
                            </w:sdtContent>
                          </w:sdt>
                          <w:r>
                            <w:rPr>
                              <w:szCs w:val="24"/>
                              <w:lang w:eastAsia="lt-LT"/>
                            </w:rPr>
                            <w:t>. Kai pirkimo dokumentus turi ne perkančioji organizacija, o centrinė perkančioji organizacija, kvietime nurodomas adresas, kuriuo galima kreiptis tų dokumentų, ir, jeigu reikia, – galutinis terminas, iki kurio tokių dokumentų galima prašyti, už tokių dokumentų gavimą mokėtina suma ir mokėjimo procedūros. Pirkimo dokumentai turi būti išsiunčiami nedelsiant, gavus kandidatų prašymą arba kandidatams sumokėjus už tokių dokumentų gavimą, kai kvietime nurodyta už tokių dokumentų gavimą mokėtina suma.</w:t>
                          </w:r>
                        </w:p>
                      </w:sdtContent>
                    </w:sdt>
                    <w:sdt>
                      <w:sdtPr>
                        <w:alias w:val="22 str. 11 d."/>
                        <w:tag w:val="part_bdd20263ed0b43e7b44f39125b3354e1"/>
                        <w:lock w:val="sdtLocked"/>
                        <w:richText/>
                      </w:sdtPr>
                      <w:sdtContent>
                        <w:p>
                          <w:pPr>
                            <w:spacing w:line="360" w:lineRule="auto"/>
                            <w:ind w:firstLine="720"/>
                            <w:jc w:val="both"/>
                          </w:pPr>
                          <w:sdt>
                            <w:sdtPr>
                              <w:alias w:val="Numeris"/>
                              <w:tag w:val="nr_bdd20263ed0b43e7b44f39125b3354e1"/>
                              <w:lock w:val="sdtLocked"/>
                              <w:richText/>
                            </w:sdtPr>
                            <w:sdtContent>
                              <w:r>
                                <w:t>11</w:t>
                              </w:r>
                            </w:sdtContent>
                          </w:sdt>
                          <w:r>
                            <w:t xml:space="preserve">. Be šio straipsnio 8, 9 ir 10 dalyse nurodytos informacijos, kvietime dalyvauti derybose turi būti nurodyta: </w:t>
                          </w:r>
                        </w:p>
                        <w:sdt>
                          <w:sdtPr>
                            <w:alias w:val="22 str. 11 d. 1 p."/>
                            <w:tag w:val="part_e335144bde1a43bc9af6d512a41c838e"/>
                            <w:lock w:val="sdtLocked"/>
                            <w:richText/>
                          </w:sdtPr>
                          <w:sdtContent>
                            <w:p>
                              <w:pPr>
                                <w:widowControl w:val="0"/>
                                <w:suppressAutoHyphens/>
                                <w:spacing w:line="360" w:lineRule="auto"/>
                                <w:ind w:firstLine="720"/>
                                <w:jc w:val="both"/>
                                <w:rPr>
                                  <w:color w:val="000000"/>
                                  <w:szCs w:val="24"/>
                                </w:rPr>
                              </w:pPr>
                              <w:sdt>
                                <w:sdtPr>
                                  <w:alias w:val="Numeris"/>
                                  <w:tag w:val="nr_e335144bde1a43bc9af6d512a41c838e"/>
                                  <w:lock w:val="sdtLocked"/>
                                  <w:richText/>
                                </w:sdtPr>
                                <w:sdtContent>
                                  <w:r>
                                    <w:rPr>
                                      <w:color w:val="000000"/>
                                      <w:szCs w:val="24"/>
                                    </w:rPr>
                                    <w:t>1</w:t>
                                  </w:r>
                                </w:sdtContent>
                              </w:sdt>
                              <w:r>
                                <w:rPr>
                                  <w:color w:val="000000"/>
                                  <w:szCs w:val="24"/>
                                </w:rPr>
                                <w:t xml:space="preserve">) skelbiamų derybų atveju – nuoroda į paskelbtą skelbimą apie pirkimą; </w:t>
                              </w:r>
                            </w:p>
                          </w:sdtContent>
                        </w:sdt>
                        <w:sdt>
                          <w:sdtPr>
                            <w:alias w:val="22 str. 11 d. 2 p."/>
                            <w:tag w:val="part_771d963042584210b57d92c83fec5567"/>
                            <w:lock w:val="sdtLocked"/>
                            <w:richText/>
                          </w:sdtPr>
                          <w:sdtContent>
                            <w:p>
                              <w:pPr>
                                <w:widowControl w:val="0"/>
                                <w:suppressAutoHyphens/>
                                <w:spacing w:line="360" w:lineRule="auto"/>
                                <w:ind w:firstLine="720"/>
                                <w:jc w:val="both"/>
                                <w:rPr>
                                  <w:color w:val="000000"/>
                                  <w:szCs w:val="24"/>
                                </w:rPr>
                              </w:pPr>
                              <w:sdt>
                                <w:sdtPr>
                                  <w:alias w:val="Numeris"/>
                                  <w:tag w:val="nr_771d963042584210b57d92c83fec5567"/>
                                  <w:lock w:val="sdtLocked"/>
                                  <w:richText/>
                                </w:sdtPr>
                                <w:sdtContent>
                                  <w:r>
                                    <w:rPr>
                                      <w:color w:val="000000"/>
                                      <w:szCs w:val="24"/>
                                    </w:rPr>
                                    <w:t>2</w:t>
                                  </w:r>
                                </w:sdtContent>
                              </w:sdt>
                              <w:r>
                                <w:rPr>
                                  <w:color w:val="000000"/>
                                  <w:szCs w:val="24"/>
                                </w:rPr>
                                <w:t xml:space="preserve">) pasiūlymų pateikimo terminas, adresas, kuriuo pateikiami pasiūlymai, ir kalba (kalbos), kuria (kuriomis) pasiūlymai turi būti parengti; </w:t>
                              </w:r>
                            </w:p>
                          </w:sdtContent>
                        </w:sdt>
                        <w:sdt>
                          <w:sdtPr>
                            <w:alias w:val="22 str. 11 d. 3 p."/>
                            <w:tag w:val="part_9fc1253f13b845a0adf3c08b60c99bd1"/>
                            <w:lock w:val="sdtLocked"/>
                            <w:richText/>
                          </w:sdtPr>
                          <w:sdtContent>
                            <w:p>
                              <w:pPr>
                                <w:widowControl w:val="0"/>
                                <w:suppressAutoHyphens/>
                                <w:spacing w:line="360" w:lineRule="auto"/>
                                <w:ind w:firstLine="720"/>
                                <w:jc w:val="both"/>
                                <w:rPr>
                                  <w:b/>
                                  <w:bCs/>
                                  <w:i/>
                                  <w:iCs/>
                                  <w:color w:val="000000"/>
                                  <w:szCs w:val="24"/>
                                </w:rPr>
                              </w:pPr>
                              <w:sdt>
                                <w:sdtPr>
                                  <w:alias w:val="Numeris"/>
                                  <w:tag w:val="nr_9fc1253f13b845a0adf3c08b60c99bd1"/>
                                  <w:lock w:val="sdtLocked"/>
                                  <w:richText/>
                                </w:sdtPr>
                                <w:sdtContent>
                                  <w:r>
                                    <w:rPr>
                                      <w:color w:val="000000"/>
                                      <w:szCs w:val="24"/>
                                    </w:rPr>
                                    <w:t>3</w:t>
                                  </w:r>
                                </w:sdtContent>
                              </w:sdt>
                              <w:r>
                                <w:rPr>
                                  <w:color w:val="000000"/>
                                  <w:szCs w:val="24"/>
                                </w:rPr>
                                <w:t xml:space="preserve">) kokius kvalifikaciją patvirtinančius papildomus dokumentus turi pateikti tiekėjai; </w:t>
                              </w:r>
                            </w:p>
                          </w:sdtContent>
                        </w:sdt>
                        <w:sdt>
                          <w:sdtPr>
                            <w:alias w:val="22 str. 11 d. 4 p."/>
                            <w:tag w:val="part_27fede09cbb34149bde9cc851044ac8d"/>
                            <w:lock w:val="sdtLocked"/>
                            <w:richText/>
                          </w:sdtPr>
                          <w:sdtContent>
                            <w:p>
                              <w:pPr>
                                <w:widowControl w:val="0"/>
                                <w:suppressAutoHyphens/>
                                <w:spacing w:line="360" w:lineRule="auto"/>
                                <w:ind w:firstLine="720"/>
                                <w:jc w:val="both"/>
                                <w:rPr>
                                  <w:color w:val="000000"/>
                                  <w:szCs w:val="24"/>
                                </w:rPr>
                              </w:pPr>
                              <w:sdt>
                                <w:sdtPr>
                                  <w:alias w:val="Numeris"/>
                                  <w:tag w:val="nr_27fede09cbb34149bde9cc851044ac8d"/>
                                  <w:lock w:val="sdtLocked"/>
                                  <w:richText/>
                                </w:sdtPr>
                                <w:sdtContent>
                                  <w:r>
                                    <w:rPr>
                                      <w:color w:val="000000"/>
                                      <w:szCs w:val="24"/>
                                    </w:rPr>
                                    <w:t>4</w:t>
                                  </w:r>
                                </w:sdtContent>
                              </w:sdt>
                              <w:r>
                                <w:rPr>
                                  <w:color w:val="000000"/>
                                  <w:szCs w:val="24"/>
                                </w:rPr>
                                <w:t xml:space="preserve">) pasiūlymų vertinimo tvarka, vertinimo kriterijai, vertinimo kriterijų lyginamasis svoris arba šiame įstatyme nustatytais atvejais – šių kriterijų reikšmingumas mažėjimo tvarka, jeigu jie nebuvo pateikti skelbime apie pirkimą arba kituose pirkimo dokumentuose; </w:t>
                              </w:r>
                            </w:p>
                          </w:sdtContent>
                        </w:sdt>
                        <w:sdt>
                          <w:sdtPr>
                            <w:alias w:val="22 str. 11 d. 5 p."/>
                            <w:tag w:val="part_7e9000fffccd4d798a35d416390226ed"/>
                            <w:lock w:val="sdtLocked"/>
                            <w:richText/>
                          </w:sdtPr>
                          <w:sdtContent>
                            <w:p>
                              <w:pPr>
                                <w:widowControl w:val="0"/>
                                <w:suppressAutoHyphens/>
                                <w:spacing w:line="360" w:lineRule="auto"/>
                                <w:ind w:firstLine="720"/>
                                <w:jc w:val="both"/>
                                <w:rPr>
                                  <w:color w:val="000000"/>
                                  <w:szCs w:val="24"/>
                                </w:rPr>
                              </w:pPr>
                              <w:sdt>
                                <w:sdtPr>
                                  <w:alias w:val="Numeris"/>
                                  <w:tag w:val="nr_7e9000fffccd4d798a35d416390226ed"/>
                                  <w:lock w:val="sdtLocked"/>
                                  <w:richText/>
                                </w:sdtPr>
                                <w:sdtContent>
                                  <w:r>
                                    <w:rPr>
                                      <w:color w:val="000000"/>
                                      <w:szCs w:val="24"/>
                                    </w:rPr>
                                    <w:t>5</w:t>
                                  </w:r>
                                </w:sdtContent>
                              </w:sdt>
                              <w:r>
                                <w:rPr>
                                  <w:color w:val="000000"/>
                                  <w:szCs w:val="24"/>
                                </w:rPr>
                                <w:t>) kita, perkančiosios organizacijos nuomone, reikalinga informacija.</w:t>
                              </w:r>
                            </w:p>
                          </w:sdtContent>
                        </w:sdt>
                      </w:sdtContent>
                    </w:sdt>
                    <w:sdt>
                      <w:sdtPr>
                        <w:alias w:val="22 str. 12 d."/>
                        <w:tag w:val="part_f2fa53a7cbaa4a509041d98133892dcb"/>
                        <w:lock w:val="sdtLocked"/>
                        <w:richText/>
                      </w:sdtPr>
                      <w:sdtContent>
                        <w:p>
                          <w:pPr>
                            <w:widowControl w:val="0"/>
                            <w:suppressAutoHyphens/>
                            <w:spacing w:line="360" w:lineRule="auto"/>
                            <w:ind w:firstLine="720"/>
                            <w:jc w:val="both"/>
                            <w:rPr>
                              <w:color w:val="000000"/>
                              <w:szCs w:val="24"/>
                            </w:rPr>
                          </w:pPr>
                          <w:sdt>
                            <w:sdtPr>
                              <w:alias w:val="Numeris"/>
                              <w:tag w:val="nr_f2fa53a7cbaa4a509041d98133892dcb"/>
                              <w:lock w:val="sdtLocked"/>
                              <w:richText/>
                            </w:sdtPr>
                            <w:sdtContent>
                              <w:r>
                                <w:rPr>
                                  <w:color w:val="000000"/>
                                  <w:szCs w:val="24"/>
                                </w:rPr>
                                <w:t>12</w:t>
                              </w:r>
                            </w:sdtContent>
                          </w:sdt>
                          <w:r>
                            <w:rPr>
                              <w:color w:val="000000"/>
                              <w:szCs w:val="24"/>
                            </w:rPr>
                            <w:t>. Vesdama derybas perkančioji organizacija turi laikytis šių sąlygų:</w:t>
                          </w:r>
                        </w:p>
                        <w:sdt>
                          <w:sdtPr>
                            <w:alias w:val="22 str. 12 d. 1 p."/>
                            <w:tag w:val="part_a0d5e35d193a47a68f7405d107dfb1b7"/>
                            <w:lock w:val="sdtLocked"/>
                            <w:richText/>
                          </w:sdtPr>
                          <w:sdtContent>
                            <w:p>
                              <w:pPr>
                                <w:widowControl w:val="0"/>
                                <w:suppressAutoHyphens/>
                                <w:spacing w:line="360" w:lineRule="auto"/>
                                <w:ind w:firstLine="720"/>
                                <w:jc w:val="both"/>
                                <w:rPr>
                                  <w:color w:val="000000"/>
                                  <w:szCs w:val="24"/>
                                </w:rPr>
                              </w:pPr>
                              <w:sdt>
                                <w:sdtPr>
                                  <w:alias w:val="Numeris"/>
                                  <w:tag w:val="nr_a0d5e35d193a47a68f7405d107dfb1b7"/>
                                  <w:lock w:val="sdtLocked"/>
                                  <w:richText/>
                                </w:sdtPr>
                                <w:sdtContent>
                                  <w:r>
                                    <w:rPr>
                                      <w:color w:val="000000"/>
                                      <w:szCs w:val="24"/>
                                    </w:rPr>
                                    <w:t>1</w:t>
                                  </w:r>
                                </w:sdtContent>
                              </w:sdt>
                              <w:r>
                                <w:rPr>
                                  <w:color w:val="000000"/>
                                  <w:szCs w:val="24"/>
                                </w:rPr>
                                <w:t>) derėtis, išskyrus šio straipsnio 13 dalyje nurodytą atvejį, su dalyviais dėl jų pasiūlymų, siekdama, kad pasiūlymai atitiktų pirkimo dokumentuose nustatytus reikalavimus ir būtų galima nustatyti laimėjusį pasiūlymą vadovaujantis pirkimo dokumentuose nurodytais vertinimo kriterijais;</w:t>
                              </w:r>
                            </w:p>
                          </w:sdtContent>
                        </w:sdt>
                        <w:sdt>
                          <w:sdtPr>
                            <w:alias w:val="22 str. 12 d. 2 p."/>
                            <w:tag w:val="part_90bec6444d88450babaad669e14751fd"/>
                            <w:lock w:val="sdtLocked"/>
                            <w:richText/>
                          </w:sdtPr>
                          <w:sdtContent>
                            <w:p>
                              <w:pPr>
                                <w:widowControl w:val="0"/>
                                <w:suppressAutoHyphens/>
                                <w:spacing w:line="360" w:lineRule="auto"/>
                                <w:ind w:firstLine="720"/>
                                <w:jc w:val="both"/>
                                <w:rPr>
                                  <w:color w:val="000000"/>
                                  <w:szCs w:val="24"/>
                                </w:rPr>
                              </w:pPr>
                              <w:sdt>
                                <w:sdtPr>
                                  <w:alias w:val="Numeris"/>
                                  <w:tag w:val="nr_90bec6444d88450babaad669e14751fd"/>
                                  <w:lock w:val="sdtLocked"/>
                                  <w:richText/>
                                </w:sdtPr>
                                <w:sdtContent>
                                  <w:r>
                                    <w:rPr>
                                      <w:color w:val="000000"/>
                                      <w:szCs w:val="24"/>
                                    </w:rPr>
                                    <w:t>2</w:t>
                                  </w:r>
                                </w:sdtContent>
                              </w:sdt>
                              <w:r>
                                <w:rPr>
                                  <w:color w:val="000000"/>
                                  <w:szCs w:val="24"/>
                                </w:rPr>
                                <w:t>) derybas su kiekvienu dalyviu vesti atskirai;</w:t>
                              </w:r>
                            </w:p>
                          </w:sdtContent>
                        </w:sdt>
                        <w:sdt>
                          <w:sdtPr>
                            <w:alias w:val="22 str. 12 d. 3 p."/>
                            <w:tag w:val="part_ab10b99d9cea4012895e85e842b80fd9"/>
                            <w:lock w:val="sdtLocked"/>
                            <w:richText/>
                          </w:sdtPr>
                          <w:sdtContent>
                            <w:p>
                              <w:pPr>
                                <w:widowControl w:val="0"/>
                                <w:suppressAutoHyphens/>
                                <w:spacing w:line="360" w:lineRule="auto"/>
                                <w:ind w:firstLine="720"/>
                                <w:jc w:val="both"/>
                                <w:rPr>
                                  <w:color w:val="000000"/>
                                  <w:szCs w:val="24"/>
                                </w:rPr>
                              </w:pPr>
                              <w:sdt>
                                <w:sdtPr>
                                  <w:alias w:val="Numeris"/>
                                  <w:tag w:val="nr_ab10b99d9cea4012895e85e842b80fd9"/>
                                  <w:lock w:val="sdtLocked"/>
                                  <w:richText/>
                                </w:sdtPr>
                                <w:sdtContent>
                                  <w:r>
                                    <w:rPr>
                                      <w:color w:val="000000"/>
                                      <w:szCs w:val="24"/>
                                    </w:rPr>
                                    <w:t>3</w:t>
                                  </w:r>
                                </w:sdtContent>
                              </w:sdt>
                              <w:r>
                                <w:rPr>
                                  <w:color w:val="000000"/>
                                  <w:szCs w:val="24"/>
                                </w:rPr>
                                <w:t xml:space="preserve">) tretiesiems asmenims neatskleisti jokios iš dalyvio gautos informacijos be dalyvio sutikimo, taip pat neinformuoti dalyvio apie pasiektus susitarimus su kitais tiekėjais; </w:t>
                              </w:r>
                            </w:p>
                          </w:sdtContent>
                        </w:sdt>
                        <w:sdt>
                          <w:sdtPr>
                            <w:alias w:val="22 str. 12 d. 4 p."/>
                            <w:tag w:val="part_13c053d73fd94523855491e5f99c8491"/>
                            <w:lock w:val="sdtLocked"/>
                            <w:richText/>
                          </w:sdtPr>
                          <w:sdtContent>
                            <w:p>
                              <w:pPr>
                                <w:widowControl w:val="0"/>
                                <w:suppressAutoHyphens/>
                                <w:spacing w:line="360" w:lineRule="auto"/>
                                <w:ind w:firstLine="720"/>
                                <w:jc w:val="both"/>
                                <w:rPr>
                                  <w:color w:val="000000"/>
                                  <w:szCs w:val="24"/>
                                </w:rPr>
                              </w:pPr>
                              <w:sdt>
                                <w:sdtPr>
                                  <w:alias w:val="Numeris"/>
                                  <w:tag w:val="nr_13c053d73fd94523855491e5f99c8491"/>
                                  <w:lock w:val="sdtLocked"/>
                                  <w:richText/>
                                </w:sdtPr>
                                <w:sdtContent>
                                  <w:r>
                                    <w:rPr>
                                      <w:color w:val="000000"/>
                                      <w:szCs w:val="24"/>
                                    </w:rPr>
                                    <w:t>4</w:t>
                                  </w:r>
                                </w:sdtContent>
                              </w:sdt>
                              <w:r>
                                <w:rPr>
                                  <w:color w:val="000000"/>
                                  <w:szCs w:val="24"/>
                                </w:rPr>
                                <w:t>) visiems dalyviams turi būti taikomi vienodi reikalavimai, suteikiamos vienodos galimybės ir pateikiama vienoda informacija; teikdama informaciją perkančioji organizacija neturi diskriminuoti vienų dalyvių kitų dalyvių naudai;</w:t>
                              </w:r>
                            </w:p>
                          </w:sdtContent>
                        </w:sdt>
                        <w:sdt>
                          <w:sdtPr>
                            <w:alias w:val="22 str. 12 d. 5 p."/>
                            <w:tag w:val="part_5461d32451b143a98f6e4e82b2fbc67f"/>
                            <w:lock w:val="sdtLocked"/>
                            <w:richText/>
                          </w:sdtPr>
                          <w:sdtContent>
                            <w:p>
                              <w:pPr>
                                <w:spacing w:line="360" w:lineRule="auto"/>
                                <w:ind w:firstLine="720"/>
                                <w:jc w:val="both"/>
                                <w:rPr>
                                  <w:color w:val="000000"/>
                                  <w:szCs w:val="24"/>
                                </w:rPr>
                              </w:pPr>
                              <w:sdt>
                                <w:sdtPr>
                                  <w:alias w:val="Numeris"/>
                                  <w:tag w:val="nr_5461d32451b143a98f6e4e82b2fbc67f"/>
                                  <w:lock w:val="sdtLocked"/>
                                  <w:richText/>
                                </w:sdtPr>
                                <w:sdtContent>
                                  <w:r>
                                    <w:rPr>
                                      <w:szCs w:val="24"/>
                                    </w:rPr>
                                    <w:t>5</w:t>
                                  </w:r>
                                </w:sdtContent>
                              </w:sdt>
                              <w:r>
                                <w:rPr>
                                  <w:szCs w:val="24"/>
                                </w:rPr>
                                <w:t>) derybos turi būti protokoluojamos. Derybų protokolą pasirašo komisijos posėdžiui pirmininkaujantis</w:t>
                              </w:r>
                              <w:r>
                                <w:rPr>
                                  <w:szCs w:val="24"/>
                                  <w:shd w:val="clear" w:color="auto" w:fill="FFFFFF"/>
                                </w:rPr>
                                <w:t xml:space="preserve"> </w:t>
                              </w:r>
                              <w:r>
                                <w:rPr>
                                  <w:bCs/>
                                  <w:szCs w:val="24"/>
                                  <w:shd w:val="clear" w:color="auto" w:fill="FFFFFF"/>
                                </w:rPr>
                                <w:t>narys</w:t>
                              </w:r>
                              <w:r>
                                <w:rPr>
                                  <w:szCs w:val="24"/>
                                </w:rPr>
                                <w:t xml:space="preserve"> ir dalyvio, su kuriuo derėtasi, įgaliotas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22 str. 13 d."/>
                        <w:tag w:val="part_a8d18c7626854d9e8d3300a6a15b11ea"/>
                        <w:lock w:val="sdtLocked"/>
                        <w:richText/>
                      </w:sdtPr>
                      <w:sdtContent>
                        <w:p>
                          <w:pPr>
                            <w:spacing w:line="360" w:lineRule="auto"/>
                            <w:ind w:firstLine="720"/>
                            <w:jc w:val="both"/>
                            <w:outlineLvl w:val="2"/>
                            <w:rPr>
                              <w:rFonts w:eastAsia="Calibri"/>
                              <w:szCs w:val="24"/>
                            </w:rPr>
                          </w:pPr>
                          <w:sdt>
                            <w:sdtPr>
                              <w:alias w:val="Numeris"/>
                              <w:tag w:val="nr_a8d18c7626854d9e8d3300a6a15b11ea"/>
                              <w:lock w:val="sdtLocked"/>
                              <w:richText/>
                            </w:sdtPr>
                            <w:sdtContent>
                              <w:r>
                                <w:rPr>
                                  <w:rFonts w:eastAsia="Calibri"/>
                                  <w:szCs w:val="24"/>
                                </w:rPr>
                                <w:t>13</w:t>
                              </w:r>
                            </w:sdtContent>
                          </w:sdt>
                          <w:r>
                            <w:rPr>
                              <w:rFonts w:eastAsia="Calibri"/>
                              <w:szCs w:val="24"/>
                            </w:rPr>
                            <w:t>. Atliekant pirkimą skelbiamų derybų būdu, negalima derėtis dėl pirkimo dokumentuose nustatytų minimalių reikalavimų, pasiūlymo vertinimo kriterijų ir tvarkos, galutinio derybų rezultato, užfiksuoto derybų protokoluose ar po derybų pateiktuose galutiniuose pasiūlymuose.</w:t>
                          </w:r>
                        </w:p>
                      </w:sdtContent>
                    </w:sdt>
                    <w:sdt>
                      <w:sdtPr>
                        <w:alias w:val="22 str. 14 d."/>
                        <w:tag w:val="part_e8fbd0932e984defa650073d15b784f4"/>
                        <w:lock w:val="sdtLocked"/>
                        <w:richText/>
                      </w:sdtPr>
                      <w:sdtContent>
                        <w:p>
                          <w:pPr>
                            <w:widowControl w:val="0"/>
                            <w:suppressAutoHyphens/>
                            <w:spacing w:line="360" w:lineRule="auto"/>
                            <w:ind w:firstLine="720"/>
                            <w:jc w:val="both"/>
                            <w:rPr>
                              <w:rFonts w:eastAsia="Calibri"/>
                              <w:szCs w:val="24"/>
                            </w:rPr>
                          </w:pPr>
                          <w:sdt>
                            <w:sdtPr>
                              <w:alias w:val="Numeris"/>
                              <w:tag w:val="nr_e8fbd0932e984defa650073d15b784f4"/>
                              <w:lock w:val="sdtLocked"/>
                              <w:richText/>
                            </w:sdtPr>
                            <w:sdtContent>
                              <w:r>
                                <w:rPr>
                                  <w:rFonts w:eastAsia="Calibri"/>
                                  <w:szCs w:val="24"/>
                                </w:rPr>
                                <w:t>14</w:t>
                              </w:r>
                            </w:sdtContent>
                          </w:sdt>
                          <w:r>
                            <w:rPr>
                              <w:rFonts w:eastAsia="Calibri"/>
                              <w:szCs w:val="24"/>
                            </w:rPr>
                            <w:t>. Perkančioji organizacija gali nesiderėti ir sudaryti pirkimo sutartį su pirminį pasiūlymą pateikusiu tiekėju</w:t>
                          </w:r>
                          <w:r>
                            <w:rPr>
                              <w:rFonts w:eastAsia="Calibri"/>
                              <w:bCs/>
                              <w:szCs w:val="24"/>
                            </w:rPr>
                            <w:t>, taip pat tiekėjo pirminį pasiūlymą vertinti kaip galutinį, kai jis neatvyksta į derybas ir (arba) nepateikia galutinio pasiūlymo</w:t>
                          </w:r>
                          <w:r>
                            <w:rPr>
                              <w:rFonts w:eastAsia="Calibri"/>
                              <w:szCs w:val="24"/>
                            </w:rPr>
                            <w:t>, jeigu apie toki</w:t>
                          </w:r>
                          <w:r>
                            <w:rPr>
                              <w:rFonts w:eastAsia="Calibri"/>
                              <w:bCs/>
                              <w:szCs w:val="24"/>
                            </w:rPr>
                            <w:t>as</w:t>
                          </w:r>
                          <w:r>
                            <w:rPr>
                              <w:rFonts w:eastAsia="Calibri"/>
                              <w:szCs w:val="24"/>
                            </w:rPr>
                            <w:t xml:space="preserve"> galimyb</w:t>
                          </w:r>
                          <w:r>
                            <w:rPr>
                              <w:rFonts w:eastAsia="Calibri"/>
                              <w:bCs/>
                              <w:szCs w:val="24"/>
                            </w:rPr>
                            <w:t>es</w:t>
                          </w:r>
                          <w:r>
                            <w:rPr>
                              <w:rFonts w:eastAsia="Calibri"/>
                              <w:szCs w:val="24"/>
                            </w:rPr>
                            <w:t xml:space="preserve"> ji nurodė skelbime apie pirkimą arba pirkimo dokumentuose. </w:t>
                          </w:r>
                        </w:p>
                      </w:sdtContent>
                    </w:sdt>
                    <w:sdt>
                      <w:sdtPr>
                        <w:alias w:val="22 str. 15 d."/>
                        <w:tag w:val="part_031d5aae39454aebab3c7b1fcae1873a"/>
                        <w:lock w:val="sdtLocked"/>
                        <w:richText/>
                      </w:sdtPr>
                      <w:sdtContent>
                        <w:p>
                          <w:pPr>
                            <w:widowControl w:val="0"/>
                            <w:suppressAutoHyphens/>
                            <w:spacing w:line="360" w:lineRule="auto"/>
                            <w:ind w:firstLine="720"/>
                            <w:jc w:val="both"/>
                            <w:rPr>
                              <w:color w:val="000000"/>
                              <w:szCs w:val="24"/>
                            </w:rPr>
                          </w:pPr>
                          <w:sdt>
                            <w:sdtPr>
                              <w:alias w:val="Numeris"/>
                              <w:tag w:val="nr_031d5aae39454aebab3c7b1fcae1873a"/>
                              <w:lock w:val="sdtLocked"/>
                              <w:richText/>
                            </w:sdtPr>
                            <w:sdtContent>
                              <w:r>
                                <w:rPr>
                                  <w:color w:val="000000"/>
                                  <w:szCs w:val="24"/>
                                </w:rPr>
                                <w:t>15</w:t>
                              </w:r>
                            </w:sdtContent>
                          </w:sdt>
                          <w:r>
                            <w:rPr>
                              <w:color w:val="000000"/>
                              <w:szCs w:val="24"/>
                            </w:rPr>
                            <w:t xml:space="preserve">. Perkančioji organizacija gali nustatyti skelbiamų derybų pakopas, kad būtų galima, vadovaujantis pirkimo dokumentuose nustatytais kriterijais, mažinti pasiūlymų, dėl kurių būtų deramasi, skaičių. Skelbime apie pirkimą ar kituose pirkimo dokumentuose turi būti nurodyta, ar perkančioji organizacija numato taikyti derybų pakopas. Jeigu kvalifikacinės atrankos kriterijus atitinka pakankamai kandidatų, paskutinėje pakopoje likęs pasiūlymų skaičius turi būti pakankamas konkurencijai užtikrinti, tačiau negali būti mažesnis kaip trys. </w:t>
                          </w:r>
                        </w:p>
                      </w:sdtContent>
                    </w:sdt>
                    <w:sdt>
                      <w:sdtPr>
                        <w:alias w:val="22 str. 16 d."/>
                        <w:tag w:val="part_8a5575b5b7a040289801ecb22ffc126b"/>
                        <w:lock w:val="sdtLocked"/>
                        <w:richText/>
                      </w:sdtPr>
                      <w:sdtContent>
                        <w:p>
                          <w:pPr>
                            <w:widowControl w:val="0"/>
                            <w:suppressAutoHyphens/>
                            <w:spacing w:line="360" w:lineRule="auto"/>
                            <w:ind w:firstLine="720"/>
                            <w:jc w:val="both"/>
                          </w:pPr>
                          <w:sdt>
                            <w:sdtPr>
                              <w:alias w:val="Numeris"/>
                              <w:tag w:val="nr_8a5575b5b7a040289801ecb22ffc126b"/>
                              <w:lock w:val="sdtLocked"/>
                              <w:richText/>
                            </w:sdtPr>
                            <w:sdtContent>
                              <w:r>
                                <w:rPr>
                                  <w:color w:val="000000"/>
                                  <w:szCs w:val="24"/>
                                </w:rPr>
                                <w:t>16</w:t>
                              </w:r>
                            </w:sdtContent>
                          </w:sdt>
                          <w:r>
                            <w:rPr>
                              <w:color w:val="000000"/>
                              <w:szCs w:val="24"/>
                            </w:rPr>
                            <w:t xml:space="preserve">. </w:t>
                          </w:r>
                          <w:r>
                            <w:rPr>
                              <w:color w:val="000000"/>
                              <w:szCs w:val="24"/>
                              <w:lang w:eastAsia="lt-LT"/>
                            </w:rPr>
                            <w:t xml:space="preserve">Perkančioji organizacija, ketindama baigti derybas, nustato terminą, iki kada dalyviai turi pateikti galutinius pasiūlymus, ir apie tai informuoja visus likusius dalyvius. </w:t>
                          </w:r>
                          <w:r>
                            <w:rPr>
                              <w:color w:val="000000"/>
                              <w:szCs w:val="24"/>
                            </w:rPr>
                            <w:t>Geriausias pasiūlymas nustatomas vadovaujantis pirkimo dokumentuose nustatyta pasiūlymų vertinimo tvarka ir kriterijais pagal derybų rezultatus, užfiksuotus pasiūlymuose ir derybų protokoluose.</w:t>
                          </w:r>
                        </w:p>
                      </w:sdtContent>
                    </w:sdt>
                    <w:sdt>
                      <w:sdtPr>
                        <w:alias w:val="17 d."/>
                        <w:tag w:val="part_6b4770177fb74ebdb92ff7adfeb6a1dd"/>
                        <w:lock w:val="sdtLocked"/>
                        <w:richText/>
                      </w:sdtPr>
                      <w:sdtContent>
                        <w:p>
                          <w:pPr>
                            <w:spacing w:line="360" w:lineRule="auto"/>
                            <w:ind w:firstLine="720"/>
                            <w:jc w:val="both"/>
                            <w:rPr>
                              <w:color w:val="000000"/>
                              <w:szCs w:val="24"/>
                            </w:rPr>
                          </w:pPr>
                          <w:sdt>
                            <w:sdtPr>
                              <w:alias w:val="Numeris"/>
                              <w:tag w:val="nr_6b4770177fb74ebdb92ff7adfeb6a1dd"/>
                              <w:lock w:val="sdtLocked"/>
                              <w:richText/>
                            </w:sdtPr>
                            <w:sdtContent>
                              <w:r>
                                <w:rPr>
                                  <w:szCs w:val="24"/>
                                </w:rPr>
                                <w:t>17</w:t>
                              </w:r>
                            </w:sdtContent>
                          </w:sdt>
                          <w:r>
                            <w:rPr>
                              <w:szCs w:val="24"/>
                            </w:rPr>
                            <w:t>.</w:t>
                          </w:r>
                          <w:r>
                            <w:rPr>
                              <w:bCs/>
                              <w:szCs w:val="24"/>
                            </w:rPr>
                            <w:t xml:space="preserve"> </w:t>
                          </w:r>
                          <w:r>
                            <w:rPr>
                              <w:szCs w:val="24"/>
                            </w:rPr>
                            <w:t xml:space="preserve">Supaprastinto pirkimo ir šio įstatymo 2 priede nurodytų paslaugų tarptautinio pirkimo atvejais perkančioji organizacija, vykdydama neskelbiamas derybas šio įstatymo 19 straipsnio 4 dalies 3, 4, 5 punktuose ir 6 dalyje nustatytomis sąlygomis, gali pirkimo sutartį sudaryti nesilaikydama šiame straipsnyje nurodytiems etapams taikomų ir kitų šiame įstatyme pirkimo procedūroms bei pirkimo sutarties turiniui ir formai nustatytų reikalavimų. </w:t>
                          </w:r>
                          <w:r>
                            <w:rPr>
                              <w:bCs/>
                              <w:szCs w:val="24"/>
                            </w:rPr>
                            <w:t>Šių reikalavimų perkančioji organizacija taip pat gali nesilaikyti tarptautinio pirkimo atveju, vykdydama neskelbiamas derybas šio įstatymo 19 straipsnio 4 dalies 3 ir 4 punktuose nustatytomis sąlygomis, išskyrus reikalavimą sutartį pasirašyti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23 str."/>
                    <w:tag w:val="part_64220d5704654977bed7701196963c1d"/>
                    <w:lock w:val="sdtLocked"/>
                    <w:richText/>
                  </w:sdtPr>
                  <w:sdtContent>
                    <w:p>
                      <w:pPr>
                        <w:widowControl w:val="0"/>
                        <w:suppressAutoHyphens/>
                        <w:spacing w:line="360" w:lineRule="auto"/>
                        <w:ind w:firstLine="720"/>
                        <w:jc w:val="both"/>
                        <w:rPr>
                          <w:b/>
                          <w:bCs/>
                          <w:color w:val="000000"/>
                          <w:szCs w:val="24"/>
                        </w:rPr>
                      </w:pPr>
                      <w:sdt>
                        <w:sdtPr>
                          <w:alias w:val="Numeris"/>
                          <w:tag w:val="nr_64220d5704654977bed7701196963c1d"/>
                          <w:lock w:val="sdtLocked"/>
                          <w:richText/>
                        </w:sdtPr>
                        <w:sdtContent>
                          <w:r>
                            <w:rPr>
                              <w:b/>
                              <w:bCs/>
                              <w:color w:val="000000"/>
                              <w:szCs w:val="24"/>
                            </w:rPr>
                            <w:t>23</w:t>
                          </w:r>
                        </w:sdtContent>
                      </w:sdt>
                      <w:r>
                        <w:rPr>
                          <w:b/>
                          <w:bCs/>
                          <w:color w:val="000000"/>
                          <w:szCs w:val="24"/>
                        </w:rPr>
                        <w:t xml:space="preserve"> straipsnis. </w:t>
                      </w:r>
                      <w:sdt>
                        <w:sdtPr>
                          <w:alias w:val="Pavadinimas"/>
                          <w:tag w:val="title_64220d5704654977bed7701196963c1d"/>
                          <w:lock w:val="sdtLocked"/>
                          <w:richText/>
                        </w:sdtPr>
                        <w:sdtContent>
                          <w:r>
                            <w:rPr>
                              <w:b/>
                              <w:bCs/>
                              <w:color w:val="000000"/>
                              <w:szCs w:val="24"/>
                            </w:rPr>
                            <w:t xml:space="preserve">Konkurencinis dialogas </w:t>
                          </w:r>
                        </w:sdtContent>
                      </w:sdt>
                    </w:p>
                    <w:sdt>
                      <w:sdtPr>
                        <w:alias w:val="23 str. 1 d."/>
                        <w:tag w:val="part_7932f824a31046bc909804b58e4805ff"/>
                        <w:lock w:val="sdtLocked"/>
                        <w:richText/>
                      </w:sdtPr>
                      <w:sdtContent>
                        <w:p>
                          <w:pPr>
                            <w:widowControl w:val="0"/>
                            <w:suppressAutoHyphens/>
                            <w:spacing w:line="360" w:lineRule="auto"/>
                            <w:ind w:firstLine="720"/>
                            <w:jc w:val="both"/>
                            <w:rPr>
                              <w:color w:val="000000"/>
                              <w:szCs w:val="24"/>
                            </w:rPr>
                          </w:pPr>
                          <w:sdt>
                            <w:sdtPr>
                              <w:alias w:val="Numeris"/>
                              <w:tag w:val="nr_7932f824a31046bc909804b58e4805ff"/>
                              <w:lock w:val="sdtLocked"/>
                              <w:richText/>
                            </w:sdtPr>
                            <w:sdtContent>
                              <w:r>
                                <w:rPr>
                                  <w:color w:val="000000"/>
                                  <w:szCs w:val="24"/>
                                </w:rPr>
                                <w:t>1</w:t>
                              </w:r>
                            </w:sdtContent>
                          </w:sdt>
                          <w:r>
                            <w:rPr>
                              <w:color w:val="000000"/>
                              <w:szCs w:val="24"/>
                            </w:rPr>
                            <w:t xml:space="preserve">. Atliekant pirkimą konkurencinio dialogo būdu, pasiūlymai vertinami taikant tik ekonomiškai naudingiausio pasiūlymo vertinimo kriterijų. </w:t>
                          </w:r>
                        </w:p>
                      </w:sdtContent>
                    </w:sdt>
                    <w:sdt>
                      <w:sdtPr>
                        <w:alias w:val="23 str. 2 d."/>
                        <w:tag w:val="part_90c1d31a27684fb686cc3a944702f94c"/>
                        <w:lock w:val="sdtLocked"/>
                        <w:richText/>
                      </w:sdtPr>
                      <w:sdtContent>
                        <w:p>
                          <w:pPr>
                            <w:widowControl w:val="0"/>
                            <w:suppressAutoHyphens/>
                            <w:spacing w:line="360" w:lineRule="auto"/>
                            <w:ind w:firstLine="720"/>
                            <w:jc w:val="both"/>
                            <w:rPr>
                              <w:color w:val="000000"/>
                              <w:szCs w:val="24"/>
                            </w:rPr>
                          </w:pPr>
                          <w:sdt>
                            <w:sdtPr>
                              <w:alias w:val="Numeris"/>
                              <w:tag w:val="nr_90c1d31a27684fb686cc3a944702f94c"/>
                              <w:lock w:val="sdtLocked"/>
                              <w:richText/>
                            </w:sdtPr>
                            <w:sdtContent>
                              <w:r>
                                <w:rPr>
                                  <w:color w:val="000000"/>
                                  <w:szCs w:val="24"/>
                                </w:rPr>
                                <w:t>2</w:t>
                              </w:r>
                            </w:sdtContent>
                          </w:sdt>
                          <w:r>
                            <w:rPr>
                              <w:color w:val="000000"/>
                              <w:szCs w:val="24"/>
                            </w:rPr>
                            <w:t>. Perkančioji organizacija, norėdama riboti kvalifikacijos reikalavimus atitinkančių kandidatų, kuriuos ji kvies pateikti pasiūlymus, skaičių</w:t>
                          </w:r>
                          <w:r>
                            <w:rPr>
                              <w:color w:val="000000"/>
                              <w:szCs w:val="24"/>
                              <w:lang w:eastAsia="lt-LT"/>
                            </w:rPr>
                            <w:t xml:space="preserve"> vadovaudamasi šio straipsnio 4, 5 dalių nuostatomis</w:t>
                          </w:r>
                          <w:r>
                            <w:rPr>
                              <w:color w:val="000000"/>
                              <w:szCs w:val="24"/>
                            </w:rPr>
                            <w:t>,</w:t>
                          </w:r>
                          <w:r>
                            <w:rPr>
                              <w:i/>
                              <w:iCs/>
                              <w:color w:val="000000"/>
                              <w:szCs w:val="24"/>
                            </w:rPr>
                            <w:t xml:space="preserve"> </w:t>
                          </w:r>
                          <w:r>
                            <w:rPr>
                              <w:color w:val="000000"/>
                              <w:szCs w:val="24"/>
                            </w:rPr>
                            <w:t>skelbime apie pirkimą ir (arba) aprašomajame dokumente nurodo objektyvius ir nediskriminacinius kriterijus ir taisykles, kuriuos ji ketina taikyti atrinkdama kandidatus, mažiausią ir, jeigu reikia, – didžiausią kviečiamų kandidatų skaičių. Mažiausias kviečiamų dalyvauti konkurenciniame dialoge kandidatų skaičius negali būti mažesnis kaip trys.</w:t>
                          </w:r>
                        </w:p>
                      </w:sdtContent>
                    </w:sdt>
                    <w:sdt>
                      <w:sdtPr>
                        <w:alias w:val="23 str. 3 d."/>
                        <w:tag w:val="part_c452d01ebdad4ba5be4737b14216119b"/>
                        <w:lock w:val="sdtLocked"/>
                        <w:richText/>
                      </w:sdtPr>
                      <w:sdtContent>
                        <w:p>
                          <w:pPr>
                            <w:spacing w:line="360" w:lineRule="auto"/>
                            <w:ind w:firstLine="720"/>
                            <w:jc w:val="both"/>
                            <w:rPr>
                              <w:color w:val="000000"/>
                              <w:szCs w:val="24"/>
                              <w:lang w:eastAsia="lt-LT"/>
                            </w:rPr>
                          </w:pPr>
                          <w:sdt>
                            <w:sdtPr>
                              <w:alias w:val="Numeris"/>
                              <w:tag w:val="nr_c452d01ebdad4ba5be4737b14216119b"/>
                              <w:lock w:val="sdtLocked"/>
                              <w:richText/>
                            </w:sdtPr>
                            <w:sdtContent>
                              <w:r>
                                <w:rPr>
                                  <w:color w:val="000000"/>
                                  <w:szCs w:val="24"/>
                                </w:rPr>
                                <w:t>3</w:t>
                              </w:r>
                            </w:sdtContent>
                          </w:sdt>
                          <w:r>
                            <w:rPr>
                              <w:color w:val="000000"/>
                              <w:szCs w:val="24"/>
                            </w:rPr>
                            <w:t xml:space="preserve">. </w:t>
                          </w:r>
                          <w:r>
                            <w:rPr>
                              <w:color w:val="000000"/>
                              <w:szCs w:val="24"/>
                              <w:lang w:eastAsia="lt-LT"/>
                            </w:rPr>
                            <w:t>Perkančioji organizacija konkurencinį dialogą vykdo šiais etapais:</w:t>
                          </w:r>
                        </w:p>
                        <w:sdt>
                          <w:sdtPr>
                            <w:alias w:val="23 str. 3 d. 1 p."/>
                            <w:tag w:val="part_523985a5b6d14456b0ac93b7edffc135"/>
                            <w:lock w:val="sdtLocked"/>
                            <w:richText/>
                          </w:sdtPr>
                          <w:sdtContent>
                            <w:p>
                              <w:pPr>
                                <w:spacing w:line="360" w:lineRule="auto"/>
                                <w:ind w:firstLine="720"/>
                                <w:jc w:val="both"/>
                                <w:rPr>
                                  <w:color w:val="000000"/>
                                  <w:szCs w:val="24"/>
                                  <w:lang w:eastAsia="lt-LT"/>
                                </w:rPr>
                              </w:pPr>
                              <w:sdt>
                                <w:sdtPr>
                                  <w:alias w:val="Numeris"/>
                                  <w:tag w:val="nr_523985a5b6d14456b0ac93b7edffc135"/>
                                  <w:lock w:val="sdtLocked"/>
                                  <w:richText/>
                                </w:sdtPr>
                                <w:sdtContent>
                                  <w:r>
                                    <w:rPr>
                                      <w:color w:val="000000"/>
                                      <w:szCs w:val="24"/>
                                      <w:lang w:eastAsia="lt-LT"/>
                                    </w:rPr>
                                    <w:t>1</w:t>
                                  </w:r>
                                </w:sdtContent>
                              </w:sdt>
                              <w:r>
                                <w:rPr>
                                  <w:color w:val="000000"/>
                                  <w:szCs w:val="24"/>
                                  <w:lang w:eastAsia="lt-LT"/>
                                </w:rPr>
                                <w:t>) skelbia apie pirkimą šio įstatymo 45, 46 straipsniuose nustatyta tvarka ir kviečia tiekėjus pateikti paraiškas. Skelbime ir (arba) aprašomajame dokumente nurodomi perkančiosios organizacijos poreikiai ir reikalavimai;</w:t>
                              </w:r>
                            </w:p>
                          </w:sdtContent>
                        </w:sdt>
                        <w:sdt>
                          <w:sdtPr>
                            <w:alias w:val="23 str. 3 d. 2 p."/>
                            <w:tag w:val="part_7fed507cc6084195b62bb785c8d953ee"/>
                            <w:lock w:val="sdtLocked"/>
                            <w:richText/>
                          </w:sdtPr>
                          <w:sdtContent>
                            <w:p>
                              <w:pPr>
                                <w:spacing w:line="360" w:lineRule="auto"/>
                                <w:ind w:firstLine="720"/>
                                <w:jc w:val="both"/>
                                <w:rPr>
                                  <w:color w:val="000000"/>
                                  <w:szCs w:val="24"/>
                                  <w:lang w:eastAsia="lt-LT"/>
                                </w:rPr>
                              </w:pPr>
                              <w:sdt>
                                <w:sdtPr>
                                  <w:alias w:val="Numeris"/>
                                  <w:tag w:val="nr_7fed507cc6084195b62bb785c8d953ee"/>
                                  <w:lock w:val="sdtLocked"/>
                                  <w:richText/>
                                </w:sdtPr>
                                <w:sdtContent>
                                  <w:r>
                                    <w:rPr>
                                      <w:color w:val="000000"/>
                                      <w:szCs w:val="24"/>
                                      <w:lang w:eastAsia="lt-LT"/>
                                    </w:rPr>
                                    <w:t>2</w:t>
                                  </w:r>
                                </w:sdtContent>
                              </w:sdt>
                              <w:r>
                                <w:rPr>
                                  <w:color w:val="000000"/>
                                  <w:szCs w:val="24"/>
                                  <w:lang w:eastAsia="lt-LT"/>
                                </w:rPr>
                                <w:t>) patikrina, ar kandidatai atitinka keliamus kvalifikacijos reikalavimus;</w:t>
                              </w:r>
                            </w:p>
                          </w:sdtContent>
                        </w:sdt>
                        <w:sdt>
                          <w:sdtPr>
                            <w:alias w:val="23 str. 3 d. 3 p."/>
                            <w:tag w:val="part_e0770975696a4f2d8ee86255a12f77af"/>
                            <w:lock w:val="sdtLocked"/>
                            <w:richText/>
                          </w:sdtPr>
                          <w:sdtContent>
                            <w:p>
                              <w:pPr>
                                <w:spacing w:line="360" w:lineRule="auto"/>
                                <w:ind w:firstLine="720"/>
                                <w:jc w:val="both"/>
                                <w:rPr>
                                  <w:color w:val="000000"/>
                                  <w:szCs w:val="24"/>
                                  <w:lang w:eastAsia="lt-LT"/>
                                </w:rPr>
                              </w:pPr>
                              <w:sdt>
                                <w:sdtPr>
                                  <w:alias w:val="Numeris"/>
                                  <w:tag w:val="nr_e0770975696a4f2d8ee86255a12f77af"/>
                                  <w:lock w:val="sdtLocked"/>
                                  <w:richText/>
                                </w:sdtPr>
                                <w:sdtContent>
                                  <w:r>
                                    <w:rPr>
                                      <w:color w:val="000000"/>
                                      <w:szCs w:val="24"/>
                                      <w:lang w:eastAsia="lt-LT"/>
                                    </w:rPr>
                                    <w:t>3</w:t>
                                  </w:r>
                                </w:sdtContent>
                              </w:sdt>
                              <w:r>
                                <w:rPr>
                                  <w:color w:val="000000"/>
                                  <w:szCs w:val="24"/>
                                  <w:lang w:eastAsia="lt-LT"/>
                                </w:rPr>
                                <w:t>) atlieka kandidatų kvalifikacinę atranką pagal nustatytas procedūras ir kriterijus, jeigu tokia atranka nurodyta pirkimo dokumentuose;</w:t>
                              </w:r>
                            </w:p>
                          </w:sdtContent>
                        </w:sdt>
                        <w:sdt>
                          <w:sdtPr>
                            <w:alias w:val="23 str. 3 d. 4 p."/>
                            <w:tag w:val="part_3dd6e8eceef342cca2573896284330ad"/>
                            <w:lock w:val="sdtLocked"/>
                            <w:richText/>
                          </w:sdtPr>
                          <w:sdtContent>
                            <w:p>
                              <w:pPr>
                                <w:spacing w:line="360" w:lineRule="auto"/>
                                <w:ind w:firstLine="720"/>
                                <w:jc w:val="both"/>
                                <w:rPr>
                                  <w:color w:val="000000"/>
                                  <w:szCs w:val="24"/>
                                  <w:lang w:eastAsia="lt-LT"/>
                                </w:rPr>
                              </w:pPr>
                              <w:sdt>
                                <w:sdtPr>
                                  <w:alias w:val="Numeris"/>
                                  <w:tag w:val="nr_3dd6e8eceef342cca2573896284330ad"/>
                                  <w:lock w:val="sdtLocked"/>
                                  <w:richText/>
                                </w:sdtPr>
                                <w:sdtContent>
                                  <w:r>
                                    <w:rPr>
                                      <w:color w:val="000000"/>
                                      <w:szCs w:val="24"/>
                                      <w:lang w:eastAsia="lt-LT"/>
                                    </w:rPr>
                                    <w:t>4</w:t>
                                  </w:r>
                                </w:sdtContent>
                              </w:sdt>
                              <w:r>
                                <w:rPr>
                                  <w:color w:val="000000"/>
                                  <w:szCs w:val="24"/>
                                  <w:lang w:eastAsia="lt-LT"/>
                                </w:rPr>
                                <w:t>) atrinktus kandidatus vienu metu raštu kviečia pradėti dialogą ir pateikti siūlomus sprendinius, kad būtų galima nustatyti ir apibrėžti priemones, geriausiai atitinkančias perkančiosios organizacijos poreikius. Kvietime taip pat pateikiama šio straipsnio 6, 7, 8, 9 dalyse nurodyta informacija;</w:t>
                              </w:r>
                            </w:p>
                          </w:sdtContent>
                        </w:sdt>
                        <w:sdt>
                          <w:sdtPr>
                            <w:alias w:val="23 str. 3 d. 5 p."/>
                            <w:tag w:val="part_d9f08871177046d2a0e939a64893d15e"/>
                            <w:lock w:val="sdtLocked"/>
                            <w:richText/>
                          </w:sdtPr>
                          <w:sdtContent>
                            <w:p>
                              <w:pPr>
                                <w:widowControl w:val="0"/>
                                <w:suppressAutoHyphens/>
                                <w:spacing w:line="360" w:lineRule="auto"/>
                                <w:ind w:firstLine="720"/>
                                <w:jc w:val="both"/>
                                <w:rPr>
                                  <w:color w:val="000000"/>
                                  <w:szCs w:val="24"/>
                                </w:rPr>
                              </w:pPr>
                              <w:sdt>
                                <w:sdtPr>
                                  <w:alias w:val="Numeris"/>
                                  <w:tag w:val="nr_d9f08871177046d2a0e939a64893d15e"/>
                                  <w:lock w:val="sdtLocked"/>
                                  <w:richText/>
                                </w:sdtPr>
                                <w:sdtContent>
                                  <w:r>
                                    <w:rPr>
                                      <w:color w:val="000000"/>
                                      <w:szCs w:val="24"/>
                                      <w:lang w:eastAsia="lt-LT"/>
                                    </w:rPr>
                                    <w:t>5</w:t>
                                  </w:r>
                                </w:sdtContent>
                              </w:sdt>
                              <w:r>
                                <w:rPr>
                                  <w:color w:val="000000"/>
                                  <w:szCs w:val="24"/>
                                  <w:lang w:eastAsia="lt-LT"/>
                                </w:rPr>
                                <w:t>) veda dialogą su atrinktais kandidatais,</w:t>
                              </w:r>
                              <w:r>
                                <w:rPr>
                                  <w:color w:val="000000"/>
                                  <w:szCs w:val="24"/>
                                </w:rPr>
                                <w:t xml:space="preserve"> kurio tikslas – nustatyti ir apibrėžti priemones, geriausiai atitinkančias perkančiosios organizacijos poreikius. Dialogo metu su pasirinktais kandidatais perkančioji organizacija gali aptarti visus numatomos sudaryti pirkimo sutarties aspektus; </w:t>
                              </w:r>
                            </w:p>
                          </w:sdtContent>
                        </w:sdt>
                        <w:sdt>
                          <w:sdtPr>
                            <w:alias w:val="23 str. 3 d. 6 p."/>
                            <w:tag w:val="part_d344cab79c7b48388e4b4742723d1396"/>
                            <w:lock w:val="sdtLocked"/>
                            <w:richText/>
                          </w:sdtPr>
                          <w:sdtContent>
                            <w:p>
                              <w:pPr>
                                <w:spacing w:line="360" w:lineRule="auto"/>
                                <w:ind w:firstLine="720"/>
                                <w:jc w:val="both"/>
                                <w:rPr>
                                  <w:color w:val="000000"/>
                                  <w:szCs w:val="24"/>
                                  <w:lang w:eastAsia="lt-LT"/>
                                </w:rPr>
                              </w:pPr>
                              <w:sdt>
                                <w:sdtPr>
                                  <w:alias w:val="Numeris"/>
                                  <w:tag w:val="nr_d344cab79c7b48388e4b4742723d1396"/>
                                  <w:lock w:val="sdtLocked"/>
                                  <w:richText/>
                                </w:sdtPr>
                                <w:sdtContent>
                                  <w:r>
                                    <w:rPr>
                                      <w:color w:val="000000"/>
                                      <w:szCs w:val="24"/>
                                      <w:lang w:eastAsia="lt-LT"/>
                                    </w:rPr>
                                    <w:t>6</w:t>
                                  </w:r>
                                </w:sdtContent>
                              </w:sdt>
                              <w:r>
                                <w:rPr>
                                  <w:color w:val="000000"/>
                                  <w:szCs w:val="24"/>
                                  <w:lang w:eastAsia="lt-LT"/>
                                </w:rPr>
                                <w:t>) prašo kandidatų pateikti galutinius pasiūlymus;</w:t>
                              </w:r>
                            </w:p>
                          </w:sdtContent>
                        </w:sdt>
                        <w:sdt>
                          <w:sdtPr>
                            <w:alias w:val="23 str. 3 d. 7 p."/>
                            <w:tag w:val="part_1a130fc6cf52478ba96ff534917cd55c"/>
                            <w:lock w:val="sdtLocked"/>
                            <w:richText/>
                          </w:sdtPr>
                          <w:sdtContent>
                            <w:p>
                              <w:pPr>
                                <w:spacing w:line="360" w:lineRule="auto"/>
                                <w:ind w:firstLine="720"/>
                                <w:jc w:val="both"/>
                                <w:rPr>
                                  <w:color w:val="000000"/>
                                  <w:szCs w:val="24"/>
                                  <w:lang w:eastAsia="lt-LT"/>
                                </w:rPr>
                              </w:pPr>
                              <w:sdt>
                                <w:sdtPr>
                                  <w:alias w:val="Numeris"/>
                                  <w:tag w:val="nr_1a130fc6cf52478ba96ff534917cd55c"/>
                                  <w:lock w:val="sdtLocked"/>
                                  <w:richText/>
                                </w:sdtPr>
                                <w:sdtContent>
                                  <w:r>
                                    <w:rPr>
                                      <w:color w:val="000000"/>
                                      <w:szCs w:val="24"/>
                                      <w:lang w:eastAsia="lt-LT"/>
                                    </w:rPr>
                                    <w:t>7</w:t>
                                  </w:r>
                                </w:sdtContent>
                              </w:sdt>
                              <w:r>
                                <w:rPr>
                                  <w:color w:val="000000"/>
                                  <w:szCs w:val="24"/>
                                  <w:lang w:eastAsia="lt-LT"/>
                                </w:rPr>
                                <w:t>) įvertina galutinius pasiūlymus ir nustato laimėtoją.</w:t>
                              </w:r>
                            </w:p>
                          </w:sdtContent>
                        </w:sdt>
                      </w:sdtContent>
                    </w:sdt>
                    <w:sdt>
                      <w:sdtPr>
                        <w:alias w:val="23 str. 4 d."/>
                        <w:tag w:val="part_bd23114b5356438e9812756ebea4a563"/>
                        <w:lock w:val="sdtLocked"/>
                        <w:richText/>
                      </w:sdtPr>
                      <w:sdtContent>
                        <w:p>
                          <w:pPr>
                            <w:widowControl w:val="0"/>
                            <w:suppressAutoHyphens/>
                            <w:spacing w:line="360" w:lineRule="auto"/>
                            <w:ind w:firstLine="720"/>
                            <w:jc w:val="both"/>
                            <w:rPr>
                              <w:color w:val="000000"/>
                              <w:szCs w:val="24"/>
                            </w:rPr>
                          </w:pPr>
                          <w:sdt>
                            <w:sdtPr>
                              <w:alias w:val="Numeris"/>
                              <w:tag w:val="nr_bd23114b5356438e9812756ebea4a563"/>
                              <w:lock w:val="sdtLocked"/>
                              <w:richText/>
                            </w:sdtPr>
                            <w:sdtContent>
                              <w:r>
                                <w:rPr>
                                  <w:color w:val="000000"/>
                                  <w:szCs w:val="24"/>
                                </w:rPr>
                                <w:t>4</w:t>
                              </w:r>
                            </w:sdtContent>
                          </w:sdt>
                          <w:r>
                            <w:rPr>
                              <w:color w:val="000000"/>
                              <w:szCs w:val="24"/>
                            </w:rPr>
                            <w:t xml:space="preserve">. Perkančioji organizacija dalyvauti konkurenciniame dialoge kviečia ne mažiau kandidatų, negu perkančiosios organizacijos nustatytas kviečiamų kandidatų skaičius, jeigu kvalifikacinės atrankos kriterijus atitinka pakankamai kandidatų. Jeigu kvalifikacinės atrankos kriterijus atitinkančių kandidatų skaičius yra mažesnis už skaičių, nurodytą skelbime apie pirkimą, perkančioji organizacija gali tęsti procedūrą ir kviesti dalyvauti konkurenciniame dialoge visus paraiškas pateikusius ir minimalius kvalifikacinius reikalavimus atitinkančius kandidatus. Šios procedūros metu perkančioji organizacija negali kviesti dalyvauti pirkime kitų paraiškų nepateikusių tiekėjų arba kandidatų, kurie neatitinka minimalių kvalifikacinių reikalavimų. </w:t>
                          </w:r>
                        </w:p>
                      </w:sdtContent>
                    </w:sdt>
                    <w:sdt>
                      <w:sdtPr>
                        <w:alias w:val="23 str. 5 d."/>
                        <w:tag w:val="part_41c1c7635dfe4db2af674d23c16fd4c3"/>
                        <w:lock w:val="sdtLocked"/>
                        <w:richText/>
                      </w:sdtPr>
                      <w:sdtContent>
                        <w:p>
                          <w:pPr>
                            <w:spacing w:line="360" w:lineRule="auto"/>
                            <w:ind w:firstLine="720"/>
                            <w:jc w:val="both"/>
                            <w:rPr>
                              <w:szCs w:val="24"/>
                            </w:rPr>
                          </w:pPr>
                          <w:sdt>
                            <w:sdtPr>
                              <w:alias w:val="Numeris"/>
                              <w:tag w:val="nr_41c1c7635dfe4db2af674d23c16fd4c3"/>
                              <w:lock w:val="sdtLocked"/>
                              <w:richText/>
                            </w:sdtPr>
                            <w:sdtContent>
                              <w:r>
                                <w:rPr>
                                  <w:szCs w:val="24"/>
                                </w:rPr>
                                <w:t>5</w:t>
                              </w:r>
                            </w:sdtContent>
                          </w:sdt>
                          <w:r>
                            <w:rPr>
                              <w:szCs w:val="24"/>
                            </w:rPr>
                            <w:t>. Jeigu perkančioji organizacija mano, kad tinkamų kandidatų skaičius yra per mažas, kad būtų galima užtikrinti konkurenciją, ji gali sustabdyti pirkimo procedūrą ir paskelbti skelbimą apie naują paraiškų dalyvauti konkurenciniame dialoge pateikimo terminą. Tokiu atveju pirmojo paskelbimo metu atrinkti kandidatai ir antrojo paskelbimo metu atrinkti kandidatai turi būti kviečiami dalyvauti konkurenciniame dialoge pagal šio straipsnio 6, 7, 8, 9 dalis.</w:t>
                          </w:r>
                          <w:r>
                            <w:rPr>
                              <w:szCs w:val="24"/>
                              <w:lang w:eastAsia="lt-LT"/>
                            </w:rPr>
                            <w:t xml:space="preserve"> Jeigu sustabdžiusi pirkimo procedūrą ir paskelbusi skelbimo apie naują paraiškų dalyvauti konkurenciniame dialoge pateikimo terminą perkančioji organizacija privalėtų neracionaliai panaudoti lėšas, skirtas prekėms, paslaugoms ar darbams įsigyti, ji gali nutraukti atliekamą ir pradėti naują pirkimo procedūrą.</w:t>
                          </w:r>
                          <w:r>
                            <w:rPr>
                              <w:szCs w:val="24"/>
                            </w:rPr>
                            <w:t xml:space="preserve"> </w:t>
                          </w:r>
                        </w:p>
                      </w:sdtContent>
                    </w:sdt>
                    <w:sdt>
                      <w:sdtPr>
                        <w:alias w:val="23 str. 6 d."/>
                        <w:tag w:val="part_ac041fd2ca8746d7891b7cf6a04a4328"/>
                        <w:lock w:val="sdtLocked"/>
                        <w:richText/>
                      </w:sdtPr>
                      <w:sdtContent>
                        <w:p>
                          <w:pPr>
                            <w:widowControl w:val="0"/>
                            <w:suppressAutoHyphens/>
                            <w:spacing w:line="360" w:lineRule="auto"/>
                            <w:ind w:firstLine="720"/>
                            <w:jc w:val="both"/>
                            <w:rPr>
                              <w:color w:val="000000"/>
                              <w:szCs w:val="24"/>
                            </w:rPr>
                          </w:pPr>
                          <w:sdt>
                            <w:sdtPr>
                              <w:alias w:val="Numeris"/>
                              <w:tag w:val="nr_ac041fd2ca8746d7891b7cf6a04a4328"/>
                              <w:lock w:val="sdtLocked"/>
                              <w:richText/>
                            </w:sdtPr>
                            <w:sdtContent>
                              <w:r>
                                <w:rPr>
                                  <w:color w:val="000000"/>
                                  <w:szCs w:val="24"/>
                                </w:rPr>
                                <w:t>6</w:t>
                              </w:r>
                            </w:sdtContent>
                          </w:sdt>
                          <w:r>
                            <w:rPr>
                              <w:color w:val="000000"/>
                              <w:szCs w:val="24"/>
                            </w:rPr>
                            <w:t>. Prie kvietimo pridedama pirkimo dokumentų kopija arba, jeigu perkančioji organizacija sudaro galimybę su pirkimo dokumentais susipažinti elektroninėmis priemonėmis, pateikiama nuoroda, kur kandidatai gali su jais susipažinti.</w:t>
                          </w:r>
                          <w:r>
                            <w:rPr>
                              <w:strike/>
                              <w:color w:val="000000"/>
                              <w:szCs w:val="24"/>
                            </w:rPr>
                            <w:t xml:space="preserve"> </w:t>
                          </w:r>
                        </w:p>
                      </w:sdtContent>
                    </w:sdt>
                    <w:sdt>
                      <w:sdtPr>
                        <w:alias w:val="23 str. 7 d."/>
                        <w:tag w:val="part_5703ad5b67374fb5928507b1c63ae44a"/>
                        <w:lock w:val="sdtLocked"/>
                        <w:richText/>
                      </w:sdtPr>
                      <w:sdtContent>
                        <w:p>
                          <w:pPr>
                            <w:spacing w:line="360" w:lineRule="auto"/>
                            <w:ind w:firstLine="720"/>
                            <w:jc w:val="both"/>
                            <w:rPr>
                              <w:szCs w:val="24"/>
                            </w:rPr>
                          </w:pPr>
                          <w:sdt>
                            <w:sdtPr>
                              <w:alias w:val="Numeris"/>
                              <w:tag w:val="nr_5703ad5b67374fb5928507b1c63ae44a"/>
                              <w:lock w:val="sdtLocked"/>
                              <w:richText/>
                            </w:sdtPr>
                            <w:sdtContent>
                              <w:r>
                                <w:rPr>
                                  <w:szCs w:val="24"/>
                                  <w:lang w:eastAsia="lt-LT"/>
                                </w:rPr>
                                <w:t>7</w:t>
                              </w:r>
                            </w:sdtContent>
                          </w:sdt>
                          <w:r>
                            <w:rPr>
                              <w:szCs w:val="24"/>
                              <w:lang w:eastAsia="lt-LT"/>
                            </w:rPr>
                            <w:t>. Kvietime pateikiama nuoroda, iki kurios datos kandidatai gali prašyti papildomos informacijos. Perkančioji organizacija (kai pirkimo dokumentus turi centrinė perkančioji organizacija – centrinė perkančioji organizacija) šią papildomą informaciją pateikia iki pasiūlymų priėmimo termino pabaigos likus ne mažiau kaip 6 dienoms (supaprastintų pirkimų atveju – 3 darbo dienoms), jeigu papildomos informacijos buvo paprašyta laiku.</w:t>
                          </w:r>
                          <w:r>
                            <w:rPr>
                              <w:szCs w:val="24"/>
                            </w:rPr>
                            <w:t xml:space="preserve"> </w:t>
                          </w:r>
                        </w:p>
                      </w:sdtContent>
                    </w:sdt>
                    <w:sdt>
                      <w:sdtPr>
                        <w:alias w:val="23 str. 8 d."/>
                        <w:tag w:val="part_327825a8b384491f8ec31b6383ece96e"/>
                        <w:lock w:val="sdtLocked"/>
                        <w:richText/>
                      </w:sdtPr>
                      <w:sdtContent>
                        <w:p>
                          <w:pPr>
                            <w:spacing w:line="360" w:lineRule="auto"/>
                            <w:ind w:firstLine="720"/>
                            <w:jc w:val="both"/>
                            <w:rPr>
                              <w:szCs w:val="24"/>
                              <w:lang w:eastAsia="lt-LT"/>
                            </w:rPr>
                          </w:pPr>
                          <w:sdt>
                            <w:sdtPr>
                              <w:alias w:val="Numeris"/>
                              <w:tag w:val="nr_327825a8b384491f8ec31b6383ece96e"/>
                              <w:lock w:val="sdtLocked"/>
                              <w:richText/>
                            </w:sdtPr>
                            <w:sdtContent>
                              <w:r>
                                <w:rPr>
                                  <w:szCs w:val="24"/>
                                  <w:lang w:eastAsia="lt-LT"/>
                                </w:rPr>
                                <w:t>8</w:t>
                              </w:r>
                            </w:sdtContent>
                          </w:sdt>
                          <w:r>
                            <w:rPr>
                              <w:szCs w:val="24"/>
                              <w:lang w:eastAsia="lt-LT"/>
                            </w:rPr>
                            <w:t>. Kai pirkimo dokumentus turi ne perkančioji organizacija, o centrinė perkančioji organizacija, kvietime nurodomas adresas, kuriuo galima kreiptis tų dokumentų, ir, jeigu reikia, – galutinis terminas, iki kurio tokių dokumentų galima prašyti, suma, mokėtina už tokių dokumentų gavimą, ir mokėjimo būdai. Pirkimo dokumentai turi būti išsiunčiami nedelsiant, gavus kandidatų prašymą arba kandidatams sumokėjus už tokių dokumentų gavimą, kai kvietime nurodyta už tokių dokumentų gavimą mokėtina suma.</w:t>
                          </w:r>
                        </w:p>
                      </w:sdtContent>
                    </w:sdt>
                    <w:sdt>
                      <w:sdtPr>
                        <w:alias w:val="23 str. 9 d."/>
                        <w:tag w:val="part_79fd69ff44eb4944988d93babb64aff6"/>
                        <w:lock w:val="sdtLocked"/>
                        <w:richText/>
                      </w:sdtPr>
                      <w:sdtContent>
                        <w:p>
                          <w:pPr>
                            <w:widowControl w:val="0"/>
                            <w:suppressAutoHyphens/>
                            <w:spacing w:line="360" w:lineRule="auto"/>
                            <w:ind w:firstLine="720"/>
                            <w:jc w:val="both"/>
                            <w:rPr>
                              <w:color w:val="000000"/>
                              <w:szCs w:val="24"/>
                            </w:rPr>
                          </w:pPr>
                          <w:sdt>
                            <w:sdtPr>
                              <w:alias w:val="Numeris"/>
                              <w:tag w:val="nr_79fd69ff44eb4944988d93babb64aff6"/>
                              <w:lock w:val="sdtLocked"/>
                              <w:richText/>
                            </w:sdtPr>
                            <w:sdtContent>
                              <w:r>
                                <w:rPr>
                                  <w:color w:val="000000"/>
                                  <w:szCs w:val="24"/>
                                </w:rPr>
                                <w:t>9</w:t>
                              </w:r>
                            </w:sdtContent>
                          </w:sdt>
                          <w:r>
                            <w:rPr>
                              <w:color w:val="000000"/>
                              <w:szCs w:val="24"/>
                            </w:rPr>
                            <w:t xml:space="preserve">. Be šio straipsnio 6, 7, 8 dalyse nurodytos informacijos, kvietime dalyvauti konkurenciniame dialoge turi būti nurodyta: </w:t>
                          </w:r>
                        </w:p>
                        <w:sdt>
                          <w:sdtPr>
                            <w:alias w:val="23 str. 9 d. 1 p."/>
                            <w:tag w:val="part_e16181f2714049d580efa0ee8422ea0e"/>
                            <w:lock w:val="sdtLocked"/>
                            <w:richText/>
                          </w:sdtPr>
                          <w:sdtContent>
                            <w:p>
                              <w:pPr>
                                <w:widowControl w:val="0"/>
                                <w:suppressAutoHyphens/>
                                <w:spacing w:line="360" w:lineRule="auto"/>
                                <w:ind w:firstLine="720"/>
                                <w:jc w:val="both"/>
                                <w:rPr>
                                  <w:color w:val="000000"/>
                                  <w:szCs w:val="24"/>
                                </w:rPr>
                              </w:pPr>
                              <w:sdt>
                                <w:sdtPr>
                                  <w:alias w:val="Numeris"/>
                                  <w:tag w:val="nr_e16181f2714049d580efa0ee8422ea0e"/>
                                  <w:lock w:val="sdtLocked"/>
                                  <w:richText/>
                                </w:sdtPr>
                                <w:sdtContent>
                                  <w:r>
                                    <w:rPr>
                                      <w:color w:val="000000"/>
                                      <w:szCs w:val="24"/>
                                    </w:rPr>
                                    <w:t>1</w:t>
                                  </w:r>
                                </w:sdtContent>
                              </w:sdt>
                              <w:r>
                                <w:rPr>
                                  <w:color w:val="000000"/>
                                  <w:szCs w:val="24"/>
                                </w:rPr>
                                <w:t>) kur yra paskelbtas skelbimas apie pirkimą;</w:t>
                              </w:r>
                            </w:p>
                          </w:sdtContent>
                        </w:sdt>
                        <w:sdt>
                          <w:sdtPr>
                            <w:alias w:val="23 str. 9 d. 2 p."/>
                            <w:tag w:val="part_0e7bbae6e86140f290583a60b359004a"/>
                            <w:lock w:val="sdtLocked"/>
                            <w:richText/>
                          </w:sdtPr>
                          <w:sdtContent>
                            <w:p>
                              <w:pPr>
                                <w:widowControl w:val="0"/>
                                <w:suppressAutoHyphens/>
                                <w:spacing w:line="360" w:lineRule="auto"/>
                                <w:ind w:firstLine="720"/>
                                <w:jc w:val="both"/>
                                <w:rPr>
                                  <w:color w:val="000000"/>
                                  <w:szCs w:val="24"/>
                                </w:rPr>
                              </w:pPr>
                              <w:sdt>
                                <w:sdtPr>
                                  <w:alias w:val="Numeris"/>
                                  <w:tag w:val="nr_0e7bbae6e86140f290583a60b359004a"/>
                                  <w:lock w:val="sdtLocked"/>
                                  <w:richText/>
                                </w:sdtPr>
                                <w:sdtContent>
                                  <w:r>
                                    <w:rPr>
                                      <w:color w:val="000000"/>
                                      <w:szCs w:val="24"/>
                                    </w:rPr>
                                    <w:t>2</w:t>
                                  </w:r>
                                </w:sdtContent>
                              </w:sdt>
                              <w:r>
                                <w:rPr>
                                  <w:color w:val="000000"/>
                                  <w:szCs w:val="24"/>
                                </w:rPr>
                                <w:t>) konsultacijų etapo pradžios data ir adresas, vartojama kalba (kalbos);</w:t>
                              </w:r>
                            </w:p>
                          </w:sdtContent>
                        </w:sdt>
                        <w:sdt>
                          <w:sdtPr>
                            <w:alias w:val="23 str. 9 d. 3 p."/>
                            <w:tag w:val="part_06209e21625a4a4bbca151963b2003c6"/>
                            <w:lock w:val="sdtLocked"/>
                            <w:richText/>
                          </w:sdtPr>
                          <w:sdtContent>
                            <w:p>
                              <w:pPr>
                                <w:widowControl w:val="0"/>
                                <w:suppressAutoHyphens/>
                                <w:spacing w:line="360" w:lineRule="auto"/>
                                <w:ind w:firstLine="720"/>
                                <w:jc w:val="both"/>
                                <w:rPr>
                                  <w:color w:val="000000"/>
                                  <w:szCs w:val="24"/>
                                </w:rPr>
                              </w:pPr>
                              <w:sdt>
                                <w:sdtPr>
                                  <w:alias w:val="Numeris"/>
                                  <w:tag w:val="nr_06209e21625a4a4bbca151963b2003c6"/>
                                  <w:lock w:val="sdtLocked"/>
                                  <w:richText/>
                                </w:sdtPr>
                                <w:sdtContent>
                                  <w:r>
                                    <w:rPr>
                                      <w:color w:val="000000"/>
                                      <w:szCs w:val="24"/>
                                    </w:rPr>
                                    <w:t>3</w:t>
                                  </w:r>
                                </w:sdtContent>
                              </w:sdt>
                              <w:r>
                                <w:rPr>
                                  <w:color w:val="000000"/>
                                  <w:szCs w:val="24"/>
                                </w:rPr>
                                <w:t xml:space="preserve">) kokius perkančiosios organizacijos nustatytus dokumentus turi pateikti dalyviai, patvirtindami deklaruotus arba papildydami anksčiau pateiktus duomenis apie kvalifikaciją; </w:t>
                              </w:r>
                            </w:p>
                          </w:sdtContent>
                        </w:sdt>
                        <w:sdt>
                          <w:sdtPr>
                            <w:alias w:val="23 str. 9 d. 4 p."/>
                            <w:tag w:val="part_f4190f768e9b44588c4d440e38f124fc"/>
                            <w:lock w:val="sdtLocked"/>
                            <w:richText/>
                          </w:sdtPr>
                          <w:sdtContent>
                            <w:p>
                              <w:pPr>
                                <w:widowControl w:val="0"/>
                                <w:suppressAutoHyphens/>
                                <w:spacing w:line="360" w:lineRule="auto"/>
                                <w:ind w:firstLine="720"/>
                                <w:jc w:val="both"/>
                                <w:rPr>
                                  <w:color w:val="000000"/>
                                  <w:szCs w:val="24"/>
                                </w:rPr>
                              </w:pPr>
                              <w:sdt>
                                <w:sdtPr>
                                  <w:alias w:val="Numeris"/>
                                  <w:tag w:val="nr_f4190f768e9b44588c4d440e38f124fc"/>
                                  <w:lock w:val="sdtLocked"/>
                                  <w:richText/>
                                </w:sdtPr>
                                <w:sdtContent>
                                  <w:r>
                                    <w:rPr>
                                      <w:color w:val="000000"/>
                                      <w:szCs w:val="24"/>
                                    </w:rPr>
                                    <w:t>4</w:t>
                                  </w:r>
                                </w:sdtContent>
                              </w:sdt>
                              <w:r>
                                <w:rPr>
                                  <w:color w:val="000000"/>
                                  <w:szCs w:val="24"/>
                                </w:rPr>
                                <w:t>) pasiūlymų vertinimo tvarka, vertinimo kriterijai, vertinimo kriterijų lyginamasis svoris ir, jeigu reikia, – šių kriterijų reikšmingumas mažėjimo tvarka, jeigu jie nebuvo nurodyti skelbime apie pirkimą ar aprašomajame dokumente;</w:t>
                              </w:r>
                            </w:p>
                          </w:sdtContent>
                        </w:sdt>
                        <w:sdt>
                          <w:sdtPr>
                            <w:alias w:val="23 str. 9 d. 5 p."/>
                            <w:tag w:val="part_7d9acb06b75b4cc28977a5c81497c795"/>
                            <w:lock w:val="sdtLocked"/>
                            <w:richText/>
                          </w:sdtPr>
                          <w:sdtContent>
                            <w:p>
                              <w:pPr>
                                <w:widowControl w:val="0"/>
                                <w:suppressAutoHyphens/>
                                <w:spacing w:line="360" w:lineRule="auto"/>
                                <w:ind w:firstLine="720"/>
                                <w:jc w:val="both"/>
                                <w:rPr>
                                  <w:color w:val="000000"/>
                                  <w:szCs w:val="24"/>
                                </w:rPr>
                              </w:pPr>
                              <w:sdt>
                                <w:sdtPr>
                                  <w:alias w:val="Numeris"/>
                                  <w:tag w:val="nr_7d9acb06b75b4cc28977a5c81497c795"/>
                                  <w:lock w:val="sdtLocked"/>
                                  <w:richText/>
                                </w:sdtPr>
                                <w:sdtContent>
                                  <w:r>
                                    <w:rPr>
                                      <w:color w:val="000000"/>
                                      <w:szCs w:val="24"/>
                                    </w:rPr>
                                    <w:t>5</w:t>
                                  </w:r>
                                </w:sdtContent>
                              </w:sdt>
                              <w:r>
                                <w:rPr>
                                  <w:color w:val="000000"/>
                                  <w:szCs w:val="24"/>
                                </w:rPr>
                                <w:t xml:space="preserve">) kita, perkančiosios organizacijos nuomone, reikalinga informacija. </w:t>
                              </w:r>
                            </w:p>
                          </w:sdtContent>
                        </w:sdt>
                      </w:sdtContent>
                    </w:sdt>
                    <w:sdt>
                      <w:sdtPr>
                        <w:alias w:val="23 str. 10 d."/>
                        <w:tag w:val="part_43abc9c3b84748c392da50e0edec7ff9"/>
                        <w:lock w:val="sdtLocked"/>
                        <w:richText/>
                      </w:sdtPr>
                      <w:sdtContent>
                        <w:p>
                          <w:pPr>
                            <w:widowControl w:val="0"/>
                            <w:suppressAutoHyphens/>
                            <w:spacing w:line="360" w:lineRule="auto"/>
                            <w:ind w:firstLine="720"/>
                            <w:jc w:val="both"/>
                            <w:rPr>
                              <w:color w:val="000000"/>
                              <w:szCs w:val="24"/>
                              <w:lang w:eastAsia="lt-LT"/>
                            </w:rPr>
                          </w:pPr>
                          <w:sdt>
                            <w:sdtPr>
                              <w:alias w:val="Numeris"/>
                              <w:tag w:val="nr_43abc9c3b84748c392da50e0edec7ff9"/>
                              <w:lock w:val="sdtLocked"/>
                              <w:richText/>
                            </w:sdtPr>
                            <w:sdtContent>
                              <w:r>
                                <w:rPr>
                                  <w:color w:val="000000"/>
                                  <w:szCs w:val="24"/>
                                </w:rPr>
                                <w:t>10</w:t>
                              </w:r>
                            </w:sdtContent>
                          </w:sdt>
                          <w:r>
                            <w:rPr>
                              <w:color w:val="000000"/>
                              <w:szCs w:val="24"/>
                            </w:rPr>
                            <w:t xml:space="preserve">. </w:t>
                          </w:r>
                          <w:r>
                            <w:rPr>
                              <w:color w:val="000000"/>
                              <w:szCs w:val="24"/>
                              <w:lang w:eastAsia="lt-LT"/>
                            </w:rPr>
                            <w:t>Perkančioji organizacija, vesdama dialogą, turi laikytis šių sąlygų:</w:t>
                          </w:r>
                        </w:p>
                        <w:sdt>
                          <w:sdtPr>
                            <w:alias w:val="23 str. 10 d. 1 p."/>
                            <w:tag w:val="part_0b2b760ec963486b8d3d7d5bdb85a935"/>
                            <w:lock w:val="sdtLocked"/>
                            <w:richText/>
                          </w:sdtPr>
                          <w:sdtContent>
                            <w:p>
                              <w:pPr>
                                <w:spacing w:line="360" w:lineRule="auto"/>
                                <w:ind w:firstLine="720"/>
                                <w:jc w:val="both"/>
                                <w:rPr>
                                  <w:color w:val="000000"/>
                                  <w:szCs w:val="24"/>
                                  <w:lang w:eastAsia="lt-LT"/>
                                </w:rPr>
                              </w:pPr>
                              <w:sdt>
                                <w:sdtPr>
                                  <w:alias w:val="Numeris"/>
                                  <w:tag w:val="nr_0b2b760ec963486b8d3d7d5bdb85a935"/>
                                  <w:lock w:val="sdtLocked"/>
                                  <w:richText/>
                                </w:sdtPr>
                                <w:sdtContent>
                                  <w:r>
                                    <w:rPr>
                                      <w:color w:val="000000"/>
                                      <w:szCs w:val="24"/>
                                      <w:lang w:eastAsia="lt-LT"/>
                                    </w:rPr>
                                    <w:t>1</w:t>
                                  </w:r>
                                </w:sdtContent>
                              </w:sdt>
                              <w:r>
                                <w:rPr>
                                  <w:color w:val="000000"/>
                                  <w:szCs w:val="24"/>
                                  <w:lang w:eastAsia="lt-LT"/>
                                </w:rPr>
                                <w:t>) visiems tiekėjams taikyti vienodus reikalavimus, suteikti vienodas galimybes ir pateikti vienodą informaciją;</w:t>
                              </w:r>
                            </w:p>
                          </w:sdtContent>
                        </w:sdt>
                        <w:sdt>
                          <w:sdtPr>
                            <w:alias w:val="23 str. 10 d. 2 p."/>
                            <w:tag w:val="part_3ded8ea383a54c10bb2e4a0d16a2b4e5"/>
                            <w:lock w:val="sdtLocked"/>
                            <w:richText/>
                          </w:sdtPr>
                          <w:sdtContent>
                            <w:p>
                              <w:pPr>
                                <w:spacing w:line="360" w:lineRule="auto"/>
                                <w:ind w:firstLine="720"/>
                                <w:jc w:val="both"/>
                                <w:rPr>
                                  <w:color w:val="000000"/>
                                  <w:szCs w:val="24"/>
                                  <w:lang w:eastAsia="lt-LT"/>
                                </w:rPr>
                              </w:pPr>
                              <w:sdt>
                                <w:sdtPr>
                                  <w:alias w:val="Numeris"/>
                                  <w:tag w:val="nr_3ded8ea383a54c10bb2e4a0d16a2b4e5"/>
                                  <w:lock w:val="sdtLocked"/>
                                  <w:richText/>
                                </w:sdtPr>
                                <w:sdtContent>
                                  <w:r>
                                    <w:rPr>
                                      <w:color w:val="000000"/>
                                      <w:szCs w:val="24"/>
                                      <w:lang w:eastAsia="lt-LT"/>
                                    </w:rPr>
                                    <w:t>2</w:t>
                                  </w:r>
                                </w:sdtContent>
                              </w:sdt>
                              <w:r>
                                <w:rPr>
                                  <w:color w:val="000000"/>
                                  <w:szCs w:val="24"/>
                                  <w:lang w:eastAsia="lt-LT"/>
                                </w:rPr>
                                <w:t>) tretiesiems asmenims neatskleisti jokios iš tiekėjo gautos informacijos be tiekėjo sutikimo, kuriame būtų nurodyta, kokią informaciją leidžiama atskleisti;</w:t>
                              </w:r>
                            </w:p>
                          </w:sdtContent>
                        </w:sdt>
                        <w:sdt>
                          <w:sdtPr>
                            <w:alias w:val="23 str. 10 d. 3 p."/>
                            <w:tag w:val="part_84257300a69e43ad9d54f460480d8145"/>
                            <w:lock w:val="sdtLocked"/>
                            <w:richText/>
                          </w:sdtPr>
                          <w:sdtContent>
                            <w:p>
                              <w:pPr>
                                <w:spacing w:line="360" w:lineRule="auto"/>
                                <w:ind w:firstLine="720"/>
                                <w:jc w:val="both"/>
                                <w:rPr>
                                  <w:color w:val="000000"/>
                                  <w:szCs w:val="24"/>
                                  <w:lang w:eastAsia="lt-LT"/>
                                </w:rPr>
                              </w:pPr>
                              <w:sdt>
                                <w:sdtPr>
                                  <w:alias w:val="Numeris"/>
                                  <w:tag w:val="nr_84257300a69e43ad9d54f460480d8145"/>
                                  <w:lock w:val="sdtLocked"/>
                                  <w:richText/>
                                </w:sdtPr>
                                <w:sdtContent>
                                  <w:r>
                                    <w:rPr>
                                      <w:color w:val="000000"/>
                                      <w:szCs w:val="24"/>
                                      <w:lang w:eastAsia="lt-LT"/>
                                    </w:rPr>
                                    <w:t>3</w:t>
                                  </w:r>
                                </w:sdtContent>
                              </w:sdt>
                              <w:r>
                                <w:rPr>
                                  <w:color w:val="000000"/>
                                  <w:szCs w:val="24"/>
                                  <w:lang w:eastAsia="lt-LT"/>
                                </w:rPr>
                                <w:t>) dialogą vesti vadovaudamasi šio įstatymo 12 straipsnyje nustatytais reikalavimais. Tuo atveju, kai surašomas dialogo protokolas, jį pasirašo komisijos pirmininkas ir dalyvio, su kuriuo konsultuotasi, įgaliotasis asmuo.</w:t>
                              </w:r>
                            </w:p>
                          </w:sdtContent>
                        </w:sdt>
                      </w:sdtContent>
                    </w:sdt>
                    <w:sdt>
                      <w:sdtPr>
                        <w:alias w:val="23 str. 11 d."/>
                        <w:tag w:val="part_5378d92b8d9a44599cb81fa231b03b72"/>
                        <w:lock w:val="sdtLocked"/>
                        <w:richText/>
                      </w:sdtPr>
                      <w:sdtContent>
                        <w:p>
                          <w:pPr>
                            <w:widowControl w:val="0"/>
                            <w:suppressAutoHyphens/>
                            <w:spacing w:line="360" w:lineRule="auto"/>
                            <w:ind w:firstLine="720"/>
                            <w:jc w:val="both"/>
                            <w:rPr>
                              <w:color w:val="000000"/>
                              <w:szCs w:val="24"/>
                            </w:rPr>
                          </w:pPr>
                          <w:sdt>
                            <w:sdtPr>
                              <w:alias w:val="Numeris"/>
                              <w:tag w:val="nr_5378d92b8d9a44599cb81fa231b03b72"/>
                              <w:lock w:val="sdtLocked"/>
                              <w:richText/>
                            </w:sdtPr>
                            <w:sdtContent>
                              <w:r>
                                <w:rPr>
                                  <w:color w:val="000000"/>
                                  <w:szCs w:val="24"/>
                                </w:rPr>
                                <w:t>11</w:t>
                              </w:r>
                            </w:sdtContent>
                          </w:sdt>
                          <w:r>
                            <w:rPr>
                              <w:color w:val="000000"/>
                              <w:szCs w:val="24"/>
                            </w:rPr>
                            <w:t>. Perkančioji organizacija skelbime apie pirkimą arba aprašomajame dokumente gali numatyti, kad procedūra būtų atliekama keliomis pakopomis, kad taikant skelbime apie pirkimą ar aprašomajame dokumente nustatytus kriterijus būtų sumažintas tuo konkurencinio dialogo etapu svarstytinų sprendimų skaičius. Jeigu kvalifikacinės atrankos kriterijus atitinka pakankamai kandidatų, paskutinėje pakopoje likęs pasiūlymų skaičius turi būti pakankamas konkurencijai užtikrinti, tačiau negali būti mažesnis kaip trys.</w:t>
                          </w:r>
                        </w:p>
                      </w:sdtContent>
                    </w:sdt>
                    <w:sdt>
                      <w:sdtPr>
                        <w:alias w:val="23 str. 12 d."/>
                        <w:tag w:val="part_d9a1dd6f94fc47e4939b8f4d61a8194a"/>
                        <w:lock w:val="sdtLocked"/>
                        <w:richText/>
                      </w:sdtPr>
                      <w:sdtContent>
                        <w:p>
                          <w:pPr>
                            <w:widowControl w:val="0"/>
                            <w:suppressAutoHyphens/>
                            <w:spacing w:line="360" w:lineRule="auto"/>
                            <w:ind w:firstLine="720"/>
                            <w:jc w:val="both"/>
                            <w:rPr>
                              <w:color w:val="000000"/>
                              <w:szCs w:val="24"/>
                            </w:rPr>
                          </w:pPr>
                          <w:sdt>
                            <w:sdtPr>
                              <w:alias w:val="Numeris"/>
                              <w:tag w:val="nr_d9a1dd6f94fc47e4939b8f4d61a8194a"/>
                              <w:lock w:val="sdtLocked"/>
                              <w:richText/>
                            </w:sdtPr>
                            <w:sdtContent>
                              <w:r>
                                <w:rPr>
                                  <w:color w:val="000000"/>
                                  <w:szCs w:val="24"/>
                                </w:rPr>
                                <w:t>12</w:t>
                              </w:r>
                            </w:sdtContent>
                          </w:sdt>
                          <w:r>
                            <w:rPr>
                              <w:color w:val="000000"/>
                              <w:szCs w:val="24"/>
                            </w:rPr>
                            <w:t>. Perkančioji organizacija konkurencinį dialogą tęsia tol, kol gali nustatyti jos poreikius atitinkantį sprendimą, jeigu reikia, prieš tai sprendimus</w:t>
                          </w:r>
                          <w:r>
                            <w:rPr>
                              <w:color w:val="FF0000"/>
                              <w:szCs w:val="24"/>
                            </w:rPr>
                            <w:t xml:space="preserve"> </w:t>
                          </w:r>
                          <w:r>
                            <w:rPr>
                              <w:color w:val="000000"/>
                              <w:szCs w:val="24"/>
                            </w:rPr>
                            <w:t xml:space="preserve">palyginusi. </w:t>
                          </w:r>
                        </w:p>
                      </w:sdtContent>
                    </w:sdt>
                    <w:sdt>
                      <w:sdtPr>
                        <w:alias w:val="23 str. 13 d."/>
                        <w:tag w:val="part_480aa3a6a3a1471b84166af3c3666dc8"/>
                        <w:lock w:val="sdtLocked"/>
                        <w:richText/>
                      </w:sdtPr>
                      <w:sdtContent>
                        <w:p>
                          <w:pPr>
                            <w:widowControl w:val="0"/>
                            <w:suppressAutoHyphens/>
                            <w:spacing w:line="360" w:lineRule="auto"/>
                            <w:ind w:firstLine="720"/>
                            <w:jc w:val="both"/>
                            <w:rPr>
                              <w:color w:val="000000"/>
                              <w:szCs w:val="24"/>
                            </w:rPr>
                          </w:pPr>
                          <w:sdt>
                            <w:sdtPr>
                              <w:alias w:val="Numeris"/>
                              <w:tag w:val="nr_480aa3a6a3a1471b84166af3c3666dc8"/>
                              <w:lock w:val="sdtLocked"/>
                              <w:richText/>
                            </w:sdtPr>
                            <w:sdtContent>
                              <w:r>
                                <w:rPr>
                                  <w:color w:val="000000"/>
                                  <w:szCs w:val="24"/>
                                </w:rPr>
                                <w:t>13</w:t>
                              </w:r>
                            </w:sdtContent>
                          </w:sdt>
                          <w:r>
                            <w:rPr>
                              <w:color w:val="000000"/>
                              <w:szCs w:val="24"/>
                            </w:rPr>
                            <w:t xml:space="preserve">. Perkančioji organizacija, baigusi konkurencinį dialogą ir apie tai raštu pranešusi dalyviams, prašo jų pateikti galutinius pasiūlymus, grindžiamus dialogo metu pateiktu (pateiktais) ir išsamiai apibrėžtu (apibrėžtais) sprendimu (sprendimais). Šiuose pasiūlymuose turi būti visi projektui įgyvendinti reikalaujami ir būtini elementai. Prašyme pateikti pasiūlymus nurodoma galutinė pasiūlymų priėmimo data, adresas, kuriuo turi būti siunčiami pasiūlymai, ir kalba (kalbos), kuria (kuriomis) jie turi būti parengti. Perkančiosios organizacijos prašymu dalyvių pasiūlymai gali būti paaiškinti, tiksliai apibūdinti ir patobulinti, tačiau toks paaiškinimas, tikslus apibūdinimas, papildoma informacija ar patobulinimas negali pakeisti pagrindinių pasiūlymo ar prašymo pateikti pasiūlymus aspektų, kuriuos pakeitus galėtų būti apribota ar iškreipta konkurencija arba būtų daromas diskriminacinis poveikis. </w:t>
                          </w:r>
                        </w:p>
                      </w:sdtContent>
                    </w:sdt>
                    <w:sdt>
                      <w:sdtPr>
                        <w:alias w:val="23 str. 14 d."/>
                        <w:tag w:val="part_4576a544904e489197d3c148a19cab8d"/>
                        <w:lock w:val="sdtLocked"/>
                        <w:richText/>
                      </w:sdtPr>
                      <w:sdtContent>
                        <w:p>
                          <w:pPr>
                            <w:widowControl w:val="0"/>
                            <w:suppressAutoHyphens/>
                            <w:spacing w:line="360" w:lineRule="auto"/>
                            <w:ind w:firstLine="720"/>
                            <w:jc w:val="both"/>
                            <w:rPr>
                              <w:color w:val="000000"/>
                              <w:szCs w:val="24"/>
                            </w:rPr>
                          </w:pPr>
                          <w:sdt>
                            <w:sdtPr>
                              <w:alias w:val="Numeris"/>
                              <w:tag w:val="nr_4576a544904e489197d3c148a19cab8d"/>
                              <w:lock w:val="sdtLocked"/>
                              <w:richText/>
                            </w:sdtPr>
                            <w:sdtContent>
                              <w:r>
                                <w:rPr>
                                  <w:color w:val="000000"/>
                                  <w:szCs w:val="24"/>
                                </w:rPr>
                                <w:t>14</w:t>
                              </w:r>
                            </w:sdtContent>
                          </w:sdt>
                          <w:r>
                            <w:rPr>
                              <w:color w:val="000000"/>
                              <w:szCs w:val="24"/>
                            </w:rPr>
                            <w:t>. Gautus galutinius pasiūlymus perkančioji organizacija įvertina, remdamasi skelbime apie pirkimą arba aprašomajame dokumente nurodytais kriterijais, ir pasirenka ekonomiškai naudingiausią pasiūlymą. Perkančioji organizacija gali paprašyti dalyvio, kurio pasiūlymas pripažintas ekonomiškai naudingiausiu, patikslinti savo pasiūlymą ar patvirtinti pateiktus įsipareigojimus, tačiau tik tuo atveju, jeigu nebus keičiami pagrindiniai pasiūlymo ar kvietimo dalyvauti konkurenciniame dialoge elementai, pažeidžiama konkurencija ar sudaromos diskriminacinės sąlygos.</w:t>
                          </w:r>
                        </w:p>
                      </w:sdtContent>
                    </w:sdt>
                    <w:sdt>
                      <w:sdtPr>
                        <w:alias w:val="23 str. 15 d."/>
                        <w:tag w:val="part_da53c745372d41569b4aac1cc2e02ead"/>
                        <w:lock w:val="sdtLocked"/>
                        <w:richText/>
                      </w:sdtPr>
                      <w:sdtContent>
                        <w:p>
                          <w:pPr>
                            <w:widowControl w:val="0"/>
                            <w:suppressAutoHyphens/>
                            <w:spacing w:line="360" w:lineRule="auto"/>
                            <w:ind w:firstLine="720"/>
                            <w:jc w:val="both"/>
                            <w:rPr>
                              <w:color w:val="000000"/>
                              <w:szCs w:val="24"/>
                            </w:rPr>
                          </w:pPr>
                          <w:sdt>
                            <w:sdtPr>
                              <w:alias w:val="Numeris"/>
                              <w:tag w:val="nr_da53c745372d41569b4aac1cc2e02ead"/>
                              <w:lock w:val="sdtLocked"/>
                              <w:richText/>
                            </w:sdtPr>
                            <w:sdtContent>
                              <w:r>
                                <w:rPr>
                                  <w:color w:val="000000"/>
                                  <w:szCs w:val="24"/>
                                </w:rPr>
                                <w:t>15</w:t>
                              </w:r>
                            </w:sdtContent>
                          </w:sdt>
                          <w:r>
                            <w:rPr>
                              <w:color w:val="000000"/>
                              <w:szCs w:val="24"/>
                            </w:rPr>
                            <w:t xml:space="preserve">. Perkančioji organizacija konkurencinio dialogo dalyviams gali nustatyti premijas ar pinigines išmokas. </w:t>
                          </w:r>
                        </w:p>
                        <w:p>
                          <w:pPr>
                            <w:widowControl w:val="0"/>
                            <w:suppressAutoHyphens/>
                            <w:spacing w:line="360" w:lineRule="auto"/>
                            <w:jc w:val="center"/>
                            <w:rPr>
                              <w:b/>
                              <w:bCs/>
                              <w:caps/>
                              <w:color w:val="000000"/>
                              <w:szCs w:val="24"/>
                            </w:rPr>
                          </w:pPr>
                        </w:p>
                      </w:sdtContent>
                    </w:sdt>
                  </w:sdtContent>
                </w:sdt>
              </w:sdtContent>
            </w:sdt>
            <w:sdt>
              <w:sdtPr>
                <w:alias w:val="skirsnis"/>
                <w:tag w:val="part_bf30a5c8eea44159abd2a91f868c5c8d"/>
                <w:lock w:val="sdtLocked"/>
                <w:richText/>
              </w:sdtPr>
              <w:sdtContent>
                <w:p>
                  <w:pPr>
                    <w:widowControl w:val="0"/>
                    <w:suppressAutoHyphens/>
                    <w:spacing w:line="360" w:lineRule="auto"/>
                    <w:jc w:val="center"/>
                    <w:rPr>
                      <w:b/>
                      <w:bCs/>
                      <w:caps/>
                      <w:color w:val="000000"/>
                      <w:szCs w:val="24"/>
                    </w:rPr>
                  </w:pPr>
                  <w:sdt>
                    <w:sdtPr>
                      <w:alias w:val="Numeris"/>
                      <w:tag w:val="nr_bf30a5c8eea44159abd2a91f868c5c8d"/>
                      <w:lock w:val="sdtLocked"/>
                      <w:richText/>
                    </w:sdtPr>
                    <w:sdtContent>
                      <w:r>
                        <w:rPr>
                          <w:b/>
                          <w:bCs/>
                          <w:caps/>
                          <w:color w:val="000000"/>
                          <w:szCs w:val="24"/>
                        </w:rPr>
                        <w:t>ANTRASIS</w:t>
                      </w:r>
                    </w:sdtContent>
                  </w:sdt>
                  <w:r>
                    <w:rPr>
                      <w:b/>
                      <w:bCs/>
                      <w:caps/>
                      <w:color w:val="000000"/>
                      <w:szCs w:val="24"/>
                    </w:rPr>
                    <w:t xml:space="preserve"> SKIRSNIS</w:t>
                  </w:r>
                </w:p>
                <w:p>
                  <w:pPr>
                    <w:widowControl w:val="0"/>
                    <w:suppressAutoHyphens/>
                    <w:spacing w:line="360" w:lineRule="auto"/>
                    <w:jc w:val="center"/>
                    <w:rPr>
                      <w:b/>
                      <w:bCs/>
                      <w:caps/>
                      <w:color w:val="000000"/>
                      <w:szCs w:val="24"/>
                    </w:rPr>
                  </w:pPr>
                  <w:sdt>
                    <w:sdtPr>
                      <w:alias w:val="Pavadinimas"/>
                      <w:tag w:val="title_bf30a5c8eea44159abd2a91f868c5c8d"/>
                      <w:lock w:val="sdtLocked"/>
                      <w:richText/>
                    </w:sdtPr>
                    <w:sdtContent>
                      <w:r>
                        <w:rPr>
                          <w:b/>
                          <w:bCs/>
                          <w:caps/>
                          <w:color w:val="000000"/>
                          <w:szCs w:val="24"/>
                        </w:rPr>
                        <w:t>PIRKIMO DOKUMENTAI</w:t>
                      </w:r>
                    </w:sdtContent>
                  </w:sdt>
                </w:p>
                <w:p>
                  <w:pPr>
                    <w:widowControl w:val="0"/>
                    <w:suppressAutoHyphens/>
                    <w:spacing w:line="360" w:lineRule="auto"/>
                    <w:ind w:firstLine="720"/>
                    <w:jc w:val="both"/>
                    <w:rPr>
                      <w:b/>
                      <w:bCs/>
                      <w:caps/>
                      <w:color w:val="000000"/>
                      <w:szCs w:val="24"/>
                    </w:rPr>
                  </w:pPr>
                </w:p>
                <w:sdt>
                  <w:sdtPr>
                    <w:alias w:val="24 str."/>
                    <w:tag w:val="part_ad42fd447efe4a71a4f6bec4a992d6fb"/>
                    <w:lock w:val="sdtLocked"/>
                    <w:richText/>
                  </w:sdtPr>
                  <w:sdtContent>
                    <w:p>
                      <w:pPr>
                        <w:widowControl w:val="0"/>
                        <w:suppressAutoHyphens/>
                        <w:spacing w:line="360" w:lineRule="auto"/>
                        <w:ind w:firstLine="720"/>
                        <w:jc w:val="both"/>
                        <w:rPr>
                          <w:b/>
                          <w:bCs/>
                          <w:color w:val="000000"/>
                          <w:szCs w:val="24"/>
                        </w:rPr>
                      </w:pPr>
                      <w:sdt>
                        <w:sdtPr>
                          <w:alias w:val="Numeris"/>
                          <w:tag w:val="nr_ad42fd447efe4a71a4f6bec4a992d6fb"/>
                          <w:lock w:val="sdtLocked"/>
                          <w:richText/>
                        </w:sdtPr>
                        <w:sdtContent>
                          <w:r>
                            <w:rPr>
                              <w:b/>
                              <w:bCs/>
                              <w:color w:val="000000"/>
                              <w:szCs w:val="24"/>
                            </w:rPr>
                            <w:t>24</w:t>
                          </w:r>
                        </w:sdtContent>
                      </w:sdt>
                      <w:r>
                        <w:rPr>
                          <w:b/>
                          <w:bCs/>
                          <w:color w:val="000000"/>
                          <w:szCs w:val="24"/>
                        </w:rPr>
                        <w:t xml:space="preserve"> straipsnis. </w:t>
                      </w:r>
                      <w:sdt>
                        <w:sdtPr>
                          <w:alias w:val="Pavadinimas"/>
                          <w:tag w:val="title_ad42fd447efe4a71a4f6bec4a992d6fb"/>
                          <w:lock w:val="sdtLocked"/>
                          <w:richText/>
                        </w:sdtPr>
                        <w:sdtContent>
                          <w:r>
                            <w:rPr>
                              <w:b/>
                              <w:bCs/>
                              <w:color w:val="000000"/>
                              <w:szCs w:val="24"/>
                            </w:rPr>
                            <w:t xml:space="preserve">Pirkimo dokumentai </w:t>
                          </w:r>
                        </w:sdtContent>
                      </w:sdt>
                    </w:p>
                    <w:sdt>
                      <w:sdtPr>
                        <w:alias w:val="24 str. 1 d."/>
                        <w:tag w:val="part_56d22feb07744ad784e2fed029821e52"/>
                        <w:lock w:val="sdtLocked"/>
                        <w:richText/>
                      </w:sdtPr>
                      <w:sdtContent>
                        <w:p>
                          <w:pPr>
                            <w:widowControl w:val="0"/>
                            <w:suppressAutoHyphens/>
                            <w:spacing w:line="360" w:lineRule="auto"/>
                            <w:ind w:firstLine="720"/>
                            <w:jc w:val="both"/>
                            <w:rPr>
                              <w:color w:val="000000"/>
                              <w:szCs w:val="24"/>
                            </w:rPr>
                          </w:pPr>
                          <w:sdt>
                            <w:sdtPr>
                              <w:alias w:val="Numeris"/>
                              <w:tag w:val="nr_56d22feb07744ad784e2fed029821e52"/>
                              <w:lock w:val="sdtLocked"/>
                              <w:richText/>
                            </w:sdtPr>
                            <w:sdtContent>
                              <w:r>
                                <w:rPr>
                                  <w:color w:val="000000"/>
                                  <w:szCs w:val="24"/>
                                </w:rPr>
                                <w:t>1</w:t>
                              </w:r>
                            </w:sdtContent>
                          </w:sdt>
                          <w:r>
                            <w:rPr>
                              <w:color w:val="000000"/>
                              <w:szCs w:val="24"/>
                            </w:rPr>
                            <w:t>. Perkančioji organizacija pirkimo dokumentuose pateikia visą informaciją apie pirkimo sąlygas ir procedūras.</w:t>
                          </w:r>
                        </w:p>
                      </w:sdtContent>
                    </w:sdt>
                    <w:sdt>
                      <w:sdtPr>
                        <w:alias w:val="24 str. 2 d."/>
                        <w:tag w:val="part_7d527978188c44239eae23b6bf44516f"/>
                        <w:lock w:val="sdtLocked"/>
                        <w:richText/>
                      </w:sdtPr>
                      <w:sdtContent>
                        <w:p>
                          <w:pPr>
                            <w:widowControl w:val="0"/>
                            <w:suppressAutoHyphens/>
                            <w:spacing w:line="360" w:lineRule="auto"/>
                            <w:ind w:firstLine="720"/>
                            <w:jc w:val="both"/>
                            <w:rPr>
                              <w:color w:val="000000"/>
                              <w:szCs w:val="24"/>
                            </w:rPr>
                          </w:pPr>
                          <w:sdt>
                            <w:sdtPr>
                              <w:alias w:val="Numeris"/>
                              <w:tag w:val="nr_7d527978188c44239eae23b6bf44516f"/>
                              <w:lock w:val="sdtLocked"/>
                              <w:richText/>
                            </w:sdtPr>
                            <w:sdtContent>
                              <w:r>
                                <w:rPr>
                                  <w:color w:val="000000"/>
                                  <w:szCs w:val="24"/>
                                </w:rPr>
                                <w:t>2</w:t>
                              </w:r>
                            </w:sdtContent>
                          </w:sdt>
                          <w:r>
                            <w:rPr>
                              <w:color w:val="000000"/>
                              <w:szCs w:val="24"/>
                            </w:rPr>
                            <w:t>. Pirkimo dokumentuose turi būti nurodyta:</w:t>
                          </w:r>
                        </w:p>
                        <w:sdt>
                          <w:sdtPr>
                            <w:alias w:val="24 str. 2 d. 1 p."/>
                            <w:tag w:val="part_d65b67eb0aa6466aacadfcc5bc79304f"/>
                            <w:lock w:val="sdtLocked"/>
                            <w:richText/>
                          </w:sdtPr>
                          <w:sdtContent>
                            <w:p>
                              <w:pPr>
                                <w:widowControl w:val="0"/>
                                <w:suppressAutoHyphens/>
                                <w:spacing w:line="360" w:lineRule="auto"/>
                                <w:ind w:firstLine="720"/>
                                <w:jc w:val="both"/>
                                <w:rPr>
                                  <w:color w:val="000000"/>
                                  <w:szCs w:val="24"/>
                                </w:rPr>
                              </w:pPr>
                              <w:sdt>
                                <w:sdtPr>
                                  <w:alias w:val="Numeris"/>
                                  <w:tag w:val="nr_d65b67eb0aa6466aacadfcc5bc79304f"/>
                                  <w:lock w:val="sdtLocked"/>
                                  <w:richText/>
                                </w:sdtPr>
                                <w:sdtContent>
                                  <w:r>
                                    <w:rPr>
                                      <w:color w:val="000000"/>
                                      <w:szCs w:val="24"/>
                                    </w:rPr>
                                    <w:t>1</w:t>
                                  </w:r>
                                </w:sdtContent>
                              </w:sdt>
                              <w:r>
                                <w:rPr>
                                  <w:color w:val="000000"/>
                                  <w:szCs w:val="24"/>
                                </w:rPr>
                                <w:t>) perkančiosios organizacijos pasirinktas pirkimo būdas;</w:t>
                              </w:r>
                            </w:p>
                          </w:sdtContent>
                        </w:sdt>
                        <w:sdt>
                          <w:sdtPr>
                            <w:alias w:val="24 str. 2 d. 2 p."/>
                            <w:tag w:val="part_b664f377832f468da3b309d3fb087e51"/>
                            <w:lock w:val="sdtLocked"/>
                            <w:richText/>
                          </w:sdtPr>
                          <w:sdtContent>
                            <w:p>
                              <w:pPr>
                                <w:widowControl w:val="0"/>
                                <w:suppressAutoHyphens/>
                                <w:spacing w:line="360" w:lineRule="auto"/>
                                <w:ind w:firstLine="720"/>
                                <w:jc w:val="both"/>
                                <w:rPr>
                                  <w:color w:val="000000"/>
                                  <w:szCs w:val="24"/>
                                </w:rPr>
                              </w:pPr>
                              <w:sdt>
                                <w:sdtPr>
                                  <w:alias w:val="Numeris"/>
                                  <w:tag w:val="nr_b664f377832f468da3b309d3fb087e51"/>
                                  <w:lock w:val="sdtLocked"/>
                                  <w:richText/>
                                </w:sdtPr>
                                <w:sdtContent>
                                  <w:r>
                                    <w:rPr>
                                      <w:color w:val="000000"/>
                                      <w:szCs w:val="24"/>
                                    </w:rPr>
                                    <w:t>2</w:t>
                                  </w:r>
                                </w:sdtContent>
                              </w:sdt>
                              <w:r>
                                <w:rPr>
                                  <w:color w:val="000000"/>
                                  <w:szCs w:val="24"/>
                                </w:rPr>
                                <w:t>) paraiškų ir pasiūlymų teikimo ir priėmimo reikalavimai;</w:t>
                              </w:r>
                            </w:p>
                          </w:sdtContent>
                        </w:sdt>
                        <w:sdt>
                          <w:sdtPr>
                            <w:alias w:val="24 str. 2 d. 3 p."/>
                            <w:tag w:val="part_4ae71a8c8e0e454ca580db7ccdddcd37"/>
                            <w:lock w:val="sdtLocked"/>
                            <w:richText/>
                          </w:sdtPr>
                          <w:sdtContent>
                            <w:p>
                              <w:pPr>
                                <w:widowControl w:val="0"/>
                                <w:suppressAutoHyphens/>
                                <w:spacing w:line="360" w:lineRule="auto"/>
                                <w:ind w:firstLine="720"/>
                                <w:jc w:val="both"/>
                                <w:rPr>
                                  <w:color w:val="000000"/>
                                  <w:szCs w:val="24"/>
                                </w:rPr>
                              </w:pPr>
                              <w:sdt>
                                <w:sdtPr>
                                  <w:alias w:val="Numeris"/>
                                  <w:tag w:val="nr_4ae71a8c8e0e454ca580db7ccdddcd37"/>
                                  <w:lock w:val="sdtLocked"/>
                                  <w:richText/>
                                </w:sdtPr>
                                <w:sdtContent>
                                  <w:r>
                                    <w:rPr>
                                      <w:color w:val="000000"/>
                                      <w:szCs w:val="24"/>
                                    </w:rPr>
                                    <w:t>3</w:t>
                                  </w:r>
                                </w:sdtContent>
                              </w:sdt>
                              <w:r>
                                <w:rPr>
                                  <w:color w:val="000000"/>
                                  <w:szCs w:val="24"/>
                                </w:rPr>
                                <w:t>) tiekėjų kvalifikacijos reikalavimai, tarp jų ir reikalavimai atskiriems bendrą paraišką ar pasiūlymą pateikiantiems tiekėjams;</w:t>
                              </w:r>
                            </w:p>
                          </w:sdtContent>
                        </w:sdt>
                        <w:sdt>
                          <w:sdtPr>
                            <w:alias w:val="24 str. 2 d. 4 p."/>
                            <w:tag w:val="part_384c454debed4ab7a7e16343a4cb3de6"/>
                            <w:lock w:val="sdtLocked"/>
                            <w:richText/>
                          </w:sdtPr>
                          <w:sdtContent>
                            <w:p>
                              <w:pPr>
                                <w:widowControl w:val="0"/>
                                <w:suppressAutoHyphens/>
                                <w:spacing w:line="360" w:lineRule="auto"/>
                                <w:ind w:firstLine="720"/>
                                <w:jc w:val="both"/>
                                <w:rPr>
                                  <w:color w:val="000000"/>
                                  <w:szCs w:val="24"/>
                                </w:rPr>
                              </w:pPr>
                              <w:sdt>
                                <w:sdtPr>
                                  <w:alias w:val="Numeris"/>
                                  <w:tag w:val="nr_384c454debed4ab7a7e16343a4cb3de6"/>
                                  <w:lock w:val="sdtLocked"/>
                                  <w:richText/>
                                </w:sdtPr>
                                <w:sdtContent>
                                  <w:r>
                                    <w:rPr>
                                      <w:color w:val="000000"/>
                                      <w:szCs w:val="24"/>
                                    </w:rPr>
                                    <w:t>4</w:t>
                                  </w:r>
                                </w:sdtContent>
                              </w:sdt>
                              <w:r>
                                <w:rPr>
                                  <w:color w:val="000000"/>
                                  <w:szCs w:val="24"/>
                                </w:rPr>
                                <w:t xml:space="preserve">) pirkimo procedūrose naudojamos įslaptintos informacijos apsaugos reikalavimai; </w:t>
                              </w:r>
                            </w:p>
                          </w:sdtContent>
                        </w:sdt>
                        <w:sdt>
                          <w:sdtPr>
                            <w:alias w:val="24 str. 2 d. 5 p."/>
                            <w:tag w:val="part_9f0d2c6d55c4414590eef17406c3cce3"/>
                            <w:lock w:val="sdtLocked"/>
                            <w:richText/>
                          </w:sdtPr>
                          <w:sdtContent>
                            <w:p>
                              <w:pPr>
                                <w:spacing w:line="360" w:lineRule="auto"/>
                                <w:ind w:firstLine="720"/>
                                <w:jc w:val="both"/>
                                <w:rPr>
                                  <w:color w:val="000000"/>
                                  <w:szCs w:val="24"/>
                                </w:rPr>
                              </w:pPr>
                              <w:sdt>
                                <w:sdtPr>
                                  <w:alias w:val="Numeris"/>
                                  <w:tag w:val="nr_9f0d2c6d55c4414590eef17406c3cce3"/>
                                  <w:lock w:val="sdtLocked"/>
                                  <w:richText/>
                                </w:sdtPr>
                                <w:sdtContent>
                                  <w:r>
                                    <w:rPr>
                                      <w:szCs w:val="24"/>
                                    </w:rPr>
                                    <w:t>5</w:t>
                                  </w:r>
                                </w:sdtContent>
                              </w:sdt>
                              <w:r>
                                <w:rPr>
                                  <w:szCs w:val="24"/>
                                </w:rPr>
                                <w:t>) reikalavimai, susiję su informacijos apsauga ir tiekimo patikimumu, nustatyti pagal šio įstatymo 43 ir 44 straipsniuose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24 str. 2 d. 6 p."/>
                            <w:tag w:val="part_b3606a8c34ff461c9beb76e47f5a2777"/>
                            <w:lock w:val="sdtLocked"/>
                            <w:richText/>
                          </w:sdtPr>
                          <w:sdtContent>
                            <w:p>
                              <w:pPr>
                                <w:widowControl w:val="0"/>
                                <w:suppressAutoHyphens/>
                                <w:spacing w:line="360" w:lineRule="auto"/>
                                <w:ind w:firstLine="720"/>
                                <w:jc w:val="both"/>
                                <w:rPr>
                                  <w:color w:val="000000"/>
                                  <w:szCs w:val="24"/>
                                </w:rPr>
                              </w:pPr>
                              <w:sdt>
                                <w:sdtPr>
                                  <w:alias w:val="Numeris"/>
                                  <w:tag w:val="nr_b3606a8c34ff461c9beb76e47f5a2777"/>
                                  <w:lock w:val="sdtLocked"/>
                                  <w:richText/>
                                </w:sdtPr>
                                <w:sdtContent>
                                  <w:r>
                                    <w:rPr>
                                      <w:color w:val="000000"/>
                                      <w:szCs w:val="24"/>
                                    </w:rPr>
                                    <w:t>6</w:t>
                                  </w:r>
                                </w:sdtContent>
                              </w:sdt>
                              <w:r>
                                <w:rPr>
                                  <w:color w:val="000000"/>
                                  <w:szCs w:val="24"/>
                                </w:rPr>
                                <w:t>) tiekėjų kvalifikacijos vertinimo tvarka ir mažiausias pateikti pasiūlymus kviečiamų kandidatų skaičius, kai perkančioji organizacija numato riboti pirkimo dalyvių skaičių;</w:t>
                              </w:r>
                            </w:p>
                          </w:sdtContent>
                        </w:sdt>
                        <w:sdt>
                          <w:sdtPr>
                            <w:alias w:val="24 str. 2 d. 7 p."/>
                            <w:tag w:val="part_9330a9ef745b4e5a80361dd10f52783a"/>
                            <w:lock w:val="sdtLocked"/>
                            <w:richText/>
                          </w:sdtPr>
                          <w:sdtContent>
                            <w:p>
                              <w:pPr>
                                <w:widowControl w:val="0"/>
                                <w:suppressAutoHyphens/>
                                <w:spacing w:line="360" w:lineRule="auto"/>
                                <w:ind w:firstLine="720"/>
                                <w:jc w:val="both"/>
                                <w:rPr>
                                  <w:color w:val="000000"/>
                                  <w:szCs w:val="24"/>
                                </w:rPr>
                              </w:pPr>
                              <w:sdt>
                                <w:sdtPr>
                                  <w:alias w:val="Numeris"/>
                                  <w:tag w:val="nr_9330a9ef745b4e5a80361dd10f52783a"/>
                                  <w:lock w:val="sdtLocked"/>
                                  <w:richText/>
                                </w:sdtPr>
                                <w:sdtContent>
                                  <w:r>
                                    <w:rPr>
                                      <w:szCs w:val="24"/>
                                    </w:rPr>
                                    <w:t>7</w:t>
                                  </w:r>
                                </w:sdtContent>
                              </w:sdt>
                              <w:r>
                                <w:rPr>
                                  <w:szCs w:val="24"/>
                                </w:rPr>
                                <w:t>) tiekėjų kvalifikaciją patvirtinančių dokumentų sąrašas ir, jeigu taikoma šio įstatymo 33 straipsnio 8 dalis, informacija, kad turi būti pateikiama pirkimo dokumentuose nurodytų minimalių kvalifikacinių reikalavimų atitikties deklaracija;</w:t>
                              </w:r>
                            </w:p>
                          </w:sdtContent>
                        </w:sdt>
                        <w:sdt>
                          <w:sdtPr>
                            <w:alias w:val="24 str. 2 d. 8 p."/>
                            <w:tag w:val="part_7dc5216838464be1862d790d7feff739"/>
                            <w:lock w:val="sdtLocked"/>
                            <w:richText/>
                          </w:sdtPr>
                          <w:sdtContent>
                            <w:p>
                              <w:pPr>
                                <w:widowControl w:val="0"/>
                                <w:suppressAutoHyphens/>
                                <w:spacing w:line="360" w:lineRule="auto"/>
                                <w:ind w:firstLine="720"/>
                                <w:jc w:val="both"/>
                                <w:rPr>
                                  <w:color w:val="000000"/>
                                  <w:szCs w:val="24"/>
                                </w:rPr>
                              </w:pPr>
                              <w:sdt>
                                <w:sdtPr>
                                  <w:alias w:val="Numeris"/>
                                  <w:tag w:val="nr_7dc5216838464be1862d790d7feff739"/>
                                  <w:lock w:val="sdtLocked"/>
                                  <w:richText/>
                                </w:sdtPr>
                                <w:sdtContent>
                                  <w:r>
                                    <w:rPr>
                                      <w:color w:val="000000"/>
                                      <w:szCs w:val="24"/>
                                    </w:rPr>
                                    <w:t>8</w:t>
                                  </w:r>
                                </w:sdtContent>
                              </w:sdt>
                              <w:r>
                                <w:rPr>
                                  <w:color w:val="000000"/>
                                  <w:szCs w:val="24"/>
                                </w:rPr>
                                <w:t>) prekių, paslaugų ar darbų pavadinimas, kiekis (apimtis), su prekėmis teiktinų paslaugų pobūdis, prekių tiekimo, paslaugų teikimo ar darbų atlikimo terminai;</w:t>
                              </w:r>
                            </w:p>
                          </w:sdtContent>
                        </w:sdt>
                        <w:sdt>
                          <w:sdtPr>
                            <w:alias w:val="24 str. 2 d. 9 p."/>
                            <w:tag w:val="part_2c445a99e81c41cf91b8b762e009096c"/>
                            <w:lock w:val="sdtLocked"/>
                            <w:richText/>
                          </w:sdtPr>
                          <w:sdtContent>
                            <w:p>
                              <w:pPr>
                                <w:widowControl w:val="0"/>
                                <w:suppressAutoHyphens/>
                                <w:spacing w:line="360" w:lineRule="auto"/>
                                <w:ind w:firstLine="720"/>
                                <w:jc w:val="both"/>
                                <w:rPr>
                                  <w:color w:val="000000"/>
                                  <w:szCs w:val="24"/>
                                </w:rPr>
                              </w:pPr>
                              <w:sdt>
                                <w:sdtPr>
                                  <w:alias w:val="Numeris"/>
                                  <w:tag w:val="nr_2c445a99e81c41cf91b8b762e009096c"/>
                                  <w:lock w:val="sdtLocked"/>
                                  <w:richText/>
                                </w:sdtPr>
                                <w:sdtContent>
                                  <w:r>
                                    <w:rPr>
                                      <w:color w:val="000000"/>
                                      <w:szCs w:val="24"/>
                                    </w:rPr>
                                    <w:t>9</w:t>
                                  </w:r>
                                </w:sdtContent>
                              </w:sdt>
                              <w:r>
                                <w:rPr>
                                  <w:color w:val="000000"/>
                                  <w:szCs w:val="24"/>
                                </w:rPr>
                                <w:t>) techninė specifikacija arba aprašomasis dokumentas;</w:t>
                              </w:r>
                            </w:p>
                          </w:sdtContent>
                        </w:sdt>
                        <w:sdt>
                          <w:sdtPr>
                            <w:alias w:val="24 str. 2 d. 10 p."/>
                            <w:tag w:val="part_9ad4bcce83874513b114519a1be3ba7c"/>
                            <w:lock w:val="sdtLocked"/>
                            <w:richText/>
                          </w:sdtPr>
                          <w:sdtContent>
                            <w:p>
                              <w:pPr>
                                <w:widowControl w:val="0"/>
                                <w:suppressAutoHyphens/>
                                <w:spacing w:line="360" w:lineRule="auto"/>
                                <w:ind w:firstLine="720"/>
                                <w:jc w:val="both"/>
                                <w:rPr>
                                  <w:color w:val="000000"/>
                                  <w:szCs w:val="24"/>
                                </w:rPr>
                              </w:pPr>
                              <w:sdt>
                                <w:sdtPr>
                                  <w:alias w:val="Numeris"/>
                                  <w:tag w:val="nr_9ad4bcce83874513b114519a1be3ba7c"/>
                                  <w:lock w:val="sdtLocked"/>
                                  <w:richText/>
                                </w:sdtPr>
                                <w:sdtContent>
                                  <w:r>
                                    <w:rPr>
                                      <w:color w:val="000000"/>
                                      <w:szCs w:val="24"/>
                                    </w:rPr>
                                    <w:t>10</w:t>
                                  </w:r>
                                </w:sdtContent>
                              </w:sdt>
                              <w:r>
                                <w:rPr>
                                  <w:color w:val="000000"/>
                                  <w:szCs w:val="24"/>
                                </w:rPr>
                                <w:t>) pasiūlymų vertinimo kriterijai ir sąlygos;</w:t>
                              </w:r>
                            </w:p>
                          </w:sdtContent>
                        </w:sdt>
                        <w:sdt>
                          <w:sdtPr>
                            <w:alias w:val="24 str. 2 d. 11 p."/>
                            <w:tag w:val="part_1a663f8dc07348c287b61ff187c1a766"/>
                            <w:lock w:val="sdtLocked"/>
                            <w:richText/>
                          </w:sdtPr>
                          <w:sdtContent>
                            <w:p>
                              <w:pPr>
                                <w:widowControl w:val="0"/>
                                <w:suppressAutoHyphens/>
                                <w:spacing w:line="360" w:lineRule="auto"/>
                                <w:ind w:firstLine="720"/>
                                <w:jc w:val="both"/>
                                <w:rPr>
                                  <w:color w:val="000000"/>
                                  <w:szCs w:val="24"/>
                                </w:rPr>
                              </w:pPr>
                              <w:sdt>
                                <w:sdtPr>
                                  <w:alias w:val="Numeris"/>
                                  <w:tag w:val="nr_1a663f8dc07348c287b61ff187c1a766"/>
                                  <w:lock w:val="sdtLocked"/>
                                  <w:richText/>
                                </w:sdtPr>
                                <w:sdtContent>
                                  <w:r>
                                    <w:rPr>
                                      <w:color w:val="000000"/>
                                      <w:szCs w:val="24"/>
                                    </w:rPr>
                                    <w:t>11</w:t>
                                  </w:r>
                                </w:sdtContent>
                              </w:sdt>
                              <w:r>
                                <w:rPr>
                                  <w:color w:val="000000"/>
                                  <w:szCs w:val="24"/>
                                </w:rPr>
                                <w:t>) perkančiosios organizacijos pagal šio įstatymo 52 straipsnio 5 dalies nuostatas reikalaujamos pirkimo sutarties sąlygos ar pirkimo sutarties projektas, jeigu jis yra parengtas;</w:t>
                              </w:r>
                            </w:p>
                          </w:sdtContent>
                        </w:sdt>
                        <w:sdt>
                          <w:sdtPr>
                            <w:alias w:val="24 str. 2 d. 12 p."/>
                            <w:tag w:val="part_e2cab27429af42998cef65a00c921b27"/>
                            <w:lock w:val="sdtLocked"/>
                            <w:richText/>
                          </w:sdtPr>
                          <w:sdtContent>
                            <w:p>
                              <w:pPr>
                                <w:spacing w:line="360" w:lineRule="auto"/>
                                <w:ind w:firstLine="720"/>
                                <w:jc w:val="both"/>
                                <w:rPr>
                                  <w:color w:val="000000"/>
                                  <w:szCs w:val="24"/>
                                </w:rPr>
                              </w:pPr>
                              <w:sdt>
                                <w:sdtPr>
                                  <w:alias w:val="Numeris"/>
                                  <w:tag w:val="nr_e2cab27429af42998cef65a00c921b27"/>
                                  <w:lock w:val="sdtLocked"/>
                                  <w:richText/>
                                </w:sdtPr>
                                <w:sdtContent>
                                  <w:r>
                                    <w:rPr>
                                      <w:szCs w:val="24"/>
                                    </w:rPr>
                                    <w:t>12</w:t>
                                  </w:r>
                                </w:sdtContent>
                              </w:sdt>
                              <w:r>
                                <w:rPr>
                                  <w:szCs w:val="24"/>
                                </w:rPr>
                                <w:t xml:space="preserve">) </w:t>
                              </w:r>
                              <w:r>
                                <w:rPr>
                                  <w:bCs/>
                                  <w:szCs w:val="24"/>
                                </w:rPr>
                                <w:t>subrangos reikalavimai, nustatyti vadovaujantis šio įstatymo 42 straipsnio nuostatomis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24 str. 2 d. 13 p."/>
                            <w:tag w:val="part_cc8d1ed1aa2e448ebb5f0506a73b3952"/>
                            <w:lock w:val="sdtLocked"/>
                            <w:richText/>
                          </w:sdtPr>
                          <w:sdtContent>
                            <w:p>
                              <w:pPr>
                                <w:widowControl w:val="0"/>
                                <w:suppressAutoHyphens/>
                                <w:spacing w:line="360" w:lineRule="auto"/>
                                <w:ind w:firstLine="720"/>
                                <w:jc w:val="both"/>
                                <w:rPr>
                                  <w:color w:val="000000"/>
                                  <w:szCs w:val="24"/>
                                </w:rPr>
                              </w:pPr>
                              <w:sdt>
                                <w:sdtPr>
                                  <w:alias w:val="Numeris"/>
                                  <w:tag w:val="nr_cc8d1ed1aa2e448ebb5f0506a73b3952"/>
                                  <w:lock w:val="sdtLocked"/>
                                  <w:richText/>
                                </w:sdtPr>
                                <w:sdtContent>
                                  <w:r>
                                    <w:rPr>
                                      <w:color w:val="000000"/>
                                      <w:szCs w:val="24"/>
                                    </w:rPr>
                                    <w:t>13</w:t>
                                  </w:r>
                                </w:sdtContent>
                              </w:sdt>
                              <w:r>
                                <w:rPr>
                                  <w:color w:val="000000"/>
                                  <w:szCs w:val="24"/>
                                </w:rPr>
                                <w:t xml:space="preserve">) informacija, ar leidžiama pateikti alternatyvius pasiūlymus, šių pasiūlymų reikalavimai; </w:t>
                              </w:r>
                            </w:p>
                          </w:sdtContent>
                        </w:sdt>
                        <w:sdt>
                          <w:sdtPr>
                            <w:alias w:val="24 str. 2 d. 14 p."/>
                            <w:tag w:val="part_d4ff0ea3f8b842bdba857007688da188"/>
                            <w:lock w:val="sdtLocked"/>
                            <w:richText/>
                          </w:sdtPr>
                          <w:sdtContent>
                            <w:p>
                              <w:pPr>
                                <w:widowControl w:val="0"/>
                                <w:suppressAutoHyphens/>
                                <w:spacing w:line="360" w:lineRule="auto"/>
                                <w:ind w:firstLine="720"/>
                                <w:jc w:val="both"/>
                                <w:rPr>
                                  <w:color w:val="000000"/>
                                  <w:szCs w:val="24"/>
                                </w:rPr>
                              </w:pPr>
                              <w:sdt>
                                <w:sdtPr>
                                  <w:alias w:val="Numeris"/>
                                  <w:tag w:val="nr_d4ff0ea3f8b842bdba857007688da188"/>
                                  <w:lock w:val="sdtLocked"/>
                                  <w:richText/>
                                </w:sdtPr>
                                <w:sdtContent>
                                  <w:r>
                                    <w:rPr>
                                      <w:color w:val="000000"/>
                                      <w:szCs w:val="24"/>
                                    </w:rPr>
                                    <w:t>14</w:t>
                                  </w:r>
                                </w:sdtContent>
                              </w:sdt>
                              <w:r>
                                <w:rPr>
                                  <w:color w:val="000000"/>
                                  <w:szCs w:val="24"/>
                                </w:rPr>
                                <w:t xml:space="preserve">) informacija, ar leidžiama pateikti pasiūlymus parduoti tik dalį prekių, darbų ar paslaugų, šios dalies (dalių) apibūdinimas; </w:t>
                              </w:r>
                            </w:p>
                          </w:sdtContent>
                        </w:sdt>
                        <w:sdt>
                          <w:sdtPr>
                            <w:alias w:val="24 str. 2 d. 15 p."/>
                            <w:tag w:val="part_1262d0efb6a54822af9d714c3694433c"/>
                            <w:lock w:val="sdtLocked"/>
                            <w:richText/>
                          </w:sdtPr>
                          <w:sdtContent>
                            <w:p>
                              <w:pPr>
                                <w:spacing w:line="360" w:lineRule="auto"/>
                                <w:ind w:firstLine="720"/>
                                <w:jc w:val="both"/>
                                <w:rPr>
                                  <w:szCs w:val="24"/>
                                </w:rPr>
                              </w:pPr>
                              <w:sdt>
                                <w:sdtPr>
                                  <w:alias w:val="Numeris"/>
                                  <w:tag w:val="nr_1262d0efb6a54822af9d714c3694433c"/>
                                  <w:lock w:val="sdtLocked"/>
                                  <w:richText/>
                                </w:sdtPr>
                                <w:sdtContent>
                                  <w:r>
                                    <w:rPr>
                                      <w:szCs w:val="24"/>
                                      <w:lang w:eastAsia="lt-LT"/>
                                    </w:rPr>
                                    <w:t>15</w:t>
                                  </w:r>
                                </w:sdtContent>
                              </w:sdt>
                              <w:r>
                                <w:rPr>
                                  <w:szCs w:val="24"/>
                                  <w:lang w:eastAsia="lt-LT"/>
                                </w:rPr>
                                <w:t>) informacija, kaip turi būti apskaičiuota ir išreikšta pasiūlymuose nurodoma kaina. Į kainą turi būti įskaityti visi tiekėjo mokami mokesčiai;</w:t>
                              </w:r>
                              <w:r>
                                <w:rPr>
                                  <w:szCs w:val="24"/>
                                </w:rPr>
                                <w:t xml:space="preserve"> </w:t>
                              </w:r>
                            </w:p>
                          </w:sdtContent>
                        </w:sdt>
                        <w:sdt>
                          <w:sdtPr>
                            <w:alias w:val="24 str. 2 d. 16 p."/>
                            <w:tag w:val="part_9b0a8d9762224f76906e61d2d353ab5a"/>
                            <w:lock w:val="sdtLocked"/>
                            <w:richText/>
                          </w:sdtPr>
                          <w:sdtContent>
                            <w:p>
                              <w:pPr>
                                <w:widowControl w:val="0"/>
                                <w:suppressAutoHyphens/>
                                <w:spacing w:line="360" w:lineRule="auto"/>
                                <w:ind w:firstLine="720"/>
                                <w:jc w:val="both"/>
                                <w:rPr>
                                  <w:color w:val="000000"/>
                                  <w:szCs w:val="24"/>
                                </w:rPr>
                              </w:pPr>
                              <w:sdt>
                                <w:sdtPr>
                                  <w:alias w:val="Numeris"/>
                                  <w:tag w:val="nr_9b0a8d9762224f76906e61d2d353ab5a"/>
                                  <w:lock w:val="sdtLocked"/>
                                  <w:richText/>
                                </w:sdtPr>
                                <w:sdtContent>
                                  <w:r>
                                    <w:rPr>
                                      <w:color w:val="000000"/>
                                      <w:szCs w:val="24"/>
                                    </w:rPr>
                                    <w:t>16</w:t>
                                  </w:r>
                                </w:sdtContent>
                              </w:sdt>
                              <w:r>
                                <w:rPr>
                                  <w:color w:val="000000"/>
                                  <w:szCs w:val="24"/>
                                </w:rPr>
                                <w:t>) pasiūlymų galiojimo užtikrinimo, jeigu reikalaujama, – ir pirkimo sutarties įvykdymo užtikrinimo reikalavimai;</w:t>
                              </w:r>
                            </w:p>
                          </w:sdtContent>
                        </w:sdt>
                        <w:sdt>
                          <w:sdtPr>
                            <w:alias w:val="24 str. 2 d. 17 p."/>
                            <w:tag w:val="part_cca70556f21f4ef0a00421ed4ce9fd76"/>
                            <w:lock w:val="sdtLocked"/>
                            <w:richText/>
                          </w:sdtPr>
                          <w:sdtContent>
                            <w:p>
                              <w:pPr>
                                <w:widowControl w:val="0"/>
                                <w:suppressAutoHyphens/>
                                <w:spacing w:line="360" w:lineRule="auto"/>
                                <w:ind w:firstLine="720"/>
                                <w:jc w:val="both"/>
                                <w:rPr>
                                  <w:color w:val="000000"/>
                                  <w:szCs w:val="24"/>
                                </w:rPr>
                              </w:pPr>
                              <w:sdt>
                                <w:sdtPr>
                                  <w:alias w:val="Numeris"/>
                                  <w:tag w:val="nr_cca70556f21f4ef0a00421ed4ce9fd76"/>
                                  <w:lock w:val="sdtLocked"/>
                                  <w:richText/>
                                </w:sdtPr>
                                <w:sdtContent>
                                  <w:r>
                                    <w:rPr>
                                      <w:color w:val="000000"/>
                                      <w:szCs w:val="24"/>
                                    </w:rPr>
                                    <w:t>17</w:t>
                                  </w:r>
                                </w:sdtContent>
                              </w:sdt>
                              <w:r>
                                <w:rPr>
                                  <w:color w:val="000000"/>
                                  <w:szCs w:val="24"/>
                                </w:rPr>
                                <w:t>) konkurencinio dialogo atveju – nustatyta konsultacijų etapo pradžios data ir adresas, taip pat vartojama (vartojamos) kalba (kalbos);</w:t>
                              </w:r>
                            </w:p>
                          </w:sdtContent>
                        </w:sdt>
                        <w:sdt>
                          <w:sdtPr>
                            <w:alias w:val="24 str. 2 d. 18 p."/>
                            <w:tag w:val="part_37dd24f20d5f489680defc08707b558b"/>
                            <w:lock w:val="sdtLocked"/>
                            <w:richText/>
                          </w:sdtPr>
                          <w:sdtContent>
                            <w:p>
                              <w:pPr>
                                <w:widowControl w:val="0"/>
                                <w:suppressAutoHyphens/>
                                <w:spacing w:line="360" w:lineRule="auto"/>
                                <w:ind w:firstLine="720"/>
                                <w:jc w:val="both"/>
                                <w:rPr>
                                  <w:color w:val="000000"/>
                                  <w:szCs w:val="24"/>
                                </w:rPr>
                              </w:pPr>
                              <w:sdt>
                                <w:sdtPr>
                                  <w:alias w:val="Numeris"/>
                                  <w:tag w:val="nr_37dd24f20d5f489680defc08707b558b"/>
                                  <w:lock w:val="sdtLocked"/>
                                  <w:richText/>
                                </w:sdtPr>
                                <w:sdtContent>
                                  <w:r>
                                    <w:rPr>
                                      <w:color w:val="000000"/>
                                      <w:szCs w:val="24"/>
                                    </w:rPr>
                                    <w:t>18</w:t>
                                  </w:r>
                                </w:sdtContent>
                              </w:sdt>
                              <w:r>
                                <w:rPr>
                                  <w:color w:val="000000"/>
                                  <w:szCs w:val="24"/>
                                </w:rPr>
                                <w:t>) būdai, kuriais tiekėjai gali prašyti pirkimo dokumentų paaiškinimų, sužinoti, ar perkančioji organizacija ketina rengti dėl to susitikimą su tiekėjais, taip pat būdai, kuriais perkančioji organizacija savo iniciatyva gali paaiškinti (patikslinti) pirkimo dokumentus;</w:t>
                              </w:r>
                            </w:p>
                          </w:sdtContent>
                        </w:sdt>
                        <w:sdt>
                          <w:sdtPr>
                            <w:alias w:val="24 str. 2 d. 19 p."/>
                            <w:tag w:val="part_a92d6a8c287d4178ba2e62a32d202438"/>
                            <w:lock w:val="sdtLocked"/>
                            <w:richText/>
                          </w:sdtPr>
                          <w:sdtContent>
                            <w:p>
                              <w:pPr>
                                <w:widowControl w:val="0"/>
                                <w:suppressAutoHyphens/>
                                <w:spacing w:line="360" w:lineRule="auto"/>
                                <w:ind w:firstLine="720"/>
                                <w:jc w:val="both"/>
                                <w:rPr>
                                  <w:color w:val="000000"/>
                                  <w:szCs w:val="24"/>
                                </w:rPr>
                              </w:pPr>
                              <w:sdt>
                                <w:sdtPr>
                                  <w:alias w:val="Numeris"/>
                                  <w:tag w:val="nr_a92d6a8c287d4178ba2e62a32d202438"/>
                                  <w:lock w:val="sdtLocked"/>
                                  <w:richText/>
                                </w:sdtPr>
                                <w:sdtContent>
                                  <w:r>
                                    <w:rPr>
                                      <w:color w:val="000000"/>
                                      <w:szCs w:val="24"/>
                                    </w:rPr>
                                    <w:t>19</w:t>
                                  </w:r>
                                </w:sdtContent>
                              </w:sdt>
                              <w:r>
                                <w:rPr>
                                  <w:color w:val="000000"/>
                                  <w:szCs w:val="24"/>
                                </w:rPr>
                                <w:t>) data, iki kada turi galioti pasiūlymas, arba laikotarpis, kurį turi galioti pasiūlymas;</w:t>
                              </w:r>
                            </w:p>
                          </w:sdtContent>
                        </w:sdt>
                        <w:sdt>
                          <w:sdtPr>
                            <w:alias w:val="24 str. 2 d. 20 p."/>
                            <w:tag w:val="part_d158338156514f77bafdff59b49b3423"/>
                            <w:lock w:val="sdtLocked"/>
                            <w:richText/>
                          </w:sdtPr>
                          <w:sdtContent>
                            <w:p>
                              <w:pPr>
                                <w:widowControl w:val="0"/>
                                <w:suppressAutoHyphens/>
                                <w:spacing w:line="360" w:lineRule="auto"/>
                                <w:ind w:firstLine="720"/>
                                <w:jc w:val="both"/>
                                <w:rPr>
                                  <w:color w:val="000000"/>
                                  <w:szCs w:val="24"/>
                                </w:rPr>
                              </w:pPr>
                              <w:sdt>
                                <w:sdtPr>
                                  <w:alias w:val="Numeris"/>
                                  <w:tag w:val="nr_d158338156514f77bafdff59b49b3423"/>
                                  <w:lock w:val="sdtLocked"/>
                                  <w:richText/>
                                </w:sdtPr>
                                <w:sdtContent>
                                  <w:r>
                                    <w:rPr>
                                      <w:color w:val="000000"/>
                                      <w:szCs w:val="24"/>
                                    </w:rPr>
                                    <w:t>20</w:t>
                                  </w:r>
                                </w:sdtContent>
                              </w:sdt>
                              <w:r>
                                <w:rPr>
                                  <w:color w:val="000000"/>
                                  <w:szCs w:val="24"/>
                                </w:rPr>
                                <w:t>) komisijos posėdžio, kuriame bus atplėšiami vokai su pasiūlymais arba susipažįstama su Centrinės viešųjų pirkimų informacinės sistemos priemonėmis pateiktais pasiūlymais, data, posėdžio pradžios valanda ir minutė;</w:t>
                              </w:r>
                            </w:p>
                          </w:sdtContent>
                        </w:sdt>
                        <w:sdt>
                          <w:sdtPr>
                            <w:alias w:val="24 str. 2 d. 21 p."/>
                            <w:tag w:val="part_eee456ea53f14ce58eb2177dc0286f1c"/>
                            <w:lock w:val="sdtLocked"/>
                            <w:richText/>
                          </w:sdtPr>
                          <w:sdtContent>
                            <w:p>
                              <w:pPr>
                                <w:widowControl w:val="0"/>
                                <w:suppressAutoHyphens/>
                                <w:spacing w:line="360" w:lineRule="auto"/>
                                <w:ind w:firstLine="720"/>
                                <w:jc w:val="both"/>
                                <w:rPr>
                                  <w:color w:val="000000"/>
                                  <w:szCs w:val="24"/>
                                </w:rPr>
                              </w:pPr>
                              <w:sdt>
                                <w:sdtPr>
                                  <w:alias w:val="Numeris"/>
                                  <w:tag w:val="nr_eee456ea53f14ce58eb2177dc0286f1c"/>
                                  <w:lock w:val="sdtLocked"/>
                                  <w:richText/>
                                </w:sdtPr>
                                <w:sdtContent>
                                  <w:r>
                                    <w:rPr>
                                      <w:color w:val="000000"/>
                                      <w:szCs w:val="24"/>
                                    </w:rPr>
                                    <w:t>21</w:t>
                                  </w:r>
                                </w:sdtContent>
                              </w:sdt>
                              <w:r>
                                <w:rPr>
                                  <w:color w:val="000000"/>
                                  <w:szCs w:val="24"/>
                                </w:rPr>
                                <w:t>) vokų su pasiūlymais atplėšimo arba susipažinimo su Centrinės viešųjų pirkimų informacinės sistemos priemonėmis pateiktais pasiūlymais ir pasiūlymų nagrinėjimo procedūros;</w:t>
                              </w:r>
                            </w:p>
                          </w:sdtContent>
                        </w:sdt>
                        <w:sdt>
                          <w:sdtPr>
                            <w:alias w:val="24 str. 2 d. 22 p."/>
                            <w:tag w:val="part_4991df81a5a2478c833ec544ce0f7df4"/>
                            <w:lock w:val="sdtLocked"/>
                            <w:richText/>
                          </w:sdtPr>
                          <w:sdtContent>
                            <w:p>
                              <w:pPr>
                                <w:spacing w:line="360" w:lineRule="auto"/>
                                <w:ind w:firstLine="720"/>
                                <w:jc w:val="both"/>
                                <w:rPr>
                                  <w:color w:val="000000"/>
                                  <w:szCs w:val="24"/>
                                </w:rPr>
                              </w:pPr>
                              <w:sdt>
                                <w:sdtPr>
                                  <w:alias w:val="Numeris"/>
                                  <w:tag w:val="nr_4991df81a5a2478c833ec544ce0f7df4"/>
                                  <w:lock w:val="sdtLocked"/>
                                  <w:richText/>
                                </w:sdtPr>
                                <w:sdtContent>
                                  <w:r>
                                    <w:rPr>
                                      <w:szCs w:val="24"/>
                                      <w:lang w:eastAsia="lt-LT"/>
                                    </w:rPr>
                                    <w:t>22</w:t>
                                  </w:r>
                                </w:sdtContent>
                              </w:sdt>
                              <w:r>
                                <w:rPr>
                                  <w:szCs w:val="24"/>
                                  <w:lang w:eastAsia="lt-LT"/>
                                </w:rPr>
                                <w:t xml:space="preserve">) informacija, kad pasiūlymuose nurodytos kainos bus vertinamos eurais. Jeigu pasiūlymuose kainos nurodytos užsienio valiuta, jos bus perskaičiuojamos eurais pagal </w:t>
                              </w:r>
                              <w:r>
                                <w:rPr>
                                  <w:szCs w:val="24"/>
                                </w:rPr>
                                <w:t xml:space="preserve">Europos Centrinio Banko skelbiamą orientacinį euro ir užsienio valiutų santykį, o tais atvejais, kai orientacinio euro ir užsienio valiutų santykio Europos Centrinis Bankas neskelbia, – </w:t>
                              </w:r>
                              <w:r>
                                <w:rPr>
                                  <w:szCs w:val="24"/>
                                  <w:lang w:eastAsia="lt-LT"/>
                                </w:rPr>
                                <w:t xml:space="preserve">Lietuvos banko nustatomą ir skelbiamą euro ir užsienio valiutų santykį paskutinę pasiūlymų pateikimo termino dieną; </w:t>
                              </w:r>
                            </w:p>
                          </w:sdtContent>
                        </w:sdt>
                        <w:sdt>
                          <w:sdtPr>
                            <w:alias w:val="24 str. 2 d. 23 p."/>
                            <w:tag w:val="part_7f24789b2d824eebb7ae7159ff53349a"/>
                            <w:lock w:val="sdtLocked"/>
                            <w:richText/>
                          </w:sdtPr>
                          <w:sdtContent>
                            <w:p>
                              <w:pPr>
                                <w:widowControl w:val="0"/>
                                <w:suppressAutoHyphens/>
                                <w:spacing w:line="360" w:lineRule="auto"/>
                                <w:ind w:firstLine="720"/>
                                <w:jc w:val="both"/>
                                <w:rPr>
                                  <w:color w:val="000000"/>
                                  <w:szCs w:val="24"/>
                                </w:rPr>
                              </w:pPr>
                              <w:sdt>
                                <w:sdtPr>
                                  <w:alias w:val="Numeris"/>
                                  <w:tag w:val="nr_7f24789b2d824eebb7ae7159ff53349a"/>
                                  <w:lock w:val="sdtLocked"/>
                                  <w:richText/>
                                </w:sdtPr>
                                <w:sdtContent>
                                  <w:r>
                                    <w:rPr>
                                      <w:color w:val="000000"/>
                                      <w:szCs w:val="24"/>
                                    </w:rPr>
                                    <w:t>23</w:t>
                                  </w:r>
                                </w:sdtContent>
                              </w:sdt>
                              <w:r>
                                <w:rPr>
                                  <w:color w:val="000000"/>
                                  <w:szCs w:val="24"/>
                                </w:rPr>
                                <w:t>) perkančiosios organizacijos atstovų, kurie įgalioti palaikyti tiesioginį ryšį su tiekėjais ir gauti iš jų (ne tarpininkų) skelbimus, susijusius su pirkimų procedūromis, vardai, pavardės, darboviečių adresai, telefonų ir faksų numeriai;</w:t>
                              </w:r>
                            </w:p>
                          </w:sdtContent>
                        </w:sdt>
                        <w:sdt>
                          <w:sdtPr>
                            <w:alias w:val="24 str. 2 d. 24 p."/>
                            <w:tag w:val="part_e7832219a8a344bc830e7c274e07e893"/>
                            <w:lock w:val="sdtLocked"/>
                            <w:richText/>
                          </w:sdtPr>
                          <w:sdtContent>
                            <w:p>
                              <w:pPr>
                                <w:spacing w:line="360" w:lineRule="auto"/>
                                <w:ind w:firstLine="720"/>
                                <w:jc w:val="both"/>
                                <w:rPr>
                                  <w:szCs w:val="24"/>
                                </w:rPr>
                              </w:pPr>
                              <w:sdt>
                                <w:sdtPr>
                                  <w:alias w:val="Numeris"/>
                                  <w:tag w:val="nr_e7832219a8a344bc830e7c274e07e893"/>
                                  <w:lock w:val="sdtLocked"/>
                                  <w:richText/>
                                </w:sdtPr>
                                <w:sdtContent>
                                  <w:r>
                                    <w:rPr>
                                      <w:szCs w:val="24"/>
                                    </w:rPr>
                                    <w:t>24</w:t>
                                  </w:r>
                                </w:sdtContent>
                              </w:sdt>
                              <w:r>
                                <w:rPr>
                                  <w:szCs w:val="24"/>
                                </w:rPr>
                                <w:t xml:space="preserve">) nuorodos į išankstinį skelbimą Europos Sąjungos oficialiajame leidinyje ir Centrinėje viešųjų pirkimų informacinėje sistemoje, jeigu šis skelbimas buvo paskelbtas; </w:t>
                              </w:r>
                            </w:p>
                          </w:sdtContent>
                        </w:sdt>
                        <w:sdt>
                          <w:sdtPr>
                            <w:alias w:val="24 str. 2 d. 25 p."/>
                            <w:tag w:val="part_b11e65aa51ca412fa95a00ffb5dacadf"/>
                            <w:lock w:val="sdtLocked"/>
                            <w:richText/>
                          </w:sdtPr>
                          <w:sdtContent>
                            <w:p>
                              <w:pPr>
                                <w:widowControl w:val="0"/>
                                <w:suppressAutoHyphens/>
                                <w:spacing w:line="360" w:lineRule="auto"/>
                                <w:ind w:firstLine="720"/>
                                <w:jc w:val="both"/>
                                <w:rPr>
                                  <w:color w:val="000000"/>
                                  <w:szCs w:val="24"/>
                                </w:rPr>
                              </w:pPr>
                              <w:sdt>
                                <w:sdtPr>
                                  <w:alias w:val="Numeris"/>
                                  <w:tag w:val="nr_b11e65aa51ca412fa95a00ffb5dacadf"/>
                                  <w:lock w:val="sdtLocked"/>
                                  <w:richText/>
                                </w:sdtPr>
                                <w:sdtContent>
                                  <w:r>
                                    <w:rPr>
                                      <w:color w:val="000000"/>
                                      <w:szCs w:val="24"/>
                                    </w:rPr>
                                    <w:t>25</w:t>
                                  </w:r>
                                </w:sdtContent>
                              </w:sdt>
                              <w:r>
                                <w:rPr>
                                  <w:color w:val="000000"/>
                                  <w:szCs w:val="24"/>
                                </w:rPr>
                                <w:t xml:space="preserve">) informacija apie pirkimo sutarties sudarymo atidėjimo termino taikymą, ginčų sprendimo tvarką; </w:t>
                              </w:r>
                            </w:p>
                          </w:sdtContent>
                        </w:sdt>
                        <w:sdt>
                          <w:sdtPr>
                            <w:alias w:val="24 str. 2 d. 26 p."/>
                            <w:tag w:val="part_288d38a79ce14356ae310798ad8b0ce1"/>
                            <w:lock w:val="sdtLocked"/>
                            <w:richText/>
                          </w:sdtPr>
                          <w:sdtContent>
                            <w:p>
                              <w:pPr>
                                <w:widowControl w:val="0"/>
                                <w:suppressAutoHyphens/>
                                <w:spacing w:line="360" w:lineRule="auto"/>
                                <w:ind w:firstLine="720"/>
                                <w:jc w:val="both"/>
                                <w:rPr>
                                  <w:color w:val="000000"/>
                                  <w:szCs w:val="24"/>
                                </w:rPr>
                              </w:pPr>
                              <w:sdt>
                                <w:sdtPr>
                                  <w:alias w:val="Numeris"/>
                                  <w:tag w:val="nr_288d38a79ce14356ae310798ad8b0ce1"/>
                                  <w:lock w:val="sdtLocked"/>
                                  <w:richText/>
                                </w:sdtPr>
                                <w:sdtContent>
                                  <w:r>
                                    <w:rPr>
                                      <w:color w:val="000000"/>
                                      <w:szCs w:val="24"/>
                                    </w:rPr>
                                    <w:t>26</w:t>
                                  </w:r>
                                </w:sdtContent>
                              </w:sdt>
                              <w:r>
                                <w:rPr>
                                  <w:color w:val="000000"/>
                                  <w:szCs w:val="24"/>
                                </w:rPr>
                                <w:t>) informacija apie numatomą skelbti skelbimą dėl savanoriško</w:t>
                              </w:r>
                              <w:r>
                                <w:rPr>
                                  <w:i/>
                                  <w:iCs/>
                                  <w:color w:val="000000"/>
                                  <w:szCs w:val="24"/>
                                </w:rPr>
                                <w:t xml:space="preserve"> ex ante</w:t>
                              </w:r>
                              <w:r>
                                <w:rPr>
                                  <w:color w:val="000000"/>
                                  <w:szCs w:val="24"/>
                                </w:rPr>
                                <w:t xml:space="preserve"> skaidrumo;</w:t>
                              </w:r>
                            </w:p>
                          </w:sdtContent>
                        </w:sdt>
                        <w:sdt>
                          <w:sdtPr>
                            <w:alias w:val="27 p."/>
                            <w:tag w:val="part_7116a5ab04da4fb28e91524406fd3e20"/>
                            <w:lock w:val="sdtLocked"/>
                            <w:richText/>
                          </w:sdtPr>
                          <w:sdtContent>
                            <w:p>
                              <w:pPr>
                                <w:spacing w:line="360" w:lineRule="auto"/>
                                <w:ind w:firstLine="720"/>
                                <w:jc w:val="both"/>
                                <w:rPr>
                                  <w:color w:val="000000"/>
                                  <w:szCs w:val="24"/>
                                </w:rPr>
                              </w:pPr>
                              <w:sdt>
                                <w:sdtPr>
                                  <w:alias w:val="Numeris"/>
                                  <w:tag w:val="nr_7116a5ab04da4fb28e91524406fd3e20"/>
                                  <w:lock w:val="sdtLocked"/>
                                  <w:richText/>
                                </w:sdtPr>
                                <w:sdtContent>
                                  <w:r>
                                    <w:rPr>
                                      <w:rFonts w:eastAsia="Calibri"/>
                                      <w:szCs w:val="24"/>
                                    </w:rPr>
                                    <w:t>27</w:t>
                                  </w:r>
                                </w:sdtContent>
                              </w:sdt>
                              <w:r>
                                <w:rPr>
                                  <w:rFonts w:eastAsia="Calibri"/>
                                  <w:szCs w:val="24"/>
                                </w:rPr>
                                <w:t>) informacija apie tai, kad, jeigu pirkimo metu bus atliekama patikra dėl atitikties nacionalinio saugumo interesams, tiekėjas turės pateikti tokiai patikrai atlikti reikalingus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5ad10aa7111ec8d9390588bf2de65">
                                <w:r w:rsidRPr="00532B9F">
                                  <w:rPr>
                                    <w:rFonts w:ascii="Times New Roman" w:eastAsia="MS Mincho" w:hAnsi="Times New Roman"/>
                                    <w:sz w:val="20"/>
                                    <w:i/>
                                    <w:iCs/>
                                    <w:color w:val="0000FF" w:themeColor="hyperlink"/>
                                    <w:u w:val="single"/>
                                  </w:rPr>
                                  <w:t>XIV-956</w:t>
                                </w:r>
                              </w:fldSimple>
                              <w:r>
                                <w:rPr>
                                  <w:rFonts w:ascii="Times New Roman" w:eastAsia="MS Mincho" w:hAnsi="Times New Roman"/>
                                  <w:sz w:val="20"/>
                                  <w:i/>
                                  <w:iCs/>
                                </w:rPr>
                                <w:t>,
2022-03-17,
paskelbta TAR 2022-03-23, i. k. 2022-05376        </w:t>
                              </w:r>
                            </w:p>
                            <w:p/>
                          </w:sdtContent>
                        </w:sdt>
                        <w:sdt>
                          <w:sdtPr>
                            <w:alias w:val="28 p."/>
                            <w:tag w:val="part_91eb3ee3b55747458496103354b679da"/>
                            <w:lock w:val="sdtLocked"/>
                            <w:richText/>
                          </w:sdtPr>
                          <w:sdtContent>
                            <w:p>
                              <w:pPr>
                                <w:spacing w:line="360" w:lineRule="auto"/>
                                <w:ind w:firstLine="720"/>
                                <w:jc w:val="both"/>
                                <w:rPr>
                                  <w:color w:val="000000"/>
                                  <w:szCs w:val="24"/>
                                </w:rPr>
                              </w:pPr>
                              <w:sdt>
                                <w:sdtPr>
                                  <w:alias w:val="Numeris"/>
                                  <w:tag w:val="nr_91eb3ee3b55747458496103354b679da"/>
                                  <w:lock w:val="sdtLocked"/>
                                  <w:richText/>
                                </w:sdtPr>
                                <w:sdtContent>
                                  <w:r>
                                    <w:rPr>
                                      <w:bCs/>
                                      <w:szCs w:val="24"/>
                                    </w:rPr>
                                    <w:t>28</w:t>
                                  </w:r>
                                </w:sdtContent>
                              </w:sdt>
                              <w:r>
                                <w:rPr>
                                  <w:bCs/>
                                  <w:szCs w:val="24"/>
                                </w:rPr>
                                <w:t>) informacija, kad jeigu tiekėjo kvalifikacija dėl teisės verstis atitinkama veikla nebuvo tikrinama arba buvo tikrinama ne visa apimtimi, tiekėjas perkančiajai organizacijai įsipareigoja, kad pirkimo sutartį vykdys tik tokią teisę turintys asmenys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24 str. 2 d. 29 p."/>
                            <w:tag w:val="part_db18cf5be4894755881d870903f1cd6d"/>
                            <w:lock w:val="sdtLocked"/>
                            <w:richText/>
                          </w:sdtPr>
                          <w:sdtContent>
                            <w:p>
                              <w:pPr>
                                <w:tabs>
                                  <w:tab w:val="left" w:pos="1530"/>
                                </w:tabs>
                                <w:spacing w:line="360" w:lineRule="auto"/>
                                <w:ind w:firstLine="720"/>
                                <w:jc w:val="both"/>
                                <w:rPr>
                                  <w:color w:val="000000"/>
                                  <w:szCs w:val="24"/>
                                </w:rPr>
                              </w:pPr>
                              <w:sdt>
                                <w:sdtPr>
                                  <w:alias w:val="Numeris"/>
                                  <w:tag w:val="nr_db18cf5be4894755881d870903f1cd6d"/>
                                  <w:lock w:val="sdtLocked"/>
                                  <w:richText/>
                                </w:sdtPr>
                                <w:sdtContent>
                                  <w:r>
                                    <w:rPr>
                                      <w:szCs w:val="24"/>
                                    </w:rPr>
                                    <w:t>29</w:t>
                                  </w:r>
                                </w:sdtContent>
                              </w:sdt>
                              <w:r>
                                <w:rPr>
                                  <w:szCs w:val="24"/>
                                </w:rPr>
                                <w:t>) kiti Viešųjų pirkimų tarnybos pagal šį įstatymą ir kitus pirkimus reglamentuojančius teisės aktus nustatyti reikalavimai.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5ad10aa7111ec8d9390588bf2de65">
                                <w:r w:rsidRPr="00532B9F">
                                  <w:rPr>
                                    <w:rFonts w:ascii="Times New Roman" w:eastAsia="MS Mincho" w:hAnsi="Times New Roman"/>
                                    <w:sz w:val="20"/>
                                    <w:i/>
                                    <w:iCs/>
                                    <w:color w:val="0000FF" w:themeColor="hyperlink"/>
                                    <w:u w:val="single"/>
                                  </w:rPr>
                                  <w:t>XIV-956</w:t>
                                </w:r>
                              </w:fldSimple>
                              <w:r>
                                <w:rPr>
                                  <w:rFonts w:ascii="Times New Roman" w:eastAsia="MS Mincho" w:hAnsi="Times New Roman"/>
                                  <w:sz w:val="20"/>
                                  <w:i/>
                                  <w:iCs/>
                                </w:rPr>
                                <w:t>,
2022-03-17,
paskelbta TAR 2022-03-23, i. k. 2022-05376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24 str. 3 d."/>
                        <w:tag w:val="part_e625ebea4794432f90d878581633ff52"/>
                        <w:lock w:val="sdtLocked"/>
                        <w:richText/>
                      </w:sdtPr>
                      <w:sdtContent>
                        <w:p>
                          <w:pPr>
                            <w:widowControl w:val="0"/>
                            <w:suppressAutoHyphens/>
                            <w:spacing w:line="360" w:lineRule="auto"/>
                            <w:ind w:firstLine="720"/>
                            <w:jc w:val="both"/>
                            <w:rPr>
                              <w:color w:val="000000"/>
                              <w:szCs w:val="24"/>
                            </w:rPr>
                          </w:pPr>
                          <w:sdt>
                            <w:sdtPr>
                              <w:alias w:val="Numeris"/>
                              <w:tag w:val="nr_e625ebea4794432f90d878581633ff52"/>
                              <w:lock w:val="sdtLocked"/>
                              <w:richText/>
                            </w:sdtPr>
                            <w:sdtContent>
                              <w:r>
                                <w:rPr>
                                  <w:color w:val="000000"/>
                                  <w:szCs w:val="24"/>
                                </w:rPr>
                                <w:t>3</w:t>
                              </w:r>
                            </w:sdtContent>
                          </w:sdt>
                          <w:r>
                            <w:rPr>
                              <w:color w:val="000000"/>
                              <w:szCs w:val="24"/>
                            </w:rPr>
                            <w:t>. Perkančioji organizacija pirkimo dokumentuose gali nustatyti specialias sutarties vykdymo sąlygas, siejamas su socialinės apsaugos ir aplinkos apsaugos reikalavimais subrangos, prekių subtiekimo, paslaugų subteikimo (toliau – subranga) sutarčių sudarymo reikalavimais, informacijos saugumo ir tiekimo patikimumo užtikrinimo reikalavimais, jeigu tos sąlygos atitinka Europos Sąjungos teisės aktus.</w:t>
                          </w:r>
                        </w:p>
                      </w:sdtContent>
                    </w:sdt>
                    <w:sdt>
                      <w:sdtPr>
                        <w:alias w:val="24 str. 4 d."/>
                        <w:tag w:val="part_d1a37c8faa234e96a9480d429e3b0174"/>
                        <w:lock w:val="sdtLocked"/>
                        <w:richText/>
                      </w:sdtPr>
                      <w:sdtContent>
                        <w:p>
                          <w:pPr>
                            <w:widowControl w:val="0"/>
                            <w:suppressAutoHyphens/>
                            <w:spacing w:line="360" w:lineRule="auto"/>
                            <w:ind w:firstLine="720"/>
                            <w:jc w:val="both"/>
                            <w:rPr>
                              <w:color w:val="000000"/>
                              <w:szCs w:val="24"/>
                            </w:rPr>
                          </w:pPr>
                          <w:sdt>
                            <w:sdtPr>
                              <w:alias w:val="Numeris"/>
                              <w:tag w:val="nr_d1a37c8faa234e96a9480d429e3b0174"/>
                              <w:lock w:val="sdtLocked"/>
                              <w:richText/>
                            </w:sdtPr>
                            <w:sdtContent>
                              <w:r>
                                <w:rPr>
                                  <w:color w:val="000000"/>
                                  <w:szCs w:val="24"/>
                                </w:rPr>
                                <w:t>4</w:t>
                              </w:r>
                            </w:sdtContent>
                          </w:sdt>
                          <w:r>
                            <w:rPr>
                              <w:color w:val="000000"/>
                              <w:szCs w:val="24"/>
                            </w:rPr>
                            <w:t>. Perkančioji organizacija pirkimo dokumentuose gali nurodyti įstaigą ar įstaigas, iš kurių kandidatas ar dalyvis gali gauti atitinkamą informaciją apie valstybėje galiojančius su mokesčiais, aplinkos apsauga, darbų sauga ir darbo sąlygomis susijusius reikalavimus, kurie bus taikomi atliekamiems darbams ar teikiamoms paslaugoms ir pirkimo atlikimo vietoje atliekamiems darbams arba paslaugoms, teikiamoms sutarties vykdymo metu. Šiuo atveju perkančioji organizacija prašo kandidatų ar dalyvių rengiant pasiūlymą nurodyti, kad atsižvelgė į darbų saugos ir darbo sąlygų reikalavimus, galiojančius ten, kur bus atliekami darbai ar teikiamos paslaugos. Ši nuostata netrukdo perkančiajai organizacijai taikyti šio įstatymo 29 straipsnyje nustatytų reikalavimų dėl pasiūlymų, kuriuose nurodyta neįprastai maža kaina, nagrinėjimo.</w:t>
                          </w:r>
                        </w:p>
                      </w:sdtContent>
                    </w:sdt>
                    <w:sdt>
                      <w:sdtPr>
                        <w:alias w:val="24 str. 5 d."/>
                        <w:tag w:val="part_1551e95db93e43838f689f73ed99875a"/>
                        <w:lock w:val="sdtLocked"/>
                        <w:richText/>
                      </w:sdtPr>
                      <w:sdtContent>
                        <w:p>
                          <w:pPr>
                            <w:spacing w:line="360" w:lineRule="auto"/>
                            <w:ind w:firstLine="720"/>
                            <w:jc w:val="both"/>
                            <w:rPr>
                              <w:szCs w:val="24"/>
                            </w:rPr>
                          </w:pPr>
                          <w:sdt>
                            <w:sdtPr>
                              <w:alias w:val="Numeris"/>
                              <w:tag w:val="nr_1551e95db93e43838f689f73ed99875a"/>
                              <w:lock w:val="sdtLocked"/>
                              <w:richText/>
                            </w:sdtPr>
                            <w:sdtContent>
                              <w:r>
                                <w:rPr>
                                  <w:szCs w:val="24"/>
                                </w:rPr>
                                <w:t>5</w:t>
                              </w:r>
                            </w:sdtContent>
                          </w:sdt>
                          <w:r>
                            <w:rPr>
                              <w:szCs w:val="24"/>
                            </w:rPr>
                            <w:t>. Skelbimas apie pirkimą ir išankstinis skelbimas yra pirkimo dokumentų sudedamoji dalis.</w:t>
                          </w:r>
                          <w:r>
                            <w:rPr>
                              <w:b/>
                              <w:szCs w:val="24"/>
                            </w:rPr>
                            <w:t xml:space="preserve"> </w:t>
                          </w:r>
                          <w:r>
                            <w:rPr>
                              <w:szCs w:val="24"/>
                            </w:rPr>
                            <w:t xml:space="preserve">Perkančioji organizacija skelbimuose apie pirkimą ir išankstiniuose skelbimuose nurodytos informacijos vėliau papildomai gali neteikti, įskaitant atvejį, kai techninės specifikacijos pagrįstos tiekėjams prieinamais dokumentais ir skelbimuose apie pirkimą ir išankstiniuose skelbimuose daroma nuoroda į tokius dokumentus. </w:t>
                          </w:r>
                        </w:p>
                      </w:sdtContent>
                    </w:sdt>
                    <w:sdt>
                      <w:sdtPr>
                        <w:alias w:val="24 str. 6 d."/>
                        <w:tag w:val="part_de23db4375ab4e01aea899df6b86ceca"/>
                        <w:lock w:val="sdtLocked"/>
                        <w:richText/>
                      </w:sdtPr>
                      <w:sdtContent>
                        <w:p>
                          <w:pPr>
                            <w:widowControl w:val="0"/>
                            <w:suppressAutoHyphens/>
                            <w:spacing w:line="360" w:lineRule="auto"/>
                            <w:ind w:firstLine="720"/>
                            <w:jc w:val="both"/>
                            <w:rPr>
                              <w:color w:val="000000"/>
                              <w:szCs w:val="24"/>
                            </w:rPr>
                          </w:pPr>
                          <w:sdt>
                            <w:sdtPr>
                              <w:alias w:val="Numeris"/>
                              <w:tag w:val="nr_de23db4375ab4e01aea899df6b86ceca"/>
                              <w:lock w:val="sdtLocked"/>
                              <w:richText/>
                            </w:sdtPr>
                            <w:sdtContent>
                              <w:r>
                                <w:rPr>
                                  <w:color w:val="000000"/>
                                  <w:szCs w:val="24"/>
                                </w:rPr>
                                <w:t>6</w:t>
                              </w:r>
                            </w:sdtContent>
                          </w:sdt>
                          <w:r>
                            <w:rPr>
                              <w:color w:val="000000"/>
                              <w:szCs w:val="24"/>
                            </w:rPr>
                            <w:t>. Perkančioji organizacija pirkimo dokumentus rengia vadovaudamasi šio įstatymo nuostatomis. Pirkimo dokumentai turi būti tikslūs, aiškūs, be dviprasmybių, kad tiekėjai galėtų pateikti pasiūlymus.</w:t>
                          </w:r>
                        </w:p>
                      </w:sdtContent>
                    </w:sdt>
                    <w:sdt>
                      <w:sdtPr>
                        <w:alias w:val="24 str. 7 d."/>
                        <w:tag w:val="part_74b9882199734b77970a0f2512a1bae9"/>
                        <w:lock w:val="sdtLocked"/>
                        <w:richText/>
                      </w:sdtPr>
                      <w:sdtContent>
                        <w:p>
                          <w:pPr>
                            <w:widowControl w:val="0"/>
                            <w:suppressAutoHyphens/>
                            <w:spacing w:line="360" w:lineRule="auto"/>
                            <w:ind w:firstLine="720"/>
                            <w:jc w:val="both"/>
                            <w:rPr>
                              <w:color w:val="000000"/>
                              <w:szCs w:val="24"/>
                            </w:rPr>
                          </w:pPr>
                          <w:sdt>
                            <w:sdtPr>
                              <w:alias w:val="Numeris"/>
                              <w:tag w:val="nr_74b9882199734b77970a0f2512a1bae9"/>
                              <w:lock w:val="sdtLocked"/>
                              <w:richText/>
                            </w:sdtPr>
                            <w:sdtContent>
                              <w:r>
                                <w:rPr>
                                  <w:color w:val="000000"/>
                                  <w:szCs w:val="24"/>
                                </w:rPr>
                                <w:t>7</w:t>
                              </w:r>
                            </w:sdtContent>
                          </w:sdt>
                          <w:r>
                            <w:rPr>
                              <w:color w:val="000000"/>
                              <w:szCs w:val="24"/>
                            </w:rPr>
                            <w:t>. Perkančioji organizacija pirkimo dokumentuose privalo nurodyti, kad, jeigu pasiūlyme nurodyti duomenys ir informacija skirsis nuo pasiūlymo prieduose nurodytų duomenų ir informacijos, teisingais bus laikomi pasiūlyme nurodyti duomenys ir informacija.</w:t>
                          </w:r>
                        </w:p>
                      </w:sdtContent>
                    </w:sdt>
                    <w:sdt>
                      <w:sdtPr>
                        <w:alias w:val="24 str. 8 d."/>
                        <w:tag w:val="part_fbb6d0b9b4af457d9a3e2cffd7c724fe"/>
                        <w:lock w:val="sdtLocked"/>
                        <w:richText/>
                      </w:sdtPr>
                      <w:sdtContent>
                        <w:p>
                          <w:pPr>
                            <w:spacing w:line="360" w:lineRule="auto"/>
                            <w:ind w:firstLine="720"/>
                            <w:jc w:val="both"/>
                            <w:rPr>
                              <w:szCs w:val="24"/>
                            </w:rPr>
                          </w:pPr>
                          <w:sdt>
                            <w:sdtPr>
                              <w:alias w:val="Numeris"/>
                              <w:tag w:val="nr_fbb6d0b9b4af457d9a3e2cffd7c724fe"/>
                              <w:lock w:val="sdtLocked"/>
                              <w:richText/>
                            </w:sdtPr>
                            <w:sdtContent>
                              <w:r>
                                <w:rPr>
                                  <w:szCs w:val="24"/>
                                </w:rPr>
                                <w:t>8</w:t>
                              </w:r>
                            </w:sdtContent>
                          </w:sdt>
                          <w:r>
                            <w:rPr>
                              <w:szCs w:val="24"/>
                            </w:rPr>
                            <w:t xml:space="preserve">. Pirkimo dokumentai rengiami </w:t>
                          </w:r>
                          <w:r>
                            <w:rPr>
                              <w:bCs/>
                              <w:szCs w:val="24"/>
                            </w:rPr>
                            <w:t>vadovaujantis Lietuvos Respublikos valstybinės kalbos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25 str."/>
                    <w:tag w:val="part_cd18c62bed2345339650f6dce5851749"/>
                    <w:lock w:val="sdtLocked"/>
                    <w:richText/>
                  </w:sdtPr>
                  <w:sdtContent>
                    <w:p>
                      <w:pPr>
                        <w:tabs>
                          <w:tab w:val="left" w:pos="5940"/>
                        </w:tabs>
                        <w:spacing w:line="360" w:lineRule="auto"/>
                        <w:ind w:firstLine="720"/>
                        <w:jc w:val="both"/>
                        <w:rPr>
                          <w:b/>
                          <w:bCs/>
                          <w:color w:val="000000"/>
                          <w:szCs w:val="24"/>
                        </w:rPr>
                      </w:pPr>
                      <w:sdt>
                        <w:sdtPr>
                          <w:alias w:val="Numeris"/>
                          <w:tag w:val="nr_cd18c62bed2345339650f6dce5851749"/>
                          <w:lock w:val="sdtLocked"/>
                          <w:richText/>
                        </w:sdtPr>
                        <w:sdtContent>
                          <w:r>
                            <w:rPr>
                              <w:b/>
                              <w:bCs/>
                              <w:color w:val="000000"/>
                              <w:szCs w:val="24"/>
                            </w:rPr>
                            <w:t>25</w:t>
                          </w:r>
                        </w:sdtContent>
                      </w:sdt>
                      <w:r>
                        <w:rPr>
                          <w:b/>
                          <w:bCs/>
                          <w:color w:val="000000"/>
                          <w:szCs w:val="24"/>
                        </w:rPr>
                        <w:t xml:space="preserve"> straipsnis. </w:t>
                      </w:r>
                      <w:sdt>
                        <w:sdtPr>
                          <w:alias w:val="Pavadinimas"/>
                          <w:tag w:val="title_cd18c62bed2345339650f6dce5851749"/>
                          <w:lock w:val="sdtLocked"/>
                          <w:richText/>
                        </w:sdtPr>
                        <w:sdtContent>
                          <w:r>
                            <w:rPr>
                              <w:b/>
                              <w:bCs/>
                              <w:color w:val="000000"/>
                              <w:szCs w:val="24"/>
                            </w:rPr>
                            <w:t>Pirkimo dokumentų teikimas</w:t>
                          </w:r>
                        </w:sdtContent>
                      </w:sdt>
                    </w:p>
                    <w:sdt>
                      <w:sdtPr>
                        <w:alias w:val="25 str. 1 d."/>
                        <w:tag w:val="part_9b61b73653e04d009d2246acb9a10444"/>
                        <w:lock w:val="sdtLocked"/>
                        <w:richText/>
                      </w:sdtPr>
                      <w:sdtContent>
                        <w:p>
                          <w:pPr>
                            <w:tabs>
                              <w:tab w:val="left" w:pos="5940"/>
                            </w:tabs>
                            <w:spacing w:line="360" w:lineRule="auto"/>
                            <w:ind w:firstLine="720"/>
                            <w:jc w:val="both"/>
                            <w:rPr>
                              <w:szCs w:val="24"/>
                            </w:rPr>
                          </w:pPr>
                          <w:sdt>
                            <w:sdtPr>
                              <w:alias w:val="Numeris"/>
                              <w:tag w:val="nr_9b61b73653e04d009d2246acb9a10444"/>
                              <w:lock w:val="sdtLocked"/>
                              <w:richText/>
                            </w:sdtPr>
                            <w:sdtContent>
                              <w:r>
                                <w:rPr>
                                  <w:szCs w:val="24"/>
                                </w:rPr>
                                <w:t>1</w:t>
                              </w:r>
                            </w:sdtContent>
                          </w:sdt>
                          <w:r>
                            <w:rPr>
                              <w:szCs w:val="24"/>
                            </w:rPr>
                            <w:t>. Perkančioji organizacija pirkimo dokumentus, išskyrus šio straipsnio 2 dalyje nurodytus atvejus, skelbia Centrinėje viešųjų pirkimų informacinėje sistemoje kartu su skelbimu apie pirkimą.</w:t>
                          </w:r>
                        </w:p>
                      </w:sdtContent>
                    </w:sdt>
                    <w:sdt>
                      <w:sdtPr>
                        <w:alias w:val="25 str. 2 d."/>
                        <w:tag w:val="part_6d7fd8e4e01d4c5f8538f5624b13f854"/>
                        <w:lock w:val="sdtLocked"/>
                        <w:richText/>
                      </w:sdtPr>
                      <w:sdtContent>
                        <w:p>
                          <w:pPr>
                            <w:tabs>
                              <w:tab w:val="left" w:pos="5940"/>
                            </w:tabs>
                            <w:spacing w:line="360" w:lineRule="auto"/>
                            <w:ind w:firstLine="720"/>
                            <w:jc w:val="both"/>
                            <w:rPr>
                              <w:szCs w:val="24"/>
                            </w:rPr>
                          </w:pPr>
                          <w:sdt>
                            <w:sdtPr>
                              <w:alias w:val="Numeris"/>
                              <w:tag w:val="nr_6d7fd8e4e01d4c5f8538f5624b13f854"/>
                              <w:lock w:val="sdtLocked"/>
                              <w:richText/>
                            </w:sdtPr>
                            <w:sdtContent>
                              <w:r>
                                <w:rPr>
                                  <w:szCs w:val="24"/>
                                </w:rPr>
                                <w:t>2</w:t>
                              </w:r>
                            </w:sdtContent>
                          </w:sdt>
                          <w:r>
                            <w:rPr>
                              <w:szCs w:val="24"/>
                            </w:rPr>
                            <w:t xml:space="preserve">. Jeigu nėra techninių galimybių pirkimo dokumentų paskelbti Centrinėje viešųjų pirkimų informacinėje sistemoje arba pirkimas yra susijęs su įslaptinta informacija, perkančioji organizacija pirkimo dokumentus tiekėjui pateikia kitomis priemonėmis nedelsdama, bet ne vėliau kaip per 6 dienas (supaprastintų pirkimų atveju – vieną darbo dieną) nuo tiekėjo prašymo gavimo dienos, jeigu jų buvo paprašyta laiku. </w:t>
                          </w:r>
                        </w:p>
                      </w:sdtContent>
                    </w:sdt>
                    <w:sdt>
                      <w:sdtPr>
                        <w:alias w:val="25 str. 3 d."/>
                        <w:tag w:val="part_b19ab2bac53d41068ee66276fef12e01"/>
                        <w:lock w:val="sdtLocked"/>
                        <w:richText/>
                      </w:sdtPr>
                      <w:sdtContent>
                        <w:p>
                          <w:pPr>
                            <w:tabs>
                              <w:tab w:val="left" w:pos="5940"/>
                            </w:tabs>
                            <w:spacing w:line="360" w:lineRule="auto"/>
                            <w:ind w:firstLine="720"/>
                            <w:jc w:val="both"/>
                            <w:rPr>
                              <w:szCs w:val="24"/>
                            </w:rPr>
                          </w:pPr>
                          <w:sdt>
                            <w:sdtPr>
                              <w:alias w:val="Numeris"/>
                              <w:tag w:val="nr_b19ab2bac53d41068ee66276fef12e01"/>
                              <w:lock w:val="sdtLocked"/>
                              <w:richText/>
                            </w:sdtPr>
                            <w:sdtContent>
                              <w:r>
                                <w:rPr>
                                  <w:szCs w:val="24"/>
                                </w:rPr>
                                <w:t>3</w:t>
                              </w:r>
                            </w:sdtContent>
                          </w:sdt>
                          <w:r>
                            <w:rPr>
                              <w:szCs w:val="24"/>
                            </w:rPr>
                            <w:t xml:space="preserve">. Perkančioji organizacija neturi teisės pirkimo dokumentų pateikti anksčiau, negu paskelbiamas skelbimas apie pirkimą, kaip nurodyta šio įstatymo 45 straipsnio 5 dalyje. Pirkimo dokumentai ir papildoma informacija, kurių turinį sudaro įslaptinta informacija, pateikiami tik tam tiekėjui, kuris turi leidimą dirbti su įslaptinta informacija, žymima ne žemesne slaptumo žyma, negu pirkimo dokumentuose naudojama įslaptintos informacijos žyma. </w:t>
                          </w:r>
                        </w:p>
                      </w:sdtContent>
                    </w:sdt>
                    <w:sdt>
                      <w:sdtPr>
                        <w:alias w:val="25 str. 4 d."/>
                        <w:tag w:val="part_3c3c24ba1716448d99b685f2e65994c5"/>
                        <w:lock w:val="sdtLocked"/>
                        <w:richText/>
                      </w:sdtPr>
                      <w:sdtContent>
                        <w:p>
                          <w:pPr>
                            <w:tabs>
                              <w:tab w:val="left" w:pos="5940"/>
                            </w:tabs>
                            <w:spacing w:line="360" w:lineRule="auto"/>
                            <w:ind w:firstLine="720"/>
                            <w:jc w:val="both"/>
                            <w:rPr>
                              <w:szCs w:val="24"/>
                            </w:rPr>
                          </w:pPr>
                          <w:sdt>
                            <w:sdtPr>
                              <w:alias w:val="Numeris"/>
                              <w:tag w:val="nr_3c3c24ba1716448d99b685f2e65994c5"/>
                              <w:lock w:val="sdtLocked"/>
                              <w:richText/>
                            </w:sdtPr>
                            <w:sdtContent>
                              <w:r>
                                <w:rPr>
                                  <w:szCs w:val="24"/>
                                </w:rPr>
                                <w:t>4</w:t>
                              </w:r>
                            </w:sdtContent>
                          </w:sdt>
                          <w:r>
                            <w:rPr>
                              <w:szCs w:val="24"/>
                            </w:rPr>
                            <w:t xml:space="preserve">. Perkančioji organizacija Centrinėje viešųjų pirkimų informacinėje sistemoje taip pat skelbia (jeigu nėra techninių galimybių skelbti arba pirkimas yra susijęs su įslaptinta informacija,  – teikia kitomis priemonėmis) ir papildomą informaciją. Tiekėjo prašymu papildomą informaciją perkančioji organizacija pateikia vadovaudamasi šio įstatymo 20 straipsnio 3 dalies, 21 straipsnio 6 dalies, 22 straipsnio 8 dalies ir 23 straipsnio 6 dalies nuostatomis. </w:t>
                          </w:r>
                        </w:p>
                      </w:sdtContent>
                    </w:sdt>
                    <w:sdt>
                      <w:sdtPr>
                        <w:alias w:val="25 str. 5 d."/>
                        <w:tag w:val="part_2c6047e8b0a44a37ab7975812818adec"/>
                        <w:lock w:val="sdtLocked"/>
                        <w:richText/>
                      </w:sdtPr>
                      <w:sdtContent>
                        <w:p>
                          <w:pPr>
                            <w:spacing w:line="360" w:lineRule="auto"/>
                            <w:ind w:firstLine="720"/>
                            <w:jc w:val="both"/>
                            <w:rPr>
                              <w:szCs w:val="24"/>
                            </w:rPr>
                          </w:pPr>
                          <w:sdt>
                            <w:sdtPr>
                              <w:alias w:val="Numeris"/>
                              <w:tag w:val="nr_2c6047e8b0a44a37ab7975812818adec"/>
                              <w:lock w:val="sdtLocked"/>
                              <w:richText/>
                            </w:sdtPr>
                            <w:sdtContent>
                              <w:r>
                                <w:rPr>
                                  <w:szCs w:val="24"/>
                                </w:rPr>
                                <w:t>5</w:t>
                              </w:r>
                            </w:sdtContent>
                          </w:sdt>
                          <w:r>
                            <w:rPr>
                              <w:szCs w:val="24"/>
                            </w:rPr>
                            <w:t>. Perkančioji organizacija, atsakydama į tiekėjo prašymą dėl papildomos informacijos pateikimo, papildomą informaciją siunčia ir visiems kitiems tiekėjams, kuriems ji pateikė pirkimo dokumentus, bet nenurodo tiekėjo, kuris pateikė šį prašymą.</w:t>
                          </w:r>
                        </w:p>
                      </w:sdtContent>
                    </w:sdt>
                    <w:sdt>
                      <w:sdtPr>
                        <w:alias w:val="25 str. 6 d."/>
                        <w:tag w:val="part_5fe206b725c3429fa015892225dfa84a"/>
                        <w:lock w:val="sdtLocked"/>
                        <w:richText/>
                      </w:sdtPr>
                      <w:sdtContent>
                        <w:p>
                          <w:pPr>
                            <w:spacing w:line="360" w:lineRule="auto"/>
                            <w:ind w:firstLine="720"/>
                            <w:jc w:val="both"/>
                            <w:rPr>
                              <w:szCs w:val="24"/>
                            </w:rPr>
                          </w:pPr>
                          <w:sdt>
                            <w:sdtPr>
                              <w:alias w:val="Numeris"/>
                              <w:tag w:val="nr_5fe206b725c3429fa015892225dfa84a"/>
                              <w:lock w:val="sdtLocked"/>
                              <w:richText/>
                            </w:sdtPr>
                            <w:sdtContent>
                              <w:r>
                                <w:rPr>
                                  <w:szCs w:val="24"/>
                                </w:rPr>
                                <w:t>6</w:t>
                              </w:r>
                            </w:sdtContent>
                          </w:sdt>
                          <w:r>
                            <w:rPr>
                              <w:szCs w:val="24"/>
                            </w:rPr>
                            <w:t>. Iki pasiūlymų priėmimo termino pabaigos likus ne mažiau kaip 6 dienoms (supaprastintų pirkimų atveju – 3 darbo dienoms) perkančioji organizacija savo iniciatyva gali pateikti papildomos informacijos.</w:t>
                          </w:r>
                        </w:p>
                      </w:sdtContent>
                    </w:sdt>
                    <w:sdt>
                      <w:sdtPr>
                        <w:alias w:val="25 str. 7 d."/>
                        <w:tag w:val="part_a987609d8a9e4deb910442fc015dbc69"/>
                        <w:lock w:val="sdtLocked"/>
                        <w:richText/>
                      </w:sdtPr>
                      <w:sdtContent>
                        <w:p>
                          <w:pPr>
                            <w:spacing w:line="360" w:lineRule="auto"/>
                            <w:ind w:firstLine="720"/>
                            <w:jc w:val="both"/>
                            <w:rPr>
                              <w:szCs w:val="24"/>
                            </w:rPr>
                          </w:pPr>
                          <w:sdt>
                            <w:sdtPr>
                              <w:alias w:val="Numeris"/>
                              <w:tag w:val="nr_a987609d8a9e4deb910442fc015dbc69"/>
                              <w:lock w:val="sdtLocked"/>
                              <w:richText/>
                            </w:sdtPr>
                            <w:sdtContent>
                              <w:r>
                                <w:rPr>
                                  <w:szCs w:val="24"/>
                                </w:rPr>
                                <w:t>7</w:t>
                              </w:r>
                            </w:sdtContent>
                          </w:sdt>
                          <w:r>
                            <w:rPr>
                              <w:szCs w:val="24"/>
                            </w:rPr>
                            <w:t>.</w:t>
                          </w:r>
                          <w:r>
                            <w:rPr>
                              <w:bCs/>
                              <w:szCs w:val="24"/>
                              <w:lang w:eastAsia="lt-LT"/>
                            </w:rPr>
                            <w:t xml:space="preserve"> </w:t>
                          </w:r>
                          <w:r>
                            <w:rPr>
                              <w:szCs w:val="24"/>
                            </w:rPr>
                            <w:t>Kai tikslinama pirkimo dokumentuose pateikta informacija, perkančioji organizacija privalo ne vėliau kaip kitą darbo dieną atitinkamai patikslinti skelbimą apie pirkimą ir prireikus pratęsti pasiūlymų priėmimo terminą protingumo kriterijų atitinkančiam terminui, per kurį tiekėjai, rengdami pasiūlymus, galėtų atsižvelgti į patikslinimus.</w:t>
                          </w:r>
                          <w:r>
                            <w:rPr>
                              <w:bCs/>
                              <w:szCs w:val="24"/>
                              <w:lang w:eastAsia="lt-LT"/>
                            </w:rPr>
                            <w:t xml:space="preserve"> Tarptautinių pirkimų atveju negali būti daromi tokie esminiai pirkimo sąlygų pakeitimai, </w:t>
                          </w:r>
                          <w:r>
                            <w:rPr>
                              <w:bCs/>
                              <w:spacing w:val="2"/>
                              <w:szCs w:val="24"/>
                              <w:shd w:val="clear" w:color="auto" w:fill="FFFFFF"/>
                            </w:rPr>
                            <w:t xml:space="preserve">dėl kurių </w:t>
                          </w:r>
                          <w:r>
                            <w:rPr>
                              <w:bCs/>
                              <w:szCs w:val="24"/>
                            </w:rPr>
                            <w:t>būtų buvę galima leisti dalyvauti kitiems kandidatams, negu iš pradžių atrinktiesiems, arba pirkimo procedūra būtų pritraukusi daugiau dalyvių</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26 str."/>
                    <w:tag w:val="part_17460c12eb7749b99f7301eac85575f8"/>
                    <w:lock w:val="sdtLocked"/>
                    <w:richText/>
                  </w:sdtPr>
                  <w:sdtContent>
                    <w:p>
                      <w:pPr>
                        <w:widowControl w:val="0"/>
                        <w:suppressAutoHyphens/>
                        <w:spacing w:line="360" w:lineRule="auto"/>
                        <w:ind w:firstLine="720"/>
                        <w:jc w:val="both"/>
                        <w:rPr>
                          <w:b/>
                          <w:bCs/>
                          <w:color w:val="000000"/>
                          <w:szCs w:val="24"/>
                        </w:rPr>
                      </w:pPr>
                      <w:sdt>
                        <w:sdtPr>
                          <w:alias w:val="Numeris"/>
                          <w:tag w:val="nr_17460c12eb7749b99f7301eac85575f8"/>
                          <w:lock w:val="sdtLocked"/>
                          <w:richText/>
                        </w:sdtPr>
                        <w:sdtContent>
                          <w:r>
                            <w:rPr>
                              <w:b/>
                              <w:bCs/>
                              <w:color w:val="000000"/>
                              <w:szCs w:val="24"/>
                            </w:rPr>
                            <w:t>26</w:t>
                          </w:r>
                        </w:sdtContent>
                      </w:sdt>
                      <w:r>
                        <w:rPr>
                          <w:b/>
                          <w:bCs/>
                          <w:color w:val="000000"/>
                          <w:szCs w:val="24"/>
                        </w:rPr>
                        <w:t xml:space="preserve"> straipsnis. </w:t>
                      </w:r>
                      <w:sdt>
                        <w:sdtPr>
                          <w:alias w:val="Pavadinimas"/>
                          <w:tag w:val="title_17460c12eb7749b99f7301eac85575f8"/>
                          <w:lock w:val="sdtLocked"/>
                          <w:richText/>
                        </w:sdtPr>
                        <w:sdtContent>
                          <w:r>
                            <w:rPr>
                              <w:b/>
                              <w:bCs/>
                              <w:color w:val="000000"/>
                              <w:szCs w:val="24"/>
                            </w:rPr>
                            <w:t>Paraiškų ir pasiūlymų teikimas</w:t>
                          </w:r>
                        </w:sdtContent>
                      </w:sdt>
                    </w:p>
                    <w:sdt>
                      <w:sdtPr>
                        <w:alias w:val="26 str. 1 d."/>
                        <w:tag w:val="part_9fe2e7952718488d911d714117b3b27d"/>
                        <w:lock w:val="sdtLocked"/>
                        <w:richText/>
                      </w:sdtPr>
                      <w:sdtContent>
                        <w:p>
                          <w:pPr>
                            <w:widowControl w:val="0"/>
                            <w:suppressAutoHyphens/>
                            <w:spacing w:line="360" w:lineRule="auto"/>
                            <w:ind w:firstLine="720"/>
                            <w:jc w:val="both"/>
                            <w:rPr>
                              <w:color w:val="000000"/>
                              <w:szCs w:val="24"/>
                            </w:rPr>
                          </w:pPr>
                          <w:sdt>
                            <w:sdtPr>
                              <w:alias w:val="Numeris"/>
                              <w:tag w:val="nr_9fe2e7952718488d911d714117b3b27d"/>
                              <w:lock w:val="sdtLocked"/>
                              <w:richText/>
                            </w:sdtPr>
                            <w:sdtContent>
                              <w:r>
                                <w:rPr>
                                  <w:color w:val="000000"/>
                                  <w:szCs w:val="24"/>
                                </w:rPr>
                                <w:t>1</w:t>
                              </w:r>
                            </w:sdtContent>
                          </w:sdt>
                          <w:r>
                            <w:rPr>
                              <w:color w:val="000000"/>
                              <w:szCs w:val="24"/>
                            </w:rPr>
                            <w:t>. Pirkimo dokumentuose turi būti nurodyta, kad paraiška ar pasiūlymas turi būti pateikiami raštu arba žodžiu ir pasirašyti tiekėjo ar jo įgalioto asmens. Jeigu perkančioji organizacija pirkimą atlieka Centrinės viešųjų pirkimų informacinės sistemos priemonėmis, pirkimo dokumentuose turi būti reikalaujama, kad paraiškos ir pasiūlymai būtų pasirašyti kvalifikuotu elektroniniu parašu, atitinkančiu Reglamento (ES) Nr. 910/2014 reikalavimus.</w:t>
                          </w:r>
                        </w:p>
                      </w:sdtContent>
                    </w:sdt>
                    <w:sdt>
                      <w:sdtPr>
                        <w:alias w:val="26 str. 2 d."/>
                        <w:tag w:val="part_35d7ed1ed51142749997e4289f16b608"/>
                        <w:lock w:val="sdtLocked"/>
                        <w:richText/>
                      </w:sdtPr>
                      <w:sdtContent>
                        <w:p>
                          <w:pPr>
                            <w:widowControl w:val="0"/>
                            <w:suppressAutoHyphens/>
                            <w:spacing w:line="360" w:lineRule="auto"/>
                            <w:ind w:firstLine="720"/>
                            <w:jc w:val="both"/>
                            <w:rPr>
                              <w:color w:val="000000"/>
                              <w:szCs w:val="24"/>
                            </w:rPr>
                          </w:pPr>
                          <w:sdt>
                            <w:sdtPr>
                              <w:alias w:val="Numeris"/>
                              <w:tag w:val="nr_35d7ed1ed51142749997e4289f16b608"/>
                              <w:lock w:val="sdtLocked"/>
                              <w:richText/>
                            </w:sdtPr>
                            <w:sdtContent>
                              <w:r>
                                <w:rPr>
                                  <w:color w:val="000000"/>
                                  <w:szCs w:val="24"/>
                                </w:rPr>
                                <w:t>2</w:t>
                              </w:r>
                            </w:sdtContent>
                          </w:sdt>
                          <w:r>
                            <w:rPr>
                              <w:color w:val="000000"/>
                              <w:szCs w:val="24"/>
                            </w:rPr>
                            <w:t>. Kartu su paraiška pateikiami priedai – skelbime apie pirkimą arba pirkimo sąlygose nurodyti dokumentai ar jų kopijos, įrodantys kandidato atitiktį nustatytiems kvalifikacijos reikalavimams.</w:t>
                          </w:r>
                        </w:p>
                      </w:sdtContent>
                    </w:sdt>
                    <w:sdt>
                      <w:sdtPr>
                        <w:alias w:val="26 str. 3 d."/>
                        <w:tag w:val="part_7924ad4b78ad4df59a73e60b1766f600"/>
                        <w:lock w:val="sdtLocked"/>
                        <w:richText/>
                      </w:sdtPr>
                      <w:sdtContent>
                        <w:p>
                          <w:pPr>
                            <w:widowControl w:val="0"/>
                            <w:suppressAutoHyphens/>
                            <w:spacing w:line="360" w:lineRule="auto"/>
                            <w:ind w:firstLine="720"/>
                            <w:jc w:val="both"/>
                            <w:rPr>
                              <w:color w:val="000000"/>
                              <w:szCs w:val="24"/>
                            </w:rPr>
                          </w:pPr>
                          <w:sdt>
                            <w:sdtPr>
                              <w:alias w:val="Numeris"/>
                              <w:tag w:val="nr_7924ad4b78ad4df59a73e60b1766f600"/>
                              <w:lock w:val="sdtLocked"/>
                              <w:richText/>
                            </w:sdtPr>
                            <w:sdtContent>
                              <w:r>
                                <w:rPr>
                                  <w:color w:val="000000"/>
                                  <w:szCs w:val="24"/>
                                </w:rPr>
                                <w:t>3</w:t>
                              </w:r>
                            </w:sdtContent>
                          </w:sdt>
                          <w:r>
                            <w:rPr>
                              <w:color w:val="000000"/>
                              <w:szCs w:val="24"/>
                            </w:rPr>
                            <w:t xml:space="preserve">. Kartu su pasiūlymu pateikiami priedai – perkančiosios organizacijos pirkimo dokumentuose nustatyti ar, tiekėjo manymu, reikalingi dokumentai, pagrindžiantys pasiūlyme nurodytą informaciją. </w:t>
                          </w:r>
                        </w:p>
                      </w:sdtContent>
                    </w:sdt>
                    <w:sdt>
                      <w:sdtPr>
                        <w:alias w:val="26 str. 4 d."/>
                        <w:tag w:val="part_ca450dbc80e14537bc2c42f2510a9cb8"/>
                        <w:lock w:val="sdtLocked"/>
                        <w:richText/>
                      </w:sdtPr>
                      <w:sdtContent>
                        <w:p>
                          <w:pPr>
                            <w:spacing w:line="360" w:lineRule="auto"/>
                            <w:ind w:firstLine="720"/>
                            <w:jc w:val="both"/>
                            <w:rPr>
                              <w:szCs w:val="24"/>
                              <w:lang w:eastAsia="lt-LT"/>
                            </w:rPr>
                          </w:pPr>
                          <w:sdt>
                            <w:sdtPr>
                              <w:alias w:val="Numeris"/>
                              <w:tag w:val="nr_ca450dbc80e14537bc2c42f2510a9cb8"/>
                              <w:lock w:val="sdtLocked"/>
                              <w:richText/>
                            </w:sdtPr>
                            <w:sdtContent>
                              <w:r>
                                <w:rPr>
                                  <w:szCs w:val="24"/>
                                  <w:lang w:eastAsia="lt-LT"/>
                                </w:rPr>
                                <w:t>4</w:t>
                              </w:r>
                            </w:sdtContent>
                          </w:sdt>
                          <w:r>
                            <w:rPr>
                              <w:szCs w:val="24"/>
                              <w:lang w:eastAsia="lt-LT"/>
                            </w:rPr>
                            <w:t>. Pasiūlymai dėl atviro konkurso,</w:t>
                          </w:r>
                          <w:r>
                            <w:rPr>
                              <w:b/>
                              <w:szCs w:val="24"/>
                              <w:lang w:eastAsia="lt-LT"/>
                            </w:rPr>
                            <w:t xml:space="preserve"> </w:t>
                          </w:r>
                          <w:r>
                            <w:rPr>
                              <w:szCs w:val="24"/>
                              <w:lang w:eastAsia="lt-LT"/>
                            </w:rPr>
                            <w:t xml:space="preserve">riboto konkurso, derybų ar konkurencinio dialogo ne elektroninėmis priemonėmis teikiami laikantis šių reikalavimų: </w:t>
                          </w:r>
                        </w:p>
                        <w:sdt>
                          <w:sdtPr>
                            <w:alias w:val="26 str. 4 d. 1 p."/>
                            <w:tag w:val="part_c0757c7b8ede465e8360da1040590742"/>
                            <w:lock w:val="sdtLocked"/>
                            <w:richText/>
                          </w:sdtPr>
                          <w:sdtContent>
                            <w:p>
                              <w:pPr>
                                <w:spacing w:line="360" w:lineRule="auto"/>
                                <w:ind w:firstLine="720"/>
                                <w:jc w:val="both"/>
                                <w:rPr>
                                  <w:szCs w:val="24"/>
                                  <w:lang w:eastAsia="lt-LT"/>
                                </w:rPr>
                              </w:pPr>
                              <w:sdt>
                                <w:sdtPr>
                                  <w:alias w:val="Numeris"/>
                                  <w:tag w:val="nr_c0757c7b8ede465e8360da1040590742"/>
                                  <w:lock w:val="sdtLocked"/>
                                  <w:richText/>
                                </w:sdtPr>
                                <w:sdtContent>
                                  <w:r>
                                    <w:rPr>
                                      <w:szCs w:val="24"/>
                                      <w:lang w:eastAsia="lt-LT"/>
                                    </w:rPr>
                                    <w:t>1</w:t>
                                  </w:r>
                                </w:sdtContent>
                              </w:sdt>
                              <w:r>
                                <w:rPr>
                                  <w:szCs w:val="24"/>
                                  <w:lang w:eastAsia="lt-LT"/>
                                </w:rPr>
                                <w:t xml:space="preserve">) teikiamo pasiūlymo (su priedais) lapai turi būti susiūti, sunumeruoti ir paskutinio lapo antrojoje pusėje patvirtinti tiekėjo ar jo įgalioto asmens parašu, nurodytas tiekėjo ar jo įgalioto asmens vardas, pavardė, pareigos (jeigu yra) ir pasiūlymą sudarančių lapų skaičius. Kartu su kitais pasiūlymo lapais įsiuvama ir pasiūlymo galiojimo užtikrinimą patvirtinančio dokumento kopija. Pasiūlymo galiojimo užtikrinimą patvirtinantis dokumentas neįsiuvamas ir nenumeruojamas; </w:t>
                              </w:r>
                            </w:p>
                          </w:sdtContent>
                        </w:sdt>
                        <w:sdt>
                          <w:sdtPr>
                            <w:alias w:val="26 str. 4 d. 2 p."/>
                            <w:tag w:val="part_db13b2e7bb9542918dde22680996f54b"/>
                            <w:lock w:val="sdtLocked"/>
                            <w:richText/>
                          </w:sdtPr>
                          <w:sdtContent>
                            <w:p>
                              <w:pPr>
                                <w:spacing w:line="360" w:lineRule="auto"/>
                                <w:ind w:firstLine="720"/>
                                <w:jc w:val="both"/>
                                <w:rPr>
                                  <w:szCs w:val="24"/>
                                  <w:lang w:eastAsia="lt-LT"/>
                                </w:rPr>
                              </w:pPr>
                              <w:sdt>
                                <w:sdtPr>
                                  <w:alias w:val="Numeris"/>
                                  <w:tag w:val="nr_db13b2e7bb9542918dde22680996f54b"/>
                                  <w:lock w:val="sdtLocked"/>
                                  <w:richText/>
                                </w:sdtPr>
                                <w:sdtContent>
                                  <w:r>
                                    <w:rPr>
                                      <w:szCs w:val="24"/>
                                      <w:lang w:eastAsia="lt-LT"/>
                                    </w:rPr>
                                    <w:t>2</w:t>
                                  </w:r>
                                </w:sdtContent>
                              </w:sdt>
                              <w:r>
                                <w:rPr>
                                  <w:szCs w:val="24"/>
                                  <w:lang w:eastAsia="lt-LT"/>
                                </w:rPr>
                                <w:t>) perkančioji organizacija pirkimo dokumentuose nurodo, kad pasiūlymas turi būti pateikiamas užklijuotame voke;</w:t>
                              </w:r>
                            </w:p>
                          </w:sdtContent>
                        </w:sdt>
                        <w:sdt>
                          <w:sdtPr>
                            <w:alias w:val="26 str. 4 d. 3 p."/>
                            <w:tag w:val="part_9016bb19882948f2890caef6ebd15ad0"/>
                            <w:lock w:val="sdtLocked"/>
                            <w:richText/>
                          </w:sdtPr>
                          <w:sdtContent>
                            <w:p>
                              <w:pPr>
                                <w:spacing w:line="360" w:lineRule="auto"/>
                                <w:ind w:firstLine="720"/>
                                <w:jc w:val="both"/>
                                <w:rPr>
                                  <w:szCs w:val="24"/>
                                  <w:lang w:eastAsia="lt-LT"/>
                                </w:rPr>
                              </w:pPr>
                              <w:sdt>
                                <w:sdtPr>
                                  <w:alias w:val="Numeris"/>
                                  <w:tag w:val="nr_9016bb19882948f2890caef6ebd15ad0"/>
                                  <w:lock w:val="sdtLocked"/>
                                  <w:richText/>
                                </w:sdtPr>
                                <w:sdtContent>
                                  <w:r>
                                    <w:rPr>
                                      <w:szCs w:val="24"/>
                                      <w:lang w:eastAsia="lt-LT"/>
                                    </w:rPr>
                                    <w:t>3</w:t>
                                  </w:r>
                                </w:sdtContent>
                              </w:sdt>
                              <w:r>
                                <w:rPr>
                                  <w:szCs w:val="24"/>
                                  <w:lang w:eastAsia="lt-LT"/>
                                </w:rPr>
                                <w:t>) jeigu pirkimo objektas suskirstytas į dalis, dėl kurių leidžiama pateikti atskirus pasiūlymus, tuo pačiu metu dėl kelių pirkimo dalių teikiami pasiūlymai pagal šios dalies 1 ir 2 punktų nuostatas gali būti įforminami ir pateikiami kaip vienas pasiūlymas;</w:t>
                              </w:r>
                            </w:p>
                          </w:sdtContent>
                        </w:sdt>
                        <w:sdt>
                          <w:sdtPr>
                            <w:alias w:val="26 str. 4 d. 4 p."/>
                            <w:tag w:val="part_cc1d43f553db461e95b89cf025b69b3a"/>
                            <w:lock w:val="sdtLocked"/>
                            <w:richText/>
                          </w:sdtPr>
                          <w:sdtContent>
                            <w:p>
                              <w:pPr>
                                <w:spacing w:line="360" w:lineRule="auto"/>
                                <w:ind w:firstLine="720"/>
                                <w:jc w:val="both"/>
                                <w:rPr>
                                  <w:szCs w:val="24"/>
                                </w:rPr>
                              </w:pPr>
                              <w:sdt>
                                <w:sdtPr>
                                  <w:alias w:val="Numeris"/>
                                  <w:tag w:val="nr_cc1d43f553db461e95b89cf025b69b3a"/>
                                  <w:lock w:val="sdtLocked"/>
                                  <w:richText/>
                                </w:sdtPr>
                                <w:sdtContent>
                                  <w:r>
                                    <w:rPr>
                                      <w:szCs w:val="24"/>
                                      <w:lang w:eastAsia="lt-LT"/>
                                    </w:rPr>
                                    <w:t>4</w:t>
                                  </w:r>
                                </w:sdtContent>
                              </w:sdt>
                              <w:r>
                                <w:rPr>
                                  <w:szCs w:val="24"/>
                                  <w:lang w:eastAsia="lt-LT"/>
                                </w:rPr>
                                <w:t>) kai pasiūlymus numatoma vertinti pagal ekonomiškai naudingiausio pasiūlymo vertinimo kriterijų, perkančioji organizacija pirkimo dokumentuose turi nurodyti, kad tiekėjai kainos pasiūlymą ir jo priedus pateiktų viename užklijuotame voke, o likusią pasiūlymo dalį ir jos priedus – kitame užklijuotame voke. Šie abu vokai turi būti įdėti į bendrą voką, kuris taip pat užklijuojamas. Jeigu perkančioji organizacija reikalauja pasiūlymo galiojimo užtikrinimo, šį užtikrinimą patvirtinantis dokumentas dedamas į bendrą voką. Šis reikalavimas pateikti pasiūlymą dviejuose vokuose netaikomas pirkimą atliekant derybų ar konkurencinio dialogo būdu.</w:t>
                              </w:r>
                              <w:r>
                                <w:rPr>
                                  <w:szCs w:val="24"/>
                                </w:rPr>
                                <w:t xml:space="preserve"> </w:t>
                              </w:r>
                            </w:p>
                          </w:sdtContent>
                        </w:sdt>
                      </w:sdtContent>
                    </w:sdt>
                    <w:sdt>
                      <w:sdtPr>
                        <w:alias w:val="26 str. 5 d."/>
                        <w:tag w:val="part_e9ecb2cf5a4d4a318f2dc0846d5d4dc4"/>
                        <w:lock w:val="sdtLocked"/>
                        <w:richText/>
                      </w:sdtPr>
                      <w:sdtContent>
                        <w:p>
                          <w:pPr>
                            <w:tabs>
                              <w:tab w:val="left" w:pos="1530"/>
                            </w:tabs>
                            <w:spacing w:line="360" w:lineRule="auto"/>
                            <w:ind w:firstLine="720"/>
                            <w:jc w:val="both"/>
                            <w:rPr>
                              <w:color w:val="000000"/>
                              <w:szCs w:val="24"/>
                            </w:rPr>
                          </w:pPr>
                          <w:sdt>
                            <w:sdtPr>
                              <w:alias w:val="Numeris"/>
                              <w:tag w:val="nr_e9ecb2cf5a4d4a318f2dc0846d5d4dc4"/>
                              <w:lock w:val="sdtLocked"/>
                              <w:richText/>
                            </w:sdtPr>
                            <w:sdtContent>
                              <w:r>
                                <w:rPr>
                                  <w:szCs w:val="24"/>
                                </w:rPr>
                                <w:t>5</w:t>
                              </w:r>
                            </w:sdtContent>
                          </w:sdt>
                          <w:r>
                            <w:rPr>
                              <w:szCs w:val="24"/>
                            </w:rPr>
                            <w:t xml:space="preserve">. Perkančioji organizacija, atlikdama pirkimą Centrinės viešųjų pirkimų informacinės sistemos priemonėmis, gali nustatyti, kad pasiūlymo galiojimo ir pirkimo sutarties įvykdymo užtikrinimą patvirtinančio dokumento kopija būtų pateikiama Centrinės viešųjų pirkimų informacinės sistemos priemonėmis, o šio dokumento originalas – paštu arba per kurjerį. </w:t>
                          </w:r>
                        </w:p>
                      </w:sdtContent>
                    </w:sdt>
                    <w:sdt>
                      <w:sdtPr>
                        <w:alias w:val="26 str. 6 d."/>
                        <w:tag w:val="part_5b0d5bac67cd4dd9b35489f953c74301"/>
                        <w:lock w:val="sdtLocked"/>
                        <w:richText/>
                      </w:sdtPr>
                      <w:sdtContent>
                        <w:p>
                          <w:pPr>
                            <w:widowControl w:val="0"/>
                            <w:suppressAutoHyphens/>
                            <w:spacing w:line="360" w:lineRule="auto"/>
                            <w:ind w:firstLine="720"/>
                            <w:jc w:val="both"/>
                            <w:rPr>
                              <w:color w:val="000000"/>
                              <w:szCs w:val="24"/>
                            </w:rPr>
                          </w:pPr>
                          <w:sdt>
                            <w:sdtPr>
                              <w:alias w:val="Numeris"/>
                              <w:tag w:val="nr_5b0d5bac67cd4dd9b35489f953c74301"/>
                              <w:lock w:val="sdtLocked"/>
                              <w:richText/>
                            </w:sdtPr>
                            <w:sdtContent>
                              <w:r>
                                <w:rPr>
                                  <w:color w:val="000000"/>
                                  <w:szCs w:val="24"/>
                                </w:rPr>
                                <w:t>6</w:t>
                              </w:r>
                            </w:sdtContent>
                          </w:sdt>
                          <w:r>
                            <w:rPr>
                              <w:color w:val="000000"/>
                              <w:szCs w:val="24"/>
                            </w:rPr>
                            <w:t>. Tiekėjas gali pateikti tik vieną pasiūlymą, o jeigu pirkimas suskirstytas į atskiras dalis</w:t>
                          </w:r>
                          <w:r>
                            <w:rPr>
                              <w:rFonts w:ascii="TimesLT" w:hAnsi="TimesLT"/>
                            </w:rPr>
                            <w:t> </w:t>
                          </w:r>
                          <w:r>
                            <w:rPr>
                              <w:color w:val="000000"/>
                              <w:szCs w:val="24"/>
                            </w:rPr>
                            <w:t>– po vieną pasiūlymą kiekvienai pirkimo objekto daliai, kaip nurodo perkančioji organizacija, išskyrus atvejus, kai pirkimo dokumentuose leidžiama pateikti alternatyvius pasiūlymus.</w:t>
                          </w:r>
                        </w:p>
                      </w:sdtContent>
                    </w:sdt>
                    <w:sdt>
                      <w:sdtPr>
                        <w:alias w:val="26 str. 7 d."/>
                        <w:tag w:val="part_bc5b6be472664059a8f8f14946b9407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27 str."/>
                    <w:tag w:val="part_fa3b9a10ec2e462c9f975d3b8f9a0842"/>
                    <w:lock w:val="sdtLocked"/>
                    <w:richText/>
                  </w:sdtPr>
                  <w:sdtContent>
                    <w:p>
                      <w:pPr>
                        <w:widowControl w:val="0"/>
                        <w:suppressAutoHyphens/>
                        <w:spacing w:line="360" w:lineRule="auto"/>
                        <w:ind w:firstLine="720"/>
                        <w:rPr>
                          <w:b/>
                          <w:bCs/>
                          <w:color w:val="000000"/>
                          <w:szCs w:val="24"/>
                        </w:rPr>
                      </w:pPr>
                      <w:sdt>
                        <w:sdtPr>
                          <w:alias w:val="Numeris"/>
                          <w:tag w:val="nr_fa3b9a10ec2e462c9f975d3b8f9a0842"/>
                          <w:lock w:val="sdtLocked"/>
                          <w:richText/>
                        </w:sdtPr>
                        <w:sdtContent>
                          <w:r>
                            <w:rPr>
                              <w:b/>
                              <w:bCs/>
                              <w:color w:val="000000"/>
                              <w:szCs w:val="24"/>
                            </w:rPr>
                            <w:t>27</w:t>
                          </w:r>
                        </w:sdtContent>
                      </w:sdt>
                      <w:r>
                        <w:rPr>
                          <w:b/>
                          <w:bCs/>
                          <w:color w:val="000000"/>
                          <w:szCs w:val="24"/>
                        </w:rPr>
                        <w:t xml:space="preserve"> straipsnis. </w:t>
                      </w:r>
                      <w:sdt>
                        <w:sdtPr>
                          <w:alias w:val="Pavadinimas"/>
                          <w:tag w:val="title_fa3b9a10ec2e462c9f975d3b8f9a0842"/>
                          <w:lock w:val="sdtLocked"/>
                          <w:richText/>
                        </w:sdtPr>
                        <w:sdtContent>
                          <w:r>
                            <w:rPr>
                              <w:b/>
                              <w:bCs/>
                              <w:color w:val="000000"/>
                              <w:szCs w:val="24"/>
                            </w:rPr>
                            <w:t>Paraiškų ir pasiūlymų priėmimo terminai</w:t>
                          </w:r>
                        </w:sdtContent>
                      </w:sdt>
                    </w:p>
                    <w:sdt>
                      <w:sdtPr>
                        <w:alias w:val="27 str. 1 d."/>
                        <w:tag w:val="part_f7e9a38ff8b048668cf2475d5af9f31b"/>
                        <w:lock w:val="sdtLocked"/>
                        <w:richText/>
                      </w:sdtPr>
                      <w:sdtContent>
                        <w:p>
                          <w:pPr>
                            <w:spacing w:line="360" w:lineRule="auto"/>
                            <w:ind w:firstLine="720"/>
                            <w:jc w:val="both"/>
                            <w:rPr>
                              <w:szCs w:val="24"/>
                            </w:rPr>
                          </w:pPr>
                          <w:sdt>
                            <w:sdtPr>
                              <w:alias w:val="Numeris"/>
                              <w:tag w:val="nr_f7e9a38ff8b048668cf2475d5af9f31b"/>
                              <w:lock w:val="sdtLocked"/>
                              <w:richText/>
                            </w:sdtPr>
                            <w:sdtContent>
                              <w:r>
                                <w:rPr>
                                  <w:szCs w:val="24"/>
                                </w:rPr>
                                <w:t>1</w:t>
                              </w:r>
                            </w:sdtContent>
                          </w:sdt>
                          <w:r>
                            <w:rPr>
                              <w:szCs w:val="24"/>
                            </w:rPr>
                            <w:t xml:space="preserve">. Perkančioji organizacija privalo pirkimo dokumentuose nustatyti paraiškų ir pasiūlymų priėmimo terminus: nurodyti datą, valandą ir minutę. Perkančiosios organizacijos nustatytas paraiškų ir pasiūlymų priėmimo terminas turi būti pakankamas paraiškoms ir pasiūlymams parengti, tačiau negali būti trumpesnis, negu nurodyta šio straipsnio 2, 3, 4, 5, 6, 7, 8, 9 dalyse. Nustatydama šį terminą perkančioji organizacija privalo atsižvelgti į pirkimo sudėtingumą ir laiką, reikalingą paraiškoms ir pasiūlymams parengti. </w:t>
                          </w:r>
                        </w:p>
                      </w:sdtContent>
                    </w:sdt>
                    <w:sdt>
                      <w:sdtPr>
                        <w:alias w:val="27 str. 2 d."/>
                        <w:tag w:val="part_213eac91537b4477b303dfd3b4608b7a"/>
                        <w:lock w:val="sdtLocked"/>
                        <w:richText/>
                      </w:sdtPr>
                      <w:sdtContent>
                        <w:p>
                          <w:pPr>
                            <w:spacing w:line="360" w:lineRule="auto"/>
                            <w:ind w:firstLine="720"/>
                            <w:jc w:val="both"/>
                            <w:outlineLvl w:val="2"/>
                            <w:rPr>
                              <w:szCs w:val="24"/>
                            </w:rPr>
                          </w:pPr>
                          <w:sdt>
                            <w:sdtPr>
                              <w:alias w:val="Numeris"/>
                              <w:tag w:val="nr_213eac91537b4477b303dfd3b4608b7a"/>
                              <w:lock w:val="sdtLocked"/>
                              <w:richText/>
                            </w:sdtPr>
                            <w:sdtContent>
                              <w:r>
                                <w:rPr>
                                  <w:szCs w:val="24"/>
                                </w:rPr>
                                <w:t>2</w:t>
                              </w:r>
                            </w:sdtContent>
                          </w:sdt>
                          <w:r>
                            <w:rPr>
                              <w:szCs w:val="24"/>
                            </w:rPr>
                            <w:t xml:space="preserve">. Atliekant supaprastintus pirkimus riboto konkurso, skelbiamų derybų būdu, taip pat vykdant konkurencinį dialogą, paraiškų priėmimo terminas, atviro konkurso atveju – pasiūlymų pateikimo terminas negali būti trumpesnis kaip 7 darbo dienos nuo skelbimo paskelbimo Centrinėje viešųjų pirkimų informacinėje sistemoje dienos arba nuo kvietimo pateikti pasiūlymą ar dalyvauti derybose arba konkurenciniame dialoge išsiuntimo kandidatams dienos. </w:t>
                          </w:r>
                        </w:p>
                      </w:sdtContent>
                    </w:sdt>
                    <w:sdt>
                      <w:sdtPr>
                        <w:alias w:val="27 str. 3 d."/>
                        <w:tag w:val="part_2b505841c88748d6bb47c1dcb744d079"/>
                        <w:lock w:val="sdtLocked"/>
                        <w:richText/>
                      </w:sdtPr>
                      <w:sdtContent>
                        <w:p>
                          <w:pPr>
                            <w:spacing w:line="360" w:lineRule="auto"/>
                            <w:ind w:firstLine="720"/>
                            <w:jc w:val="both"/>
                            <w:rPr>
                              <w:szCs w:val="24"/>
                            </w:rPr>
                          </w:pPr>
                          <w:sdt>
                            <w:sdtPr>
                              <w:alias w:val="Numeris"/>
                              <w:tag w:val="nr_2b505841c88748d6bb47c1dcb744d079"/>
                              <w:lock w:val="sdtLocked"/>
                              <w:richText/>
                            </w:sdtPr>
                            <w:sdtContent>
                              <w:r>
                                <w:rPr>
                                  <w:szCs w:val="24"/>
                                  <w:lang w:eastAsia="lt-LT"/>
                                </w:rPr>
                                <w:t>3</w:t>
                              </w:r>
                            </w:sdtContent>
                          </w:sdt>
                          <w:r>
                            <w:rPr>
                              <w:szCs w:val="24"/>
                              <w:lang w:eastAsia="lt-LT"/>
                            </w:rPr>
                            <w:t>. Atliekant pirkimus, kurie negali būti priskirti supaprastintiems pirkimams, riboto konkurso, skelbiamų derybų ir konkurencinio dialogo būdu, paraiškų priėmimo terminas negali būti trumpesnis kaip 37 dienos nuo skelbimo apie pirkimą išsiuntimo iš Viešųjų pirkimų tarnybos dienos. Atliekant pirkimą riboto konkurso būdu, pasiūlymų priėmimo terminas negali būti trumpesnis kaip 40 dienų nuo kvietimo pateikti pasiūlymą išsiuntimo kandidatams dienos.</w:t>
                          </w:r>
                          <w:r>
                            <w:rPr>
                              <w:szCs w:val="24"/>
                            </w:rPr>
                            <w:t xml:space="preserve"> </w:t>
                          </w:r>
                        </w:p>
                      </w:sdtContent>
                    </w:sdt>
                    <w:sdt>
                      <w:sdtPr>
                        <w:alias w:val="27 str. 4 d."/>
                        <w:tag w:val="part_c9586d8ce0174c119021052f0b3c4984"/>
                        <w:lock w:val="sdtLocked"/>
                        <w:richText/>
                      </w:sdtPr>
                      <w:sdtContent>
                        <w:p>
                          <w:pPr>
                            <w:widowControl w:val="0"/>
                            <w:suppressAutoHyphens/>
                            <w:spacing w:line="360" w:lineRule="auto"/>
                            <w:ind w:firstLine="720"/>
                            <w:jc w:val="both"/>
                            <w:rPr>
                              <w:color w:val="000000"/>
                              <w:szCs w:val="24"/>
                            </w:rPr>
                          </w:pPr>
                          <w:sdt>
                            <w:sdtPr>
                              <w:alias w:val="Numeris"/>
                              <w:tag w:val="nr_c9586d8ce0174c119021052f0b3c4984"/>
                              <w:lock w:val="sdtLocked"/>
                              <w:richText/>
                            </w:sdtPr>
                            <w:sdtContent>
                              <w:r>
                                <w:rPr>
                                  <w:color w:val="000000"/>
                                  <w:szCs w:val="24"/>
                                </w:rPr>
                                <w:t>4</w:t>
                              </w:r>
                            </w:sdtContent>
                          </w:sdt>
                          <w:r>
                            <w:rPr>
                              <w:color w:val="000000"/>
                              <w:szCs w:val="24"/>
                            </w:rPr>
                            <w:t xml:space="preserve">. Jeigu buvo paskelbtas išankstinis skelbimas, šio straipsnio 3 dalyje nurodytas pasiūlymų priėmimo terminas gali būti sutrumpinamas iki 36 dienų, tačiau jokiomis aplinkybėmis negali būti trumpesnis kaip 22 dienos nuo kvietimo pateikti pasiūlymą išsiuntimo kandidatams dienos. </w:t>
                          </w:r>
                        </w:p>
                      </w:sdtContent>
                    </w:sdt>
                    <w:sdt>
                      <w:sdtPr>
                        <w:alias w:val="27 str. 5 d."/>
                        <w:tag w:val="part_88b2976fa57a4066a74f8b959664dacb"/>
                        <w:lock w:val="sdtLocked"/>
                        <w:richText/>
                      </w:sdtPr>
                      <w:sdtContent>
                        <w:p>
                          <w:pPr>
                            <w:spacing w:line="360" w:lineRule="auto"/>
                            <w:ind w:firstLine="720"/>
                            <w:jc w:val="both"/>
                            <w:rPr>
                              <w:szCs w:val="24"/>
                            </w:rPr>
                          </w:pPr>
                          <w:sdt>
                            <w:sdtPr>
                              <w:alias w:val="Numeris"/>
                              <w:tag w:val="nr_88b2976fa57a4066a74f8b959664dacb"/>
                              <w:lock w:val="sdtLocked"/>
                              <w:richText/>
                            </w:sdtPr>
                            <w:sdtContent>
                              <w:r>
                                <w:rPr>
                                  <w:szCs w:val="24"/>
                                  <w:lang w:eastAsia="lt-LT"/>
                                </w:rPr>
                                <w:t>5</w:t>
                              </w:r>
                            </w:sdtContent>
                          </w:sdt>
                          <w:r>
                            <w:rPr>
                              <w:szCs w:val="24"/>
                              <w:lang w:eastAsia="lt-LT"/>
                            </w:rPr>
                            <w:t xml:space="preserve">. Šio straipsnio 4 dalyje nurodyti sutrumpinti terminai gali būti taikomi, jeigu išankstinis skelbimas išsiųstas skelbti likus ne mažiau kaip 52 dienoms ir ne daugiau kaip 12 mėnesių iki skelbimo apie pirkimą išsiuntimo iš Viešųjų pirkimų tarnybos dienos ir šiame skelbime pateikiama visa informacija, kuri turi būti pateikta skelbime apie pirkimą, ir ji yra prieinama tiekėjams išankstinio skelbimo paskelbimo metu. </w:t>
                          </w:r>
                        </w:p>
                      </w:sdtContent>
                    </w:sdt>
                    <w:sdt>
                      <w:sdtPr>
                        <w:alias w:val="27 str. 6 d."/>
                        <w:tag w:val="part_9ef08adbf1524883a69617f8c30d40e6"/>
                        <w:lock w:val="sdtLocked"/>
                        <w:richText/>
                      </w:sdtPr>
                      <w:sdtContent>
                        <w:p>
                          <w:pPr>
                            <w:widowControl w:val="0"/>
                            <w:suppressAutoHyphens/>
                            <w:spacing w:line="360" w:lineRule="auto"/>
                            <w:ind w:firstLine="720"/>
                            <w:jc w:val="both"/>
                            <w:rPr>
                              <w:color w:val="000000"/>
                              <w:szCs w:val="24"/>
                            </w:rPr>
                          </w:pPr>
                          <w:sdt>
                            <w:sdtPr>
                              <w:alias w:val="Numeris"/>
                              <w:tag w:val="nr_9ef08adbf1524883a69617f8c30d40e6"/>
                              <w:lock w:val="sdtLocked"/>
                              <w:richText/>
                            </w:sdtPr>
                            <w:sdtContent>
                              <w:r>
                                <w:rPr>
                                  <w:color w:val="000000"/>
                                  <w:szCs w:val="24"/>
                                </w:rPr>
                                <w:t>6</w:t>
                              </w:r>
                            </w:sdtContent>
                          </w:sdt>
                          <w:r>
                            <w:rPr>
                              <w:color w:val="000000"/>
                              <w:szCs w:val="24"/>
                            </w:rPr>
                            <w:t>. Jeigu skelbimai parengti ir perduoti Europos Sąjungos oficialiajam leidiniui elektroninėmis priemonėmis, šio straipsnio 3 dalyje nurodytas paraiškų dalyvauti pirkimo procedūroje priėmimo terminas gali būti sutrumpintas 7 dienomis.</w:t>
                          </w:r>
                        </w:p>
                      </w:sdtContent>
                    </w:sdt>
                    <w:sdt>
                      <w:sdtPr>
                        <w:alias w:val="27 str. 7 d."/>
                        <w:tag w:val="part_dfdc728193be421fac79d4ef71e42b79"/>
                        <w:lock w:val="sdtLocked"/>
                        <w:richText/>
                      </w:sdtPr>
                      <w:sdtContent>
                        <w:p>
                          <w:pPr>
                            <w:spacing w:line="360" w:lineRule="auto"/>
                            <w:ind w:firstLine="720"/>
                            <w:jc w:val="both"/>
                            <w:outlineLvl w:val="2"/>
                            <w:rPr>
                              <w:b/>
                              <w:bCs/>
                              <w:szCs w:val="24"/>
                            </w:rPr>
                          </w:pPr>
                          <w:sdt>
                            <w:sdtPr>
                              <w:alias w:val="Numeris"/>
                              <w:tag w:val="nr_dfdc728193be421fac79d4ef71e42b79"/>
                              <w:lock w:val="sdtLocked"/>
                              <w:richText/>
                            </w:sdtPr>
                            <w:sdtContent>
                              <w:r>
                                <w:rPr>
                                  <w:bCs/>
                                  <w:szCs w:val="24"/>
                                </w:rPr>
                                <w:t>7</w:t>
                              </w:r>
                            </w:sdtContent>
                          </w:sdt>
                          <w:r>
                            <w:rPr>
                              <w:bCs/>
                              <w:szCs w:val="24"/>
                            </w:rPr>
                            <w:t>. Šio straipsnio 3 dalyje nurodytas pasiūlymų priėmimo terminas gali būti sutrumpintas 5 dienomis, jeigu perkančioji organizacija nuo skelbimo apie pirkimą paskelbimo dienos suteikia galimybę elektroninėmis priemonėmis be apribojimų ir tiesiogiai susipažinti su visais pirkimo dokumentais. Skelbime turi būti nurodytas interneto adresas, kur galima susipažinti su pirkimo dokumentais. Šis terminas gali būti sutrumpintas ir tais atvejais, kai buvo sutrumpintas paraiškų pateikimo terminas, nustatytas šio straipsnio 6 dalyje.</w:t>
                          </w:r>
                        </w:p>
                      </w:sdtContent>
                    </w:sdt>
                    <w:sdt>
                      <w:sdtPr>
                        <w:alias w:val="27 str. 8 d."/>
                        <w:tag w:val="part_b86f881908f840319428f857910a99fd"/>
                        <w:lock w:val="sdtLocked"/>
                        <w:richText/>
                      </w:sdtPr>
                      <w:sdtContent>
                        <w:p>
                          <w:pPr>
                            <w:widowControl w:val="0"/>
                            <w:suppressAutoHyphens/>
                            <w:spacing w:line="360" w:lineRule="auto"/>
                            <w:ind w:firstLine="720"/>
                            <w:jc w:val="both"/>
                            <w:rPr>
                              <w:color w:val="000000"/>
                              <w:szCs w:val="24"/>
                            </w:rPr>
                          </w:pPr>
                          <w:sdt>
                            <w:sdtPr>
                              <w:alias w:val="Numeris"/>
                              <w:tag w:val="nr_b86f881908f840319428f857910a99fd"/>
                              <w:lock w:val="sdtLocked"/>
                              <w:richText/>
                            </w:sdtPr>
                            <w:sdtContent>
                              <w:r>
                                <w:rPr>
                                  <w:color w:val="000000"/>
                                  <w:szCs w:val="24"/>
                                </w:rPr>
                                <w:t>8</w:t>
                              </w:r>
                            </w:sdtContent>
                          </w:sdt>
                          <w:r>
                            <w:rPr>
                              <w:color w:val="000000"/>
                              <w:szCs w:val="24"/>
                            </w:rPr>
                            <w:t xml:space="preserve">. Jeigu dėl kokių nors priežasčių pirkimo dokumentai ar jų dalis buvo pareikalauti laiku, tačiau nepateikti per šio įstatymo 21, 22 ir 23 straipsniuose nustatytus terminus, arba jeigu pateikus pirkimo dokumentus paaiškėja, kad pasiūlymus galima parengti tik apsilankius vietoje arba vietoje susipažinus su pirkimo dokumentuose nurodyta informacija, perkančioji organizacija pasiūlymų pateikimo terminus privalo pratęsti tiek, kad visi suinteresuoti tiekėjai turėtų galimybę susipažinti su visa pasiūlymui parengti reikalinga informacija. </w:t>
                          </w:r>
                        </w:p>
                      </w:sdtContent>
                    </w:sdt>
                    <w:sdt>
                      <w:sdtPr>
                        <w:alias w:val="27 str. 9 d."/>
                        <w:tag w:val="part_b04974ddb05447e1b9b4017ecef10126"/>
                        <w:lock w:val="sdtLocked"/>
                        <w:richText/>
                      </w:sdtPr>
                      <w:sdtContent>
                        <w:p>
                          <w:pPr>
                            <w:widowControl w:val="0"/>
                            <w:suppressAutoHyphens/>
                            <w:spacing w:line="360" w:lineRule="auto"/>
                            <w:ind w:firstLine="720"/>
                            <w:jc w:val="both"/>
                            <w:rPr>
                              <w:color w:val="000000"/>
                              <w:szCs w:val="24"/>
                            </w:rPr>
                          </w:pPr>
                          <w:sdt>
                            <w:sdtPr>
                              <w:alias w:val="Numeris"/>
                              <w:tag w:val="nr_b04974ddb05447e1b9b4017ecef10126"/>
                              <w:lock w:val="sdtLocked"/>
                              <w:richText/>
                            </w:sdtPr>
                            <w:sdtContent>
                              <w:r>
                                <w:rPr>
                                  <w:color w:val="000000"/>
                                  <w:szCs w:val="24"/>
                                </w:rPr>
                                <w:t>9</w:t>
                              </w:r>
                            </w:sdtContent>
                          </w:sdt>
                          <w:r>
                            <w:rPr>
                              <w:color w:val="000000"/>
                              <w:szCs w:val="24"/>
                            </w:rPr>
                            <w:t xml:space="preserve">. Jeigu riboto konkurso ir skelbiamų derybų atvejais dėl skubos nėra įmanoma laikytis šiame straipsnyje nustatytų trumpiausių terminų, perkančioji organizacija gali nustatyti: </w:t>
                          </w:r>
                        </w:p>
                        <w:sdt>
                          <w:sdtPr>
                            <w:alias w:val="27 str. 9 d. 1 p."/>
                            <w:tag w:val="part_269d57a2fbf44f1cb61a65c1195c148a"/>
                            <w:lock w:val="sdtLocked"/>
                            <w:richText/>
                          </w:sdtPr>
                          <w:sdtContent>
                            <w:p>
                              <w:pPr>
                                <w:widowControl w:val="0"/>
                                <w:suppressAutoHyphens/>
                                <w:spacing w:line="360" w:lineRule="auto"/>
                                <w:ind w:firstLine="720"/>
                                <w:jc w:val="both"/>
                                <w:rPr>
                                  <w:color w:val="000000"/>
                                  <w:szCs w:val="24"/>
                                </w:rPr>
                              </w:pPr>
                              <w:sdt>
                                <w:sdtPr>
                                  <w:alias w:val="Numeris"/>
                                  <w:tag w:val="nr_269d57a2fbf44f1cb61a65c1195c148a"/>
                                  <w:lock w:val="sdtLocked"/>
                                  <w:richText/>
                                </w:sdtPr>
                                <w:sdtContent>
                                  <w:r>
                                    <w:rPr>
                                      <w:color w:val="000000"/>
                                      <w:szCs w:val="24"/>
                                    </w:rPr>
                                    <w:t>1</w:t>
                                  </w:r>
                                </w:sdtContent>
                              </w:sdt>
                              <w:r>
                                <w:rPr>
                                  <w:color w:val="000000"/>
                                  <w:szCs w:val="24"/>
                                </w:rPr>
                                <w:t>) ne trumpesnį kaip 15 dienų nuo skelbimo apie pirkimą išsiuntimo iš Viešųjų pirkimų tarnybos dienos paraiškų priėmimo terminą arba ne trumpesnį kaip 10 dienų, jeigu skelbimas buvo išsiųstas elektroninėmis priemonėmis, paraiškų priėmimo terminą;</w:t>
                              </w:r>
                            </w:p>
                          </w:sdtContent>
                        </w:sdt>
                        <w:sdt>
                          <w:sdtPr>
                            <w:alias w:val="27 str. 9 d. 2 p."/>
                            <w:tag w:val="part_335c7165383a47bd96b646cb012918ba"/>
                            <w:lock w:val="sdtLocked"/>
                            <w:richText/>
                          </w:sdtPr>
                          <w:sdtContent>
                            <w:p>
                              <w:pPr>
                                <w:widowControl w:val="0"/>
                                <w:suppressAutoHyphens/>
                                <w:spacing w:line="360" w:lineRule="auto"/>
                                <w:ind w:firstLine="720"/>
                                <w:jc w:val="both"/>
                                <w:rPr>
                                  <w:color w:val="000000"/>
                                  <w:szCs w:val="24"/>
                                </w:rPr>
                              </w:pPr>
                              <w:sdt>
                                <w:sdtPr>
                                  <w:alias w:val="Numeris"/>
                                  <w:tag w:val="nr_335c7165383a47bd96b646cb012918ba"/>
                                  <w:lock w:val="sdtLocked"/>
                                  <w:richText/>
                                </w:sdtPr>
                                <w:sdtContent>
                                  <w:r>
                                    <w:rPr>
                                      <w:color w:val="000000"/>
                                      <w:szCs w:val="24"/>
                                    </w:rPr>
                                    <w:t>2</w:t>
                                  </w:r>
                                </w:sdtContent>
                              </w:sdt>
                              <w:r>
                                <w:rPr>
                                  <w:color w:val="000000"/>
                                  <w:szCs w:val="24"/>
                                </w:rPr>
                                <w:t xml:space="preserve">) riboto konkurso atveju – ne trumpesnį kaip 10 dienų pasiūlymų priėmimo terminą nuo kvietimo pateikti pasiūlymus išsiuntimo kandidatams dienos. </w:t>
                              </w:r>
                            </w:p>
                          </w:sdtContent>
                        </w:sdt>
                      </w:sdtContent>
                    </w:sdt>
                    <w:sdt>
                      <w:sdtPr>
                        <w:alias w:val="27 str. 10 d."/>
                        <w:tag w:val="part_c08fdcb7d226417ab375e2c30694bed1"/>
                        <w:lock w:val="sdtLocked"/>
                        <w:richText/>
                      </w:sdtPr>
                      <w:sdtContent>
                        <w:p>
                          <w:pPr>
                            <w:widowControl w:val="0"/>
                            <w:suppressAutoHyphens/>
                            <w:spacing w:line="360" w:lineRule="auto"/>
                            <w:ind w:firstLine="720"/>
                            <w:jc w:val="both"/>
                            <w:rPr>
                              <w:color w:val="000000"/>
                              <w:szCs w:val="24"/>
                            </w:rPr>
                          </w:pPr>
                          <w:sdt>
                            <w:sdtPr>
                              <w:alias w:val="Numeris"/>
                              <w:tag w:val="nr_c08fdcb7d226417ab375e2c30694bed1"/>
                              <w:lock w:val="sdtLocked"/>
                              <w:richText/>
                            </w:sdtPr>
                            <w:sdtContent>
                              <w:r>
                                <w:rPr>
                                  <w:color w:val="000000"/>
                                  <w:szCs w:val="24"/>
                                </w:rPr>
                                <w:t>10</w:t>
                              </w:r>
                            </w:sdtContent>
                          </w:sdt>
                          <w:r>
                            <w:rPr>
                              <w:color w:val="000000"/>
                              <w:szCs w:val="24"/>
                            </w:rPr>
                            <w:t>. Aplinkybės, kuriomis pateisinama šio straipsnio 9 dalyje nurodyta skuba, negali priklausyti nuo perkančiosios organizacijos ir turi būti nurodytos skelbime apie pirkimą.</w:t>
                          </w:r>
                        </w:p>
                        <w:p>
                          <w:pPr>
                            <w:widowControl w:val="0"/>
                            <w:suppressAutoHyphens/>
                            <w:spacing w:line="360" w:lineRule="auto"/>
                            <w:ind w:firstLine="720"/>
                            <w:jc w:val="both"/>
                            <w:rPr>
                              <w:color w:val="000000"/>
                              <w:szCs w:val="24"/>
                            </w:rPr>
                          </w:pPr>
                        </w:p>
                      </w:sdtContent>
                    </w:sdt>
                  </w:sdtContent>
                </w:sdt>
                <w:sdt>
                  <w:sdtPr>
                    <w:alias w:val="28 str."/>
                    <w:tag w:val="part_5807ffc974854377a1a818c4d58b0f86"/>
                    <w:lock w:val="sdtLocked"/>
                    <w:richText/>
                  </w:sdtPr>
                  <w:sdtContent>
                    <w:p>
                      <w:pPr>
                        <w:spacing w:line="360" w:lineRule="auto"/>
                        <w:ind w:firstLine="720"/>
                        <w:jc w:val="both"/>
                        <w:rPr>
                          <w:b/>
                          <w:bCs/>
                          <w:szCs w:val="24"/>
                          <w:lang w:eastAsia="lt-LT"/>
                        </w:rPr>
                      </w:pPr>
                      <w:sdt>
                        <w:sdtPr>
                          <w:alias w:val="Numeris"/>
                          <w:tag w:val="nr_5807ffc974854377a1a818c4d58b0f86"/>
                          <w:lock w:val="sdtLocked"/>
                          <w:richText/>
                        </w:sdtPr>
                        <w:sdtContent>
                          <w:r>
                            <w:rPr>
                              <w:b/>
                              <w:bCs/>
                              <w:szCs w:val="24"/>
                              <w:lang w:eastAsia="lt-LT"/>
                            </w:rPr>
                            <w:t>28</w:t>
                          </w:r>
                        </w:sdtContent>
                      </w:sdt>
                      <w:r>
                        <w:rPr>
                          <w:b/>
                          <w:bCs/>
                          <w:szCs w:val="24"/>
                          <w:lang w:eastAsia="lt-LT"/>
                        </w:rPr>
                        <w:t xml:space="preserve"> straipsnis. </w:t>
                      </w:r>
                      <w:sdt>
                        <w:sdtPr>
                          <w:alias w:val="Pavadinimas"/>
                          <w:tag w:val="title_5807ffc974854377a1a818c4d58b0f86"/>
                          <w:lock w:val="sdtLocked"/>
                          <w:richText/>
                        </w:sdtPr>
                        <w:sdtContent>
                          <w:r>
                            <w:rPr>
                              <w:b/>
                              <w:bCs/>
                              <w:szCs w:val="24"/>
                              <w:lang w:eastAsia="lt-LT"/>
                            </w:rPr>
                            <w:t>Pasiūlymų vertinimas ir palyginimas</w:t>
                          </w:r>
                        </w:sdtContent>
                      </w:sdt>
                    </w:p>
                    <w:sdt>
                      <w:sdtPr>
                        <w:alias w:val="28 str. 1 d."/>
                        <w:tag w:val="part_6f16df2804274b6faebe0077a5e538c9"/>
                        <w:lock w:val="sdtLocked"/>
                        <w:richText/>
                      </w:sdtPr>
                      <w:sdtContent>
                        <w:p>
                          <w:pPr>
                            <w:spacing w:line="360" w:lineRule="auto"/>
                            <w:ind w:firstLine="720"/>
                            <w:jc w:val="both"/>
                            <w:rPr>
                              <w:bCs/>
                              <w:szCs w:val="24"/>
                              <w:lang w:eastAsia="lt-LT"/>
                            </w:rPr>
                          </w:pPr>
                          <w:sdt>
                            <w:sdtPr>
                              <w:alias w:val="Numeris"/>
                              <w:tag w:val="nr_6f16df2804274b6faebe0077a5e538c9"/>
                              <w:lock w:val="sdtLocked"/>
                              <w:richText/>
                            </w:sdtPr>
                            <w:sdtContent>
                              <w:r>
                                <w:rPr>
                                  <w:bCs/>
                                  <w:szCs w:val="24"/>
                                  <w:lang w:eastAsia="lt-LT"/>
                                </w:rPr>
                                <w:t>1</w:t>
                              </w:r>
                            </w:sdtContent>
                          </w:sdt>
                          <w:r>
                            <w:rPr>
                              <w:bCs/>
                              <w:szCs w:val="24"/>
                              <w:lang w:eastAsia="lt-LT"/>
                            </w:rPr>
                            <w:t>. Perkančioji organizacija pasiūlymus vertina remdamasi šiais kriterijais:</w:t>
                          </w:r>
                        </w:p>
                        <w:sdt>
                          <w:sdtPr>
                            <w:alias w:val="28 str. 1 d. 1 p."/>
                            <w:tag w:val="part_58cf63ed99064c64b4a023be1995a68f"/>
                            <w:lock w:val="sdtLocked"/>
                            <w:richText/>
                          </w:sdtPr>
                          <w:sdtContent>
                            <w:p>
                              <w:pPr>
                                <w:spacing w:line="360" w:lineRule="auto"/>
                                <w:ind w:firstLine="720"/>
                                <w:jc w:val="both"/>
                                <w:rPr>
                                  <w:bCs/>
                                  <w:szCs w:val="24"/>
                                  <w:lang w:eastAsia="lt-LT"/>
                                </w:rPr>
                              </w:pPr>
                              <w:sdt>
                                <w:sdtPr>
                                  <w:alias w:val="Numeris"/>
                                  <w:tag w:val="nr_58cf63ed99064c64b4a023be1995a68f"/>
                                  <w:lock w:val="sdtLocked"/>
                                  <w:richText/>
                                </w:sdtPr>
                                <w:sdtContent>
                                  <w:r>
                                    <w:rPr>
                                      <w:bCs/>
                                      <w:szCs w:val="24"/>
                                      <w:lang w:eastAsia="lt-LT"/>
                                    </w:rPr>
                                    <w:t>1</w:t>
                                  </w:r>
                                </w:sdtContent>
                              </w:sdt>
                              <w:r>
                                <w:rPr>
                                  <w:bCs/>
                                  <w:szCs w:val="24"/>
                                  <w:lang w:eastAsia="lt-LT"/>
                                </w:rPr>
                                <w:t>) ekonomiškai naudingiausio pasiūlymo, kai pirkimo sutartį sudaro su dalyviu, pateikusiu perkančiajai organizacijai naudingiausią pasiūlymą, išrinktą pagal jos nustatytus kriterijus, susijusius su pirkimo objektu, – paprastai kokybės, kainos, techninių pranašumų, estetinių ir funkcinių charakteristikų, aplinkos apsaugos charakteristikų, eksploatavimo išlaidų, veiksmingumo, garantinio aptarnavimo ir techninės pagalbos, pristatymo datos, pristatymo laiko arba užbaigimo laiko, tiekimo patikimumo, sąveikos ir veikimo charakteristikomis;</w:t>
                              </w:r>
                            </w:p>
                          </w:sdtContent>
                        </w:sdt>
                        <w:sdt>
                          <w:sdtPr>
                            <w:alias w:val="28 str. 1 d. 2 p."/>
                            <w:tag w:val="part_a0fb724c853c4de6a212292155dc01f7"/>
                            <w:lock w:val="sdtLocked"/>
                            <w:richText/>
                          </w:sdtPr>
                          <w:sdtContent>
                            <w:p>
                              <w:pPr>
                                <w:spacing w:line="360" w:lineRule="auto"/>
                                <w:ind w:firstLine="720"/>
                                <w:jc w:val="both"/>
                                <w:rPr>
                                  <w:bCs/>
                                  <w:szCs w:val="24"/>
                                  <w:lang w:eastAsia="lt-LT"/>
                                </w:rPr>
                              </w:pPr>
                              <w:sdt>
                                <w:sdtPr>
                                  <w:alias w:val="Numeris"/>
                                  <w:tag w:val="nr_a0fb724c853c4de6a212292155dc01f7"/>
                                  <w:lock w:val="sdtLocked"/>
                                  <w:richText/>
                                </w:sdtPr>
                                <w:sdtContent>
                                  <w:r>
                                    <w:rPr>
                                      <w:bCs/>
                                      <w:szCs w:val="24"/>
                                      <w:lang w:eastAsia="lt-LT"/>
                                    </w:rPr>
                                    <w:t>2</w:t>
                                  </w:r>
                                </w:sdtContent>
                              </w:sdt>
                              <w:r>
                                <w:rPr>
                                  <w:bCs/>
                                  <w:szCs w:val="24"/>
                                  <w:lang w:eastAsia="lt-LT"/>
                                </w:rPr>
                                <w:t>) mažiausios kainos.</w:t>
                              </w:r>
                            </w:p>
                          </w:sdtContent>
                        </w:sdt>
                      </w:sdtContent>
                    </w:sdt>
                    <w:sdt>
                      <w:sdtPr>
                        <w:alias w:val="28 str. 2 d."/>
                        <w:tag w:val="part_1141ebde96eb474d92548354308bc338"/>
                        <w:lock w:val="sdtLocked"/>
                        <w:richText/>
                      </w:sdtPr>
                      <w:sdtContent>
                        <w:p>
                          <w:pPr>
                            <w:tabs>
                              <w:tab w:val="left" w:pos="709"/>
                            </w:tabs>
                            <w:spacing w:line="360" w:lineRule="auto"/>
                            <w:ind w:firstLine="720"/>
                            <w:jc w:val="both"/>
                            <w:rPr>
                              <w:bCs/>
                              <w:szCs w:val="24"/>
                            </w:rPr>
                          </w:pPr>
                          <w:sdt>
                            <w:sdtPr>
                              <w:alias w:val="Numeris"/>
                              <w:tag w:val="nr_1141ebde96eb474d92548354308bc338"/>
                              <w:lock w:val="sdtLocked"/>
                              <w:richText/>
                            </w:sdtPr>
                            <w:sdtContent>
                              <w:r>
                                <w:rPr>
                                  <w:bCs/>
                                  <w:szCs w:val="24"/>
                                </w:rPr>
                                <w:t>2</w:t>
                              </w:r>
                            </w:sdtContent>
                          </w:sdt>
                          <w:r>
                            <w:rPr>
                              <w:bCs/>
                              <w:szCs w:val="24"/>
                            </w:rPr>
                            <w:t>. Šio straipsnio 1 dalies 1 punkte nurodytu atveju perkančioji organizacija nurodo pirkimo dokumentuose kiekvienam ekonomiškai naudingiausiam pasiūlymui nustatyti pasirinkto kriterijaus lyginamąjį svorį. Kriterijų lyginamasis svoris gali būti išreikštas konkrečiu dydžiu arba nustatant intervalą, į kurį patenka kiekvienam kriterijui priskiriama reikšmė. Tais atvejais, kai dėl objektyvių priežasčių neįmanoma nustatyti kriterijų lyginamojo svorio, perkančioji organizacija turi nurodyti pirkimo dokumentuose taikomų kriterijų svarbos eiliškumą mažėjimo tvarka.</w:t>
                          </w:r>
                        </w:p>
                      </w:sdtContent>
                    </w:sdt>
                    <w:sdt>
                      <w:sdtPr>
                        <w:alias w:val="28 str. 3 d."/>
                        <w:tag w:val="part_46b81e6c179d4195bd01a7142cae7650"/>
                        <w:lock w:val="sdtLocked"/>
                        <w:richText/>
                      </w:sdtPr>
                      <w:sdtContent>
                        <w:p>
                          <w:pPr>
                            <w:tabs>
                              <w:tab w:val="left" w:pos="709"/>
                            </w:tabs>
                            <w:spacing w:line="360" w:lineRule="auto"/>
                            <w:ind w:firstLine="720"/>
                            <w:jc w:val="both"/>
                            <w:rPr>
                              <w:bCs/>
                              <w:szCs w:val="24"/>
                            </w:rPr>
                          </w:pPr>
                          <w:sdt>
                            <w:sdtPr>
                              <w:alias w:val="Numeris"/>
                              <w:tag w:val="nr_46b81e6c179d4195bd01a7142cae7650"/>
                              <w:lock w:val="sdtLocked"/>
                              <w:richText/>
                            </w:sdtPr>
                            <w:sdtContent>
                              <w:r>
                                <w:rPr>
                                  <w:bCs/>
                                  <w:szCs w:val="24"/>
                                </w:rPr>
                                <w:t>3</w:t>
                              </w:r>
                            </w:sdtContent>
                          </w:sdt>
                          <w:r>
                            <w:rPr>
                              <w:bCs/>
                              <w:szCs w:val="24"/>
                            </w:rPr>
                            <w:t>. Perkančioji organizacija, norėdama priimti sprendimą sudaryti pirkimo sutartį, turi pagal pirkimo dokumentuose nustatytus vertinimo kriterijus ir tvarką nedelsdama įvertinti pateiktus dalyvių pasiūlymus, nustatyti pasiūlymų eilę (išskyrus atvejus, kai pasiūlymą pateikti kviečiamas arba pasiūlymą pateikia, arba įvertinus pasiūlymus liko tik vienas tiekėjas) ir laimėjusį pasiūlymą. Pasiūlymų eilė nustatoma ekonominio naudingumo mažėjimo arba kainų didėjimo tvarka. Kai taikomas ekonomiškai naudingiausio pasiūlymo vertinimo kriterijus ir kelių tiekėjų pasiūlymų ekonominis naudingumas yra vienodas arba kai pasiūlymų vertinimo kriterijus yra mažiausia kaina ir keli pasiūlymai pateikiami vienodomis kainomis, sudarant pasiūlymų eilę pirmesnis į šią eilę įrašomas tiekėjas, kurio vokas su pasiūlymais gautas ar pasiūlymas elektroninėmis priemonėmis pateiktas anksčiausiai.</w:t>
                          </w:r>
                        </w:p>
                      </w:sdtContent>
                    </w:sdt>
                    <w:sdt>
                      <w:sdtPr>
                        <w:alias w:val="28 str. 4 d."/>
                        <w:tag w:val="part_2bcdb3de6e53409fbb50306865b9b3ca"/>
                        <w:lock w:val="sdtLocked"/>
                        <w:richText/>
                      </w:sdtPr>
                      <w:sdtContent>
                        <w:p>
                          <w:pPr>
                            <w:spacing w:line="360" w:lineRule="auto"/>
                            <w:ind w:firstLine="720"/>
                            <w:jc w:val="both"/>
                            <w:rPr>
                              <w:bCs/>
                              <w:szCs w:val="24"/>
                              <w:shd w:val="clear" w:color="auto" w:fill="FFFFFF"/>
                            </w:rPr>
                          </w:pPr>
                          <w:sdt>
                            <w:sdtPr>
                              <w:alias w:val="Numeris"/>
                              <w:tag w:val="nr_2bcdb3de6e53409fbb50306865b9b3ca"/>
                              <w:lock w:val="sdtLocked"/>
                              <w:richText/>
                            </w:sdtPr>
                            <w:sdtContent>
                              <w:r>
                                <w:rPr>
                                  <w:bCs/>
                                  <w:szCs w:val="24"/>
                                </w:rPr>
                                <w:t>4</w:t>
                              </w:r>
                            </w:sdtContent>
                          </w:sdt>
                          <w:r>
                            <w:rPr>
                              <w:bCs/>
                              <w:szCs w:val="24"/>
                            </w:rPr>
                            <w:t>. Jeigu tiekėjas pateikė netikslius, neišsamius ar klaidingus dokumentus ar duomenis apie atitiktį pirkimo dokumentų reikalavimams arba jų nepateikė, perkančioji organizacija gali, nepažeisdama lygiateisiškumo ir skaidrumo principų, prašyti tiekėjo patikslinti, papildyti arba paaiškinti minėtus dokumentus per jos nustatytą protingą terminą</w:t>
                          </w:r>
                          <w:r>
                            <w:rPr>
                              <w:bCs/>
                              <w:szCs w:val="24"/>
                              <w:shd w:val="clear" w:color="auto" w:fill="FFFFFF"/>
                            </w:rPr>
                            <w:t>. Pasiūlymai patikslinami, papildomi arba paaiškinami vadovaujantis Viešųjų pirkimų tarnybos nustatytomis taisyklėmis.</w:t>
                          </w:r>
                        </w:p>
                      </w:sdtContent>
                    </w:sdt>
                    <w:sdt>
                      <w:sdtPr>
                        <w:alias w:val="28 str. 5 d."/>
                        <w:tag w:val="part_8ec6625c6ff34583ad306461a97599ed"/>
                        <w:lock w:val="sdtLocked"/>
                        <w:richText/>
                      </w:sdtPr>
                      <w:sdtContent>
                        <w:p>
                          <w:pPr>
                            <w:spacing w:line="360" w:lineRule="auto"/>
                            <w:ind w:firstLine="720"/>
                            <w:jc w:val="both"/>
                            <w:rPr>
                              <w:bCs/>
                              <w:szCs w:val="24"/>
                              <w:lang w:eastAsia="lt-LT"/>
                            </w:rPr>
                          </w:pPr>
                          <w:sdt>
                            <w:sdtPr>
                              <w:alias w:val="Numeris"/>
                              <w:tag w:val="nr_8ec6625c6ff34583ad306461a97599ed"/>
                              <w:lock w:val="sdtLocked"/>
                              <w:richText/>
                            </w:sdtPr>
                            <w:sdtContent>
                              <w:r>
                                <w:rPr>
                                  <w:bCs/>
                                  <w:szCs w:val="24"/>
                                  <w:lang w:eastAsia="lt-LT"/>
                                </w:rPr>
                                <w:t>5</w:t>
                              </w:r>
                            </w:sdtContent>
                          </w:sdt>
                          <w:r>
                            <w:rPr>
                              <w:bCs/>
                              <w:szCs w:val="24"/>
                              <w:lang w:eastAsia="lt-LT"/>
                            </w:rPr>
                            <w:t>. Perkančioji organizacija paraišką arba pasiūlymą turi atmesti, jeigu:</w:t>
                          </w:r>
                        </w:p>
                        <w:sdt>
                          <w:sdtPr>
                            <w:alias w:val="28 str. 5 d. 1 p."/>
                            <w:tag w:val="part_387ce089123c4374b27d9105c474e9bd"/>
                            <w:lock w:val="sdtLocked"/>
                            <w:richText/>
                          </w:sdtPr>
                          <w:sdtContent>
                            <w:p>
                              <w:pPr>
                                <w:spacing w:line="360" w:lineRule="auto"/>
                                <w:ind w:firstLine="720"/>
                                <w:jc w:val="both"/>
                                <w:rPr>
                                  <w:bCs/>
                                  <w:szCs w:val="24"/>
                                  <w:lang w:eastAsia="lt-LT"/>
                                </w:rPr>
                              </w:pPr>
                              <w:sdt>
                                <w:sdtPr>
                                  <w:alias w:val="Numeris"/>
                                  <w:tag w:val="nr_387ce089123c4374b27d9105c474e9bd"/>
                                  <w:lock w:val="sdtLocked"/>
                                  <w:richText/>
                                </w:sdtPr>
                                <w:sdtContent>
                                  <w:r>
                                    <w:rPr>
                                      <w:bCs/>
                                      <w:szCs w:val="24"/>
                                      <w:lang w:eastAsia="lt-LT"/>
                                    </w:rPr>
                                    <w:t>1</w:t>
                                  </w:r>
                                </w:sdtContent>
                              </w:sdt>
                              <w:r>
                                <w:rPr>
                                  <w:bCs/>
                                  <w:szCs w:val="24"/>
                                  <w:lang w:eastAsia="lt-LT"/>
                                </w:rPr>
                                <w:t>) paraišką arba pasiūlymą pateikęs tiekėjas neatitinka pirkimo dokumentuose nustatytų minimalių kvalifikacijos reikalavimų arba perkančiosios organizacijos prašymu nepatikslino pateiktų netikslių ar neišsamių duomenų apie savo kvalifikaciją;</w:t>
                              </w:r>
                            </w:p>
                          </w:sdtContent>
                        </w:sdt>
                        <w:sdt>
                          <w:sdtPr>
                            <w:alias w:val="28 str. 5 d. 2 p."/>
                            <w:tag w:val="part_52bb0f9b202d4b159a14b1f5be46cbdc"/>
                            <w:lock w:val="sdtLocked"/>
                            <w:richText/>
                          </w:sdtPr>
                          <w:sdtContent>
                            <w:p>
                              <w:pPr>
                                <w:spacing w:line="360" w:lineRule="auto"/>
                                <w:ind w:firstLine="720"/>
                                <w:jc w:val="both"/>
                                <w:rPr>
                                  <w:bCs/>
                                  <w:szCs w:val="24"/>
                                  <w:lang w:eastAsia="lt-LT"/>
                                </w:rPr>
                              </w:pPr>
                              <w:sdt>
                                <w:sdtPr>
                                  <w:alias w:val="Numeris"/>
                                  <w:tag w:val="nr_52bb0f9b202d4b159a14b1f5be46cbdc"/>
                                  <w:lock w:val="sdtLocked"/>
                                  <w:richText/>
                                </w:sdtPr>
                                <w:sdtContent>
                                  <w:r>
                                    <w:rPr>
                                      <w:bCs/>
                                      <w:szCs w:val="24"/>
                                      <w:lang w:eastAsia="lt-LT"/>
                                    </w:rPr>
                                    <w:t>2</w:t>
                                  </w:r>
                                </w:sdtContent>
                              </w:sdt>
                              <w:r>
                                <w:rPr>
                                  <w:bCs/>
                                  <w:szCs w:val="24"/>
                                  <w:lang w:eastAsia="lt-LT"/>
                                </w:rPr>
                                <w:t>) pasiūlymas neatitinka pirkimo dokumentuose nustatytų reikalavimų;</w:t>
                              </w:r>
                            </w:p>
                          </w:sdtContent>
                        </w:sdt>
                        <w:sdt>
                          <w:sdtPr>
                            <w:alias w:val="28 str. 5 d. 3 p."/>
                            <w:tag w:val="part_35a2711805d84533a31e8738d66a7485"/>
                            <w:lock w:val="sdtLocked"/>
                            <w:richText/>
                          </w:sdtPr>
                          <w:sdtContent>
                            <w:p>
                              <w:pPr>
                                <w:spacing w:line="360" w:lineRule="auto"/>
                                <w:ind w:firstLine="720"/>
                                <w:jc w:val="both"/>
                                <w:rPr>
                                  <w:bCs/>
                                  <w:szCs w:val="24"/>
                                  <w:lang w:eastAsia="lt-LT"/>
                                </w:rPr>
                              </w:pPr>
                              <w:sdt>
                                <w:sdtPr>
                                  <w:alias w:val="Numeris"/>
                                  <w:tag w:val="nr_35a2711805d84533a31e8738d66a7485"/>
                                  <w:lock w:val="sdtLocked"/>
                                  <w:richText/>
                                </w:sdtPr>
                                <w:sdtContent>
                                  <w:r>
                                    <w:rPr>
                                      <w:bCs/>
                                      <w:szCs w:val="24"/>
                                      <w:lang w:eastAsia="lt-LT"/>
                                    </w:rPr>
                                    <w:t>3</w:t>
                                  </w:r>
                                </w:sdtContent>
                              </w:sdt>
                              <w:r>
                                <w:rPr>
                                  <w:bCs/>
                                  <w:szCs w:val="24"/>
                                  <w:lang w:eastAsia="lt-LT"/>
                                </w:rPr>
                                <w:t>) dalyvis per jos nustatytą terminą nepaaiškina pasiūlymo;</w:t>
                              </w:r>
                            </w:p>
                          </w:sdtContent>
                        </w:sdt>
                        <w:sdt>
                          <w:sdtPr>
                            <w:alias w:val="28 str. 5 d. 4 p."/>
                            <w:tag w:val="part_154d5b226146442f9c9936eb9e2adbe7"/>
                            <w:lock w:val="sdtLocked"/>
                            <w:richText/>
                          </w:sdtPr>
                          <w:sdtContent>
                            <w:p>
                              <w:pPr>
                                <w:spacing w:line="360" w:lineRule="auto"/>
                                <w:ind w:firstLine="720"/>
                                <w:jc w:val="both"/>
                                <w:rPr>
                                  <w:bCs/>
                                  <w:szCs w:val="24"/>
                                </w:rPr>
                              </w:pPr>
                              <w:sdt>
                                <w:sdtPr>
                                  <w:alias w:val="Numeris"/>
                                  <w:tag w:val="nr_154d5b226146442f9c9936eb9e2adbe7"/>
                                  <w:lock w:val="sdtLocked"/>
                                  <w:richText/>
                                </w:sdtPr>
                                <w:sdtContent>
                                  <w:r>
                                    <w:rPr>
                                      <w:bCs/>
                                      <w:szCs w:val="24"/>
                                    </w:rPr>
                                    <w:t>4</w:t>
                                  </w:r>
                                </w:sdtContent>
                              </w:sdt>
                              <w:r>
                                <w:rPr>
                                  <w:bCs/>
                                  <w:szCs w:val="24"/>
                                </w:rPr>
                                <w:t>) tiekėjas per jos nustatytą terminą, kaip nurodyta šio straipsnio 4 dalyje, nepatikslino, nepapildė ar nepateikė kartu su pasiūlymu teikiamų pirkimo dokumentuose nurodytų dokumentų: jungtinės veiklos sutarties, tiekėjo įgaliojimo asmeniui pasirašyti paraišką ar pasiūlymą, pasiūlymo galiojimo užtikrinimą patvirtinančio dokumento;</w:t>
                              </w:r>
                            </w:p>
                          </w:sdtContent>
                        </w:sdt>
                        <w:sdt>
                          <w:sdtPr>
                            <w:alias w:val="28 str. 5 d. 5 p."/>
                            <w:tag w:val="part_28d210de5a1c4275a759965927474cad"/>
                            <w:lock w:val="sdtLocked"/>
                            <w:richText/>
                          </w:sdtPr>
                          <w:sdtContent>
                            <w:p>
                              <w:pPr>
                                <w:spacing w:line="360" w:lineRule="auto"/>
                                <w:ind w:firstLine="720"/>
                                <w:jc w:val="both"/>
                                <w:rPr>
                                  <w:bCs/>
                                  <w:szCs w:val="24"/>
                                  <w:lang w:eastAsia="lt-LT"/>
                                </w:rPr>
                              </w:pPr>
                              <w:sdt>
                                <w:sdtPr>
                                  <w:alias w:val="Numeris"/>
                                  <w:tag w:val="nr_28d210de5a1c4275a759965927474cad"/>
                                  <w:lock w:val="sdtLocked"/>
                                  <w:richText/>
                                </w:sdtPr>
                                <w:sdtContent>
                                  <w:r>
                                    <w:rPr>
                                      <w:bCs/>
                                      <w:szCs w:val="24"/>
                                      <w:lang w:eastAsia="lt-LT"/>
                                    </w:rPr>
                                    <w:t>5</w:t>
                                  </w:r>
                                </w:sdtContent>
                              </w:sdt>
                              <w:r>
                                <w:rPr>
                                  <w:bCs/>
                                  <w:szCs w:val="24"/>
                                  <w:lang w:eastAsia="lt-LT"/>
                                </w:rPr>
                                <w:t>) tiekėjas nepagrindė neįprastai mažos kainos;</w:t>
                              </w:r>
                            </w:p>
                          </w:sdtContent>
                        </w:sdt>
                        <w:sdt>
                          <w:sdtPr>
                            <w:alias w:val="28 str. 5 d. 6 p."/>
                            <w:tag w:val="part_c94f49d04ce24c68890578beaee5448c"/>
                            <w:lock w:val="sdtLocked"/>
                            <w:richText/>
                          </w:sdtPr>
                          <w:sdtContent>
                            <w:p>
                              <w:pPr>
                                <w:spacing w:line="360" w:lineRule="auto"/>
                                <w:ind w:firstLine="720"/>
                                <w:jc w:val="both"/>
                                <w:rPr>
                                  <w:bCs/>
                                  <w:szCs w:val="24"/>
                                  <w:lang w:eastAsia="lt-LT"/>
                                </w:rPr>
                              </w:pPr>
                              <w:sdt>
                                <w:sdtPr>
                                  <w:alias w:val="Numeris"/>
                                  <w:tag w:val="nr_c94f49d04ce24c68890578beaee5448c"/>
                                  <w:lock w:val="sdtLocked"/>
                                  <w:richText/>
                                </w:sdtPr>
                                <w:sdtContent>
                                  <w:r>
                                    <w:rPr>
                                      <w:bCs/>
                                      <w:szCs w:val="24"/>
                                      <w:lang w:eastAsia="lt-LT"/>
                                    </w:rPr>
                                    <w:t>6</w:t>
                                  </w:r>
                                </w:sdtContent>
                              </w:sdt>
                              <w:r>
                                <w:rPr>
                                  <w:bCs/>
                                  <w:szCs w:val="24"/>
                                  <w:lang w:eastAsia="lt-LT"/>
                                </w:rPr>
                                <w:t>) pasiūlyme, kuris pasiūlymų eilėje yra pirmas, nurodyta kaina yra per didelė ir perkančiajai organizacijai nepriimtina. Jeigu ekonomiškai naudingiausiame pasiūlyme nurodyta kaina yra per didelė ir nepriimtina ir perkančioji organizacija pirkimo dokumentuose nėra nurodžiusi pirkimui skirtų lėšų sumos, kiti pasiūlymų eilėje esantys pasiūlymai negali būti nustatyti laimėjusiais. Laikoma, kad pasiūlyta kaina yra per didelė, jeigu ji viršija perkančiosios organizacijos pirkimui skirtas lėšas, nustatytas ir užfiksuotas perkančiosios organizacijos rengiamuose dokumentuose prieš pradedant pirkimo procedūrą. Pirkimui skirtų lėšų suma, jeigu ji yra nurodyta pirkimo dokumentuose, negali būti keičiama. Pirkimui skirtų lėšų suma, nustatyta ir užfiksuota perkančiosios organizacijos rengiamuose dokumentuose prieš pradedant pirkimo procedūras, gali būti keičiama, kai perkančiajai organizacijai</w:t>
                              </w:r>
                              <w:r>
                                <w:rPr>
                                  <w:bCs/>
                                  <w:spacing w:val="2"/>
                                  <w:szCs w:val="24"/>
                                  <w:lang w:eastAsia="lt-LT"/>
                                </w:rPr>
                                <w:t xml:space="preserve"> tiekėjų pasiūlytos kainos yra priimtinos</w:t>
                              </w:r>
                              <w:r>
                                <w:rPr>
                                  <w:bCs/>
                                  <w:szCs w:val="24"/>
                                  <w:lang w:eastAsia="lt-LT"/>
                                </w:rPr>
                                <w:t xml:space="preserve"> ir perkančioji organizacija </w:t>
                              </w:r>
                              <w:r>
                                <w:rPr>
                                  <w:bCs/>
                                  <w:spacing w:val="2"/>
                                  <w:szCs w:val="24"/>
                                  <w:lang w:eastAsia="lt-LT"/>
                                </w:rPr>
                                <w:t>gali pagrįsti kainų priimtinumą.</w:t>
                              </w:r>
                            </w:p>
                          </w:sdtContent>
                        </w:sdt>
                      </w:sdtContent>
                    </w:sdt>
                    <w:sdt>
                      <w:sdtPr>
                        <w:alias w:val="28 str. 6 d."/>
                        <w:tag w:val="part_2c93f5b530f94799994e5e5b96dc0c52"/>
                        <w:lock w:val="sdtLocked"/>
                        <w:richText/>
                      </w:sdtPr>
                      <w:sdtContent>
                        <w:p>
                          <w:pPr>
                            <w:spacing w:line="360" w:lineRule="auto"/>
                            <w:ind w:firstLine="720"/>
                            <w:jc w:val="both"/>
                            <w:rPr>
                              <w:bCs/>
                              <w:szCs w:val="24"/>
                              <w:lang w:eastAsia="lt-LT"/>
                            </w:rPr>
                          </w:pPr>
                          <w:sdt>
                            <w:sdtPr>
                              <w:alias w:val="Numeris"/>
                              <w:tag w:val="nr_2c93f5b530f94799994e5e5b96dc0c52"/>
                              <w:lock w:val="sdtLocked"/>
                              <w:richText/>
                            </w:sdtPr>
                            <w:sdtContent>
                              <w:r>
                                <w:rPr>
                                  <w:bCs/>
                                  <w:szCs w:val="24"/>
                                  <w:lang w:eastAsia="lt-LT"/>
                                </w:rPr>
                                <w:t>6</w:t>
                              </w:r>
                            </w:sdtContent>
                          </w:sdt>
                          <w:r>
                            <w:rPr>
                              <w:bCs/>
                              <w:szCs w:val="24"/>
                              <w:lang w:eastAsia="lt-LT"/>
                            </w:rPr>
                            <w:t>. Perkančioji organizacija gali nevertinti viso tiekėjo pasiūlymo, jeigu, patikrinusi jo dalį, nustato, kad, vadovaujantis šio įstatymo reikalavimais, pasiūlymas turi būti atmestas.</w:t>
                          </w:r>
                          <w:r>
                            <w:rPr>
                              <w:bCs/>
                              <w:szCs w:val="24"/>
                            </w:rPr>
                            <w:t xml:space="preserve"> Taikant šią nuostatą, pasiūlymas negali būti atmestas dėl to, kad jame nurodyta kaina viršija pirkimui skirtas lėšas, jeigu laimėjęs pasiūlymas išrenkamas pagal ekonomiškai naudingiausio pasiūlymo vertinimo kriterijų ir perkančioji organizacija pirkimo dokumentuose nėra nurodžiusi pirkimui skirtų lėšų sumos, išskyrus atvejus, kai atmetami visi gauti pasiūlymai.</w:t>
                          </w:r>
                        </w:p>
                      </w:sdtContent>
                    </w:sdt>
                    <w:sdt>
                      <w:sdtPr>
                        <w:alias w:val="28 str. 7 d."/>
                        <w:tag w:val="part_a05fb80a5ab64d79b146855dc7a011c0"/>
                        <w:lock w:val="sdtLocked"/>
                        <w:richText/>
                      </w:sdtPr>
                      <w:sdtContent>
                        <w:p>
                          <w:pPr>
                            <w:spacing w:line="360" w:lineRule="auto"/>
                            <w:ind w:firstLine="720"/>
                            <w:jc w:val="both"/>
                            <w:rPr>
                              <w:szCs w:val="24"/>
                            </w:rPr>
                          </w:pPr>
                          <w:sdt>
                            <w:sdtPr>
                              <w:alias w:val="Numeris"/>
                              <w:tag w:val="nr_a05fb80a5ab64d79b146855dc7a011c0"/>
                              <w:lock w:val="sdtLocked"/>
                              <w:richText/>
                            </w:sdtPr>
                            <w:sdtContent>
                              <w:r>
                                <w:rPr>
                                  <w:bCs/>
                                  <w:szCs w:val="24"/>
                                  <w:lang w:eastAsia="lt-LT"/>
                                </w:rPr>
                                <w:t>7</w:t>
                              </w:r>
                            </w:sdtContent>
                          </w:sdt>
                          <w:r>
                            <w:rPr>
                              <w:bCs/>
                              <w:szCs w:val="24"/>
                              <w:lang w:eastAsia="lt-LT"/>
                            </w:rPr>
                            <w:t>. Jeigu perkančioji organizacija pasiūlymus vertina pagal ekonomiškai naudingiausio pasiūlymo vertinimo kriterijų ir jos pasirinktos vertinti pasiūlymo techninės charakteristikos nėra kokybiškai vertinamos, ji privalo iš pradžių patikrinti ir įvertinti tik pasiūlymų techninius duomenis ir tada, dalyviams pranešusi apie šio patikrinimo ir įvertinimo rezultatus, atsižvelgdama į pasiūlymo kainą, atlikti bendrą pasiūlymo įvertinimą.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29 str."/>
                    <w:tag w:val="part_93d289e2b43547ab9ef42bdbd9499d76"/>
                    <w:lock w:val="sdtLocked"/>
                    <w:richText/>
                  </w:sdtPr>
                  <w:sdtContent>
                    <w:p>
                      <w:pPr>
                        <w:widowControl w:val="0"/>
                        <w:suppressAutoHyphens/>
                        <w:spacing w:line="360" w:lineRule="auto"/>
                        <w:ind w:firstLine="720"/>
                        <w:jc w:val="both"/>
                        <w:rPr>
                          <w:b/>
                          <w:bCs/>
                          <w:color w:val="000000"/>
                          <w:szCs w:val="24"/>
                        </w:rPr>
                      </w:pPr>
                      <w:sdt>
                        <w:sdtPr>
                          <w:alias w:val="Numeris"/>
                          <w:tag w:val="nr_93d289e2b43547ab9ef42bdbd9499d76"/>
                          <w:lock w:val="sdtLocked"/>
                          <w:richText/>
                        </w:sdtPr>
                        <w:sdtContent>
                          <w:r>
                            <w:rPr>
                              <w:b/>
                              <w:bCs/>
                              <w:color w:val="000000"/>
                              <w:szCs w:val="24"/>
                            </w:rPr>
                            <w:t>29</w:t>
                          </w:r>
                        </w:sdtContent>
                      </w:sdt>
                      <w:r>
                        <w:rPr>
                          <w:b/>
                          <w:bCs/>
                          <w:color w:val="000000"/>
                          <w:szCs w:val="24"/>
                        </w:rPr>
                        <w:t xml:space="preserve"> straipsnis. </w:t>
                      </w:r>
                      <w:sdt>
                        <w:sdtPr>
                          <w:alias w:val="Pavadinimas"/>
                          <w:tag w:val="title_93d289e2b43547ab9ef42bdbd9499d76"/>
                          <w:lock w:val="sdtLocked"/>
                          <w:richText/>
                        </w:sdtPr>
                        <w:sdtContent>
                          <w:r>
                            <w:rPr>
                              <w:b/>
                              <w:bCs/>
                              <w:color w:val="000000"/>
                              <w:szCs w:val="24"/>
                            </w:rPr>
                            <w:t>Neįprastai maža pasiūlyta kaina</w:t>
                          </w:r>
                        </w:sdtContent>
                      </w:sdt>
                    </w:p>
                    <w:sdt>
                      <w:sdtPr>
                        <w:alias w:val="29 str. 1 d."/>
                        <w:tag w:val="part_16b71f5a8a174e78a7ddf3bcf536bba6"/>
                        <w:lock w:val="sdtLocked"/>
                        <w:richText/>
                      </w:sdtPr>
                      <w:sdtContent>
                        <w:p>
                          <w:pPr>
                            <w:tabs>
                              <w:tab w:val="left" w:pos="709"/>
                            </w:tabs>
                            <w:spacing w:line="360" w:lineRule="auto"/>
                            <w:ind w:firstLine="720"/>
                            <w:jc w:val="both"/>
                            <w:rPr>
                              <w:color w:val="000000"/>
                              <w:szCs w:val="24"/>
                            </w:rPr>
                          </w:pPr>
                          <w:sdt>
                            <w:sdtPr>
                              <w:alias w:val="Numeris"/>
                              <w:tag w:val="nr_16b71f5a8a174e78a7ddf3bcf536bba6"/>
                              <w:lock w:val="sdtLocked"/>
                              <w:richText/>
                            </w:sdtPr>
                            <w:sdtContent>
                              <w:r>
                                <w:rPr>
                                  <w:szCs w:val="24"/>
                                </w:rPr>
                                <w:t>1</w:t>
                              </w:r>
                            </w:sdtContent>
                          </w:sdt>
                          <w:r>
                            <w:rPr>
                              <w:szCs w:val="24"/>
                            </w:rPr>
                            <w:t xml:space="preserve">. Jeigu pateiktame pasiūlyme nurodyta prekių, paslaugų ar darbų kaina yra neįprastai maža, perkančioji organizacija privalo pareikalauti, kad dalyvis </w:t>
                          </w:r>
                          <w:r>
                            <w:rPr>
                              <w:bCs/>
                              <w:szCs w:val="24"/>
                            </w:rPr>
                            <w:t>(supaprastinto pirkimo atveju – ekonomiškai naudingiausią pasiūlymą pateikęs tiekėjas)</w:t>
                          </w:r>
                          <w:r>
                            <w:rPr>
                              <w:szCs w:val="24"/>
                            </w:rPr>
                            <w:t xml:space="preserve"> pagrįstų siūlomą kainą. Pasiūlyme nurodyta prekių, paslaugų ar darbų kaina visais atvejais turi būti laikoma neįprastai maža, jeigu ji yra 30 ir daugiau procentų mažesnė už visų tiekėjų, kurių pasiūlymai neatmesti dėl kitų priežasčių </w:t>
                          </w:r>
                          <w:r>
                            <w:rPr>
                              <w:bCs/>
                              <w:szCs w:val="24"/>
                            </w:rPr>
                            <w:t>ir kurių pasiūlyta kaina neviršija pirkimui skirtų lėšų, nustatytų ir užfiksuotų perkančiosios organizacijos rengiamuose dokumentuose prieš pradedant pirkimo procedūrą, pasiūlytų kainų aritmetinį vidurkį</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29 str. 2 d."/>
                        <w:tag w:val="part_e81b824a4c5a4e6280f61ed31eaccab1"/>
                        <w:lock w:val="sdtLocked"/>
                        <w:richText/>
                      </w:sdtPr>
                      <w:sdtContent>
                        <w:p>
                          <w:pPr>
                            <w:widowControl w:val="0"/>
                            <w:suppressAutoHyphens/>
                            <w:spacing w:line="360" w:lineRule="auto"/>
                            <w:ind w:firstLine="720"/>
                            <w:jc w:val="both"/>
                            <w:rPr>
                              <w:color w:val="000000"/>
                              <w:szCs w:val="24"/>
                            </w:rPr>
                          </w:pPr>
                          <w:sdt>
                            <w:sdtPr>
                              <w:alias w:val="Numeris"/>
                              <w:tag w:val="nr_e81b824a4c5a4e6280f61ed31eaccab1"/>
                              <w:lock w:val="sdtLocked"/>
                              <w:richText/>
                            </w:sdtPr>
                            <w:sdtContent>
                              <w:r>
                                <w:rPr>
                                  <w:color w:val="000000"/>
                                  <w:szCs w:val="24"/>
                                </w:rPr>
                                <w:t>2</w:t>
                              </w:r>
                            </w:sdtContent>
                          </w:sdt>
                          <w:r>
                            <w:rPr>
                              <w:color w:val="000000"/>
                              <w:szCs w:val="24"/>
                            </w:rPr>
                            <w:t>. Perkančioji organizacija, siekdama, kad neįprastai mažos kainos būtų pagrįstos, raštu kreipiasi į tokią kainą pasiūliusį dalyvį ir prašo pateikti, jos manymu, reikalingas pasiūlymo detales, kainos sudedamąsias dalis ir skaičiavimus. Perkančioji organizacija, vertindama kainos pagrindimą, atsižvelgia į:</w:t>
                          </w:r>
                        </w:p>
                        <w:sdt>
                          <w:sdtPr>
                            <w:alias w:val="29 str. 2 d. 1 p."/>
                            <w:tag w:val="part_9037adcba6f444a7a1fdf7532911b44a"/>
                            <w:lock w:val="sdtLocked"/>
                            <w:richText/>
                          </w:sdtPr>
                          <w:sdtContent>
                            <w:p>
                              <w:pPr>
                                <w:widowControl w:val="0"/>
                                <w:suppressAutoHyphens/>
                                <w:spacing w:line="360" w:lineRule="auto"/>
                                <w:ind w:firstLine="720"/>
                                <w:jc w:val="both"/>
                                <w:rPr>
                                  <w:color w:val="000000"/>
                                  <w:szCs w:val="24"/>
                                </w:rPr>
                              </w:pPr>
                              <w:sdt>
                                <w:sdtPr>
                                  <w:alias w:val="Numeris"/>
                                  <w:tag w:val="nr_9037adcba6f444a7a1fdf7532911b44a"/>
                                  <w:lock w:val="sdtLocked"/>
                                  <w:richText/>
                                </w:sdtPr>
                                <w:sdtContent>
                                  <w:r>
                                    <w:rPr>
                                      <w:color w:val="000000"/>
                                      <w:szCs w:val="24"/>
                                    </w:rPr>
                                    <w:t>1</w:t>
                                  </w:r>
                                </w:sdtContent>
                              </w:sdt>
                              <w:r>
                                <w:rPr>
                                  <w:color w:val="000000"/>
                                  <w:szCs w:val="24"/>
                                </w:rPr>
                                <w:t>) gamybos proceso, teikiamų paslaugų ar statybos metodo ekonomiškumą;</w:t>
                              </w:r>
                            </w:p>
                          </w:sdtContent>
                        </w:sdt>
                        <w:sdt>
                          <w:sdtPr>
                            <w:alias w:val="29 str. 2 d. 2 p."/>
                            <w:tag w:val="part_a83309f8002d446aa1217c414ea3b90d"/>
                            <w:lock w:val="sdtLocked"/>
                            <w:richText/>
                          </w:sdtPr>
                          <w:sdtContent>
                            <w:p>
                              <w:pPr>
                                <w:widowControl w:val="0"/>
                                <w:suppressAutoHyphens/>
                                <w:spacing w:line="360" w:lineRule="auto"/>
                                <w:ind w:firstLine="720"/>
                                <w:jc w:val="both"/>
                                <w:rPr>
                                  <w:color w:val="000000"/>
                                  <w:szCs w:val="24"/>
                                </w:rPr>
                              </w:pPr>
                              <w:sdt>
                                <w:sdtPr>
                                  <w:alias w:val="Numeris"/>
                                  <w:tag w:val="nr_a83309f8002d446aa1217c414ea3b90d"/>
                                  <w:lock w:val="sdtLocked"/>
                                  <w:richText/>
                                </w:sdtPr>
                                <w:sdtContent>
                                  <w:r>
                                    <w:rPr>
                                      <w:color w:val="000000"/>
                                      <w:szCs w:val="24"/>
                                    </w:rPr>
                                    <w:t>2</w:t>
                                  </w:r>
                                </w:sdtContent>
                              </w:sdt>
                              <w:r>
                                <w:rPr>
                                  <w:color w:val="000000"/>
                                  <w:szCs w:val="24"/>
                                </w:rPr>
                                <w:t>) pasirinktus techninius sprendimus ir (arba) išskirtinai palankias sąlygas tiekti prekes, teikti paslaugas ar atlikti darbus;</w:t>
                              </w:r>
                            </w:p>
                          </w:sdtContent>
                        </w:sdt>
                        <w:sdt>
                          <w:sdtPr>
                            <w:alias w:val="29 str. 2 d. 3 p."/>
                            <w:tag w:val="part_106ec6ade2fa4c78b9ceb4188d7faaa1"/>
                            <w:lock w:val="sdtLocked"/>
                            <w:richText/>
                          </w:sdtPr>
                          <w:sdtContent>
                            <w:p>
                              <w:pPr>
                                <w:widowControl w:val="0"/>
                                <w:suppressAutoHyphens/>
                                <w:spacing w:line="360" w:lineRule="auto"/>
                                <w:ind w:firstLine="720"/>
                                <w:jc w:val="both"/>
                                <w:rPr>
                                  <w:color w:val="000000"/>
                                  <w:szCs w:val="24"/>
                                </w:rPr>
                              </w:pPr>
                              <w:sdt>
                                <w:sdtPr>
                                  <w:alias w:val="Numeris"/>
                                  <w:tag w:val="nr_106ec6ade2fa4c78b9ceb4188d7faaa1"/>
                                  <w:lock w:val="sdtLocked"/>
                                  <w:richText/>
                                </w:sdtPr>
                                <w:sdtContent>
                                  <w:r>
                                    <w:rPr>
                                      <w:color w:val="000000"/>
                                      <w:szCs w:val="24"/>
                                    </w:rPr>
                                    <w:t>3</w:t>
                                  </w:r>
                                </w:sdtContent>
                              </w:sdt>
                              <w:r>
                                <w:rPr>
                                  <w:color w:val="000000"/>
                                  <w:szCs w:val="24"/>
                                </w:rPr>
                                <w:t>) dalyvio siūlomų prekių, paslaugų ar darbų originalumą;</w:t>
                              </w:r>
                            </w:p>
                          </w:sdtContent>
                        </w:sdt>
                        <w:sdt>
                          <w:sdtPr>
                            <w:alias w:val="29 str. 2 d. 4 p."/>
                            <w:tag w:val="part_324c0b2e968c4c05be60f2632f6a8ca7"/>
                            <w:lock w:val="sdtLocked"/>
                            <w:richText/>
                          </w:sdtPr>
                          <w:sdtContent>
                            <w:p>
                              <w:pPr>
                                <w:widowControl w:val="0"/>
                                <w:suppressAutoHyphens/>
                                <w:spacing w:line="360" w:lineRule="auto"/>
                                <w:ind w:firstLine="720"/>
                                <w:jc w:val="both"/>
                                <w:rPr>
                                  <w:color w:val="000000"/>
                                  <w:szCs w:val="24"/>
                                </w:rPr>
                              </w:pPr>
                              <w:sdt>
                                <w:sdtPr>
                                  <w:alias w:val="Numeris"/>
                                  <w:tag w:val="nr_324c0b2e968c4c05be60f2632f6a8ca7"/>
                                  <w:lock w:val="sdtLocked"/>
                                  <w:richText/>
                                </w:sdtPr>
                                <w:sdtContent>
                                  <w:r>
                                    <w:rPr>
                                      <w:color w:val="000000"/>
                                      <w:szCs w:val="24"/>
                                    </w:rPr>
                                    <w:t>4</w:t>
                                  </w:r>
                                </w:sdtContent>
                              </w:sdt>
                              <w:r>
                                <w:rPr>
                                  <w:color w:val="000000"/>
                                  <w:szCs w:val="24"/>
                                </w:rPr>
                                <w:t>) darbų saugos ir darbo sąlygų, galiojančių prekių tiekimo, paslaugų teikimo ar darbų atlikimo vietoje, norminių dokumentų reikalavimų laikymąsi;</w:t>
                              </w:r>
                            </w:p>
                          </w:sdtContent>
                        </w:sdt>
                        <w:sdt>
                          <w:sdtPr>
                            <w:alias w:val="29 str. 2 d. 5 p."/>
                            <w:tag w:val="part_e16d720fcc364181ab040d874361ff8e"/>
                            <w:lock w:val="sdtLocked"/>
                            <w:richText/>
                          </w:sdtPr>
                          <w:sdtContent>
                            <w:p>
                              <w:pPr>
                                <w:widowControl w:val="0"/>
                                <w:suppressAutoHyphens/>
                                <w:spacing w:line="360" w:lineRule="auto"/>
                                <w:ind w:firstLine="720"/>
                                <w:jc w:val="both"/>
                                <w:rPr>
                                  <w:color w:val="000000"/>
                                  <w:szCs w:val="24"/>
                                </w:rPr>
                              </w:pPr>
                              <w:sdt>
                                <w:sdtPr>
                                  <w:alias w:val="Numeris"/>
                                  <w:tag w:val="nr_e16d720fcc364181ab040d874361ff8e"/>
                                  <w:lock w:val="sdtLocked"/>
                                  <w:richText/>
                                </w:sdtPr>
                                <w:sdtContent>
                                  <w:r>
                                    <w:rPr>
                                      <w:color w:val="000000"/>
                                      <w:szCs w:val="24"/>
                                    </w:rPr>
                                    <w:t>5</w:t>
                                  </w:r>
                                </w:sdtContent>
                              </w:sdt>
                              <w:r>
                                <w:rPr>
                                  <w:color w:val="000000"/>
                                  <w:szCs w:val="24"/>
                                </w:rPr>
                                <w:t>) dalyvio galimybę gauti valstybės pagalbą.</w:t>
                              </w:r>
                            </w:p>
                          </w:sdtContent>
                        </w:sdt>
                      </w:sdtContent>
                    </w:sdt>
                    <w:sdt>
                      <w:sdtPr>
                        <w:alias w:val="29 str. 3 d."/>
                        <w:tag w:val="part_879119ebbebf46b0bc6d09f5472a1d1c"/>
                        <w:lock w:val="sdtLocked"/>
                        <w:richText/>
                      </w:sdtPr>
                      <w:sdtContent>
                        <w:p>
                          <w:pPr>
                            <w:widowControl w:val="0"/>
                            <w:suppressAutoHyphens/>
                            <w:spacing w:line="360" w:lineRule="auto"/>
                            <w:ind w:firstLine="720"/>
                            <w:jc w:val="both"/>
                            <w:rPr>
                              <w:color w:val="000000"/>
                              <w:szCs w:val="24"/>
                            </w:rPr>
                          </w:pPr>
                          <w:sdt>
                            <w:sdtPr>
                              <w:alias w:val="Numeris"/>
                              <w:tag w:val="nr_879119ebbebf46b0bc6d09f5472a1d1c"/>
                              <w:lock w:val="sdtLocked"/>
                              <w:richText/>
                            </w:sdtPr>
                            <w:sdtContent>
                              <w:r>
                                <w:rPr>
                                  <w:color w:val="000000"/>
                                  <w:szCs w:val="24"/>
                                </w:rPr>
                                <w:t>3</w:t>
                              </w:r>
                            </w:sdtContent>
                          </w:sdt>
                          <w:r>
                            <w:rPr>
                              <w:color w:val="000000"/>
                              <w:szCs w:val="24"/>
                            </w:rPr>
                            <w:t>. Kai perkančioji organizacija nustato, kad neįprastai mažos kainos pasiūlytos dėl to, kad dalyvis yra gavęs valstybės pagalbą, šis pasiūlymas gali būti atmestas vien šiuo pagrindu, jeigu dalyvis negali per pakankamą perkančiosios organizacijos nustatytą laikotarpį įrodyti, kad valstybės pagalba buvo suteikta teisėtai. Atmetusi pasiūlymą šiuo pagrindu, perkančioji organizacija apie tai privalo pranešti Europos Komisijai. Valstybės pagalba laikoma bet kuri priemonė, atitinkanti Sutarties dėl Europos Sąjungos veikimo 107 straipsnio 1 dalyje nustatytus kriterijus.</w:t>
                          </w:r>
                        </w:p>
                        <w:p>
                          <w:pPr>
                            <w:widowControl w:val="0"/>
                            <w:suppressAutoHyphens/>
                            <w:spacing w:line="360" w:lineRule="auto"/>
                            <w:ind w:firstLine="720"/>
                            <w:jc w:val="both"/>
                            <w:rPr>
                              <w:color w:val="000000"/>
                              <w:szCs w:val="24"/>
                            </w:rPr>
                          </w:pPr>
                        </w:p>
                      </w:sdtContent>
                    </w:sdt>
                  </w:sdtContent>
                </w:sdt>
                <w:sdt>
                  <w:sdtPr>
                    <w:alias w:val="30 str."/>
                    <w:tag w:val="part_2d8749dc5ce34687adef2f5e0c405c2f"/>
                    <w:lock w:val="sdtLocked"/>
                    <w:richText/>
                  </w:sdtPr>
                  <w:sdtContent>
                    <w:p>
                      <w:pPr>
                        <w:widowControl w:val="0"/>
                        <w:suppressAutoHyphens/>
                        <w:spacing w:line="360" w:lineRule="auto"/>
                        <w:ind w:firstLine="720"/>
                        <w:rPr>
                          <w:b/>
                          <w:bCs/>
                          <w:color w:val="000000"/>
                          <w:szCs w:val="24"/>
                        </w:rPr>
                      </w:pPr>
                      <w:sdt>
                        <w:sdtPr>
                          <w:alias w:val="Numeris"/>
                          <w:tag w:val="nr_2d8749dc5ce34687adef2f5e0c405c2f"/>
                          <w:lock w:val="sdtLocked"/>
                          <w:richText/>
                        </w:sdtPr>
                        <w:sdtContent>
                          <w:r>
                            <w:rPr>
                              <w:b/>
                              <w:bCs/>
                              <w:color w:val="000000"/>
                              <w:szCs w:val="24"/>
                            </w:rPr>
                            <w:t>30</w:t>
                          </w:r>
                        </w:sdtContent>
                      </w:sdt>
                      <w:r>
                        <w:rPr>
                          <w:b/>
                          <w:bCs/>
                          <w:color w:val="000000"/>
                          <w:szCs w:val="24"/>
                        </w:rPr>
                        <w:t xml:space="preserve"> straipsnis. </w:t>
                      </w:r>
                      <w:sdt>
                        <w:sdtPr>
                          <w:alias w:val="Pavadinimas"/>
                          <w:tag w:val="title_2d8749dc5ce34687adef2f5e0c405c2f"/>
                          <w:lock w:val="sdtLocked"/>
                          <w:richText/>
                        </w:sdtPr>
                        <w:sdtContent>
                          <w:r>
                            <w:rPr>
                              <w:b/>
                              <w:bCs/>
                              <w:color w:val="000000"/>
                              <w:szCs w:val="24"/>
                            </w:rPr>
                            <w:t xml:space="preserve">Pasiūlymų galiojimo terminai, jų keitimas ir atšaukimas </w:t>
                          </w:r>
                        </w:sdtContent>
                      </w:sdt>
                    </w:p>
                    <w:sdt>
                      <w:sdtPr>
                        <w:alias w:val="30 str. 1 d."/>
                        <w:tag w:val="part_22b14b01fe19487b8501b82878c33c69"/>
                        <w:lock w:val="sdtLocked"/>
                        <w:richText/>
                      </w:sdtPr>
                      <w:sdtContent>
                        <w:p>
                          <w:pPr>
                            <w:widowControl w:val="0"/>
                            <w:suppressAutoHyphens/>
                            <w:spacing w:line="360" w:lineRule="auto"/>
                            <w:ind w:firstLine="720"/>
                            <w:jc w:val="both"/>
                            <w:rPr>
                              <w:color w:val="000000"/>
                              <w:szCs w:val="24"/>
                            </w:rPr>
                          </w:pPr>
                          <w:sdt>
                            <w:sdtPr>
                              <w:alias w:val="Numeris"/>
                              <w:tag w:val="nr_22b14b01fe19487b8501b82878c33c69"/>
                              <w:lock w:val="sdtLocked"/>
                              <w:richText/>
                            </w:sdtPr>
                            <w:sdtContent>
                              <w:r>
                                <w:rPr>
                                  <w:color w:val="000000"/>
                                  <w:szCs w:val="24"/>
                                </w:rPr>
                                <w:t>1</w:t>
                              </w:r>
                            </w:sdtContent>
                          </w:sdt>
                          <w:r>
                            <w:rPr>
                              <w:color w:val="000000"/>
                              <w:szCs w:val="24"/>
                            </w:rPr>
                            <w:t>. Pasiūlymas galioja jame dalyvio nurodytą laiką. Šis laikas turi būti ne trumpesnis, negu yra nustatyta pirkimo dokumentuose. Jeigu pasiūlyme nenurodytas jo galiojimo terminas, laikoma, kad pasiūlymas galioja tiek, kiek nustatyta pirkimo dokumentuose.</w:t>
                          </w:r>
                        </w:p>
                      </w:sdtContent>
                    </w:sdt>
                    <w:sdt>
                      <w:sdtPr>
                        <w:alias w:val="30 str. 2 d."/>
                        <w:tag w:val="part_352d5073d6dd4035a2b85d34921581eb"/>
                        <w:lock w:val="sdtLocked"/>
                        <w:richText/>
                      </w:sdtPr>
                      <w:sdtContent>
                        <w:p>
                          <w:pPr>
                            <w:spacing w:line="360" w:lineRule="auto"/>
                            <w:ind w:firstLine="720"/>
                            <w:jc w:val="both"/>
                            <w:rPr>
                              <w:color w:val="000000"/>
                              <w:szCs w:val="24"/>
                            </w:rPr>
                          </w:pPr>
                          <w:sdt>
                            <w:sdtPr>
                              <w:alias w:val="Numeris"/>
                              <w:tag w:val="nr_352d5073d6dd4035a2b85d34921581eb"/>
                              <w:lock w:val="sdtLocked"/>
                              <w:richText/>
                            </w:sdtPr>
                            <w:sdtContent>
                              <w:r>
                                <w:rPr>
                                  <w:szCs w:val="24"/>
                                </w:rPr>
                                <w:t>2</w:t>
                              </w:r>
                            </w:sdtContent>
                          </w:sdt>
                          <w:r>
                            <w:rPr>
                              <w:szCs w:val="24"/>
                            </w:rPr>
                            <w:t xml:space="preserve">. </w:t>
                          </w:r>
                          <w:r>
                            <w:rPr>
                              <w:bCs/>
                              <w:szCs w:val="24"/>
                            </w:rPr>
                            <w:t>Pirkimo procedūrų metu, taip pat sustabdžius pirkimo procedūras dėl laikinųjų apsaugos priemonių taikymo</w:t>
                          </w:r>
                          <w:r>
                            <w:rPr>
                              <w:szCs w:val="24"/>
                            </w:rPr>
                            <w:t xml:space="preserve"> perkančioji organizacija gali prašyti, kad dalyviai pratęstų savo pasiūlymų galiojimą iki konkrečiai nurodyto laiko. Dalyvis gali atmesti tokį prašymą neprarasdamas teisės į savo pasiūlymo galiojimo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0 str. 3 d."/>
                        <w:tag w:val="part_0ecd376d335a46b7bea42ec7466d2847"/>
                        <w:lock w:val="sdtLocked"/>
                        <w:richText/>
                      </w:sdtPr>
                      <w:sdtContent>
                        <w:p>
                          <w:pPr>
                            <w:widowControl w:val="0"/>
                            <w:suppressAutoHyphens/>
                            <w:spacing w:line="360" w:lineRule="auto"/>
                            <w:ind w:firstLine="720"/>
                            <w:jc w:val="both"/>
                            <w:rPr>
                              <w:color w:val="000000"/>
                              <w:szCs w:val="24"/>
                            </w:rPr>
                          </w:pPr>
                          <w:sdt>
                            <w:sdtPr>
                              <w:alias w:val="Numeris"/>
                              <w:tag w:val="nr_0ecd376d335a46b7bea42ec7466d2847"/>
                              <w:lock w:val="sdtLocked"/>
                              <w:richText/>
                            </w:sdtPr>
                            <w:sdtContent>
                              <w:r>
                                <w:rPr>
                                  <w:color w:val="000000"/>
                                  <w:szCs w:val="24"/>
                                </w:rPr>
                                <w:t>3</w:t>
                              </w:r>
                            </w:sdtContent>
                          </w:sdt>
                          <w:r>
                            <w:rPr>
                              <w:color w:val="000000"/>
                              <w:szCs w:val="24"/>
                            </w:rPr>
                            <w:t xml:space="preserve">. Dalyvis, kuris sutinka pratęsti savo pasiūlymo galiojimo terminą ir apie tai raštu praneša perkančiajai organizacijai, pratęsia savo pasiūlymo galiojimo užtikrinimo terminą arba pateikia naują pasiūlymo galiojimo užtikrinimą. Jeigu dalyvis neatsako į perkančiosios organizacijos prašymą pratęsti pasiūlymo galiojimo užtikrinimo terminą, jo nepratęsia arba nepateikia naujo pasiūlymo galiojimo užtikrinimo, laikoma, kad jis atmetė prašymą pratęsti savo pasiūlymo galiojimo terminą. </w:t>
                          </w:r>
                        </w:p>
                      </w:sdtContent>
                    </w:sdt>
                    <w:sdt>
                      <w:sdtPr>
                        <w:alias w:val="30 str. 4 d."/>
                        <w:tag w:val="part_2f97df9aa7ce4ec2bf2d174a035f282a"/>
                        <w:lock w:val="sdtLocked"/>
                        <w:richText/>
                      </w:sdtPr>
                      <w:sdtContent>
                        <w:p>
                          <w:pPr>
                            <w:widowControl w:val="0"/>
                            <w:suppressAutoHyphens/>
                            <w:spacing w:line="360" w:lineRule="auto"/>
                            <w:ind w:firstLine="720"/>
                            <w:jc w:val="both"/>
                            <w:rPr>
                              <w:color w:val="000000"/>
                              <w:szCs w:val="24"/>
                            </w:rPr>
                          </w:pPr>
                          <w:sdt>
                            <w:sdtPr>
                              <w:alias w:val="Numeris"/>
                              <w:tag w:val="nr_2f97df9aa7ce4ec2bf2d174a035f282a"/>
                              <w:lock w:val="sdtLocked"/>
                              <w:richText/>
                            </w:sdtPr>
                            <w:sdtContent>
                              <w:r>
                                <w:rPr>
                                  <w:color w:val="000000"/>
                                  <w:szCs w:val="24"/>
                                </w:rPr>
                                <w:t>4</w:t>
                              </w:r>
                            </w:sdtContent>
                          </w:sdt>
                          <w:r>
                            <w:rPr>
                              <w:color w:val="000000"/>
                              <w:szCs w:val="24"/>
                            </w:rPr>
                            <w:t xml:space="preserve">. Kol nesuėjo pasiūlymų pateikimo terminas, dalyvis gali pakeisti arba atšaukti savo pasiūlymą neprarasdamas teisės į savo pasiūlymo galiojimo užtikrinimą. Toks pakeitimas arba skelbimas, kad pasiūlymas atšaukiamas, pripažįstamas galiojančiu, jeigu perkančioji organizacija jį gavo iki pasiūlymų pateikimo termino pabaigos. </w:t>
                          </w:r>
                        </w:p>
                        <w:p>
                          <w:pPr>
                            <w:widowControl w:val="0"/>
                            <w:suppressAutoHyphens/>
                            <w:spacing w:line="360" w:lineRule="auto"/>
                            <w:ind w:firstLine="720"/>
                            <w:jc w:val="both"/>
                            <w:rPr>
                              <w:color w:val="000000"/>
                              <w:szCs w:val="24"/>
                            </w:rPr>
                          </w:pPr>
                        </w:p>
                      </w:sdtContent>
                    </w:sdt>
                  </w:sdtContent>
                </w:sdt>
                <w:sdt>
                  <w:sdtPr>
                    <w:alias w:val="31 str."/>
                    <w:tag w:val="part_5137c19bcdbb4a3a9ce0a1d893ecb967"/>
                    <w:lock w:val="sdtLocked"/>
                    <w:richText/>
                  </w:sdtPr>
                  <w:sdtContent>
                    <w:p>
                      <w:pPr>
                        <w:widowControl w:val="0"/>
                        <w:suppressAutoHyphens/>
                        <w:spacing w:line="360" w:lineRule="auto"/>
                        <w:ind w:firstLine="720"/>
                        <w:rPr>
                          <w:b/>
                          <w:bCs/>
                          <w:color w:val="000000"/>
                          <w:szCs w:val="24"/>
                        </w:rPr>
                      </w:pPr>
                      <w:sdt>
                        <w:sdtPr>
                          <w:alias w:val="Numeris"/>
                          <w:tag w:val="nr_5137c19bcdbb4a3a9ce0a1d893ecb967"/>
                          <w:lock w:val="sdtLocked"/>
                          <w:richText/>
                        </w:sdtPr>
                        <w:sdtContent>
                          <w:r>
                            <w:rPr>
                              <w:b/>
                              <w:bCs/>
                              <w:color w:val="000000"/>
                              <w:szCs w:val="24"/>
                            </w:rPr>
                            <w:t>31</w:t>
                          </w:r>
                        </w:sdtContent>
                      </w:sdt>
                      <w:r>
                        <w:rPr>
                          <w:b/>
                          <w:bCs/>
                          <w:color w:val="000000"/>
                          <w:szCs w:val="24"/>
                        </w:rPr>
                        <w:t xml:space="preserve"> straipsnis. </w:t>
                      </w:r>
                      <w:sdt>
                        <w:sdtPr>
                          <w:alias w:val="Pavadinimas"/>
                          <w:tag w:val="title_5137c19bcdbb4a3a9ce0a1d893ecb967"/>
                          <w:lock w:val="sdtLocked"/>
                          <w:richText/>
                        </w:sdtPr>
                        <w:sdtContent>
                          <w:r>
                            <w:rPr>
                              <w:b/>
                              <w:bCs/>
                              <w:color w:val="000000"/>
                              <w:szCs w:val="24"/>
                            </w:rPr>
                            <w:t xml:space="preserve">Pasiūlymo galiojimo ir sutarties įvykdymo užtikrinimas </w:t>
                          </w:r>
                        </w:sdtContent>
                      </w:sdt>
                    </w:p>
                    <w:sdt>
                      <w:sdtPr>
                        <w:alias w:val="31 str. 1 d."/>
                        <w:tag w:val="part_f456af9bcdcd40eda71684dee78ca27f"/>
                        <w:lock w:val="sdtLocked"/>
                        <w:richText/>
                      </w:sdtPr>
                      <w:sdtContent>
                        <w:p>
                          <w:pPr>
                            <w:spacing w:line="360" w:lineRule="auto"/>
                            <w:ind w:firstLine="720"/>
                            <w:jc w:val="both"/>
                            <w:rPr>
                              <w:szCs w:val="24"/>
                            </w:rPr>
                          </w:pPr>
                          <w:sdt>
                            <w:sdtPr>
                              <w:alias w:val="Numeris"/>
                              <w:tag w:val="nr_f456af9bcdcd40eda71684dee78ca27f"/>
                              <w:lock w:val="sdtLocked"/>
                              <w:richText/>
                            </w:sdtPr>
                            <w:sdtContent>
                              <w:r>
                                <w:rPr>
                                  <w:szCs w:val="24"/>
                                </w:rPr>
                                <w:t>1</w:t>
                              </w:r>
                            </w:sdtContent>
                          </w:sdt>
                          <w:r>
                            <w:rPr>
                              <w:szCs w:val="24"/>
                            </w:rPr>
                            <w:t>. Perkančioji organizacija gali pareikalauti, kad pasiūlymų galiojimas būtų užtikrinamas, ir visais atvejais privalo pareikalauti, kad pirkimo sutarties įvykdymas būtų užtikrinamas Civilinio kodekso nustatytais prievolių įvykdymo užtikrinimo būdais.</w:t>
                          </w:r>
                        </w:p>
                      </w:sdtContent>
                    </w:sdt>
                    <w:sdt>
                      <w:sdtPr>
                        <w:alias w:val="31 str. 2 d."/>
                        <w:tag w:val="part_d5b236a1887b4c80bd8a9a3e7df9f937"/>
                        <w:lock w:val="sdtLocked"/>
                        <w:richText/>
                      </w:sdtPr>
                      <w:sdtContent>
                        <w:p>
                          <w:pPr>
                            <w:widowControl w:val="0"/>
                            <w:suppressAutoHyphens/>
                            <w:spacing w:line="360" w:lineRule="auto"/>
                            <w:ind w:firstLine="720"/>
                            <w:jc w:val="both"/>
                            <w:rPr>
                              <w:color w:val="000000"/>
                              <w:szCs w:val="24"/>
                            </w:rPr>
                          </w:pPr>
                          <w:sdt>
                            <w:sdtPr>
                              <w:alias w:val="Numeris"/>
                              <w:tag w:val="nr_d5b236a1887b4c80bd8a9a3e7df9f937"/>
                              <w:lock w:val="sdtLocked"/>
                              <w:richText/>
                            </w:sdtPr>
                            <w:sdtContent>
                              <w:r>
                                <w:rPr>
                                  <w:color w:val="000000"/>
                                  <w:szCs w:val="24"/>
                                </w:rPr>
                                <w:t>2</w:t>
                              </w:r>
                            </w:sdtContent>
                          </w:sdt>
                          <w:r>
                            <w:rPr>
                              <w:color w:val="000000"/>
                              <w:szCs w:val="24"/>
                            </w:rPr>
                            <w:t>. Perkančioji organizacija negali atmesti pasiūlymo galiojimo užtikrinimo ir pirkimo sutarties įvykdymo užtikrinimo remdamasi tuo, kad šiuos užtikrinimus suteikė ne Lietuvos Respublikos ūkio subjektas, jeigu toks pasiūlymo galiojimo užtikrinimas ir pirkimo sutarties įvykdymo užtikrinimas bei jį pateikęs dalyvis</w:t>
                          </w:r>
                          <w:r>
                            <w:rPr>
                              <w:color w:val="FF0000"/>
                              <w:szCs w:val="24"/>
                            </w:rPr>
                            <w:t xml:space="preserve"> </w:t>
                          </w:r>
                          <w:r>
                            <w:rPr>
                              <w:color w:val="000000"/>
                              <w:szCs w:val="24"/>
                            </w:rPr>
                            <w:t>atitinka pirkimo dokumentuose nustatytus reikalavimus.</w:t>
                          </w:r>
                        </w:p>
                      </w:sdtContent>
                    </w:sdt>
                    <w:sdt>
                      <w:sdtPr>
                        <w:alias w:val="31 str. 3 d."/>
                        <w:tag w:val="part_ff4c7d03311045f3955c0419aa15fa08"/>
                        <w:lock w:val="sdtLocked"/>
                        <w:richText/>
                      </w:sdtPr>
                      <w:sdtContent>
                        <w:p>
                          <w:pPr>
                            <w:widowControl w:val="0"/>
                            <w:suppressAutoHyphens/>
                            <w:spacing w:line="360" w:lineRule="auto"/>
                            <w:ind w:firstLine="720"/>
                            <w:jc w:val="both"/>
                            <w:rPr>
                              <w:color w:val="000000"/>
                              <w:szCs w:val="24"/>
                            </w:rPr>
                          </w:pPr>
                          <w:sdt>
                            <w:sdtPr>
                              <w:alias w:val="Numeris"/>
                              <w:tag w:val="nr_ff4c7d03311045f3955c0419aa15fa08"/>
                              <w:lock w:val="sdtLocked"/>
                              <w:richText/>
                            </w:sdtPr>
                            <w:sdtContent>
                              <w:r>
                                <w:rPr>
                                  <w:color w:val="000000"/>
                                  <w:szCs w:val="24"/>
                                </w:rPr>
                                <w:t>3</w:t>
                              </w:r>
                            </w:sdtContent>
                          </w:sdt>
                          <w:r>
                            <w:rPr>
                              <w:color w:val="000000"/>
                              <w:szCs w:val="24"/>
                            </w:rPr>
                            <w:t>. Prieš pateikdamas pasiūlymo galiojimo užtikrinimą arba prieš pateikdamas pirkimo sutarties įvykdymo užtikrinimą, dalyvis</w:t>
                          </w:r>
                          <w:r>
                            <w:rPr>
                              <w:color w:val="FF0000"/>
                              <w:szCs w:val="24"/>
                            </w:rPr>
                            <w:t xml:space="preserve"> </w:t>
                          </w:r>
                          <w:r>
                            <w:rPr>
                              <w:color w:val="000000"/>
                              <w:szCs w:val="24"/>
                            </w:rPr>
                            <w:t>gali prašyti perkančiosios organizacijos patvirtinti, kad ji sutinka priimti jo siūlomą pasiūlymo galiojimo užtikrinimą arba pirkimo sutarties įvykdymo užtikrinimą. Tokiu atveju perkančioji organizacija privalo duoti dalyviui atsakymą ne vėliau kaip per 3 darbo dienas nuo prašymo gavimo dienos. Šis patvirtinimas iš perkančiosios organizacijos neatima teisės atmesti pasiūlymo galiojimo užtikrinimo arba pirkimo sutarties įvykdymo užtikrinimo, jeigu ji gauna informacijos, kad pasiūlymo galiojimą ar pirkimo sutarties įvykdymą užtikrinantis ūkio subjektas tapo nemokus ar neįvykdė įsipareigojimų perkančiajai organizacijai arba kitiems ūkio subjektams, ar netinkamai juos vykdė.</w:t>
                          </w:r>
                        </w:p>
                        <w:p>
                          <w:pPr>
                            <w:widowControl w:val="0"/>
                            <w:suppressAutoHyphens/>
                            <w:spacing w:line="360" w:lineRule="auto"/>
                            <w:ind w:firstLine="720"/>
                            <w:jc w:val="both"/>
                            <w:rPr>
                              <w:color w:val="000000"/>
                              <w:szCs w:val="24"/>
                            </w:rPr>
                          </w:pPr>
                        </w:p>
                      </w:sdtContent>
                    </w:sdt>
                  </w:sdtContent>
                </w:sdt>
                <w:sdt>
                  <w:sdtPr>
                    <w:alias w:val="32 str."/>
                    <w:tag w:val="part_c6c526a4ce534df8817a64b942a7b408"/>
                    <w:lock w:val="sdtLocked"/>
                    <w:richText/>
                  </w:sdtPr>
                  <w:sdtContent>
                    <w:p>
                      <w:pPr>
                        <w:spacing w:line="360" w:lineRule="auto"/>
                        <w:ind w:firstLine="720"/>
                        <w:rPr>
                          <w:color w:val="000000"/>
                          <w:szCs w:val="24"/>
                          <w:lang w:eastAsia="lt-LT"/>
                        </w:rPr>
                      </w:pPr>
                      <w:sdt>
                        <w:sdtPr>
                          <w:alias w:val="Numeris"/>
                          <w:tag w:val="nr_c6c526a4ce534df8817a64b942a7b408"/>
                          <w:lock w:val="sdtLocked"/>
                          <w:richText/>
                        </w:sdtPr>
                        <w:sdtContent>
                          <w:r>
                            <w:rPr>
                              <w:b/>
                              <w:bCs/>
                              <w:color w:val="000000"/>
                              <w:szCs w:val="24"/>
                              <w:lang w:eastAsia="lt-LT"/>
                            </w:rPr>
                            <w:t>32</w:t>
                          </w:r>
                        </w:sdtContent>
                      </w:sdt>
                      <w:r>
                        <w:rPr>
                          <w:b/>
                          <w:bCs/>
                          <w:color w:val="000000"/>
                          <w:szCs w:val="24"/>
                          <w:lang w:eastAsia="lt-LT"/>
                        </w:rPr>
                        <w:t xml:space="preserve"> straipsnis. </w:t>
                      </w:r>
                      <w:sdt>
                        <w:sdtPr>
                          <w:alias w:val="Pavadinimas"/>
                          <w:tag w:val="title_c6c526a4ce534df8817a64b942a7b408"/>
                          <w:lock w:val="sdtLocked"/>
                          <w:richText/>
                        </w:sdtPr>
                        <w:sdtContent>
                          <w:r>
                            <w:rPr>
                              <w:b/>
                              <w:bCs/>
                              <w:color w:val="000000"/>
                              <w:szCs w:val="24"/>
                              <w:lang w:eastAsia="lt-LT"/>
                            </w:rPr>
                            <w:t>Susipažinimas su paraiška ar pasiūlymu</w:t>
                          </w:r>
                        </w:sdtContent>
                      </w:sdt>
                    </w:p>
                    <w:sdt>
                      <w:sdtPr>
                        <w:alias w:val="32 str. 1 d."/>
                        <w:tag w:val="part_51dfc1d7bce247d78969e85b53d7391f"/>
                        <w:lock w:val="sdtLocked"/>
                        <w:richText/>
                      </w:sdtPr>
                      <w:sdtContent>
                        <w:p>
                          <w:pPr>
                            <w:tabs>
                              <w:tab w:val="left" w:pos="720"/>
                            </w:tabs>
                            <w:spacing w:line="360" w:lineRule="auto"/>
                            <w:ind w:firstLine="720"/>
                            <w:jc w:val="both"/>
                            <w:rPr>
                              <w:color w:val="000000"/>
                              <w:szCs w:val="24"/>
                              <w:lang w:eastAsia="lt-LT"/>
                            </w:rPr>
                          </w:pPr>
                          <w:sdt>
                            <w:sdtPr>
                              <w:alias w:val="Numeris"/>
                              <w:tag w:val="nr_51dfc1d7bce247d78969e85b53d7391f"/>
                              <w:lock w:val="sdtLocked"/>
                              <w:richText/>
                            </w:sdtPr>
                            <w:sdtContent>
                              <w:r>
                                <w:rPr>
                                  <w:szCs w:val="24"/>
                                </w:rPr>
                                <w:t>1</w:t>
                              </w:r>
                            </w:sdtContent>
                          </w:sdt>
                          <w:r>
                            <w:rPr>
                              <w:szCs w:val="24"/>
                            </w:rPr>
                            <w:t xml:space="preserve">. Pradinis susipažinimas su paraiškomis ar pasiūlymais vyksta komisijos posėdyje, </w:t>
                          </w:r>
                          <w:r>
                            <w:rPr>
                              <w:bCs/>
                              <w:szCs w:val="24"/>
                            </w:rPr>
                            <w:t>išskyrus atvejus, kai su paraiškomis ar pasiūlymais susipažįstama naudojantis šio įstatymo 12 straipsnyje nustatytus reikalavimus atitinkančiomis elektroninėmis priemonėmis</w:t>
                          </w:r>
                          <w:r>
                            <w:rPr>
                              <w:szCs w:val="24"/>
                            </w:rPr>
                            <w:t>. Pradiniu susipažinimu su paraiškomis ar pasiūlymais, pateiktais ne elektroninėmis priemonėmis, laikomas vokų su paraiškomis ar pasiūlymais atplėšimas.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2 str. 2 d."/>
                        <w:tag w:val="part_cffd5307ab5347ce87b98bc1aa81d695"/>
                        <w:lock w:val="sdtLocked"/>
                        <w:richText/>
                      </w:sdtPr>
                      <w:sdtContent>
                        <w:p>
                          <w:pPr>
                            <w:spacing w:line="360" w:lineRule="auto"/>
                            <w:ind w:firstLine="720"/>
                            <w:jc w:val="both"/>
                            <w:rPr>
                              <w:color w:val="000000"/>
                              <w:szCs w:val="24"/>
                              <w:lang w:eastAsia="lt-LT"/>
                            </w:rPr>
                          </w:pPr>
                          <w:sdt>
                            <w:sdtPr>
                              <w:alias w:val="Numeris"/>
                              <w:tag w:val="nr_cffd5307ab5347ce87b98bc1aa81d695"/>
                              <w:lock w:val="sdtLocked"/>
                              <w:richText/>
                            </w:sdtPr>
                            <w:sdtContent>
                              <w:r>
                                <w:rPr>
                                  <w:color w:val="000000"/>
                                  <w:szCs w:val="24"/>
                                  <w:lang w:eastAsia="lt-LT"/>
                                </w:rPr>
                                <w:t>2</w:t>
                              </w:r>
                            </w:sdtContent>
                          </w:sdt>
                          <w:r>
                            <w:rPr>
                              <w:color w:val="000000"/>
                              <w:szCs w:val="24"/>
                              <w:lang w:eastAsia="lt-LT"/>
                            </w:rPr>
                            <w:t>. Susipažinimas su paraiškomis ar pasiūlymais pradedamas pirkimo dokumentuose nurodytą dieną, valandą ir minutę. Jeigu paraiškos ir pasiūlymai teikiami ne elektroninėmis priemonėmis, komisijos posėdžio diena ir valanda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w:t>
                          </w:r>
                        </w:p>
                      </w:sdtContent>
                    </w:sdt>
                    <w:sdt>
                      <w:sdtPr>
                        <w:alias w:val="32 str. 3 d."/>
                        <w:tag w:val="part_a4a4ce3ae8d14abd9e100f2915537c6f"/>
                        <w:lock w:val="sdtLocked"/>
                        <w:richText/>
                      </w:sdtPr>
                      <w:sdtContent>
                        <w:p>
                          <w:pPr>
                            <w:spacing w:line="360" w:lineRule="auto"/>
                            <w:ind w:firstLine="720"/>
                            <w:jc w:val="both"/>
                            <w:rPr>
                              <w:color w:val="000000"/>
                              <w:szCs w:val="24"/>
                              <w:lang w:eastAsia="lt-LT"/>
                            </w:rPr>
                          </w:pPr>
                          <w:sdt>
                            <w:sdtPr>
                              <w:alias w:val="Numeris"/>
                              <w:tag w:val="nr_a4a4ce3ae8d14abd9e100f2915537c6f"/>
                              <w:lock w:val="sdtLocked"/>
                              <w:richText/>
                            </w:sdtPr>
                            <w:sdtContent>
                              <w:r>
                                <w:rPr>
                                  <w:color w:val="000000"/>
                                  <w:szCs w:val="24"/>
                                  <w:lang w:eastAsia="lt-LT"/>
                                </w:rPr>
                                <w:t>3</w:t>
                              </w:r>
                            </w:sdtContent>
                          </w:sdt>
                          <w:r>
                            <w:rPr>
                              <w:color w:val="000000"/>
                              <w:szCs w:val="24"/>
                              <w:lang w:eastAsia="lt-LT"/>
                            </w:rPr>
                            <w:t xml:space="preserve">. </w:t>
                          </w:r>
                          <w:r>
                            <w:rPr>
                              <w:szCs w:val="24"/>
                            </w:rPr>
                            <w:t xml:space="preserve">Komisijos posėdyje, kuriame susipažįstama su </w:t>
                          </w:r>
                          <w:r>
                            <w:rPr>
                              <w:bCs/>
                              <w:szCs w:val="24"/>
                            </w:rPr>
                            <w:t>ne elektroninėmis priemonėmis pateiktais</w:t>
                          </w:r>
                          <w:r>
                            <w:rPr>
                              <w:szCs w:val="24"/>
                            </w:rPr>
                            <w:t xml:space="preserve"> pasiūlymais, turi teisę dalyvauti visi pasiūlymus pateikę tiekėjai arba jų atstovai, išskyrus atvejus, kai pirkimas atliekamas derybų ar konkurencinio dialogo būdu. Tiekėjai arba jų atstovai, dalyvavę derybose ar dialoge, turi teisę atvykti į komisijos posėdį tik tada, kai jame susipažįstama su </w:t>
                          </w:r>
                          <w:r>
                            <w:rPr>
                              <w:bCs/>
                              <w:szCs w:val="24"/>
                            </w:rPr>
                            <w:t>ne elektroninėmis priemonėmis pateiktais</w:t>
                          </w:r>
                          <w:r>
                            <w:rPr>
                              <w:szCs w:val="24"/>
                            </w:rPr>
                            <w:t xml:space="preserve"> pasiūlymais, kuriuose nurodytos galutinės tiekėjų siūlomos kainos ar sąnaudos ir galutiniai techniniai duomenys. Su pasiūlymais susipažįstama ir tuo atveju, jeigu į komisijos posėdį tiekėjai ar jų atstovas neatvyksta.</w:t>
                          </w:r>
                        </w:p>
                      </w:sdtContent>
                    </w:sdt>
                    <w:sdt>
                      <w:sdtPr>
                        <w:alias w:val="32 str. 4 d."/>
                        <w:tag w:val="part_b10260fc707e46aab0508aade11a2956"/>
                        <w:lock w:val="sdtLocked"/>
                        <w:richText/>
                      </w:sdtPr>
                      <w:sdtContent>
                        <w:p>
                          <w:pPr>
                            <w:spacing w:line="360" w:lineRule="auto"/>
                            <w:ind w:firstLine="720"/>
                            <w:jc w:val="both"/>
                            <w:rPr>
                              <w:color w:val="000000"/>
                              <w:szCs w:val="24"/>
                              <w:lang w:eastAsia="lt-LT"/>
                            </w:rPr>
                          </w:pPr>
                          <w:sdt>
                            <w:sdtPr>
                              <w:alias w:val="Numeris"/>
                              <w:tag w:val="nr_b10260fc707e46aab0508aade11a2956"/>
                              <w:lock w:val="sdtLocked"/>
                              <w:richText/>
                            </w:sdtPr>
                            <w:sdtContent>
                              <w:r>
                                <w:rPr>
                                  <w:color w:val="000000"/>
                                  <w:szCs w:val="24"/>
                                  <w:lang w:eastAsia="lt-LT"/>
                                </w:rPr>
                                <w:t>4</w:t>
                              </w:r>
                            </w:sdtContent>
                          </w:sdt>
                          <w:r>
                            <w:rPr>
                              <w:color w:val="000000"/>
                              <w:szCs w:val="24"/>
                              <w:lang w:eastAsia="lt-LT"/>
                            </w:rPr>
                            <w:t>. Susipažįstant su ne elektroninėmis priemonėmis pateiktais pasiūlymais, vokus atplėšia vienas iš komisijos narių pasiūlymus pateikusių ir komisijos posėdyje dalyvaujančių tiekėjų ar jų atstovų akivaizdoje. Pasiūlymo paskutinio lapo antrojoje pusėje pasirašo posėdyje dalyvaujantys komisijos nariai.</w:t>
                          </w:r>
                        </w:p>
                      </w:sdtContent>
                    </w:sdt>
                    <w:sdt>
                      <w:sdtPr>
                        <w:alias w:val="32 str. 5 d."/>
                        <w:tag w:val="part_bab815f15802439a835331ac60da64b0"/>
                        <w:lock w:val="sdtLocked"/>
                        <w:richText/>
                      </w:sdtPr>
                      <w:sdtContent>
                        <w:p>
                          <w:pPr>
                            <w:spacing w:line="360" w:lineRule="auto"/>
                            <w:ind w:firstLine="720"/>
                            <w:jc w:val="both"/>
                            <w:rPr>
                              <w:color w:val="000000"/>
                              <w:szCs w:val="24"/>
                            </w:rPr>
                          </w:pPr>
                          <w:sdt>
                            <w:sdtPr>
                              <w:alias w:val="Numeris"/>
                              <w:tag w:val="nr_bab815f15802439a835331ac60da64b0"/>
                              <w:lock w:val="sdtLocked"/>
                              <w:richText/>
                            </w:sdtPr>
                            <w:sdtContent>
                              <w:r>
                                <w:rPr>
                                  <w:szCs w:val="24"/>
                                </w:rPr>
                                <w:t>5</w:t>
                              </w:r>
                            </w:sdtContent>
                          </w:sdt>
                          <w:r>
                            <w:rPr>
                              <w:szCs w:val="24"/>
                            </w:rPr>
                            <w:t xml:space="preserve">. Jeigu perkančioji organizacija pasiūlymus vertina pagal ekonomiškai naudingiausio pasiūlymo vertinimo kriterijų ir jos pasirinktos vertinti pasiūlymo techninės charakteristikos nėra kiekybiškai įvertinamos, su pasiūlymais (išskyrus derybų ar dialogo atvejį) turi būti susipažįstama dviejuose komisijos posėdžiuose. Pirmajame posėdyje susipažįstama tik su ta pasiūlymo dalimi, kurioje pateikti techniniai pasiūlymo duomenys ir kita informacija bei dokumentai, antrajame posėdyje – su pasiūlymo dalimi, kurioje nurodytos kainos. Antrasis posėdis gali įvykti tik tada, kai perkančioji organizacija patikrina, ar pateiktų pasiūlymų techniniai duomenys ir tiekėjai atitinka pirkimo dokumentuose keliamus reikalavimus, ir pagal pirkimo dokumentuose nustatytus reikalavimus įvertina pasiūlymų techninius duomenis. Apie šio patikrinimo ir vertinimo rezultatus perkančioji organizacija privalo raštu pranešti visiems tiekėjams. </w:t>
                          </w:r>
                          <w:r>
                            <w:rPr>
                              <w:bCs/>
                              <w:szCs w:val="24"/>
                            </w:rPr>
                            <w:t>Kai pasiūlymai pateikti</w:t>
                          </w:r>
                          <w:r>
                            <w:rPr>
                              <w:szCs w:val="24"/>
                            </w:rPr>
                            <w:t xml:space="preserve"> </w:t>
                          </w:r>
                          <w:r>
                            <w:rPr>
                              <w:bCs/>
                              <w:szCs w:val="24"/>
                            </w:rPr>
                            <w:t xml:space="preserve">ne elektroninėmis priemonėmis, skelbime </w:t>
                          </w:r>
                          <w:r>
                            <w:rPr>
                              <w:szCs w:val="24"/>
                            </w:rPr>
                            <w:t xml:space="preserve">kartu </w:t>
                          </w:r>
                          <w:r>
                            <w:rPr>
                              <w:bCs/>
                              <w:szCs w:val="24"/>
                            </w:rPr>
                            <w:t>nurodomas</w:t>
                          </w:r>
                          <w:r>
                            <w:rPr>
                              <w:szCs w:val="24"/>
                            </w:rPr>
                            <w:t xml:space="preserve"> antrojo posėdžio </w:t>
                          </w:r>
                          <w:r>
                            <w:rPr>
                              <w:bCs/>
                              <w:szCs w:val="24"/>
                            </w:rPr>
                            <w:t>laikas</w:t>
                          </w:r>
                          <w:r>
                            <w:rPr>
                              <w:szCs w:val="24"/>
                            </w:rPr>
                            <w:t xml:space="preserve"> ir </w:t>
                          </w:r>
                          <w:r>
                            <w:rPr>
                              <w:bCs/>
                              <w:szCs w:val="24"/>
                            </w:rPr>
                            <w:t>vieta</w:t>
                          </w:r>
                          <w:r>
                            <w:rPr>
                              <w:szCs w:val="24"/>
                            </w:rPr>
                            <w:t>. Jeigu perkančioji organizacija, patikrinusi ir įvertinusi pirmojo posėdžio metu tiekėjo pateiktus duomenis, atmeta jo pasiūlymą, su likusia pasiūlymo dalimi nėra susipažįstama ir ji saugoma kartu su kitais tiekėjo pateiktais dokumentais šio įstatymo 48 straipsnyje nustatyta tvarka.</w:t>
                          </w:r>
                        </w:p>
                      </w:sdtContent>
                    </w:sdt>
                    <w:sdt>
                      <w:sdtPr>
                        <w:alias w:val="32 str. 6 d."/>
                        <w:tag w:val="part_61a4ed7ae3454fa9ba500f393a1ec152"/>
                        <w:lock w:val="sdtLocked"/>
                        <w:richText/>
                      </w:sdtPr>
                      <w:sdtContent>
                        <w:p>
                          <w:pPr>
                            <w:spacing w:line="360" w:lineRule="auto"/>
                            <w:ind w:firstLine="720"/>
                            <w:jc w:val="both"/>
                            <w:rPr>
                              <w:color w:val="000000"/>
                              <w:szCs w:val="24"/>
                            </w:rPr>
                          </w:pPr>
                          <w:sdt>
                            <w:sdtPr>
                              <w:alias w:val="Numeris"/>
                              <w:tag w:val="nr_61a4ed7ae3454fa9ba500f393a1ec152"/>
                              <w:lock w:val="sdtLocked"/>
                              <w:richText/>
                            </w:sdtPr>
                            <w:sdtContent>
                              <w:r>
                                <w:rPr>
                                  <w:szCs w:val="24"/>
                                </w:rPr>
                                <w:t>6</w:t>
                              </w:r>
                            </w:sdtContent>
                          </w:sdt>
                          <w:r>
                            <w:rPr>
                              <w:szCs w:val="24"/>
                            </w:rPr>
                            <w:t xml:space="preserve">. Susipažįstant su </w:t>
                          </w:r>
                          <w:r>
                            <w:rPr>
                              <w:bCs/>
                              <w:szCs w:val="24"/>
                            </w:rPr>
                            <w:t>ne elektroninėmis priemonėmis pateiktais</w:t>
                          </w:r>
                          <w:r>
                            <w:rPr>
                              <w:szCs w:val="24"/>
                            </w:rPr>
                            <w:t xml:space="preserve"> pasiūlymais, komisijos posėdyje dalyvaujantiems tiekėjams ar jų atstovams skelbiama:</w:t>
                          </w:r>
                        </w:p>
                        <w:sdt>
                          <w:sdtPr>
                            <w:alias w:val="32 str. 6 d. 1 p."/>
                            <w:tag w:val="part_d8579628452a410b85a286e261794471"/>
                            <w:lock w:val="sdtLocked"/>
                            <w:richText/>
                          </w:sdtPr>
                          <w:sdtContent>
                            <w:p>
                              <w:pPr>
                                <w:spacing w:line="360" w:lineRule="auto"/>
                                <w:ind w:firstLine="720"/>
                                <w:jc w:val="both"/>
                                <w:rPr>
                                  <w:color w:val="000000"/>
                                  <w:szCs w:val="24"/>
                                  <w:lang w:eastAsia="lt-LT"/>
                                </w:rPr>
                              </w:pPr>
                              <w:sdt>
                                <w:sdtPr>
                                  <w:alias w:val="Numeris"/>
                                  <w:tag w:val="nr_d8579628452a410b85a286e261794471"/>
                                  <w:lock w:val="sdtLocked"/>
                                  <w:richText/>
                                </w:sdtPr>
                                <w:sdtContent>
                                  <w:r>
                                    <w:rPr>
                                      <w:color w:val="000000"/>
                                      <w:szCs w:val="24"/>
                                      <w:lang w:eastAsia="lt-LT"/>
                                    </w:rPr>
                                    <w:t>1</w:t>
                                  </w:r>
                                </w:sdtContent>
                              </w:sdt>
                              <w:r>
                                <w:rPr>
                                  <w:color w:val="000000"/>
                                  <w:szCs w:val="24"/>
                                  <w:lang w:eastAsia="lt-LT"/>
                                </w:rPr>
                                <w:t>) pasiūlymą pateikusio tiekėjo pavadinimas;</w:t>
                              </w:r>
                            </w:p>
                          </w:sdtContent>
                        </w:sdt>
                        <w:sdt>
                          <w:sdtPr>
                            <w:alias w:val="32 str. 6 d. 2 p."/>
                            <w:tag w:val="part_a8b6b97c77f1494ebf3212a7b18542da"/>
                            <w:lock w:val="sdtLocked"/>
                            <w:richText/>
                          </w:sdtPr>
                          <w:sdtContent>
                            <w:p>
                              <w:pPr>
                                <w:spacing w:line="360" w:lineRule="auto"/>
                                <w:ind w:firstLine="720"/>
                                <w:jc w:val="both"/>
                                <w:rPr>
                                  <w:color w:val="000000"/>
                                  <w:szCs w:val="24"/>
                                  <w:lang w:eastAsia="lt-LT"/>
                                </w:rPr>
                              </w:pPr>
                              <w:sdt>
                                <w:sdtPr>
                                  <w:alias w:val="Numeris"/>
                                  <w:tag w:val="nr_a8b6b97c77f1494ebf3212a7b18542da"/>
                                  <w:lock w:val="sdtLocked"/>
                                  <w:richText/>
                                </w:sdtPr>
                                <w:sdtContent>
                                  <w:r>
                                    <w:rPr>
                                      <w:color w:val="000000"/>
                                      <w:szCs w:val="24"/>
                                      <w:lang w:eastAsia="lt-LT"/>
                                    </w:rPr>
                                    <w:t>2</w:t>
                                  </w:r>
                                </w:sdtContent>
                              </w:sdt>
                              <w:r>
                                <w:rPr>
                                  <w:color w:val="000000"/>
                                  <w:szCs w:val="24"/>
                                  <w:lang w:eastAsia="lt-LT"/>
                                </w:rPr>
                                <w:t>) pasiūlyme nurodyta kaina. Tuo atveju, kai pasiūlyme nurodyta kaina, išreikšta skaitmenimis, neatitinka kainos, nurodytos žodžiais, teisinga laikoma kaina, nurodyta žodžiais;</w:t>
                              </w:r>
                            </w:p>
                          </w:sdtContent>
                        </w:sdt>
                        <w:sdt>
                          <w:sdtPr>
                            <w:alias w:val="32 str. 6 d. 3 p."/>
                            <w:tag w:val="part_eb6d89ceb0b94e209ff103bafdfcec17"/>
                            <w:lock w:val="sdtLocked"/>
                            <w:richText/>
                          </w:sdtPr>
                          <w:sdtContent>
                            <w:p>
                              <w:pPr>
                                <w:spacing w:line="360" w:lineRule="auto"/>
                                <w:ind w:firstLine="720"/>
                                <w:jc w:val="both"/>
                                <w:rPr>
                                  <w:color w:val="000000"/>
                                  <w:szCs w:val="24"/>
                                  <w:lang w:eastAsia="lt-LT"/>
                                </w:rPr>
                              </w:pPr>
                              <w:sdt>
                                <w:sdtPr>
                                  <w:alias w:val="Numeris"/>
                                  <w:tag w:val="nr_eb6d89ceb0b94e209ff103bafdfcec17"/>
                                  <w:lock w:val="sdtLocked"/>
                                  <w:richText/>
                                </w:sdtPr>
                                <w:sdtContent>
                                  <w:r>
                                    <w:rPr>
                                      <w:color w:val="000000"/>
                                      <w:szCs w:val="24"/>
                                      <w:lang w:eastAsia="lt-LT"/>
                                    </w:rPr>
                                    <w:t>3</w:t>
                                  </w:r>
                                </w:sdtContent>
                              </w:sdt>
                              <w:r>
                                <w:rPr>
                                  <w:color w:val="000000"/>
                                  <w:szCs w:val="24"/>
                                  <w:lang w:eastAsia="lt-LT"/>
                                </w:rPr>
                                <w:t>) pagrindinės techninės pasiūlymo charakteristikos, kai pasiūlymai vertinami pagal ekonomiškai naudingiausio pasiūlymo vertinimo kriterijų. Jeigu pageidauja nors vienas komisijos posėdyje dalyvaujantis tiekėjas ar jo atstovas, turi būti paskelbtos visos pasiūlymų charakteristikos, į kurias bus atsižvelgta vertinant pasiūlymus. O jeigu šios pasiūlymų charakteristikos yra didelės apimties, komisijos ir posėdyje dalyvaujančių tiekėjų sutarimu jos gali būti pateiktos tiekėjams raštu ne vėliau kaip per 3 darbo dienas po posėdžio;</w:t>
                              </w:r>
                            </w:p>
                          </w:sdtContent>
                        </w:sdt>
                        <w:sdt>
                          <w:sdtPr>
                            <w:alias w:val="32 str. 6 d. 4 p."/>
                            <w:tag w:val="part_e7a6dd78cc274479afb11339be9a837b"/>
                            <w:lock w:val="sdtLocked"/>
                            <w:richText/>
                          </w:sdtPr>
                          <w:sdtContent>
                            <w:p>
                              <w:pPr>
                                <w:spacing w:line="360" w:lineRule="auto"/>
                                <w:ind w:firstLine="720"/>
                                <w:jc w:val="both"/>
                                <w:rPr>
                                  <w:color w:val="000000"/>
                                  <w:szCs w:val="24"/>
                                  <w:lang w:eastAsia="lt-LT"/>
                                </w:rPr>
                              </w:pPr>
                              <w:sdt>
                                <w:sdtPr>
                                  <w:alias w:val="Numeris"/>
                                  <w:tag w:val="nr_e7a6dd78cc274479afb11339be9a837b"/>
                                  <w:lock w:val="sdtLocked"/>
                                  <w:richText/>
                                </w:sdtPr>
                                <w:sdtContent>
                                  <w:r>
                                    <w:rPr>
                                      <w:color w:val="000000"/>
                                      <w:szCs w:val="24"/>
                                      <w:lang w:eastAsia="lt-LT"/>
                                    </w:rPr>
                                    <w:t>4</w:t>
                                  </w:r>
                                </w:sdtContent>
                              </w:sdt>
                              <w:r>
                                <w:rPr>
                                  <w:color w:val="000000"/>
                                  <w:szCs w:val="24"/>
                                  <w:lang w:eastAsia="lt-LT"/>
                                </w:rPr>
                                <w:t>) ar ne elektroninėmis priemonėmis pateiktas pasiūlymas yra susiūtas, sunumeruotas ir paskutinio lapo antrojoje pusėje patvirtintas tiekėjo ar jo įgalioto asmens parašu, ar nurodytas įgalioto asmens vardas, pavardė, pareigos ir pasiūlymą sudarančių lapų skaičius;</w:t>
                              </w:r>
                            </w:p>
                          </w:sdtContent>
                        </w:sdt>
                        <w:sdt>
                          <w:sdtPr>
                            <w:alias w:val="32 str. 6 d. 5 p."/>
                            <w:tag w:val="part_a2e5278e82ee4a53941589eccf9a8447"/>
                            <w:lock w:val="sdtLocked"/>
                            <w:richText/>
                          </w:sdtPr>
                          <w:sdtContent>
                            <w:p>
                              <w:pPr>
                                <w:spacing w:line="360" w:lineRule="auto"/>
                                <w:ind w:firstLine="720"/>
                                <w:jc w:val="both"/>
                                <w:rPr>
                                  <w:color w:val="000000"/>
                                  <w:szCs w:val="24"/>
                                  <w:lang w:eastAsia="lt-LT"/>
                                </w:rPr>
                              </w:pPr>
                              <w:sdt>
                                <w:sdtPr>
                                  <w:alias w:val="Numeris"/>
                                  <w:tag w:val="nr_a2e5278e82ee4a53941589eccf9a8447"/>
                                  <w:lock w:val="sdtLocked"/>
                                  <w:richText/>
                                </w:sdtPr>
                                <w:sdtContent>
                                  <w:r>
                                    <w:rPr>
                                      <w:color w:val="000000"/>
                                      <w:szCs w:val="24"/>
                                      <w:lang w:eastAsia="lt-LT"/>
                                    </w:rPr>
                                    <w:t>5</w:t>
                                  </w:r>
                                </w:sdtContent>
                              </w:sdt>
                              <w:r>
                                <w:rPr>
                                  <w:color w:val="000000"/>
                                  <w:szCs w:val="24"/>
                                  <w:lang w:eastAsia="lt-LT"/>
                                </w:rPr>
                                <w:t>) ar yra pateiktas pasiūlymo galiojimo užtikrinimas, jeigu jo reikalaujama.</w:t>
                              </w:r>
                            </w:p>
                          </w:sdtContent>
                        </w:sdt>
                      </w:sdtContent>
                    </w:sdt>
                    <w:sdt>
                      <w:sdtPr>
                        <w:alias w:val="32 str. 7 d."/>
                        <w:tag w:val="part_816d78ff7fa3492f9655a7144cec1517"/>
                        <w:lock w:val="sdtLocked"/>
                        <w:richText/>
                      </w:sdtPr>
                      <w:sdtContent>
                        <w:p>
                          <w:pPr>
                            <w:spacing w:line="360" w:lineRule="auto"/>
                            <w:ind w:firstLine="720"/>
                            <w:jc w:val="both"/>
                            <w:rPr>
                              <w:color w:val="000000"/>
                              <w:szCs w:val="24"/>
                              <w:lang w:eastAsia="lt-LT"/>
                            </w:rPr>
                          </w:pPr>
                          <w:sdt>
                            <w:sdtPr>
                              <w:alias w:val="Numeris"/>
                              <w:tag w:val="nr_816d78ff7fa3492f9655a7144cec1517"/>
                              <w:lock w:val="sdtLocked"/>
                              <w:richText/>
                            </w:sdtPr>
                            <w:sdtContent>
                              <w:r>
                                <w:rPr>
                                  <w:color w:val="000000"/>
                                  <w:szCs w:val="24"/>
                                  <w:lang w:eastAsia="lt-LT"/>
                                </w:rPr>
                                <w:t>7</w:t>
                              </w:r>
                            </w:sdtContent>
                          </w:sdt>
                          <w:r>
                            <w:rPr>
                              <w:color w:val="000000"/>
                              <w:szCs w:val="24"/>
                              <w:lang w:eastAsia="lt-LT"/>
                            </w:rPr>
                            <w:t>. Komisijos posėdyje dalyvaujantiems suinteresuotiems tiekėjams ar jų įgaliotiesiems atstovams, pateikusiems pasiūlymą ne elektroninėmis priemonėmis, turi būti leidžiama viešai ištaisyti pastebėtus pasiūlymų susiuvimo ar įforminimo trūkumus, kuriuos įmanoma ištaisyti posėdžio metu.</w:t>
                          </w:r>
                        </w:p>
                      </w:sdtContent>
                    </w:sdt>
                    <w:sdt>
                      <w:sdtPr>
                        <w:alias w:val="32 str. 8 d."/>
                        <w:tag w:val="part_52d98d42d6b54fc3973cf453f6cb9206"/>
                        <w:lock w:val="sdtLocked"/>
                        <w:richText/>
                      </w:sdtPr>
                      <w:sdtContent>
                        <w:p>
                          <w:pPr>
                            <w:spacing w:line="360" w:lineRule="auto"/>
                            <w:ind w:firstLine="720"/>
                            <w:jc w:val="both"/>
                            <w:rPr>
                              <w:szCs w:val="24"/>
                            </w:rPr>
                          </w:pPr>
                          <w:sdt>
                            <w:sdtPr>
                              <w:alias w:val="Numeris"/>
                              <w:tag w:val="nr_52d98d42d6b54fc3973cf453f6cb9206"/>
                              <w:lock w:val="sdtLocked"/>
                              <w:richText/>
                            </w:sdtPr>
                            <w:sdtContent>
                              <w:r>
                                <w:rPr>
                                  <w:szCs w:val="24"/>
                                </w:rPr>
                                <w:t>8</w:t>
                              </w:r>
                            </w:sdtContent>
                          </w:sdt>
                          <w:r>
                            <w:rPr>
                              <w:szCs w:val="24"/>
                            </w:rPr>
                            <w:t xml:space="preserve">. Kiekvienas komisijos posėdyje, kuriame susipažįstama su </w:t>
                          </w:r>
                          <w:r>
                            <w:rPr>
                              <w:bCs/>
                              <w:szCs w:val="24"/>
                            </w:rPr>
                            <w:t>ne elektroninėmis priemonėmis pateiktais</w:t>
                          </w:r>
                          <w:r>
                            <w:rPr>
                              <w:szCs w:val="24"/>
                            </w:rPr>
                            <w:t xml:space="preserve"> pasiūlymais, dalyvaujantis tiekėjas ar jo atstovas turi teisę asmeniškai peržiūrėti viešai perskaitytą informaciją, tačiau perkančioji organizacija negali atskleisti tiekėjo pasiūlyme esančios konfidencialios informacijos. </w:t>
                          </w:r>
                        </w:p>
                      </w:sdtContent>
                    </w:sdt>
                    <w:sdt>
                      <w:sdtPr>
                        <w:alias w:val="32 str. 9 d."/>
                        <w:tag w:val="part_f8e0e756407545fe9da11748dec33e91"/>
                        <w:lock w:val="sdtLocked"/>
                        <w:richText/>
                      </w:sdtPr>
                      <w:sdtContent>
                        <w:p>
                          <w:pPr>
                            <w:tabs>
                              <w:tab w:val="left" w:pos="720"/>
                            </w:tabs>
                            <w:spacing w:line="360" w:lineRule="auto"/>
                            <w:ind w:firstLine="720"/>
                            <w:jc w:val="both"/>
                            <w:rPr>
                              <w:szCs w:val="24"/>
                            </w:rPr>
                          </w:pPr>
                          <w:sdt>
                            <w:sdtPr>
                              <w:alias w:val="Numeris"/>
                              <w:tag w:val="nr_f8e0e756407545fe9da11748dec33e91"/>
                              <w:lock w:val="sdtLocked"/>
                              <w:richText/>
                            </w:sdtPr>
                            <w:sdtContent>
                              <w:r>
                                <w:rPr>
                                  <w:szCs w:val="24"/>
                                </w:rPr>
                                <w:t>9</w:t>
                              </w:r>
                            </w:sdtContent>
                          </w:sdt>
                          <w:r>
                            <w:rPr>
                              <w:szCs w:val="24"/>
                            </w:rPr>
                            <w:t xml:space="preserve">. Susipažinimo su paraiškomis ar pasiūlymais procedūros rezultatus komisija įformina </w:t>
                          </w:r>
                          <w:r>
                            <w:rPr>
                              <w:bCs/>
                              <w:szCs w:val="24"/>
                            </w:rPr>
                            <w:t>pagal Viešųjų pirkimų tarnybos nustatytus rekvizitus parengtu</w:t>
                          </w:r>
                          <w:r>
                            <w:rPr>
                              <w:szCs w:val="24"/>
                            </w:rPr>
                            <w:t xml:space="preserve"> protokolu, išskyrus atvejus, kai vadovaujantis šio įstatymo 12 straipsniu su paraiškomis ar pasiūlymais susipažįstama naudojantis elektroninėmis priemonėmis. Susipažinimo su pasiūlymais procedūros protokolo privalomuosius rekvizitus nustato Viešųjų pirkimų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2 str. 10 d."/>
                        <w:tag w:val="part_f751e250ded9421bb1f3441a0fbeedff"/>
                        <w:lock w:val="sdtLocked"/>
                        <w:richText/>
                      </w:sdtPr>
                      <w:sdtContent>
                        <w:p>
                          <w:pPr>
                            <w:spacing w:line="360" w:lineRule="auto"/>
                            <w:ind w:firstLine="720"/>
                            <w:jc w:val="both"/>
                            <w:rPr>
                              <w:szCs w:val="24"/>
                            </w:rPr>
                          </w:pPr>
                          <w:sdt>
                            <w:sdtPr>
                              <w:alias w:val="Numeris"/>
                              <w:tag w:val="nr_f751e250ded9421bb1f3441a0fbeedff"/>
                              <w:lock w:val="sdtLocked"/>
                              <w:richText/>
                            </w:sdtPr>
                            <w:sdtContent>
                              <w:r>
                                <w:rPr>
                                  <w:szCs w:val="24"/>
                                </w:rPr>
                                <w:t>10</w:t>
                              </w:r>
                            </w:sdtContent>
                          </w:sdt>
                          <w:r>
                            <w:rPr>
                              <w:szCs w:val="24"/>
                            </w:rPr>
                            <w:t xml:space="preserve">. </w:t>
                          </w:r>
                          <w:r>
                            <w:rPr>
                              <w:bCs/>
                              <w:szCs w:val="24"/>
                            </w:rPr>
                            <w:t>Kai pasiūlymai pateikti</w:t>
                          </w:r>
                          <w:r>
                            <w:rPr>
                              <w:szCs w:val="24"/>
                            </w:rPr>
                            <w:t xml:space="preserve"> </w:t>
                          </w:r>
                          <w:r>
                            <w:rPr>
                              <w:bCs/>
                              <w:szCs w:val="24"/>
                            </w:rPr>
                            <w:t>ne elektroninėmis priemonėmis, apie</w:t>
                          </w:r>
                          <w:r>
                            <w:rPr>
                              <w:szCs w:val="24"/>
                            </w:rPr>
                            <w:t xml:space="preserve"> protokolu įformintus susipažinimo su pasiūlymais procedūros rezultatus turi būti raštu pranešama to pageidaujantiems pasiūlymus pateikusiems tiekėjams, tačiau negali būti atskleidžiama tiekėjo pasiūlyme esanti konfidenciali informacija.</w:t>
                          </w:r>
                        </w:p>
                      </w:sdtContent>
                    </w:sdt>
                    <w:sdt>
                      <w:sdtPr>
                        <w:alias w:val="32 str. 11 d."/>
                        <w:tag w:val="part_99e7df237bd94a23a133bae791f993dc"/>
                        <w:lock w:val="sdtLocked"/>
                        <w:richText/>
                      </w:sdtPr>
                      <w:sdtContent>
                        <w:p>
                          <w:pPr>
                            <w:spacing w:line="360" w:lineRule="auto"/>
                            <w:ind w:firstLine="720"/>
                            <w:jc w:val="both"/>
                            <w:rPr>
                              <w:szCs w:val="24"/>
                            </w:rPr>
                          </w:pPr>
                          <w:sdt>
                            <w:sdtPr>
                              <w:alias w:val="Numeris"/>
                              <w:tag w:val="nr_99e7df237bd94a23a133bae791f993dc"/>
                              <w:lock w:val="sdtLocked"/>
                              <w:richText/>
                            </w:sdtPr>
                            <w:sdtContent>
                              <w:r>
                                <w:rPr>
                                  <w:bCs/>
                                  <w:szCs w:val="24"/>
                                </w:rPr>
                                <w:t>11</w:t>
                              </w:r>
                            </w:sdtContent>
                          </w:sdt>
                          <w:r>
                            <w:rPr>
                              <w:bCs/>
                              <w:szCs w:val="24"/>
                            </w:rPr>
                            <w:t xml:space="preserve">. </w:t>
                          </w:r>
                          <w:r>
                            <w:rPr>
                              <w:szCs w:val="24"/>
                            </w:rPr>
                            <w:t>Tiekėjai nedalyvauja komisijos posėdžiuose, kuriuose susipažįstama su elektroninėmis priemonėmis pateiktais pasiūlymais, atliekamos paraiškų ar pasiūlymų nagrinėjimo, vertinimo ir palyginimo procedūros.</w:t>
                          </w:r>
                        </w:p>
                        <w:p>
                          <w:pPr>
                            <w:spacing w:line="360" w:lineRule="auto"/>
                            <w:ind w:firstLine="720"/>
                            <w:rPr>
                              <w:szCs w:val="24"/>
                            </w:rPr>
                          </w:pPr>
                        </w:p>
                      </w:sdtContent>
                    </w:sdt>
                  </w:sdtContent>
                </w:sdt>
                <w:sdt>
                  <w:sdtPr>
                    <w:alias w:val="33 str."/>
                    <w:tag w:val="part_415cd2904dfe40b7a3fab576a1ee0ff0"/>
                    <w:lock w:val="sdtLocked"/>
                    <w:richText/>
                  </w:sdtPr>
                  <w:sdtContent>
                    <w:p>
                      <w:pPr>
                        <w:widowControl w:val="0"/>
                        <w:suppressAutoHyphens/>
                        <w:spacing w:line="360" w:lineRule="auto"/>
                        <w:ind w:firstLine="720"/>
                        <w:jc w:val="both"/>
                        <w:rPr>
                          <w:b/>
                          <w:bCs/>
                          <w:color w:val="000000"/>
                          <w:szCs w:val="24"/>
                        </w:rPr>
                      </w:pPr>
                      <w:sdt>
                        <w:sdtPr>
                          <w:alias w:val="Numeris"/>
                          <w:tag w:val="nr_415cd2904dfe40b7a3fab576a1ee0ff0"/>
                          <w:lock w:val="sdtLocked"/>
                          <w:richText/>
                        </w:sdtPr>
                        <w:sdtContent>
                          <w:r>
                            <w:rPr>
                              <w:b/>
                              <w:bCs/>
                              <w:color w:val="000000"/>
                              <w:szCs w:val="24"/>
                            </w:rPr>
                            <w:t>33</w:t>
                          </w:r>
                        </w:sdtContent>
                      </w:sdt>
                      <w:r>
                        <w:rPr>
                          <w:b/>
                          <w:bCs/>
                          <w:color w:val="000000"/>
                          <w:szCs w:val="24"/>
                        </w:rPr>
                        <w:t xml:space="preserve"> straipsnis. </w:t>
                      </w:r>
                      <w:sdt>
                        <w:sdtPr>
                          <w:alias w:val="Pavadinimas"/>
                          <w:tag w:val="title_415cd2904dfe40b7a3fab576a1ee0ff0"/>
                          <w:lock w:val="sdtLocked"/>
                          <w:richText/>
                        </w:sdtPr>
                        <w:sdtContent>
                          <w:r>
                            <w:rPr>
                              <w:b/>
                              <w:bCs/>
                              <w:color w:val="000000"/>
                              <w:szCs w:val="24"/>
                            </w:rPr>
                            <w:t>Tiekėjų kvalifikacija</w:t>
                          </w:r>
                        </w:sdtContent>
                      </w:sdt>
                    </w:p>
                    <w:sdt>
                      <w:sdtPr>
                        <w:alias w:val="33 str. 1 d."/>
                        <w:tag w:val="part_697b0342e9004934b6a7b2a4a80dbeea"/>
                        <w:lock w:val="sdtLocked"/>
                        <w:richText/>
                      </w:sdtPr>
                      <w:sdtContent>
                        <w:p>
                          <w:pPr>
                            <w:spacing w:line="360" w:lineRule="auto"/>
                            <w:ind w:firstLine="720"/>
                            <w:jc w:val="both"/>
                            <w:rPr>
                              <w:szCs w:val="24"/>
                            </w:rPr>
                          </w:pPr>
                          <w:sdt>
                            <w:sdtPr>
                              <w:alias w:val="Numeris"/>
                              <w:tag w:val="nr_697b0342e9004934b6a7b2a4a80dbeea"/>
                              <w:lock w:val="sdtLocked"/>
                              <w:richText/>
                            </w:sdtPr>
                            <w:sdtContent>
                              <w:r>
                                <w:rPr>
                                  <w:szCs w:val="24"/>
                                </w:rPr>
                                <w:t>1</w:t>
                              </w:r>
                            </w:sdtContent>
                          </w:sdt>
                          <w:r>
                            <w:rPr>
                              <w:szCs w:val="24"/>
                            </w:rPr>
                            <w:t>. Perkančioji organizacija privalo nustatyti, ar tiekėjas yra kompetentingas, patikimas ir pajėgus įvykdyti pirkimo sąlygas, todėl ji skelbime apie pirkimą ar kituose pirkimo dokumentuose privalo nustatyti, kad tiekėjų, kurių padėtis atitinka bent vieną iš šio įstatymo 34 straipsnio 1 dalyje nurodytų sąlygų, paraiškos ir pasiūlymai bus atmetami, taip pat ji turi teisę:</w:t>
                          </w:r>
                        </w:p>
                        <w:sdt>
                          <w:sdtPr>
                            <w:alias w:val="33 str. 1 d. 1 p."/>
                            <w:tag w:val="part_52d7e56d6b084d60a4b2e6c97b1e08d5"/>
                            <w:lock w:val="sdtLocked"/>
                            <w:richText/>
                          </w:sdtPr>
                          <w:sdtContent>
                            <w:p>
                              <w:pPr>
                                <w:spacing w:line="360" w:lineRule="auto"/>
                                <w:ind w:firstLine="720"/>
                                <w:jc w:val="both"/>
                                <w:rPr>
                                  <w:szCs w:val="24"/>
                                </w:rPr>
                              </w:pPr>
                              <w:sdt>
                                <w:sdtPr>
                                  <w:alias w:val="Numeris"/>
                                  <w:tag w:val="nr_52d7e56d6b084d60a4b2e6c97b1e08d5"/>
                                  <w:lock w:val="sdtLocked"/>
                                  <w:richText/>
                                </w:sdtPr>
                                <w:sdtContent>
                                  <w:r>
                                    <w:rPr>
                                      <w:szCs w:val="24"/>
                                    </w:rPr>
                                    <w:t>1</w:t>
                                  </w:r>
                                </w:sdtContent>
                              </w:sdt>
                              <w:r>
                                <w:rPr>
                                  <w:szCs w:val="24"/>
                                </w:rPr>
                                <w:t>) nustatyti, kurias iš šio įstatymo 34 straipsnio 2 dalyje nurodytų sąlygų atitinkančių tiekėjų pateiktos paraiškos ir pasiūlymai bus atmetami;</w:t>
                              </w:r>
                            </w:p>
                          </w:sdtContent>
                        </w:sdt>
                        <w:sdt>
                          <w:sdtPr>
                            <w:alias w:val="33 str. 1 d. 2 p."/>
                            <w:tag w:val="part_6983631079764c10a7bf00db63916a5d"/>
                            <w:lock w:val="sdtLocked"/>
                            <w:richText/>
                          </w:sdtPr>
                          <w:sdtContent>
                            <w:p>
                              <w:pPr>
                                <w:spacing w:line="360" w:lineRule="auto"/>
                                <w:ind w:firstLine="720"/>
                                <w:jc w:val="both"/>
                                <w:rPr>
                                  <w:szCs w:val="24"/>
                                </w:rPr>
                              </w:pPr>
                              <w:sdt>
                                <w:sdtPr>
                                  <w:alias w:val="Numeris"/>
                                  <w:tag w:val="nr_6983631079764c10a7bf00db63916a5d"/>
                                  <w:lock w:val="sdtLocked"/>
                                  <w:richText/>
                                </w:sdtPr>
                                <w:sdtContent>
                                  <w:r>
                                    <w:rPr>
                                      <w:szCs w:val="24"/>
                                    </w:rPr>
                                    <w:t>2</w:t>
                                  </w:r>
                                </w:sdtContent>
                              </w:sdt>
                              <w:r>
                                <w:rPr>
                                  <w:szCs w:val="24"/>
                                </w:rPr>
                                <w:t>) pareikalauti, kad kandidatai ar dalyviai</w:t>
                              </w:r>
                              <w:r>
                                <w:rPr>
                                  <w:color w:val="FF0000"/>
                                  <w:szCs w:val="24"/>
                                </w:rPr>
                                <w:t xml:space="preserve"> </w:t>
                              </w:r>
                              <w:r>
                                <w:rPr>
                                  <w:szCs w:val="24"/>
                                </w:rPr>
                                <w:t>turėtų teisę verstis ta veikla, kuri reikalinga pirkimo sutarčiai įvykdyti, ir šią teisę įrodytų šio įstatymo 35 straipsnyje nurodytais būdais;</w:t>
                              </w:r>
                            </w:p>
                          </w:sdtContent>
                        </w:sdt>
                        <w:sdt>
                          <w:sdtPr>
                            <w:alias w:val="33 str. 1 d. 3 p."/>
                            <w:tag w:val="part_db3c6eb8e5f64ef4b2a39fd93939abd0"/>
                            <w:lock w:val="sdtLocked"/>
                            <w:richText/>
                          </w:sdtPr>
                          <w:sdtContent>
                            <w:p>
                              <w:pPr>
                                <w:spacing w:line="360" w:lineRule="auto"/>
                                <w:ind w:firstLine="720"/>
                                <w:jc w:val="both"/>
                                <w:rPr>
                                  <w:szCs w:val="24"/>
                                </w:rPr>
                              </w:pPr>
                              <w:sdt>
                                <w:sdtPr>
                                  <w:alias w:val="Numeris"/>
                                  <w:tag w:val="nr_db3c6eb8e5f64ef4b2a39fd93939abd0"/>
                                  <w:lock w:val="sdtLocked"/>
                                  <w:richText/>
                                </w:sdtPr>
                                <w:sdtContent>
                                  <w:r>
                                    <w:rPr>
                                      <w:szCs w:val="24"/>
                                    </w:rPr>
                                    <w:t>3</w:t>
                                  </w:r>
                                </w:sdtContent>
                              </w:sdt>
                              <w:r>
                                <w:rPr>
                                  <w:szCs w:val="24"/>
                                </w:rPr>
                                <w:t xml:space="preserve">) nustatyti minimalius kandidatų ar dalyvių ekonominės ir finansinės būklės, techninio ir profesinio pajėgumo reikalavimus ir pareikalauti, kad kandidatai ar dalyviai pateiktų pirkimo dokumentuose nurodytą informaciją ir kvalifikaciją patvirtinančius dokumentus. Minimalūs kvalifikaciniai reikalavimai ir juos patvirtinantys dokumentai nustatomi vadovaujantis šio įstatymo 36, 37, 39 straipsnių nuostatomis; </w:t>
                              </w:r>
                            </w:p>
                          </w:sdtContent>
                        </w:sdt>
                        <w:sdt>
                          <w:sdtPr>
                            <w:alias w:val="33 str. 1 d. 4 p."/>
                            <w:tag w:val="part_3a2ad5ebcc194fdebc6beaa06fda4e14"/>
                            <w:lock w:val="sdtLocked"/>
                            <w:richText/>
                          </w:sdtPr>
                          <w:sdtContent>
                            <w:p>
                              <w:pPr>
                                <w:spacing w:line="360" w:lineRule="auto"/>
                                <w:ind w:firstLine="720"/>
                                <w:jc w:val="both"/>
                                <w:rPr>
                                  <w:szCs w:val="24"/>
                                </w:rPr>
                              </w:pPr>
                              <w:sdt>
                                <w:sdtPr>
                                  <w:alias w:val="Numeris"/>
                                  <w:tag w:val="nr_3a2ad5ebcc194fdebc6beaa06fda4e14"/>
                                  <w:lock w:val="sdtLocked"/>
                                  <w:richText/>
                                </w:sdtPr>
                                <w:sdtContent>
                                  <w:r>
                                    <w:rPr>
                                      <w:szCs w:val="24"/>
                                    </w:rPr>
                                    <w:t>4</w:t>
                                  </w:r>
                                </w:sdtContent>
                              </w:sdt>
                              <w:r>
                                <w:rPr>
                                  <w:szCs w:val="24"/>
                                </w:rPr>
                                <w:t>) nustatyti kandidatų ar dalyvių ekonominės ir finansinės būklės bei techninio ir profesinio pajėgumo vertinimo taisykles ir kriterijus, kuriais vadovaujantis bus atrenkami kandidatai, jeigu perkančioji organizacija numato riboti dalyvių skaičių šio įstatymo 21, 22, 23 straipsniuose nustatytais atvejais;</w:t>
                              </w:r>
                            </w:p>
                          </w:sdtContent>
                        </w:sdt>
                        <w:sdt>
                          <w:sdtPr>
                            <w:alias w:val="33 str. 1 d. 5 p."/>
                            <w:tag w:val="part_f5e1fc78da6c401a99ef263fcdf236ff"/>
                            <w:lock w:val="sdtLocked"/>
                            <w:richText/>
                          </w:sdtPr>
                          <w:sdtContent>
                            <w:p>
                              <w:pPr>
                                <w:spacing w:line="360" w:lineRule="auto"/>
                                <w:ind w:firstLine="720"/>
                                <w:jc w:val="both"/>
                                <w:rPr>
                                  <w:szCs w:val="24"/>
                                </w:rPr>
                              </w:pPr>
                              <w:sdt>
                                <w:sdtPr>
                                  <w:alias w:val="Numeris"/>
                                  <w:tag w:val="nr_f5e1fc78da6c401a99ef263fcdf236ff"/>
                                  <w:lock w:val="sdtLocked"/>
                                  <w:richText/>
                                </w:sdtPr>
                                <w:sdtContent>
                                  <w:r>
                                    <w:rPr>
                                      <w:szCs w:val="24"/>
                                    </w:rPr>
                                    <w:t>5</w:t>
                                  </w:r>
                                </w:sdtContent>
                              </w:sdt>
                              <w:r>
                                <w:rPr>
                                  <w:szCs w:val="24"/>
                                </w:rPr>
                                <w:t xml:space="preserve">) reikalauti, kad kandidatas ar dalyvis pateiktų nepriklausomos sertifikavimo įstaigos išduotus sertifikatus, patvirtinančius jo taikomos kokybės vadybos sistemos ir (arba) aplinkos apsaugos vadybos sistemos atitiktį standartams; </w:t>
                              </w:r>
                            </w:p>
                          </w:sdtContent>
                        </w:sdt>
                        <w:sdt>
                          <w:sdtPr>
                            <w:alias w:val="33 str. 1 d. 6 p."/>
                            <w:tag w:val="part_f3048bc9f1ef479e8bc321f63281c089"/>
                            <w:lock w:val="sdtLocked"/>
                            <w:richText/>
                          </w:sdtPr>
                          <w:sdtContent>
                            <w:p>
                              <w:pPr>
                                <w:tabs>
                                  <w:tab w:val="left" w:pos="540"/>
                                </w:tabs>
                                <w:spacing w:line="360" w:lineRule="auto"/>
                                <w:ind w:firstLine="720"/>
                                <w:jc w:val="both"/>
                                <w:rPr>
                                  <w:szCs w:val="24"/>
                                </w:rPr>
                              </w:pPr>
                              <w:sdt>
                                <w:sdtPr>
                                  <w:alias w:val="Numeris"/>
                                  <w:tag w:val="nr_f3048bc9f1ef479e8bc321f63281c089"/>
                                  <w:lock w:val="sdtLocked"/>
                                  <w:richText/>
                                </w:sdtPr>
                                <w:sdtContent>
                                  <w:r>
                                    <w:rPr>
                                      <w:szCs w:val="24"/>
                                    </w:rPr>
                                    <w:t>6</w:t>
                                  </w:r>
                                </w:sdtContent>
                              </w:sdt>
                              <w:r>
                                <w:rPr>
                                  <w:szCs w:val="24"/>
                                </w:rPr>
                                <w:t>) su įslaptinta informacija susijusių pirkimų atvejais nustatyti, kad nebus kviečiami pateikti pasiūlymų kandidatai, kurie yra registruoti ir veikia valstybėse, su kuriomis Lietuvos Respublika nėra sudariusi dvišalių sutarčių dėl abipusės informacijos apsaugos, išskyrus Valstybės ir tarnybos paslapčių įstatymo 4 straipsnyje nustatytus atvejus, taip pat kandidatai, kurie neturi Valstybės ir tarnybos paslapčių įstatyme nustatyto tiekėjo patikimumo pažymėjimo ar įslaptintos informacijos, žymimos slaptumo žyma „Riboto naudojimo“, apsaugos reikalavimų atitiktį patvirtinančios pažymos ar leidimo dirbti ar susipažinti su įslaptinta informacija.</w:t>
                              </w:r>
                            </w:p>
                          </w:sdtContent>
                        </w:sdt>
                      </w:sdtContent>
                    </w:sdt>
                    <w:sdt>
                      <w:sdtPr>
                        <w:alias w:val="33 str. 2 d."/>
                        <w:tag w:val="part_74680ab1d51c463086245f911fb63c79"/>
                        <w:lock w:val="sdtLocked"/>
                        <w:richText/>
                      </w:sdtPr>
                      <w:sdtContent>
                        <w:p>
                          <w:pPr>
                            <w:widowControl w:val="0"/>
                            <w:suppressAutoHyphens/>
                            <w:spacing w:line="360" w:lineRule="auto"/>
                            <w:ind w:firstLine="720"/>
                            <w:jc w:val="both"/>
                            <w:rPr>
                              <w:color w:val="000000"/>
                              <w:szCs w:val="24"/>
                            </w:rPr>
                          </w:pPr>
                          <w:sdt>
                            <w:sdtPr>
                              <w:alias w:val="Numeris"/>
                              <w:tag w:val="nr_74680ab1d51c463086245f911fb63c79"/>
                              <w:lock w:val="sdtLocked"/>
                              <w:richText/>
                            </w:sdtPr>
                            <w:sdtContent>
                              <w:r>
                                <w:rPr>
                                  <w:color w:val="000000"/>
                                  <w:szCs w:val="24"/>
                                </w:rPr>
                                <w:t>2</w:t>
                              </w:r>
                            </w:sdtContent>
                          </w:sdt>
                          <w:r>
                            <w:rPr>
                              <w:color w:val="000000"/>
                              <w:szCs w:val="24"/>
                            </w:rPr>
                            <w:t>. Perkančiosios organizacijos nustatyti minimalūs kandidatų ar dalyvių kvalifikaciniai reikalavimai negali dirbtinai riboti konkurencijos. Jie turi būti pagrįsti ir proporcingi pirkimo objektui, tikslūs ir aiškūs. Keliami reikalavimai negali pažeisti tiekėjo teisės saugoti intelektinę nuosavybę, gamybos ir komercinę paslaptį. Kvalifikacijos ir informacijos bei dokumentų, kuriuos turi pateikti kandidatai ar dalyviai, reikalavimai nustatomi vadovaujantis šio įstatymo 34–38 straipsnių nuostatomis.</w:t>
                          </w:r>
                        </w:p>
                      </w:sdtContent>
                    </w:sdt>
                    <w:sdt>
                      <w:sdtPr>
                        <w:alias w:val="33 str. 3 d."/>
                        <w:tag w:val="part_78cac041a2014a68935642af46501e0d"/>
                        <w:lock w:val="sdtLocked"/>
                        <w:richText/>
                      </w:sdtPr>
                      <w:sdtContent>
                        <w:p>
                          <w:pPr>
                            <w:widowControl w:val="0"/>
                            <w:suppressAutoHyphens/>
                            <w:spacing w:line="360" w:lineRule="auto"/>
                            <w:ind w:firstLine="720"/>
                            <w:jc w:val="both"/>
                            <w:rPr>
                              <w:strike/>
                              <w:color w:val="000000"/>
                              <w:szCs w:val="24"/>
                            </w:rPr>
                          </w:pPr>
                          <w:sdt>
                            <w:sdtPr>
                              <w:alias w:val="Numeris"/>
                              <w:tag w:val="nr_78cac041a2014a68935642af46501e0d"/>
                              <w:lock w:val="sdtLocked"/>
                              <w:richText/>
                            </w:sdtPr>
                            <w:sdtContent>
                              <w:r>
                                <w:rPr>
                                  <w:color w:val="000000"/>
                                  <w:szCs w:val="24"/>
                                </w:rPr>
                                <w:t>3</w:t>
                              </w:r>
                            </w:sdtContent>
                          </w:sdt>
                          <w:r>
                            <w:rPr>
                              <w:color w:val="000000"/>
                              <w:szCs w:val="24"/>
                            </w:rPr>
                            <w:t>. Jeigu reikia, konkretaus pirkimo atveju kandidatas ar dalyvis gali remtis kitų ūkio subjektų ekonominiais, finansiniais, techniniais ir profesiniais pajėgumais, neatsižvelgiant į tai, kokio teisinio pobūdžio būtų jo ryšiai su jais. Šiuo atveju kandidatas ar dalyvis privalo įrodyti perkančiajai organizacijai, kad vykdant sutartį tie ištekliai jam bus prieinami.</w:t>
                          </w:r>
                          <w:r>
                            <w:rPr>
                              <w:i/>
                              <w:iCs/>
                              <w:color w:val="000000"/>
                              <w:szCs w:val="24"/>
                            </w:rPr>
                            <w:t xml:space="preserve"> </w:t>
                          </w:r>
                          <w:r>
                            <w:rPr>
                              <w:szCs w:val="24"/>
                              <w:lang w:eastAsia="lt-LT"/>
                            </w:rPr>
                            <w:t xml:space="preserve">Kandidatas ar dalyvis gali remtis kitų ūkio subjektų pajėgumais, jeigu šie ūkio subjektai atitinka perkančiosios organizacijos nustatytus su patikimumu susijusius reikalavimus. </w:t>
                          </w:r>
                          <w:r>
                            <w:rPr>
                              <w:color w:val="000000"/>
                              <w:szCs w:val="24"/>
                            </w:rPr>
                            <w:t xml:space="preserve">Tokiomis pačiomis sąlygomis ūkio subjektų grupė gali remtis ūkio subjektų grupės narių arba kitų ūkio subjektų pajėgumais. </w:t>
                          </w:r>
                        </w:p>
                      </w:sdtContent>
                    </w:sdt>
                    <w:sdt>
                      <w:sdtPr>
                        <w:alias w:val="33 str. 4 d."/>
                        <w:tag w:val="part_223f91cf75d84547adb840b364b8200d"/>
                        <w:lock w:val="sdtLocked"/>
                        <w:richText/>
                      </w:sdtPr>
                      <w:sdtContent>
                        <w:p>
                          <w:pPr>
                            <w:widowControl w:val="0"/>
                            <w:suppressAutoHyphens/>
                            <w:spacing w:line="360" w:lineRule="auto"/>
                            <w:ind w:firstLine="720"/>
                            <w:jc w:val="both"/>
                            <w:rPr>
                              <w:color w:val="000000"/>
                              <w:szCs w:val="24"/>
                            </w:rPr>
                          </w:pPr>
                          <w:sdt>
                            <w:sdtPr>
                              <w:alias w:val="Numeris"/>
                              <w:tag w:val="nr_223f91cf75d84547adb840b364b8200d"/>
                              <w:lock w:val="sdtLocked"/>
                              <w:richText/>
                            </w:sdtPr>
                            <w:sdtContent>
                              <w:r>
                                <w:rPr>
                                  <w:color w:val="000000"/>
                                  <w:szCs w:val="24"/>
                                </w:rPr>
                                <w:t>4</w:t>
                              </w:r>
                            </w:sdtContent>
                          </w:sdt>
                          <w:r>
                            <w:rPr>
                              <w:color w:val="000000"/>
                              <w:szCs w:val="24"/>
                            </w:rPr>
                            <w:t>. Jeigu kandidatas ar dalyvis dėl pateisinamų priežasčių negali pateikti perkančiosios organizacijos reikalaujamų dokumentų, jis turi teisę vietoj jų pateikti kitus perkančiajai organizacijai priimtinus dokumentus ar informaciją, kurie patvirtintų, kad kandidato ar dalyvio kvalifikacija atitinka keliamus reikalavimus.</w:t>
                          </w:r>
                        </w:p>
                      </w:sdtContent>
                    </w:sdt>
                    <w:sdt>
                      <w:sdtPr>
                        <w:alias w:val="33 str. 5 d."/>
                        <w:tag w:val="part_fc76956d27314259889a2d51d1a5c86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3 str. 6 d."/>
                        <w:tag w:val="part_50192ec523304985942bdc5600056993"/>
                        <w:lock w:val="sdtLocked"/>
                        <w:richText/>
                      </w:sdtPr>
                      <w:sdtContent>
                        <w:p>
                          <w:pPr>
                            <w:widowControl w:val="0"/>
                            <w:suppressAutoHyphens/>
                            <w:spacing w:line="360" w:lineRule="auto"/>
                            <w:ind w:firstLine="720"/>
                            <w:jc w:val="both"/>
                            <w:rPr>
                              <w:color w:val="000000"/>
                              <w:szCs w:val="24"/>
                            </w:rPr>
                          </w:pPr>
                          <w:sdt>
                            <w:sdtPr>
                              <w:alias w:val="Numeris"/>
                              <w:tag w:val="nr_50192ec523304985942bdc5600056993"/>
                              <w:lock w:val="sdtLocked"/>
                              <w:richText/>
                            </w:sdtPr>
                            <w:sdtContent>
                              <w:r>
                                <w:rPr>
                                  <w:color w:val="000000"/>
                                  <w:szCs w:val="24"/>
                                </w:rPr>
                                <w:t>6</w:t>
                              </w:r>
                            </w:sdtContent>
                          </w:sdt>
                          <w:r>
                            <w:rPr>
                              <w:color w:val="000000"/>
                              <w:szCs w:val="24"/>
                            </w:rPr>
                            <w:t>. Perkančioji organizacija turi atmesti kandidato ar dalyvio paraišką ar pasiūlymą, jeigu kandidato ar dalyvio kvalifikacija neatitinka pirkimo dokumentuose nustatytų minimalių kvalifikacinių reikalavimų arba jeigu kandidatas ar dalyvis perkančiosios organizacijos prašymu nepatikslino pateiktų netikslių ar neišsamių duomenų apie savo kvalifikaciją.</w:t>
                          </w:r>
                        </w:p>
                      </w:sdtContent>
                    </w:sdt>
                    <w:sdt>
                      <w:sdtPr>
                        <w:alias w:val="33 str. 7 d."/>
                        <w:tag w:val="part_177831eba0b9422ca59a4e95ff83d401"/>
                        <w:lock w:val="sdtLocked"/>
                        <w:richText/>
                      </w:sdtPr>
                      <w:sdtContent>
                        <w:p>
                          <w:pPr>
                            <w:spacing w:line="360" w:lineRule="auto"/>
                            <w:ind w:firstLine="720"/>
                            <w:jc w:val="both"/>
                          </w:pPr>
                          <w:sdt>
                            <w:sdtPr>
                              <w:alias w:val="Numeris"/>
                              <w:tag w:val="nr_177831eba0b9422ca59a4e95ff83d401"/>
                              <w:lock w:val="sdtLocked"/>
                              <w:richText/>
                            </w:sdtPr>
                            <w:sdtContent>
                              <w:r>
                                <w:t>7</w:t>
                              </w:r>
                            </w:sdtContent>
                          </w:sdt>
                          <w:r>
                            <w:t>. Kandidatų ir dalyvių kvalifikaciniai duomenys vertinami vadovaujantis pirkimo dokumentuose nustatytais kriterijais ir procedūromis. Komisija priima sprendimą dėl kiekvieno paraišką ar pasiūlymą pateikusio kandidato ar dalyvio kvalifikacinių duomenų ir kiekvienam iš jų ne vėliau kaip per 3 darbo dienas raštu praneša apie šio patikrinimo rezultatus, pagrįsdama priimtus sprendimus. Dalyvauti tolesnėse pirkimo procedūrose gali būti pakviesti tik tie kandidatai ar dalyviai, kurių kvalifikaciniai duomenys atitinka perkančiosios organizacijos keliamus reikalavimus.</w:t>
                          </w:r>
                        </w:p>
                      </w:sdtContent>
                    </w:sdt>
                    <w:sdt>
                      <w:sdtPr>
                        <w:alias w:val="33 str. 8 d."/>
                        <w:tag w:val="part_2b7fbcfc58684f5192f9b5c77b96ccbf"/>
                        <w:lock w:val="sdtLocked"/>
                        <w:richText/>
                      </w:sdtPr>
                      <w:sdtContent>
                        <w:p>
                          <w:pPr>
                            <w:tabs>
                              <w:tab w:val="left" w:pos="1530"/>
                            </w:tabs>
                            <w:spacing w:line="360" w:lineRule="auto"/>
                            <w:ind w:firstLine="720"/>
                            <w:jc w:val="both"/>
                          </w:pPr>
                          <w:sdt>
                            <w:sdtPr>
                              <w:alias w:val="Numeris"/>
                              <w:tag w:val="nr_2b7fbcfc58684f5192f9b5c77b96ccbf"/>
                              <w:lock w:val="sdtLocked"/>
                              <w:richText/>
                            </w:sdtPr>
                            <w:sdtContent>
                              <w:r>
                                <w:rPr>
                                  <w:szCs w:val="24"/>
                                </w:rPr>
                                <w:t>8</w:t>
                              </w:r>
                            </w:sdtContent>
                          </w:sdt>
                          <w:r>
                            <w:rPr>
                              <w:szCs w:val="24"/>
                            </w:rPr>
                            <w:t xml:space="preserve">. </w:t>
                          </w:r>
                          <w:r>
                            <w:rPr>
                              <w:bCs/>
                              <w:szCs w:val="24"/>
                            </w:rPr>
                            <w:t>Atliekant supaprastinto pirkimo</w:t>
                          </w:r>
                          <w:r>
                            <w:rPr>
                              <w:szCs w:val="24"/>
                            </w:rPr>
                            <w:t xml:space="preserve"> procedūras, vietoj kvalifikaciją patvirtinančių dokumentų perkančioji organizacija gali prašyti tiekėjų pateikti </w:t>
                          </w:r>
                          <w:r>
                            <w:rPr>
                              <w:bCs/>
                              <w:szCs w:val="24"/>
                            </w:rPr>
                            <w:t xml:space="preserve">pirkimo dokumentuose nustatytų </w:t>
                          </w:r>
                          <w:r>
                            <w:rPr>
                              <w:szCs w:val="24"/>
                            </w:rPr>
                            <w:t>kvalifikacijos reikalavimų atitikties deklaraciją, kurios formą tvirtina Viešųjų pirkimų tarnyba. Tokiais atvejais atitiktį kvalifikacijos reikalavimams patvirtinančių dokumentų reikalaujama tik iš to tiekėjo, kurio pasiūlymas pagal vertinimo rezultatus gali būti pripažintas laimėjusiu.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3 str. 9 d."/>
                        <w:tag w:val="part_f3f1742b4bbe48c880a7594b4435256a"/>
                        <w:lock w:val="sdtLocked"/>
                        <w:richText/>
                      </w:sdtPr>
                      <w:sdtContent>
                        <w:p>
                          <w:pPr>
                            <w:tabs>
                              <w:tab w:val="left" w:pos="1530"/>
                            </w:tabs>
                            <w:spacing w:line="360" w:lineRule="auto"/>
                            <w:ind w:firstLine="720"/>
                            <w:jc w:val="both"/>
                            <w:rPr>
                              <w:szCs w:val="24"/>
                            </w:rPr>
                          </w:pPr>
                          <w:sdt>
                            <w:sdtPr>
                              <w:alias w:val="Numeris"/>
                              <w:tag w:val="nr_f3f1742b4bbe48c880a7594b4435256a"/>
                              <w:lock w:val="sdtLocked"/>
                              <w:richText/>
                            </w:sdtPr>
                            <w:sdtContent>
                              <w:r>
                                <w:rPr>
                                  <w:szCs w:val="24"/>
                                </w:rPr>
                                <w:t>9</w:t>
                              </w:r>
                            </w:sdtContent>
                          </w:sdt>
                          <w:r>
                            <w:rPr>
                              <w:szCs w:val="24"/>
                            </w:rPr>
                            <w:t xml:space="preserve">. Mobilizacijos, karo, nepaprastosios padėties atveju ar kai Vyriausybė, įvertinusi riziką, kad veiksniai, dėl kurių buvo ar gali būti paskelbta mobilizacija, įvesta karo ar nepaprastoji padėtis, kelia grėsmę nacionaliniam saugumui, yra priėmusi sprendimą dėl šios nuostatos taikymo, perkančioji organizacija gali atmesti paraišką ar pasiūlymą, jeigu yra bent viena iš šių </w:t>
                          </w:r>
                          <w:r>
                            <w:rPr>
                              <w:bCs/>
                              <w:szCs w:val="24"/>
                            </w:rPr>
                            <w:t>perkančiosios organizacijos pasirinktų</w:t>
                          </w:r>
                          <w:r>
                            <w:rPr>
                              <w:szCs w:val="24"/>
                            </w:rPr>
                            <w:t xml:space="preserve"> sąlygų </w:t>
                          </w:r>
                          <w:r>
                            <w:rPr>
                              <w:bCs/>
                              <w:szCs w:val="24"/>
                            </w:rPr>
                            <w:t>ar sąlygos dalių</w:t>
                          </w:r>
                          <w:r>
                            <w:rPr>
                              <w:szCs w:val="24"/>
                            </w:rPr>
                            <w:t>:</w:t>
                          </w:r>
                        </w:p>
                        <w:sdt>
                          <w:sdtPr>
                            <w:alias w:val="33 str. 9 d. 1 p."/>
                            <w:tag w:val="part_11ec7abba37343768cf5704dc83be0c1"/>
                            <w:lock w:val="sdtLocked"/>
                            <w:richText/>
                          </w:sdtPr>
                          <w:sdtContent>
                            <w:p>
                              <w:pPr>
                                <w:tabs>
                                  <w:tab w:val="left" w:pos="1530"/>
                                </w:tabs>
                                <w:spacing w:line="360" w:lineRule="auto"/>
                                <w:ind w:firstLine="720"/>
                                <w:jc w:val="both"/>
                                <w:rPr>
                                  <w:szCs w:val="24"/>
                                </w:rPr>
                              </w:pPr>
                              <w:sdt>
                                <w:sdtPr>
                                  <w:alias w:val="Numeris"/>
                                  <w:tag w:val="nr_11ec7abba37343768cf5704dc83be0c1"/>
                                  <w:lock w:val="sdtLocked"/>
                                  <w:richText/>
                                </w:sdtPr>
                                <w:sdtContent>
                                  <w:r>
                                    <w:rPr>
                                      <w:szCs w:val="24"/>
                                    </w:rPr>
                                    <w:t>1</w:t>
                                  </w:r>
                                </w:sdtContent>
                              </w:sdt>
                              <w:r>
                                <w:rPr>
                                  <w:szCs w:val="24"/>
                                </w:rPr>
                                <w:t xml:space="preserve">) tiekėjas, jo subtiekėjas, ūkio subjektai, kurių pajėgumais remiamasi, tiekėjo siūlomų prekių (įskaitant jų sudedamąsias dalis, </w:t>
                              </w:r>
                              <w:r>
                                <w:rPr>
                                  <w:bCs/>
                                  <w:szCs w:val="24"/>
                                </w:rPr>
                                <w:t>pakuotes</w:t>
                              </w:r>
                              <w:r>
                                <w:rPr>
                                  <w:szCs w:val="24"/>
                                </w:rPr>
                                <w:t>) gamintojas ar juos kontroliuojantys asmenys yra juridiniai asmenys, registruoti Viešųjų pirkimų įstatymo 92 straipsnio 15 dalyje numatytame sąraše nurodytose valstybėse ar teritorijose;</w:t>
                              </w:r>
                            </w:p>
                          </w:sdtContent>
                        </w:sdt>
                        <w:sdt>
                          <w:sdtPr>
                            <w:alias w:val="33 str. 9 d. 2 p."/>
                            <w:tag w:val="part_e20651ccb3864bc6bd784e537a550a57"/>
                            <w:lock w:val="sdtLocked"/>
                            <w:richText/>
                          </w:sdtPr>
                          <w:sdtContent>
                            <w:p>
                              <w:pPr>
                                <w:tabs>
                                  <w:tab w:val="left" w:pos="1530"/>
                                </w:tabs>
                                <w:spacing w:line="360" w:lineRule="auto"/>
                                <w:ind w:firstLine="720"/>
                                <w:jc w:val="both"/>
                                <w:rPr>
                                  <w:szCs w:val="24"/>
                                </w:rPr>
                              </w:pPr>
                              <w:sdt>
                                <w:sdtPr>
                                  <w:alias w:val="Numeris"/>
                                  <w:tag w:val="nr_e20651ccb3864bc6bd784e537a550a57"/>
                                  <w:lock w:val="sdtLocked"/>
                                  <w:richText/>
                                </w:sdtPr>
                                <w:sdtContent>
                                  <w:r>
                                    <w:rPr>
                                      <w:szCs w:val="24"/>
                                    </w:rPr>
                                    <w:t>2</w:t>
                                  </w:r>
                                </w:sdtContent>
                              </w:sdt>
                              <w:r>
                                <w:rPr>
                                  <w:szCs w:val="24"/>
                                </w:rPr>
                                <w:t xml:space="preserve">) tiekėjas, jo subtiekėjas, ūkio subjektas, kurio pajėgumais remiamasi, tiekėjo siūlomų prekių (įskaitant jų sudedamąsias dalis, </w:t>
                              </w:r>
                              <w:r>
                                <w:rPr>
                                  <w:bCs/>
                                  <w:szCs w:val="24"/>
                                </w:rPr>
                                <w:t>pakuotes</w:t>
                              </w:r>
                              <w:r>
                                <w:rPr>
                                  <w:szCs w:val="24"/>
                                </w:rPr>
                                <w:t>) gamintojas ar juos kontroliuojantys asmenys yra fiziniai asmenys, nuolat gyvenantys Viešųjų pirkimų įstatymo 92 straipsnio 15 dalyje numatytame sąraše nurodytose valstybėse ar teritorijose arba turintys šių valstybių pilietybę;</w:t>
                              </w:r>
                            </w:p>
                          </w:sdtContent>
                        </w:sdt>
                        <w:sdt>
                          <w:sdtPr>
                            <w:alias w:val="33 str. 9 d. 3 p."/>
                            <w:tag w:val="part_1903abe81dfd4b2ea89ce8ded92fbbeb"/>
                            <w:lock w:val="sdtLocked"/>
                            <w:richText/>
                          </w:sdtPr>
                          <w:sdtContent>
                            <w:p>
                              <w:pPr>
                                <w:tabs>
                                  <w:tab w:val="left" w:pos="1530"/>
                                </w:tabs>
                                <w:spacing w:line="360" w:lineRule="auto"/>
                                <w:ind w:firstLine="720"/>
                                <w:jc w:val="both"/>
                                <w:rPr>
                                  <w:szCs w:val="24"/>
                                </w:rPr>
                              </w:pPr>
                              <w:sdt>
                                <w:sdtPr>
                                  <w:alias w:val="Numeris"/>
                                  <w:tag w:val="nr_1903abe81dfd4b2ea89ce8ded92fbbeb"/>
                                  <w:lock w:val="sdtLocked"/>
                                  <w:richText/>
                                </w:sdtPr>
                                <w:sdtContent>
                                  <w:r>
                                    <w:rPr>
                                      <w:szCs w:val="24"/>
                                    </w:rPr>
                                    <w:t>3</w:t>
                                  </w:r>
                                </w:sdtContent>
                              </w:sdt>
                              <w:r>
                                <w:rPr>
                                  <w:szCs w:val="24"/>
                                </w:rPr>
                                <w:t xml:space="preserve">) prekių (įskaitant jų sudedamąsias dalis, </w:t>
                              </w:r>
                              <w:r>
                                <w:rPr>
                                  <w:bCs/>
                                  <w:szCs w:val="24"/>
                                </w:rPr>
                                <w:t>pakuotes</w:t>
                              </w:r>
                              <w:r>
                                <w:rPr>
                                  <w:szCs w:val="24"/>
                                </w:rPr>
                                <w:t>) kilmė yra ar paslaugos teikiamos iš Viešųjų pirkimų įstatymo 92 straipsnio 15 dalyje numatytame sąraše nurodytų valstybių ar teritorijų;</w:t>
                              </w:r>
                            </w:p>
                          </w:sdtContent>
                        </w:sdt>
                        <w:sdt>
                          <w:sdtPr>
                            <w:alias w:val="33 str. 9 d. 4 p."/>
                            <w:tag w:val="part_7fba94e4cc8d45a5935a150bfc23fb7b"/>
                            <w:lock w:val="sdtLocked"/>
                            <w:richText/>
                          </w:sdtPr>
                          <w:sdtContent>
                            <w:p>
                              <w:pPr>
                                <w:tabs>
                                  <w:tab w:val="left" w:pos="1530"/>
                                </w:tabs>
                                <w:spacing w:line="360" w:lineRule="auto"/>
                                <w:ind w:firstLine="720"/>
                                <w:jc w:val="both"/>
                                <w:rPr>
                                  <w:szCs w:val="24"/>
                                </w:rPr>
                              </w:pPr>
                              <w:sdt>
                                <w:sdtPr>
                                  <w:alias w:val="Numeris"/>
                                  <w:tag w:val="nr_7fba94e4cc8d45a5935a150bfc23fb7b"/>
                                  <w:lock w:val="sdtLocked"/>
                                  <w:richText/>
                                </w:sdtPr>
                                <w:sdtContent>
                                  <w:r>
                                    <w:rPr>
                                      <w:szCs w:val="24"/>
                                    </w:rPr>
                                    <w:t>4</w:t>
                                  </w:r>
                                </w:sdtContent>
                              </w:sdt>
                              <w:r>
                                <w:rPr>
                                  <w:szCs w:val="24"/>
                                </w:rPr>
                                <w:t>) Vyriausybė, vadovaudamasi Nacionaliniam saugumui užtikrinti svarbių objektų apsaugos įstatyme įtvirtintais kriterijais, yra priėmusi sprendimą, patvirtinantį, kad šios dalies 1 ir 2 punktuose nurodyti subjektai ar su jais ketinamas sudaryti (sudarytas) sandoris neatitinka nacionalinio saugumo interesų;</w:t>
                              </w:r>
                            </w:p>
                          </w:sdtContent>
                        </w:sdt>
                        <w:sdt>
                          <w:sdtPr>
                            <w:alias w:val="33 str. 9 d. 5 p."/>
                            <w:tag w:val="part_ee7b0a2b49d048ecb2c7147d0b788e21"/>
                            <w:lock w:val="sdtLocked"/>
                            <w:richText/>
                          </w:sdtPr>
                          <w:sdtContent>
                            <w:p>
                              <w:pPr>
                                <w:tabs>
                                  <w:tab w:val="left" w:pos="1530"/>
                                </w:tabs>
                                <w:spacing w:line="360" w:lineRule="auto"/>
                                <w:ind w:firstLine="720"/>
                                <w:jc w:val="both"/>
                              </w:pPr>
                              <w:sdt>
                                <w:sdtPr>
                                  <w:alias w:val="Numeris"/>
                                  <w:tag w:val="nr_ee7b0a2b49d048ecb2c7147d0b788e21"/>
                                  <w:lock w:val="sdtLocked"/>
                                  <w:richText/>
                                </w:sdtPr>
                                <w:sdtContent>
                                  <w:r>
                                    <w:rPr>
                                      <w:szCs w:val="24"/>
                                    </w:rPr>
                                    <w:t>5</w:t>
                                  </w:r>
                                </w:sdtContent>
                              </w:sdt>
                              <w:r>
                                <w:rPr>
                                  <w:szCs w:val="24"/>
                                </w:rPr>
                                <w:t>) perkančioji organizacija turi kompetentingų institucijų informacijos, kad šios dalies 1 ir 2 punktuose nurodyti subjektai turi interesų, galinčių kelti grėsmę nacionaliniam saugumui;</w:t>
                              </w:r>
                            </w:p>
                          </w:sdtContent>
                        </w:sdt>
                        <w:sdt>
                          <w:sdtPr>
                            <w:alias w:val="6 p."/>
                            <w:tag w:val="part_7a700e48f1004942bc9d7f5d70a7a076"/>
                            <w:lock w:val="sdtLocked"/>
                            <w:richText/>
                          </w:sdtPr>
                          <w:sdtContent>
                            <w:p>
                              <w:pPr>
                                <w:spacing w:line="380" w:lineRule="atLeast"/>
                                <w:ind w:firstLine="720"/>
                                <w:jc w:val="both"/>
                              </w:pPr>
                              <w:sdt>
                                <w:sdtPr>
                                  <w:alias w:val="Numeris"/>
                                  <w:tag w:val="nr_7a700e48f1004942bc9d7f5d70a7a076"/>
                                  <w:lock w:val="sdtLocked"/>
                                  <w:richText/>
                                </w:sdtPr>
                                <w:sdtContent>
                                  <w:r>
                                    <w:rPr>
                                      <w:szCs w:val="24"/>
                                      <w:lang w:eastAsia="lt-LT"/>
                                    </w:rPr>
                                    <w:t>6</w:t>
                                  </w:r>
                                </w:sdtContent>
                              </w:sdt>
                              <w:r>
                                <w:rPr>
                                  <w:szCs w:val="24"/>
                                  <w:lang w:eastAsia="lt-LT"/>
                                </w:rPr>
                                <w:t>)</w:t>
                              </w:r>
                              <w:r>
                                <w:rPr>
                                  <w:rFonts w:eastAsia="Arial"/>
                                  <w:sz w:val="22"/>
                                  <w:szCs w:val="22"/>
                                  <w:lang w:eastAsia="lt-LT"/>
                                </w:rPr>
                                <w:t xml:space="preserve"> </w:t>
                              </w:r>
                              <w:r>
                                <w:rPr>
                                  <w:szCs w:val="24"/>
                                  <w:lang w:eastAsia="lt-LT"/>
                                </w:rPr>
                                <w:t>tiekėjas, jo subtiekėjas, ūkio subjektas, kurio pajėgumais remiamasi, vykdo veiklą Viešųjų pirkimų įstatymo 92 straipsnio 15 dalyje numatytame sąraše nurodytose valstybėse ar teritorijose arba yra ūkio subjektų grupės, kurios bet kuris narys vykdo veiklą Viešųjų pirkimų įstatymo 92 straipsnio 15 dalyje numatytame sąraše nurodytose valstybėse ar teritorijose, narys arba jos vadovas, kitas valdymo ar priežiūros organo narys ar kitas (kiti) asmuo (asmenys), turintis (turintys) teisę atstovauti tiekėjui, subtiekėjui, ūkio subjektui, kurio pajėgumais remiamasi, ar jį kontroliuoti, jo vardu priimti sprendimą, sudaryti sandorį, ir tokiu būdu dalyvauja tokių ūkio subjektų grupių ir (ar) ūkio subjektų veikloje.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44a32a26e11efa605b9842742bf37">
                                <w:r w:rsidRPr="00532B9F">
                                  <w:rPr>
                                    <w:rFonts w:ascii="Times New Roman" w:eastAsia="MS Mincho" w:hAnsi="Times New Roman"/>
                                    <w:sz w:val="20"/>
                                    <w:i/>
                                    <w:iCs/>
                                    <w:color w:val="0000FF" w:themeColor="hyperlink"/>
                                    <w:u w:val="single"/>
                                  </w:rPr>
                                  <w:t>XIV-3083</w:t>
                                </w:r>
                              </w:fldSimple>
                              <w:r>
                                <w:rPr>
                                  <w:rFonts w:ascii="Times New Roman" w:eastAsia="MS Mincho" w:hAnsi="Times New Roman"/>
                                  <w:sz w:val="20"/>
                                  <w:i/>
                                  <w:iCs/>
                                </w:rPr>
                                <w:t>,
2024-11-07,
paskelbta TAR 2024-11-14, i. k. 2024-19836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3 str. 10 d."/>
                        <w:tag w:val="part_2615790567e84dd396c6b54723232e24"/>
                        <w:lock w:val="sdtLocked"/>
                        <w:richText/>
                      </w:sdtPr>
                      <w:sdtContent>
                        <w:p>
                          <w:pPr>
                            <w:spacing w:line="380" w:lineRule="atLeast"/>
                            <w:ind w:firstLine="720"/>
                            <w:jc w:val="both"/>
                            <w:rPr>
                              <w:color w:val="000000"/>
                              <w:szCs w:val="24"/>
                            </w:rPr>
                          </w:pPr>
                          <w:sdt>
                            <w:sdtPr>
                              <w:alias w:val="Numeris"/>
                              <w:tag w:val="nr_2615790567e84dd396c6b54723232e24"/>
                              <w:lock w:val="sdtLocked"/>
                              <w:richText/>
                            </w:sdtPr>
                            <w:sdtContent>
                              <w:r>
                                <w:rPr>
                                  <w:szCs w:val="24"/>
                                  <w:lang w:eastAsia="lt-LT"/>
                                </w:rPr>
                                <w:t>10</w:t>
                              </w:r>
                            </w:sdtContent>
                          </w:sdt>
                          <w:r>
                            <w:rPr>
                              <w:szCs w:val="24"/>
                              <w:lang w:eastAsia="lt-LT"/>
                            </w:rPr>
                            <w:t>. Perkančioji organizacija, tikrindama paraiškos ar pasiūlymo atitiktį šio straipsnio 9 dalies 1, 2, 3 ir 6 punktuose nurodytiems reikalavimams, iš tiekėjo reikalauja pateikti laisvos formos atitikties deklaraciją. Jeigu perkančiajai organizacijai kyla abejonių dėl tiekėjo nurodytos informacijos, įrodančios šio straipsnio 9 dalies 1, 2, 3 ir 6 punktuose nurodytų reikalavimų atitiktį, teisingumo, ji privalo paprašyti tiekėjo, kurio pasiūlymas yra pirmas eilėje, prieš nustatydama jo pasiūlymą laimėjusiu, pateikti informaciją patvirtinančius Viešųjų pirkimų įstatymo 51 straipsnio 12 dalyje nurodytus (vieną ar kelis) ar kitus perkančiajai organizacijai priimtinus dokumentus ir (ar) paaiškinimus. Perkančioji organizacija šių dokumentų ir (ar) paaiškinimų gali paprašyti ir iš kandidatų ar dalyvių bet kuriuo pirkimo procedūros metu, jeigu tai būtina siekiant užtikrinti tinkamą pirkimo procedūros atlikimą.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5ad10aa7111ec8d9390588bf2de65">
                            <w:r w:rsidRPr="00532B9F">
                              <w:rPr>
                                <w:rFonts w:ascii="Times New Roman" w:eastAsia="MS Mincho" w:hAnsi="Times New Roman"/>
                                <w:sz w:val="20"/>
                                <w:i/>
                                <w:iCs/>
                                <w:color w:val="0000FF" w:themeColor="hyperlink"/>
                                <w:u w:val="single"/>
                              </w:rPr>
                              <w:t>XIV-956</w:t>
                            </w:r>
                          </w:fldSimple>
                          <w:r>
                            <w:rPr>
                              <w:rFonts w:ascii="Times New Roman" w:eastAsia="MS Mincho" w:hAnsi="Times New Roman"/>
                              <w:sz w:val="20"/>
                              <w:i/>
                              <w:iCs/>
                            </w:rPr>
                            <w:t>,
2022-03-17,
paskelbta TAR 2022-03-23, i. k. 2022-05376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44a32a26e11efa605b9842742bf37">
                            <w:r w:rsidRPr="00532B9F">
                              <w:rPr>
                                <w:rFonts w:ascii="Times New Roman" w:eastAsia="MS Mincho" w:hAnsi="Times New Roman"/>
                                <w:sz w:val="20"/>
                                <w:i/>
                                <w:iCs/>
                                <w:color w:val="0000FF" w:themeColor="hyperlink"/>
                                <w:u w:val="single"/>
                              </w:rPr>
                              <w:t>XIV-3083</w:t>
                            </w:r>
                          </w:fldSimple>
                          <w:r>
                            <w:rPr>
                              <w:rFonts w:ascii="Times New Roman" w:eastAsia="MS Mincho" w:hAnsi="Times New Roman"/>
                              <w:sz w:val="20"/>
                              <w:i/>
                              <w:iCs/>
                            </w:rPr>
                            <w:t>,
2024-11-07,
paskelbta TAR 2024-11-14, i. k. 2024-19836            </w:t>
                          </w:r>
                        </w:p>
                        <w:p/>
                      </w:sdtContent>
                    </w:sdt>
                  </w:sdtContent>
                </w:sdt>
                <w:sdt>
                  <w:sdtPr>
                    <w:alias w:val="34 str."/>
                    <w:tag w:val="part_e822e31692fe4a41a37e07b5f6e03e1e"/>
                    <w:lock w:val="sdtLocked"/>
                    <w:richText/>
                  </w:sdtPr>
                  <w:sdtContent>
                    <w:p>
                      <w:pPr>
                        <w:spacing w:line="360" w:lineRule="auto"/>
                        <w:ind w:left="2410" w:hanging="1690"/>
                        <w:jc w:val="both"/>
                        <w:rPr>
                          <w:szCs w:val="24"/>
                          <w:lang w:eastAsia="lt-LT"/>
                        </w:rPr>
                      </w:pPr>
                      <w:sdt>
                        <w:sdtPr>
                          <w:alias w:val="Numeris"/>
                          <w:tag w:val="nr_e822e31692fe4a41a37e07b5f6e03e1e"/>
                          <w:lock w:val="sdtLocked"/>
                          <w:richText/>
                        </w:sdtPr>
                        <w:sdtContent>
                          <w:r>
                            <w:rPr>
                              <w:b/>
                              <w:szCs w:val="24"/>
                              <w:lang w:eastAsia="lt-LT"/>
                            </w:rPr>
                            <w:t>34</w:t>
                          </w:r>
                        </w:sdtContent>
                      </w:sdt>
                      <w:r>
                        <w:rPr>
                          <w:b/>
                          <w:szCs w:val="24"/>
                          <w:lang w:eastAsia="lt-LT"/>
                        </w:rPr>
                        <w:t xml:space="preserve"> straipsnis. </w:t>
                      </w:r>
                      <w:sdt>
                        <w:sdtPr>
                          <w:alias w:val="Pavadinimas"/>
                          <w:tag w:val="title_e822e31692fe4a41a37e07b5f6e03e1e"/>
                          <w:lock w:val="sdtLocked"/>
                          <w:richText/>
                        </w:sdtPr>
                        <w:sdtContent>
                          <w:r>
                            <w:rPr>
                              <w:b/>
                              <w:szCs w:val="24"/>
                              <w:lang w:eastAsia="lt-LT"/>
                            </w:rPr>
                            <w:t>Sąlygos, kuriomis draudžiamas ir ribojamas tiekėjų dalyvavimas pirkime</w:t>
                          </w:r>
                          <w:r>
                            <w:rPr>
                              <w:szCs w:val="24"/>
                              <w:lang w:eastAsia="lt-LT"/>
                            </w:rPr>
                            <w:t xml:space="preserve"> </w:t>
                          </w:r>
                        </w:sdtContent>
                      </w:sdt>
                    </w:p>
                    <w:sdt>
                      <w:sdtPr>
                        <w:alias w:val="34 str. 1 d."/>
                        <w:tag w:val="part_19d43ec9b38c4f1cb032f46d0e66738f"/>
                        <w:lock w:val="sdtLocked"/>
                        <w:richText/>
                      </w:sdtPr>
                      <w:sdtContent>
                        <w:p>
                          <w:pPr>
                            <w:spacing w:line="360" w:lineRule="auto"/>
                            <w:ind w:firstLine="720"/>
                            <w:jc w:val="both"/>
                            <w:rPr>
                              <w:bCs/>
                              <w:szCs w:val="24"/>
                              <w:lang w:eastAsia="lt-LT"/>
                            </w:rPr>
                          </w:pPr>
                          <w:sdt>
                            <w:sdtPr>
                              <w:alias w:val="Numeris"/>
                              <w:tag w:val="nr_19d43ec9b38c4f1cb032f46d0e66738f"/>
                              <w:lock w:val="sdtLocked"/>
                              <w:richText/>
                            </w:sdtPr>
                            <w:sdtContent>
                              <w:r>
                                <w:rPr>
                                  <w:bCs/>
                                  <w:szCs w:val="24"/>
                                  <w:lang w:eastAsia="lt-LT"/>
                                </w:rPr>
                                <w:t>1</w:t>
                              </w:r>
                            </w:sdtContent>
                          </w:sdt>
                          <w:r>
                            <w:rPr>
                              <w:bCs/>
                              <w:szCs w:val="24"/>
                              <w:lang w:eastAsia="lt-LT"/>
                            </w:rPr>
                            <w:t>. Perkančioji organizacija atmeta paraiškas ir pasiūlymus:</w:t>
                          </w:r>
                        </w:p>
                        <w:sdt>
                          <w:sdtPr>
                            <w:alias w:val="34 str. 1 d. 1 p."/>
                            <w:tag w:val="part_7cb364e154694cb5a9c5dd91585f5900"/>
                            <w:lock w:val="sdtLocked"/>
                            <w:richText/>
                          </w:sdtPr>
                          <w:sdtContent>
                            <w:p>
                              <w:pPr>
                                <w:tabs>
                                  <w:tab w:val="left" w:pos="768"/>
                                </w:tabs>
                                <w:spacing w:line="360" w:lineRule="auto"/>
                                <w:ind w:firstLine="720"/>
                                <w:jc w:val="both"/>
                                <w:rPr>
                                  <w:bCs/>
                                  <w:szCs w:val="24"/>
                                </w:rPr>
                              </w:pPr>
                              <w:sdt>
                                <w:sdtPr>
                                  <w:alias w:val="Numeris"/>
                                  <w:tag w:val="nr_7cb364e154694cb5a9c5dd91585f5900"/>
                                  <w:lock w:val="sdtLocked"/>
                                  <w:richText/>
                                </w:sdtPr>
                                <w:sdtContent>
                                  <w:r>
                                    <w:rPr>
                                      <w:bCs/>
                                      <w:szCs w:val="24"/>
                                    </w:rPr>
                                    <w:t>1</w:t>
                                  </w:r>
                                </w:sdtContent>
                              </w:sdt>
                              <w:r>
                                <w:rPr>
                                  <w:bCs/>
                                  <w:szCs w:val="24"/>
                                </w:rPr>
                                <w:t xml:space="preserve">) dėl tiekėjo, kuris yra fizinis asmuo, arba dėl tiekėjo, kuris yra juridinis asmuo, kita organizacija ar jos padalinys, vadovo, kito valdymo ar priežiūros organo nario ar kito asmens (asmenų), turinčio (turinčių) teisę atstovauti tiekėjui ar jį kontroliuoti, jo vardu priimti sprendimą, sudaryti sandorį, asmens (asmenų), turinčio (turinčių) teisę surašyti ir pasirašyti tiekėjo finansinės apskaitos dokumentus (supaprastinto pirkimo atveju – tiekėjo, kuris yra juridinis asmuo, kita organizacija ar jos padalinys, vadovo ar asmens (asmenų), turinčio (turinčių) teisę surašyti ir pasirašyti tiekėjo finansinės apskaitos dokumentus), per pastaruosius 5 metus yra įsiteisėjęs apkaltinamasis teismo nuosprendis ir šis asmuo turi neišnykusį ar nepanaikintą teistumą už: </w:t>
                              </w:r>
                            </w:p>
                            <w:sdt>
                              <w:sdtPr>
                                <w:alias w:val="34 str. 1 d. 1 p. a pp."/>
                                <w:tag w:val="part_861b5b0661dd4b6fbcc833e446daa329"/>
                                <w:lock w:val="sdtLocked"/>
                                <w:richText/>
                              </w:sdtPr>
                              <w:sdtContent>
                                <w:p>
                                  <w:pPr>
                                    <w:tabs>
                                      <w:tab w:val="left" w:pos="768"/>
                                    </w:tabs>
                                    <w:spacing w:line="360" w:lineRule="auto"/>
                                    <w:ind w:firstLine="720"/>
                                    <w:jc w:val="both"/>
                                    <w:rPr>
                                      <w:bCs/>
                                      <w:szCs w:val="24"/>
                                    </w:rPr>
                                  </w:pPr>
                                  <w:sdt>
                                    <w:sdtPr>
                                      <w:alias w:val="Numeris"/>
                                      <w:tag w:val="nr_861b5b0661dd4b6fbcc833e446daa329"/>
                                      <w:lock w:val="sdtLocked"/>
                                      <w:richText/>
                                    </w:sdtPr>
                                    <w:sdtContent>
                                      <w:r>
                                        <w:rPr>
                                          <w:bCs/>
                                          <w:szCs w:val="24"/>
                                        </w:rPr>
                                        <w:t>a</w:t>
                                      </w:r>
                                    </w:sdtContent>
                                  </w:sdt>
                                  <w:r>
                                    <w:rPr>
                                      <w:bCs/>
                                      <w:szCs w:val="24"/>
                                    </w:rPr>
                                    <w:t>) dalyvavimą nusikalstamame susivienijime, jo organizavimą ar vadovavimą jam;</w:t>
                                  </w:r>
                                </w:p>
                              </w:sdtContent>
                            </w:sdt>
                            <w:sdt>
                              <w:sdtPr>
                                <w:alias w:val="34 str. 1 d. 1 p. b pp."/>
                                <w:tag w:val="part_a763edc85f1945949649b4287293a1e8"/>
                                <w:lock w:val="sdtLocked"/>
                                <w:richText/>
                              </w:sdtPr>
                              <w:sdtContent>
                                <w:p>
                                  <w:pPr>
                                    <w:tabs>
                                      <w:tab w:val="left" w:pos="768"/>
                                    </w:tabs>
                                    <w:spacing w:line="360" w:lineRule="auto"/>
                                    <w:ind w:firstLine="720"/>
                                    <w:jc w:val="both"/>
                                    <w:rPr>
                                      <w:bCs/>
                                      <w:szCs w:val="24"/>
                                    </w:rPr>
                                  </w:pPr>
                                  <w:sdt>
                                    <w:sdtPr>
                                      <w:alias w:val="Numeris"/>
                                      <w:tag w:val="nr_a763edc85f1945949649b4287293a1e8"/>
                                      <w:lock w:val="sdtLocked"/>
                                      <w:richText/>
                                    </w:sdtPr>
                                    <w:sdtContent>
                                      <w:r>
                                        <w:rPr>
                                          <w:bCs/>
                                          <w:szCs w:val="24"/>
                                        </w:rPr>
                                        <w:t>b</w:t>
                                      </w:r>
                                    </w:sdtContent>
                                  </w:sdt>
                                  <w:r>
                                    <w:rPr>
                                      <w:bCs/>
                                      <w:szCs w:val="24"/>
                                    </w:rPr>
                                    <w:t>) teroristinį ar su teroristine veikla susijusį nusikaltimą, valstybės paslapties atskleidimą ar praradimą;</w:t>
                                  </w:r>
                                </w:p>
                              </w:sdtContent>
                            </w:sdt>
                            <w:sdt>
                              <w:sdtPr>
                                <w:alias w:val="34 str. 1 d. 1 p. c pp."/>
                                <w:tag w:val="part_b2099b921f0e4e2b8de6c06198f3a72b"/>
                                <w:lock w:val="sdtLocked"/>
                                <w:richText/>
                              </w:sdtPr>
                              <w:sdtContent>
                                <w:p>
                                  <w:pPr>
                                    <w:tabs>
                                      <w:tab w:val="left" w:pos="768"/>
                                    </w:tabs>
                                    <w:spacing w:line="360" w:lineRule="auto"/>
                                    <w:ind w:firstLine="720"/>
                                    <w:jc w:val="both"/>
                                    <w:rPr>
                                      <w:bCs/>
                                      <w:szCs w:val="24"/>
                                    </w:rPr>
                                  </w:pPr>
                                  <w:sdt>
                                    <w:sdtPr>
                                      <w:alias w:val="Numeris"/>
                                      <w:tag w:val="nr_b2099b921f0e4e2b8de6c06198f3a72b"/>
                                      <w:lock w:val="sdtLocked"/>
                                      <w:richText/>
                                    </w:sdtPr>
                                    <w:sdtContent>
                                      <w:r>
                                        <w:rPr>
                                          <w:bCs/>
                                          <w:szCs w:val="24"/>
                                        </w:rPr>
                                        <w:t>c</w:t>
                                      </w:r>
                                    </w:sdtContent>
                                  </w:sdt>
                                  <w:r>
                                    <w:rPr>
                                      <w:bCs/>
                                      <w:szCs w:val="24"/>
                                    </w:rPr>
                                    <w:t>) kyšininkavimą, prekybą poveikiu, papirkimą;</w:t>
                                  </w:r>
                                </w:p>
                              </w:sdtContent>
                            </w:sdt>
                            <w:sdt>
                              <w:sdtPr>
                                <w:alias w:val="34 str. 1 d. 1 p. d pp."/>
                                <w:tag w:val="part_6a20db61cd8840a69e047f1d514aa85a"/>
                                <w:lock w:val="sdtLocked"/>
                                <w:richText/>
                              </w:sdtPr>
                              <w:sdtContent>
                                <w:p>
                                  <w:pPr>
                                    <w:tabs>
                                      <w:tab w:val="left" w:pos="768"/>
                                    </w:tabs>
                                    <w:spacing w:line="360" w:lineRule="auto"/>
                                    <w:ind w:firstLine="720"/>
                                    <w:jc w:val="both"/>
                                    <w:rPr>
                                      <w:bCs/>
                                      <w:szCs w:val="24"/>
                                    </w:rPr>
                                  </w:pPr>
                                  <w:sdt>
                                    <w:sdtPr>
                                      <w:alias w:val="Numeris"/>
                                      <w:tag w:val="nr_6a20db61cd8840a69e047f1d514aa85a"/>
                                      <w:lock w:val="sdtLocked"/>
                                      <w:richText/>
                                    </w:sdtPr>
                                    <w:sdtContent>
                                      <w:r>
                                        <w:rPr>
                                          <w:bCs/>
                                          <w:szCs w:val="24"/>
                                        </w:rPr>
                                        <w:t>d</w:t>
                                      </w:r>
                                    </w:sdtContent>
                                  </w:sdt>
                                  <w:r>
                                    <w:rPr>
                                      <w:bCs/>
                                      <w:szCs w:val="24"/>
                                    </w:rPr>
                                    <w:t>) sukčiavimą, turto pasisavinimą, turto iššvaistymą, apgaulingą pareiškimą apie juridinio asmens veiklą, kredito, paskolos, tikslinės paramos, subsidijos ar dotacijos panaudojimą ne pagal paskirtį ar nustatytą tvarką, kreditinį sukčiavimą, neteisingų duomenų apie pajamas, pelną ar turtą pateikimą, deklaracijos, ataskaitos ar kito dokumento nepateikimą, apgaulingą finansinės apskaitos tvarkymą ir (arba) organizavimą ar piktnaudžiavimą, kai šiomis nusikalstamomis veikomis kėsinamasi į Europos Sąjungos finansinius interesus, kaip apibrėžta Konvencijos dėl Europos Bendrijų finansinių interesų apsaugos, parengtos vadovaujantis Europos Sąjungos sutarties K.3 straipsniu, 1 straipsnyje;</w:t>
                                  </w:r>
                                </w:p>
                              </w:sdtContent>
                            </w:sdt>
                            <w:sdt>
                              <w:sdtPr>
                                <w:alias w:val="34 str. 1 d. 1 p. e pp."/>
                                <w:tag w:val="part_66363cc6ac3b4997b4bb8813183a6c7d"/>
                                <w:lock w:val="sdtLocked"/>
                                <w:richText/>
                              </w:sdtPr>
                              <w:sdtContent>
                                <w:p>
                                  <w:pPr>
                                    <w:tabs>
                                      <w:tab w:val="left" w:pos="768"/>
                                    </w:tabs>
                                    <w:spacing w:line="360" w:lineRule="auto"/>
                                    <w:ind w:firstLine="720"/>
                                    <w:jc w:val="both"/>
                                    <w:rPr>
                                      <w:bCs/>
                                      <w:szCs w:val="24"/>
                                    </w:rPr>
                                  </w:pPr>
                                  <w:sdt>
                                    <w:sdtPr>
                                      <w:alias w:val="Numeris"/>
                                      <w:tag w:val="nr_66363cc6ac3b4997b4bb8813183a6c7d"/>
                                      <w:lock w:val="sdtLocked"/>
                                      <w:richText/>
                                    </w:sdtPr>
                                    <w:sdtContent>
                                      <w:r>
                                        <w:rPr>
                                          <w:bCs/>
                                          <w:szCs w:val="24"/>
                                        </w:rPr>
                                        <w:t>e</w:t>
                                      </w:r>
                                    </w:sdtContent>
                                  </w:sdt>
                                  <w:r>
                                    <w:rPr>
                                      <w:bCs/>
                                      <w:szCs w:val="24"/>
                                    </w:rPr>
                                    <w:t>) nusikalstamu būdu gauto turto legalizavimą;</w:t>
                                  </w:r>
                                </w:p>
                              </w:sdtContent>
                            </w:sdt>
                            <w:sdt>
                              <w:sdtPr>
                                <w:alias w:val="34 str. 1 d. 1 p. f pp."/>
                                <w:tag w:val="part_0e987c6a00f147ccbbcf2ab1202055fc"/>
                                <w:lock w:val="sdtLocked"/>
                                <w:richText/>
                              </w:sdtPr>
                              <w:sdtContent>
                                <w:p>
                                  <w:pPr>
                                    <w:tabs>
                                      <w:tab w:val="left" w:pos="768"/>
                                    </w:tabs>
                                    <w:spacing w:line="360" w:lineRule="auto"/>
                                    <w:ind w:firstLine="720"/>
                                    <w:jc w:val="both"/>
                                    <w:rPr>
                                      <w:bCs/>
                                      <w:szCs w:val="24"/>
                                    </w:rPr>
                                  </w:pPr>
                                  <w:sdt>
                                    <w:sdtPr>
                                      <w:alias w:val="Numeris"/>
                                      <w:tag w:val="nr_0e987c6a00f147ccbbcf2ab1202055fc"/>
                                      <w:lock w:val="sdtLocked"/>
                                      <w:richText/>
                                    </w:sdtPr>
                                    <w:sdtContent>
                                      <w:r>
                                        <w:rPr>
                                          <w:bCs/>
                                          <w:szCs w:val="24"/>
                                        </w:rPr>
                                        <w:t>f</w:t>
                                      </w:r>
                                    </w:sdtContent>
                                  </w:sdt>
                                  <w:r>
                                    <w:rPr>
                                      <w:bCs/>
                                      <w:szCs w:val="24"/>
                                    </w:rPr>
                                    <w:t xml:space="preserve">) kitose valstybėse padarytą nusikaltimą, apibrėžtą kitų valstybių baudžiamuosiuose įstatymuose, įgyvendinančiuose Direktyvos </w:t>
                                  </w:r>
                                  <w:hyperlink r:id="rId17" w:tgtFrame="_blank" w:history="1">
                                    <w:r>
                                      <w:rPr>
                                        <w:bCs/>
                                        <w:color w:val="0000FF" w:themeColor="hyperlink"/>
                                        <w:szCs w:val="24"/>
                                        <w:u w:val="single"/>
                                      </w:rPr>
                                      <w:t>2009/81/EB</w:t>
                                    </w:r>
                                  </w:hyperlink>
                                  <w:r>
                                    <w:rPr>
                                      <w:bCs/>
                                      <w:szCs w:val="24"/>
                                    </w:rPr>
                                    <w:t xml:space="preserve"> 39 straipsnio 1 dalyje išvardytus Europos Sąjungos teisės aktus;</w:t>
                                  </w:r>
                                </w:p>
                              </w:sdtContent>
                            </w:sdt>
                          </w:sdtContent>
                        </w:sdt>
                        <w:sdt>
                          <w:sdtPr>
                            <w:alias w:val="34 str. 1 d. 2 p."/>
                            <w:tag w:val="part_62955eb5544048feb8ac4bf8df675d3e"/>
                            <w:lock w:val="sdtLocked"/>
                            <w:richText/>
                          </w:sdtPr>
                          <w:sdtContent>
                            <w:p>
                              <w:pPr>
                                <w:spacing w:line="360" w:lineRule="auto"/>
                                <w:ind w:firstLine="720"/>
                                <w:jc w:val="both"/>
                                <w:rPr>
                                  <w:bCs/>
                                  <w:strike/>
                                  <w:szCs w:val="24"/>
                                  <w:lang w:eastAsia="lt-LT"/>
                                </w:rPr>
                              </w:pPr>
                              <w:sdt>
                                <w:sdtPr>
                                  <w:alias w:val="Numeris"/>
                                  <w:tag w:val="nr_62955eb5544048feb8ac4bf8df675d3e"/>
                                  <w:lock w:val="sdtLocked"/>
                                  <w:richText/>
                                </w:sdtPr>
                                <w:sdtContent>
                                  <w:r>
                                    <w:rPr>
                                      <w:szCs w:val="24"/>
                                    </w:rPr>
                                    <w:t>2</w:t>
                                  </w:r>
                                </w:sdtContent>
                              </w:sdt>
                              <w:r>
                                <w:rPr>
                                  <w:szCs w:val="24"/>
                                </w:rPr>
                                <w:t>) dėl tiekėjo (juridinio asmens) per pastaruosius 5 metus yra įsiteisėjęs apkaltinamasis teismo nuosprendis už šios dalies 1 punkto a–f papunkčiuose nurodytas nusikalstamas veikas;</w:t>
                              </w:r>
                            </w:p>
                          </w:sdtContent>
                        </w:sdt>
                        <w:sdt>
                          <w:sdtPr>
                            <w:alias w:val="2-1 p."/>
                            <w:tag w:val="part_4738585fa384452abde138fe1cba7515"/>
                            <w:lock w:val="sdtLocked"/>
                            <w:richText/>
                          </w:sdtPr>
                          <w:sdtContent>
                            <w:p>
                              <w:pPr>
                                <w:spacing w:line="360" w:lineRule="auto"/>
                                <w:ind w:firstLine="720"/>
                                <w:jc w:val="both"/>
                                <w:rPr>
                                  <w:bCs/>
                                  <w:strike/>
                                  <w:szCs w:val="24"/>
                                  <w:lang w:eastAsia="lt-LT"/>
                                </w:rPr>
                              </w:pPr>
                              <w:sdt>
                                <w:sdtPr>
                                  <w:alias w:val="Numeris"/>
                                  <w:tag w:val="nr_4738585fa384452abde138fe1cba7515"/>
                                  <w:lock w:val="sdtLocked"/>
                                  <w:richText/>
                                </w:sdtPr>
                                <w:sdtContent>
                                  <w:r>
                                    <w:rPr>
                                      <w:bCs/>
                                      <w:color w:val="000000"/>
                                    </w:rPr>
                                    <w:t>2</w:t>
                                  </w:r>
                                  <w:r>
                                    <w:rPr>
                                      <w:bCs/>
                                      <w:color w:val="000000"/>
                                      <w:vertAlign w:val="superscript"/>
                                    </w:rPr>
                                    <w:t>1</w:t>
                                  </w:r>
                                </w:sdtContent>
                              </w:sdt>
                              <w:r>
                                <w:rPr>
                                  <w:bCs/>
                                  <w:color w:val="000000"/>
                                </w:rPr>
                                <w:t>) dėl tiekėjo (juridinio asmens), kuris yra neatlikęs jam paskirtos baudžiamojo poveikio priemonės – uždraudimo juridiniam asmeniui dalyvauti viešuosiuose pirkimuose;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90682a73211ef90b5ee8931e5ce5e">
                                <w:r w:rsidRPr="00532B9F">
                                  <w:rPr>
                                    <w:rFonts w:ascii="Times New Roman" w:eastAsia="MS Mincho" w:hAnsi="Times New Roman"/>
                                    <w:sz w:val="20"/>
                                    <w:i/>
                                    <w:iCs/>
                                    <w:color w:val="0000FF" w:themeColor="hyperlink"/>
                                    <w:u w:val="single"/>
                                  </w:rPr>
                                  <w:t>XIV-3148</w:t>
                                </w:r>
                              </w:fldSimple>
                              <w:r>
                                <w:rPr>
                                  <w:rFonts w:ascii="Times New Roman" w:eastAsia="MS Mincho" w:hAnsi="Times New Roman"/>
                                  <w:sz w:val="20"/>
                                  <w:i/>
                                  <w:iCs/>
                                </w:rPr>
                                <w:t>,
2024-11-12,
paskelbta TAR 2024-11-20, i. k. 2024-20206        </w:t>
                              </w:r>
                            </w:p>
                            <w:p/>
                          </w:sdtContent>
                        </w:sdt>
                        <w:sdt>
                          <w:sdtPr>
                            <w:alias w:val="34 str. 1 d. 3 p."/>
                            <w:tag w:val="part_650c8ffc59a54b44ba836198b0dda4c7"/>
                            <w:lock w:val="sdtLocked"/>
                            <w:richText/>
                          </w:sdtPr>
                          <w:sdtContent>
                            <w:p>
                              <w:pPr>
                                <w:spacing w:line="360" w:lineRule="auto"/>
                                <w:ind w:firstLine="720"/>
                                <w:jc w:val="both"/>
                                <w:rPr>
                                  <w:bCs/>
                                  <w:szCs w:val="24"/>
                                  <w:shd w:val="clear" w:color="auto" w:fill="FFFFFF"/>
                                </w:rPr>
                              </w:pPr>
                              <w:sdt>
                                <w:sdtPr>
                                  <w:alias w:val="Numeris"/>
                                  <w:tag w:val="nr_650c8ffc59a54b44ba836198b0dda4c7"/>
                                  <w:lock w:val="sdtLocked"/>
                                  <w:richText/>
                                </w:sdtPr>
                                <w:sdtContent>
                                  <w:r>
                                    <w:rPr>
                                      <w:szCs w:val="24"/>
                                    </w:rPr>
                                    <w:t>3</w:t>
                                  </w:r>
                                </w:sdtContent>
                              </w:sdt>
                              <w:r>
                                <w:rPr>
                                  <w:szCs w:val="24"/>
                                </w:rPr>
                                <w:t xml:space="preserve">) </w:t>
                              </w:r>
                              <w:r>
                                <w:rPr>
                                  <w:bCs/>
                                  <w:szCs w:val="24"/>
                                  <w:shd w:val="clear" w:color="auto" w:fill="FFFFFF"/>
                                </w:rPr>
                                <w:t xml:space="preserve">perkančioji organizacija bet kokiomis tinkamomis priemonėmis gali įrodyti, kad tiekėjas </w:t>
                              </w:r>
                              <w:r>
                                <w:rPr>
                                  <w:bCs/>
                                  <w:szCs w:val="24"/>
                                  <w:lang w:eastAsia="lt-LT"/>
                                </w:rPr>
                                <w:t xml:space="preserve">yra padaręs </w:t>
                              </w:r>
                              <w:r>
                                <w:rPr>
                                  <w:bCs/>
                                  <w:szCs w:val="24"/>
                                  <w:shd w:val="clear" w:color="auto" w:fill="FFFFFF"/>
                                </w:rPr>
                                <w:t>rimtą</w:t>
                              </w:r>
                              <w:r>
                                <w:rPr>
                                  <w:bCs/>
                                  <w:szCs w:val="24"/>
                                  <w:lang w:eastAsia="lt-LT"/>
                                </w:rPr>
                                <w:t xml:space="preserve"> profesinį pažeidimą, </w:t>
                              </w:r>
                              <w:r>
                                <w:rPr>
                                  <w:bCs/>
                                  <w:szCs w:val="24"/>
                                  <w:shd w:val="clear" w:color="auto" w:fill="FFFFFF"/>
                                </w:rPr>
                                <w:t>dėl kurio perkančioji organizacija abejoja tiekėjo sąžiningumu, kai jis:</w:t>
                              </w:r>
                            </w:p>
                            <w:sdt>
                              <w:sdtPr>
                                <w:alias w:val="34 str. 1 d. 3 p. a pp."/>
                                <w:tag w:val="part_1fa01f3182e945238653c409843d28b7"/>
                                <w:lock w:val="sdtLocked"/>
                                <w:richText/>
                              </w:sdtPr>
                              <w:sdtContent>
                                <w:p>
                                  <w:pPr>
                                    <w:spacing w:line="360" w:lineRule="auto"/>
                                    <w:ind w:firstLine="720"/>
                                    <w:jc w:val="both"/>
                                    <w:rPr>
                                      <w:szCs w:val="24"/>
                                      <w:lang w:eastAsia="lt-LT"/>
                                    </w:rPr>
                                  </w:pPr>
                                  <w:sdt>
                                    <w:sdtPr>
                                      <w:alias w:val="Numeris"/>
                                      <w:tag w:val="nr_1fa01f3182e945238653c409843d28b7"/>
                                      <w:lock w:val="sdtLocked"/>
                                      <w:richText/>
                                    </w:sdtPr>
                                    <w:sdtContent>
                                      <w:r>
                                        <w:rPr>
                                          <w:bCs/>
                                          <w:szCs w:val="24"/>
                                        </w:rPr>
                                        <w:t>a</w:t>
                                      </w:r>
                                    </w:sdtContent>
                                  </w:sdt>
                                  <w:r>
                                    <w:rPr>
                                      <w:bCs/>
                                      <w:szCs w:val="24"/>
                                    </w:rPr>
                                    <w:t xml:space="preserve">) yra padaręs </w:t>
                                  </w:r>
                                  <w:r>
                                    <w:rPr>
                                      <w:bCs/>
                                      <w:szCs w:val="24"/>
                                      <w:lang w:eastAsia="lt-LT"/>
                                    </w:rPr>
                                    <w:t>finansinės atskaitomybės ir audito teisės aktų pažeidimą</w:t>
                                  </w:r>
                                  <w:r>
                                    <w:rPr>
                                      <w:szCs w:val="24"/>
                                      <w:lang w:eastAsia="lt-LT"/>
                                    </w:rPr>
                                    <w:t xml:space="preserve"> </w:t>
                                  </w:r>
                                  <w:r>
                                    <w:rPr>
                                      <w:bCs/>
                                      <w:szCs w:val="24"/>
                                    </w:rPr>
                                    <w:t>ir nuo jo padarymo dienos praėjo mažiau kaip vieni metai</w:t>
                                  </w:r>
                                  <w:r>
                                    <w:rPr>
                                      <w:bCs/>
                                      <w:szCs w:val="24"/>
                                      <w:lang w:eastAsia="lt-LT"/>
                                    </w:rPr>
                                    <w:t>;</w:t>
                                  </w:r>
                                </w:p>
                              </w:sdtContent>
                            </w:sdt>
                            <w:sdt>
                              <w:sdtPr>
                                <w:alias w:val="34 str. 1 d. 3 p. b pp."/>
                                <w:tag w:val="part_e2ee5aaee60240b080edb9ebe09de3e3"/>
                                <w:lock w:val="sdtLocked"/>
                                <w:richText/>
                              </w:sdtPr>
                              <w:sdtContent>
                                <w:p>
                                  <w:pPr>
                                    <w:spacing w:line="360" w:lineRule="auto"/>
                                    <w:ind w:firstLine="720"/>
                                    <w:jc w:val="both"/>
                                    <w:rPr>
                                      <w:szCs w:val="24"/>
                                      <w:shd w:val="clear" w:color="auto" w:fill="FFFFFF"/>
                                    </w:rPr>
                                  </w:pPr>
                                  <w:sdt>
                                    <w:sdtPr>
                                      <w:alias w:val="Numeris"/>
                                      <w:tag w:val="nr_e2ee5aaee60240b080edb9ebe09de3e3"/>
                                      <w:lock w:val="sdtLocked"/>
                                      <w:richText/>
                                    </w:sdtPr>
                                    <w:sdtContent>
                                      <w:r>
                                        <w:rPr>
                                          <w:szCs w:val="24"/>
                                          <w:shd w:val="clear" w:color="auto" w:fill="FFFFFF"/>
                                        </w:rPr>
                                        <w:t>b</w:t>
                                      </w:r>
                                    </w:sdtContent>
                                  </w:sdt>
                                  <w:r>
                                    <w:rPr>
                                      <w:szCs w:val="24"/>
                                      <w:shd w:val="clear" w:color="auto" w:fill="FFFFFF"/>
                                    </w:rPr>
                                    <w:t>) neatitinka minimalių patikimo mokesčių mokėtojo kriterijų, nustatytų Lietuvos Respublikos mokesčių administravimo įstatymo 40</w:t>
                                  </w:r>
                                  <w:r>
                                    <w:rPr>
                                      <w:szCs w:val="24"/>
                                      <w:shd w:val="clear" w:color="auto" w:fill="FFFFFF"/>
                                      <w:vertAlign w:val="superscript"/>
                                    </w:rPr>
                                    <w:t>1</w:t>
                                  </w:r>
                                  <w:r>
                                    <w:rPr>
                                      <w:szCs w:val="24"/>
                                      <w:shd w:val="clear" w:color="auto" w:fill="FFFFFF"/>
                                    </w:rPr>
                                    <w:t xml:space="preserve"> straipsnio 1 dalyje. Taikant šį tiekėjo pašalinimo iš pirkimo procedūros pagrindą, vadovaujamasi Mokesčių administravimo įstatymo 40</w:t>
                                  </w:r>
                                  <w:r>
                                    <w:rPr>
                                      <w:szCs w:val="24"/>
                                      <w:shd w:val="clear" w:color="auto" w:fill="FFFFFF"/>
                                      <w:vertAlign w:val="superscript"/>
                                    </w:rPr>
                                    <w:t>1</w:t>
                                  </w:r>
                                  <w:r>
                                    <w:rPr>
                                      <w:szCs w:val="24"/>
                                      <w:shd w:val="clear" w:color="auto" w:fill="FFFFFF"/>
                                    </w:rPr>
                                    <w:t> straipsnio 1 dalyje nustatytais terminais, juos skaičiuojant nuo Mokesčių administravimo įstatymo 40</w:t>
                                  </w:r>
                                  <w:r>
                                    <w:rPr>
                                      <w:szCs w:val="24"/>
                                      <w:shd w:val="clear" w:color="auto" w:fill="FFFFFF"/>
                                      <w:vertAlign w:val="superscript"/>
                                    </w:rPr>
                                    <w:t>1</w:t>
                                  </w:r>
                                  <w:r>
                                    <w:rPr>
                                      <w:szCs w:val="24"/>
                                      <w:shd w:val="clear" w:color="auto" w:fill="FFFFFF"/>
                                    </w:rPr>
                                    <w:t xml:space="preserve"> straipsnio 1 dalyje nurodytų pažeidimų padarymo dienos, tačiau visais atvejais šie terminai negali būti ilgesni negu 3 metai;</w:t>
                                  </w:r>
                                </w:p>
                              </w:sdtContent>
                            </w:sdt>
                            <w:sdt>
                              <w:sdtPr>
                                <w:alias w:val="34 str. 1 d. 3 p. c pp."/>
                                <w:tag w:val="part_e9efa4fe3c1e4b5f93d6684b1a52f22b"/>
                                <w:lock w:val="sdtLocked"/>
                                <w:richText/>
                              </w:sdtPr>
                              <w:sdtContent>
                                <w:p>
                                  <w:pPr>
                                    <w:spacing w:line="360" w:lineRule="auto"/>
                                    <w:ind w:firstLine="720"/>
                                    <w:jc w:val="both"/>
                                    <w:rPr>
                                      <w:szCs w:val="24"/>
                                      <w:lang w:eastAsia="lt-LT"/>
                                    </w:rPr>
                                  </w:pPr>
                                  <w:sdt>
                                    <w:sdtPr>
                                      <w:alias w:val="Numeris"/>
                                      <w:tag w:val="nr_e9efa4fe3c1e4b5f93d6684b1a52f22b"/>
                                      <w:lock w:val="sdtLocked"/>
                                      <w:richText/>
                                    </w:sdtPr>
                                    <w:sdtContent>
                                      <w:r>
                                        <w:rPr>
                                          <w:szCs w:val="24"/>
                                          <w:lang w:eastAsia="lt-LT"/>
                                        </w:rPr>
                                        <w:t>c</w:t>
                                      </w:r>
                                    </w:sdtContent>
                                  </w:sdt>
                                  <w:r>
                                    <w:rPr>
                                      <w:szCs w:val="24"/>
                                      <w:lang w:eastAsia="lt-LT"/>
                                    </w:rPr>
                                    <w:t>) yra padaręs draudimo sudaryti draudžiamus susitarimus, įtvirtinto Lietuvos Respublikos konkurencijos įstatymo 5 straipsnyje ar panašaus pobūdžio kitos valstybės teisės akte, pažeidimą ir nuo jo padarymo dienos praėjo mažiau kaip 3 metai;</w:t>
                                  </w:r>
                                </w:p>
                              </w:sdtContent>
                            </w:sdt>
                            <w:sdt>
                              <w:sdtPr>
                                <w:alias w:val="34 str. 1 d. 3 p. d pp."/>
                                <w:tag w:val="part_cac35aaa9b6341ada6aaa2efa84a3259"/>
                                <w:lock w:val="sdtLocked"/>
                                <w:richText/>
                              </w:sdtPr>
                              <w:sdtContent>
                                <w:p>
                                  <w:pPr>
                                    <w:spacing w:line="360" w:lineRule="auto"/>
                                    <w:ind w:firstLine="720"/>
                                    <w:jc w:val="both"/>
                                    <w:rPr>
                                      <w:bCs/>
                                      <w:szCs w:val="24"/>
                                      <w:lang w:eastAsia="lt-LT"/>
                                    </w:rPr>
                                  </w:pPr>
                                  <w:sdt>
                                    <w:sdtPr>
                                      <w:alias w:val="Numeris"/>
                                      <w:tag w:val="nr_cac35aaa9b6341ada6aaa2efa84a3259"/>
                                      <w:lock w:val="sdtLocked"/>
                                      <w:richText/>
                                    </w:sdtPr>
                                    <w:sdtContent>
                                      <w:r>
                                        <w:rPr>
                                          <w:bCs/>
                                          <w:szCs w:val="24"/>
                                          <w:lang w:eastAsia="lt-LT"/>
                                        </w:rPr>
                                        <w:t>d</w:t>
                                      </w:r>
                                    </w:sdtContent>
                                  </w:sdt>
                                  <w:r>
                                    <w:rPr>
                                      <w:bCs/>
                                      <w:szCs w:val="24"/>
                                      <w:lang w:eastAsia="lt-LT"/>
                                    </w:rPr>
                                    <w:t xml:space="preserve">) tiekėjas yra neįvykdęs pirkimo sutarties, sudarytos vadovaujantis šiuo įstatymu, Viešųjų pirkimų įstatymu ar Pirkimų, atliekamų vandentvarkos, energetikos, transporto ar pašto paslaugų srities perkančiųjų subjektų, įstatymu, ar koncesijos sutarties arba netinkamai ją įvykdęs ir tai buvo esminis sutarties pažeidimas, kaip nustatyta </w:t>
                                  </w:r>
                                  <w:r>
                                    <w:rPr>
                                      <w:bCs/>
                                      <w:szCs w:val="24"/>
                                    </w:rPr>
                                    <w:t xml:space="preserve">Civilinio kodekso 6.217 straipsnyje </w:t>
                                  </w:r>
                                  <w:r>
                                    <w:rPr>
                                      <w:bCs/>
                                      <w:szCs w:val="24"/>
                                      <w:lang w:eastAsia="lt-LT"/>
                                    </w:rPr>
                                    <w:t xml:space="preserve">(toliau – esminis pirkimo sutarties pažeidimas), dėl kurio per pastaruosius 3 metus buvo nutraukta sutartis arba per pastaruosius 3 metus yra įsiteisėjęs teismo sprendimas, kuriuo tenkinamas perkančiosios organizacijos, </w:t>
                                  </w:r>
                                  <w:r>
                                    <w:rPr>
                                      <w:bCs/>
                                      <w:szCs w:val="24"/>
                                    </w:rPr>
                                    <w:t>perkančiojo subjekto ar suteikiančiosios institucijos</w:t>
                                  </w:r>
                                  <w:r>
                                    <w:rPr>
                                      <w:bCs/>
                                      <w:szCs w:val="24"/>
                                      <w:lang w:eastAsia="lt-LT"/>
                                    </w:rPr>
                                    <w:t xml:space="preserve"> reikalavimas atlyginti nuostolius, patirtus dėl to, kad tiekėjas sutartyje nustatytą esminę sutarties sąlygą vykdė su dideliais arba nuolatiniais trūkumais</w:t>
                                  </w:r>
                                  <w:r>
                                    <w:rPr>
                                      <w:bCs/>
                                      <w:szCs w:val="24"/>
                                    </w:rPr>
                                    <w:t xml:space="preserve"> ar per pastaruosius 3 metus buvo priimtas perkančiosios organizacijos sprendimas, kad tiekėjas sutartyje nustatytą esminę sutarties sąlygą vykdė su dideliais arba nuolatiniais trūkumais ir dėl to buvo pritaikyta sutartyje nustatyta sankcija</w:t>
                                  </w:r>
                                  <w:r>
                                    <w:rPr>
                                      <w:bCs/>
                                      <w:szCs w:val="24"/>
                                      <w:lang w:eastAsia="lt-LT"/>
                                    </w:rPr>
                                    <w:t>. Šiuo pagrindu tiekėjas taip pat pašalinamas iš pirkimo procedūros, kai vadovaujantis kitų valstybių teisės aktais per pastaruosius 3 metus nustatyta, kad jis, vykdydamas ankstesnę pirkimo ar koncesijos sutartį, sutartyje nustatytą esminį reikalavimą įgyvendino su dideliais arba nuolatiniais trūkumais ir dėl to ta ankstesnė sutartis buvo nutraukta anksčiau laiko, buvo pareikalauta atlyginti žalą ar taikomos kitos panašios sankcijos.</w:t>
                                  </w:r>
                                </w:p>
                              </w:sdtContent>
                            </w:sdt>
                          </w:sdtContent>
                        </w:sdt>
                      </w:sdtContent>
                    </w:sdt>
                    <w:sdt>
                      <w:sdtPr>
                        <w:alias w:val="34 str. 2 d."/>
                        <w:tag w:val="part_8b1d8f051faf43faae2af65a58ec8d53"/>
                        <w:lock w:val="sdtLocked"/>
                        <w:richText/>
                      </w:sdtPr>
                      <w:sdtContent>
                        <w:p>
                          <w:pPr>
                            <w:spacing w:line="360" w:lineRule="auto"/>
                            <w:ind w:firstLine="720"/>
                            <w:jc w:val="both"/>
                            <w:rPr>
                              <w:bCs/>
                              <w:szCs w:val="24"/>
                              <w:lang w:eastAsia="lt-LT"/>
                            </w:rPr>
                          </w:pPr>
                          <w:sdt>
                            <w:sdtPr>
                              <w:alias w:val="Numeris"/>
                              <w:tag w:val="nr_8b1d8f051faf43faae2af65a58ec8d53"/>
                              <w:lock w:val="sdtLocked"/>
                              <w:richText/>
                            </w:sdtPr>
                            <w:sdtContent>
                              <w:r>
                                <w:rPr>
                                  <w:bCs/>
                                  <w:szCs w:val="24"/>
                                  <w:lang w:eastAsia="lt-LT"/>
                                </w:rPr>
                                <w:t>2</w:t>
                              </w:r>
                            </w:sdtContent>
                          </w:sdt>
                          <w:r>
                            <w:rPr>
                              <w:bCs/>
                              <w:szCs w:val="24"/>
                              <w:lang w:eastAsia="lt-LT"/>
                            </w:rPr>
                            <w:t>. Perkančioji organizacija pirkimo dokumentuose gali nustatyti, kad paraiška ar pasiūlymas atmetami, jeigu:</w:t>
                          </w:r>
                        </w:p>
                        <w:sdt>
                          <w:sdtPr>
                            <w:alias w:val="34 str. 2 d. 1 p."/>
                            <w:tag w:val="part_3db5363aba5f4e6b83f6d13e46f56b5f"/>
                            <w:lock w:val="sdtLocked"/>
                            <w:richText/>
                          </w:sdtPr>
                          <w:sdtContent>
                            <w:p>
                              <w:pPr>
                                <w:spacing w:line="360" w:lineRule="auto"/>
                                <w:ind w:firstLine="720"/>
                                <w:jc w:val="both"/>
                                <w:rPr>
                                  <w:bCs/>
                                  <w:szCs w:val="24"/>
                                  <w:lang w:eastAsia="lt-LT"/>
                                </w:rPr>
                              </w:pPr>
                              <w:sdt>
                                <w:sdtPr>
                                  <w:alias w:val="Numeris"/>
                                  <w:tag w:val="nr_3db5363aba5f4e6b83f6d13e46f56b5f"/>
                                  <w:lock w:val="sdtLocked"/>
                                  <w:richText/>
                                </w:sdtPr>
                                <w:sdtContent>
                                  <w:r>
                                    <w:rPr>
                                      <w:bCs/>
                                      <w:szCs w:val="24"/>
                                      <w:lang w:eastAsia="lt-LT"/>
                                    </w:rPr>
                                    <w:t>1</w:t>
                                  </w:r>
                                </w:sdtContent>
                              </w:sdt>
                              <w:r>
                                <w:rPr>
                                  <w:bCs/>
                                  <w:szCs w:val="24"/>
                                  <w:lang w:eastAsia="lt-LT"/>
                                </w:rPr>
                                <w:t>) tiekėjas yra nemokus, jam iškelta restruktūrizavimo ar bankroto byla, inicijuotos ar pradėtos likvidavimo procedūros, kai jo turtą valdo teismas ar nemokumo administratorius, kai jis su kreditoriais yra sudaręs taikos sutartį (tiekėjo ir kreditorių susitarimą tęsti tiekėjo veiklą, kai tiekėjas prisiima tam tikrus įsipareigojimus, o kreditoriai sutinka savo reikalavimus atidėti, sumažinti ar jų atsisakyti), kai jis yra sustabdęs ar apribojęs savo veiklą arba jo padėtis pagal valstybės, kurioje jis registruotas, teisės aktus yra tokia pati ar panaši;</w:t>
                              </w:r>
                            </w:p>
                          </w:sdtContent>
                        </w:sdt>
                        <w:sdt>
                          <w:sdtPr>
                            <w:alias w:val="34 str. 2 d. 2 p."/>
                            <w:tag w:val="part_605b93f130264750af15c4ee3cc95c8a"/>
                            <w:lock w:val="sdtLocked"/>
                            <w:richText/>
                          </w:sdtPr>
                          <w:sdtContent>
                            <w:p>
                              <w:pPr>
                                <w:spacing w:line="360" w:lineRule="auto"/>
                                <w:ind w:firstLine="720"/>
                                <w:jc w:val="both"/>
                                <w:rPr>
                                  <w:bCs/>
                                  <w:szCs w:val="24"/>
                                  <w:lang w:eastAsia="lt-LT"/>
                                </w:rPr>
                              </w:pPr>
                              <w:sdt>
                                <w:sdtPr>
                                  <w:alias w:val="Numeris"/>
                                  <w:tag w:val="nr_605b93f130264750af15c4ee3cc95c8a"/>
                                  <w:lock w:val="sdtLocked"/>
                                  <w:richText/>
                                </w:sdtPr>
                                <w:sdtContent>
                                  <w:r>
                                    <w:rPr>
                                      <w:bCs/>
                                      <w:szCs w:val="24"/>
                                      <w:lang w:eastAsia="lt-LT"/>
                                    </w:rPr>
                                    <w:t>2</w:t>
                                  </w:r>
                                </w:sdtContent>
                              </w:sdt>
                              <w:r>
                                <w:rPr>
                                  <w:bCs/>
                                  <w:szCs w:val="24"/>
                                  <w:lang w:eastAsia="lt-LT"/>
                                </w:rPr>
                                <w:t>) dėl tiekėjo, kuris yra fizinis asmuo, per pastaruosius 5 metus yra įsiteisėjęs apkaltinamasis teismo nuosprendis ir šis asmuo turi neišnykusį ar nepanaikintą teistumą už nusikalstamas veikas nuosavybei, turtinėms teisėms ir turtiniams interesams, intelektinei ar pramoninei nuosavybei, ekonomikai ir verslo tvarkai, finansų sistemai, valstybės tarnybai ir viešiesiems interesams, taip pat už nusikalstamas veikas, susijusias su disponavimu ginklais, šaudmenimis, karine įranga, sprogmenimis, sprogstamosiomis bei radioaktyviosiomis medžiagomis, išskyrus šio straipsnio 1 dalyje išvardytas nusikalstamas veikas;</w:t>
                              </w:r>
                            </w:p>
                          </w:sdtContent>
                        </w:sdt>
                        <w:sdt>
                          <w:sdtPr>
                            <w:alias w:val="34 str. 2 d. 3 p."/>
                            <w:tag w:val="part_ea7cf559e57540519582501bdddf822f"/>
                            <w:lock w:val="sdtLocked"/>
                            <w:richText/>
                          </w:sdtPr>
                          <w:sdtContent>
                            <w:p>
                              <w:pPr>
                                <w:spacing w:line="360" w:lineRule="auto"/>
                                <w:ind w:firstLine="720"/>
                                <w:jc w:val="both"/>
                                <w:rPr>
                                  <w:bCs/>
                                  <w:szCs w:val="24"/>
                                  <w:lang w:eastAsia="lt-LT"/>
                                </w:rPr>
                              </w:pPr>
                              <w:sdt>
                                <w:sdtPr>
                                  <w:alias w:val="Numeris"/>
                                  <w:tag w:val="nr_ea7cf559e57540519582501bdddf822f"/>
                                  <w:lock w:val="sdtLocked"/>
                                  <w:richText/>
                                </w:sdtPr>
                                <w:sdtContent>
                                  <w:r>
                                    <w:rPr>
                                      <w:bCs/>
                                      <w:szCs w:val="24"/>
                                      <w:lang w:eastAsia="lt-LT"/>
                                    </w:rPr>
                                    <w:t>3</w:t>
                                  </w:r>
                                </w:sdtContent>
                              </w:sdt>
                              <w:r>
                                <w:rPr>
                                  <w:bCs/>
                                  <w:szCs w:val="24"/>
                                  <w:lang w:eastAsia="lt-LT"/>
                                </w:rPr>
                                <w:t>) dėl tiekėjo, kuris yra juridinis asmuo, per pastaruosius 5 metus yra įsiteisėjęs apkaltinamasis teismo nuosprendis už šios dalies 2 punkte nurodytas nusikalstamas veikas;</w:t>
                              </w:r>
                            </w:p>
                          </w:sdtContent>
                        </w:sdt>
                        <w:sdt>
                          <w:sdtPr>
                            <w:alias w:val="34 str. 2 d. 4 p."/>
                            <w:tag w:val="part_2d8e801dc2bc4f44be2c0a62b7ba3fb7"/>
                            <w:lock w:val="sdtLocked"/>
                            <w:richText/>
                          </w:sdtPr>
                          <w:sdtContent>
                            <w:p>
                              <w:pPr>
                                <w:spacing w:line="360" w:lineRule="auto"/>
                                <w:ind w:firstLine="720"/>
                                <w:jc w:val="both"/>
                                <w:rPr>
                                  <w:bCs/>
                                  <w:strike/>
                                  <w:szCs w:val="24"/>
                                  <w:lang w:eastAsia="lt-LT"/>
                                </w:rPr>
                              </w:pPr>
                              <w:sdt>
                                <w:sdtPr>
                                  <w:alias w:val="Numeris"/>
                                  <w:tag w:val="nr_2d8e801dc2bc4f44be2c0a62b7ba3fb7"/>
                                  <w:lock w:val="sdtLocked"/>
                                  <w:richText/>
                                </w:sdtPr>
                                <w:sdtContent>
                                  <w:r>
                                    <w:rPr>
                                      <w:bCs/>
                                      <w:szCs w:val="24"/>
                                      <w:lang w:eastAsia="lt-LT"/>
                                    </w:rPr>
                                    <w:t>4</w:t>
                                  </w:r>
                                </w:sdtContent>
                              </w:sdt>
                              <w:r>
                                <w:rPr>
                                  <w:bCs/>
                                  <w:szCs w:val="24"/>
                                  <w:lang w:eastAsia="lt-LT"/>
                                </w:rPr>
                                <w:t xml:space="preserve">) tiekėjas yra padaręs rimtą profesinį pažeidimą (išskyrus nurodytą šio straipsnio 1 dalies 2 punkte), dėl kurio perkančioji organizacija abejoja tiekėjo sąžiningumu ir šį pažeidimą gali įrodyti bet kokiomis tinkamomis priemonėmis. Šiuo pagrindu perkančioji organizacija gali pašalinti tiekėją iš pirkimo procedūros, </w:t>
                              </w:r>
                              <w:r>
                                <w:rPr>
                                  <w:bCs/>
                                  <w:szCs w:val="24"/>
                                </w:rPr>
                                <w:t>jeigu nuo pažeidimo padarymo dienos praėjo mažiau kaip vieni metai;</w:t>
                              </w:r>
                            </w:p>
                          </w:sdtContent>
                        </w:sdt>
                        <w:sdt>
                          <w:sdtPr>
                            <w:alias w:val="34 str. 2 d. 5 p."/>
                            <w:tag w:val="part_4114483cdbdf4014ae3ad75804f2eb82"/>
                            <w:lock w:val="sdtLocked"/>
                            <w:richText/>
                          </w:sdtPr>
                          <w:sdtContent>
                            <w:p>
                              <w:pPr>
                                <w:spacing w:line="360" w:lineRule="auto"/>
                                <w:ind w:firstLine="720"/>
                                <w:jc w:val="both"/>
                                <w:rPr>
                                  <w:bCs/>
                                  <w:szCs w:val="24"/>
                                  <w:lang w:eastAsia="lt-LT"/>
                                </w:rPr>
                              </w:pPr>
                              <w:sdt>
                                <w:sdtPr>
                                  <w:alias w:val="Numeris"/>
                                  <w:tag w:val="nr_4114483cdbdf4014ae3ad75804f2eb82"/>
                                  <w:lock w:val="sdtLocked"/>
                                  <w:richText/>
                                </w:sdtPr>
                                <w:sdtContent>
                                  <w:r>
                                    <w:rPr>
                                      <w:bCs/>
                                      <w:szCs w:val="24"/>
                                      <w:lang w:eastAsia="lt-LT"/>
                                    </w:rPr>
                                    <w:t>5</w:t>
                                  </w:r>
                                </w:sdtContent>
                              </w:sdt>
                              <w:r>
                                <w:rPr>
                                  <w:bCs/>
                                  <w:szCs w:val="24"/>
                                  <w:lang w:eastAsia="lt-LT"/>
                                </w:rPr>
                                <w:t>) tiekėjas, jo subrangovas, ūkio subjektas, kurio pajėgumais remiamasi, gamintojas ar juos kontroliuojantis asmuo (įskaitant jų teikiamų paslaugų, tiekiamų prekių, įrangos ypatybes) nėra patikimas ar kelia grėsmę nacionaliniam saugumui;</w:t>
                              </w:r>
                            </w:p>
                          </w:sdtContent>
                        </w:sdt>
                        <w:sdt>
                          <w:sdtPr>
                            <w:alias w:val="34 str. 2 d. 6 p."/>
                            <w:tag w:val="part_6439d2eb88354775aa6972db766275cb"/>
                            <w:lock w:val="sdtLocked"/>
                            <w:richText/>
                          </w:sdtPr>
                          <w:sdtContent>
                            <w:p>
                              <w:pPr>
                                <w:spacing w:line="360" w:lineRule="auto"/>
                                <w:ind w:firstLine="720"/>
                                <w:jc w:val="both"/>
                                <w:rPr>
                                  <w:bCs/>
                                  <w:szCs w:val="24"/>
                                  <w:lang w:eastAsia="lt-LT"/>
                                </w:rPr>
                              </w:pPr>
                              <w:sdt>
                                <w:sdtPr>
                                  <w:alias w:val="Numeris"/>
                                  <w:tag w:val="nr_6439d2eb88354775aa6972db766275cb"/>
                                  <w:lock w:val="sdtLocked"/>
                                  <w:richText/>
                                </w:sdtPr>
                                <w:sdtContent>
                                  <w:r>
                                    <w:rPr>
                                      <w:bCs/>
                                      <w:szCs w:val="24"/>
                                      <w:lang w:eastAsia="lt-LT"/>
                                    </w:rPr>
                                    <w:t>6</w:t>
                                  </w:r>
                                </w:sdtContent>
                              </w:sdt>
                              <w:r>
                                <w:rPr>
                                  <w:bCs/>
                                  <w:szCs w:val="24"/>
                                  <w:lang w:eastAsia="lt-LT"/>
                                </w:rPr>
                                <w:t>) tiekėjas nėra įvykdęs įsipareigojimų, susijusių su socialinio draudimo įmokų mokėjimu pagal valstybės, kurioje jis registruotas, ar valstybės, kurioje yra perkančioji organizacija, reikalavimus;</w:t>
                              </w:r>
                            </w:p>
                          </w:sdtContent>
                        </w:sdt>
                        <w:sdt>
                          <w:sdtPr>
                            <w:alias w:val="34 str. 2 d. 7 p."/>
                            <w:tag w:val="part_3ddf6ca1abdb4df9be95fa68506b9d35"/>
                            <w:lock w:val="sdtLocked"/>
                            <w:richText/>
                          </w:sdtPr>
                          <w:sdtContent>
                            <w:p>
                              <w:pPr>
                                <w:spacing w:line="360" w:lineRule="auto"/>
                                <w:ind w:firstLine="720"/>
                                <w:jc w:val="both"/>
                                <w:rPr>
                                  <w:bCs/>
                                  <w:szCs w:val="24"/>
                                  <w:lang w:eastAsia="lt-LT"/>
                                </w:rPr>
                              </w:pPr>
                              <w:sdt>
                                <w:sdtPr>
                                  <w:alias w:val="Numeris"/>
                                  <w:tag w:val="nr_3ddf6ca1abdb4df9be95fa68506b9d35"/>
                                  <w:lock w:val="sdtLocked"/>
                                  <w:richText/>
                                </w:sdtPr>
                                <w:sdtContent>
                                  <w:r>
                                    <w:rPr>
                                      <w:bCs/>
                                      <w:szCs w:val="24"/>
                                      <w:lang w:eastAsia="lt-LT"/>
                                    </w:rPr>
                                    <w:t>7</w:t>
                                  </w:r>
                                </w:sdtContent>
                              </w:sdt>
                              <w:r>
                                <w:rPr>
                                  <w:bCs/>
                                  <w:szCs w:val="24"/>
                                  <w:lang w:eastAsia="lt-LT"/>
                                </w:rPr>
                                <w:t>) tiekėjas nėra įvykdęs įsipareigojimų, susijusių su mokesčių mokėjimu pagal valstybės, kurioje jis registruotas, ar valstybės, kurioje yra perkančioji organizacija, reikalavimus. Tiekėjas laikomas įvykdžiusiu įsipareigojimus, susijusius su mokesčių, įskaitant socialinio draudimo įmokas, mokėjimu, jeigu jo neįvykdytų įsipareigojimų suma yra mažesnė kaip 50 eurų;</w:t>
                              </w:r>
                            </w:p>
                          </w:sdtContent>
                        </w:sdt>
                        <w:sdt>
                          <w:sdtPr>
                            <w:alias w:val="34 str. 2 d. 8 p."/>
                            <w:tag w:val="part_5c41cf321a884f3cb93074a520196ee2"/>
                            <w:lock w:val="sdtLocked"/>
                            <w:richText/>
                          </w:sdtPr>
                          <w:sdtContent>
                            <w:p>
                              <w:pPr>
                                <w:spacing w:line="360" w:lineRule="auto"/>
                                <w:ind w:firstLine="720"/>
                                <w:jc w:val="both"/>
                                <w:rPr>
                                  <w:bCs/>
                                  <w:szCs w:val="24"/>
                                  <w:lang w:eastAsia="lt-LT"/>
                                </w:rPr>
                              </w:pPr>
                              <w:sdt>
                                <w:sdtPr>
                                  <w:alias w:val="Numeris"/>
                                  <w:tag w:val="nr_5c41cf321a884f3cb93074a520196ee2"/>
                                  <w:lock w:val="sdtLocked"/>
                                  <w:richText/>
                                </w:sdtPr>
                                <w:sdtContent>
                                  <w:r>
                                    <w:rPr>
                                      <w:bCs/>
                                      <w:szCs w:val="24"/>
                                      <w:lang w:eastAsia="lt-LT"/>
                                    </w:rPr>
                                    <w:t>8</w:t>
                                  </w:r>
                                </w:sdtContent>
                              </w:sdt>
                              <w:r>
                                <w:rPr>
                                  <w:bCs/>
                                  <w:szCs w:val="24"/>
                                  <w:lang w:eastAsia="lt-LT"/>
                                </w:rPr>
                                <w:t>) tiekėjas pirkimo procedūrų metu nuslėpė informaciją ar pateikė melagingą informaciją apie atitiktį šio įstatymo 34, 35, 36, 37 straipsniuose</w:t>
                              </w:r>
                              <w:r>
                                <w:rPr>
                                  <w:bCs/>
                                  <w:iCs/>
                                  <w:szCs w:val="24"/>
                                  <w:lang w:eastAsia="lt-LT"/>
                                </w:rPr>
                                <w:t xml:space="preserve"> </w:t>
                              </w:r>
                              <w:r>
                                <w:rPr>
                                  <w:bCs/>
                                  <w:szCs w:val="24"/>
                                  <w:lang w:eastAsia="lt-LT"/>
                                </w:rPr>
                                <w:t>nustatytiems reikalavimams ir tai perkančioji organizacija gali įrodyti bet kokiomis teisėtomis priemonėmis. Šiuo pagrindu tiekėjas taip pat šalinamas iš pirkimo procedūros, kai ankstesnių procedūrų, atliktų šio įstatymo, Viešųjų pirkimų įstatymo, Pirkimų, atliekamų vandentvarkos, energetikos, transporto ar pašto paslaugų srities perkančiųjų subjektų, įstatymo a</w:t>
                              </w:r>
                              <w:r>
                                <w:rPr>
                                  <w:bCs/>
                                  <w:szCs w:val="24"/>
                                </w:rPr>
                                <w:t>r Lietuvos Respublikos koncesijų įstatymo</w:t>
                              </w:r>
                              <w:r>
                                <w:rPr>
                                  <w:bCs/>
                                  <w:szCs w:val="24"/>
                                  <w:lang w:eastAsia="lt-LT"/>
                                </w:rPr>
                                <w:t xml:space="preserve"> nustatyta tvarka, metu nuslėpė informaciją ar pateikė šiame punkte nurodytą melagingą informaciją ir dėl to per pastaruosius vienus metus buvo pašalintas iš pirkimo procedūrų. Šiuo pagrindu tiekėjas taip pat pašalinamas iš pirkimo procedūros, kai, vadovaujantis kitų valstybių teisės aktais, ankstesnių pirkimo procedūrų metu jis nuslėpė informaciją ar pateikė melagingą informaciją ir dėl to per pastaruosius vienus metus buvo pašalintas iš pirkimo </w:t>
                              </w:r>
                              <w:r>
                                <w:rPr>
                                  <w:bCs/>
                                  <w:szCs w:val="24"/>
                                </w:rPr>
                                <w:t xml:space="preserve">ar koncesijos suteikimo </w:t>
                              </w:r>
                              <w:r>
                                <w:rPr>
                                  <w:bCs/>
                                  <w:szCs w:val="24"/>
                                  <w:lang w:eastAsia="lt-LT"/>
                                </w:rPr>
                                <w:t>procedūrų arba jam taikomos kitos panašios sankcijos.</w:t>
                              </w:r>
                            </w:p>
                          </w:sdtContent>
                        </w:sdt>
                      </w:sdtContent>
                    </w:sdt>
                    <w:sdt>
                      <w:sdtPr>
                        <w:alias w:val="34 str. 3 d."/>
                        <w:tag w:val="part_b4689646a6f84fe496f1c084b0e1776b"/>
                        <w:lock w:val="sdtLocked"/>
                        <w:richText/>
                      </w:sdtPr>
                      <w:sdtContent>
                        <w:p>
                          <w:pPr>
                            <w:spacing w:line="360" w:lineRule="auto"/>
                            <w:ind w:firstLine="720"/>
                            <w:jc w:val="both"/>
                            <w:rPr>
                              <w:bCs/>
                              <w:szCs w:val="24"/>
                              <w:lang w:eastAsia="lt-LT"/>
                            </w:rPr>
                          </w:pPr>
                          <w:sdt>
                            <w:sdtPr>
                              <w:alias w:val="Numeris"/>
                              <w:tag w:val="nr_b4689646a6f84fe496f1c084b0e1776b"/>
                              <w:lock w:val="sdtLocked"/>
                              <w:richText/>
                            </w:sdtPr>
                            <w:sdtContent>
                              <w:r>
                                <w:rPr>
                                  <w:bCs/>
                                  <w:szCs w:val="24"/>
                                  <w:lang w:eastAsia="lt-LT"/>
                                </w:rPr>
                                <w:t>3</w:t>
                              </w:r>
                            </w:sdtContent>
                          </w:sdt>
                          <w:r>
                            <w:rPr>
                              <w:bCs/>
                              <w:szCs w:val="24"/>
                              <w:lang w:eastAsia="lt-LT"/>
                            </w:rPr>
                            <w:t xml:space="preserve">. </w:t>
                          </w:r>
                          <w:r>
                            <w:rPr>
                              <w:bCs/>
                              <w:szCs w:val="24"/>
                            </w:rPr>
                            <w:t xml:space="preserve">Perkančioji organizacija pašalina tiekėją iš pirkimo procedūros pagal šio straipsnio 1 dalies 2 punkte ir 2 dalyje nurodytus pašalinimo pagrindus ir tuo atveju, kai ji turi įtikinamų duomenų, kad tiekėjas, siekdamas išvengti šio straipsnio 1 dalies 2 punkte ir 2 dalyje nurodytų pašalinimo pagrindų taikymo, yra įsteigtas arba dalyvauja pirkime vietoj kito asmens. </w:t>
                          </w:r>
                        </w:p>
                      </w:sdtContent>
                    </w:sdt>
                    <w:sdt>
                      <w:sdtPr>
                        <w:alias w:val="34 str. 4 d."/>
                        <w:tag w:val="part_8998fdb8a2ff4f64b59f275ab50db27e"/>
                        <w:lock w:val="sdtLocked"/>
                        <w:richText/>
                      </w:sdtPr>
                      <w:sdtContent>
                        <w:p>
                          <w:pPr>
                            <w:spacing w:line="360" w:lineRule="auto"/>
                            <w:ind w:firstLine="720"/>
                            <w:jc w:val="both"/>
                            <w:rPr>
                              <w:szCs w:val="24"/>
                            </w:rPr>
                          </w:pPr>
                          <w:sdt>
                            <w:sdtPr>
                              <w:alias w:val="Numeris"/>
                              <w:tag w:val="nr_8998fdb8a2ff4f64b59f275ab50db27e"/>
                              <w:lock w:val="sdtLocked"/>
                              <w:richText/>
                            </w:sdtPr>
                            <w:sdtContent>
                              <w:r>
                                <w:rPr>
                                  <w:bCs/>
                                  <w:szCs w:val="24"/>
                                </w:rPr>
                                <w:t>4</w:t>
                              </w:r>
                            </w:sdtContent>
                          </w:sdt>
                          <w:r>
                            <w:rPr>
                              <w:bCs/>
                              <w:szCs w:val="24"/>
                            </w:rPr>
                            <w:t>. Perkančioji organizacija, priimdama sprendimus dėl tiekėjo pašalinimo iš pirkimo procedūros pagal šio straipsnio 1 dalies 2 punkte ir 2 dalyje nurodytus pašalinimo pagrindus, atsižvelgia į tai, ar vertinant tiekėjo patikimumą tiekėjo pašalinimas iš pirkimo procedūros proporcingas vertinamam tiekėjo elgesiui, šio straipsnio 1 dalies 3 punkto c papunkčio atveju – ar taikant šį tiekėjo pašalinimo iš pirkimo procedūros pagrindą būtų reikšmingai apribota konkurencija. Priimant sprendimus dėl tiekėjo pašalinimo iš pirkimo procedūros pagal šio straipsnio 1 dalies 2 punkte ir 2 dalyje nurodytus pašalinimo pagrindus, gali būti atsižvelgiama į pagal šio įstatymo 38 ir 55 straipsnius skelbiamą informaciją.</w:t>
                          </w:r>
                        </w:p>
                      </w:sdtContent>
                    </w:sdt>
                    <w:sdt>
                      <w:sdtPr>
                        <w:alias w:val="34 str. 5 d."/>
                        <w:tag w:val="part_aefc01c06fa34a78845707c70dda8473"/>
                        <w:lock w:val="sdtLocked"/>
                        <w:richText/>
                      </w:sdtPr>
                      <w:sdtContent>
                        <w:p>
                          <w:pPr>
                            <w:spacing w:line="360" w:lineRule="auto"/>
                            <w:ind w:firstLine="720"/>
                            <w:jc w:val="both"/>
                            <w:rPr>
                              <w:bCs/>
                              <w:szCs w:val="24"/>
                              <w:lang w:eastAsia="lt-LT"/>
                            </w:rPr>
                          </w:pPr>
                          <w:sdt>
                            <w:sdtPr>
                              <w:alias w:val="Numeris"/>
                              <w:tag w:val="nr_aefc01c06fa34a78845707c70dda8473"/>
                              <w:lock w:val="sdtLocked"/>
                              <w:richText/>
                            </w:sdtPr>
                            <w:sdtContent>
                              <w:r>
                                <w:rPr>
                                  <w:bCs/>
                                  <w:szCs w:val="24"/>
                                  <w:lang w:eastAsia="lt-LT"/>
                                </w:rPr>
                                <w:t>5</w:t>
                              </w:r>
                            </w:sdtContent>
                          </w:sdt>
                          <w:r>
                            <w:rPr>
                              <w:bCs/>
                              <w:szCs w:val="24"/>
                              <w:lang w:eastAsia="lt-LT"/>
                            </w:rPr>
                            <w:t>. Perkančioji organizacija, pirkimo dokumentuose reikalaudama, kad tiekėjas įrodytų, jog šio straipsnio 1 dalies 1 punkte ir 2 dalies 1, 2, 3, 6 ir 7 punktuose nurodytų aplinkybių nėra, kaip pakankamą įrodymą priima teismo, valstybės įmonės Registrų centro ar kitos kompetentingos institucijos dokumentą. Tiekėjas nurodytoms aplinkybėms įrodyti gali pateikti valstybės įmonės Registrų centro Vyriausybės nustatyta tvarka išduotą dokumentą, patvirtinantį jungtinius kompetentingų institucijų tvarkomus duomenis. Perkančioji organizacija negali reikalauti dokumentų ir informacijos, kurie perkančiajai organizacijai pagal Lietuvos Respublikos valstybės informacinių išteklių valdymo įstatymą ar kitus teisės aktus yra neatlygintinai prieinami Lietuvos Respublikos registruose, valstybės informacinėse sistemose ir kitose informacinėse sistemose.</w:t>
                          </w:r>
                        </w:p>
                      </w:sdtContent>
                    </w:sdt>
                    <w:sdt>
                      <w:sdtPr>
                        <w:alias w:val="34 str. 6 d."/>
                        <w:tag w:val="part_5ffd3a0a54a743a988a39224ce1fc3c2"/>
                        <w:lock w:val="sdtLocked"/>
                        <w:richText/>
                      </w:sdtPr>
                      <w:sdtContent>
                        <w:p>
                          <w:pPr>
                            <w:spacing w:line="360" w:lineRule="auto"/>
                            <w:ind w:firstLine="720"/>
                            <w:jc w:val="both"/>
                            <w:rPr>
                              <w:bCs/>
                              <w:szCs w:val="24"/>
                            </w:rPr>
                          </w:pPr>
                          <w:sdt>
                            <w:sdtPr>
                              <w:alias w:val="Numeris"/>
                              <w:tag w:val="nr_5ffd3a0a54a743a988a39224ce1fc3c2"/>
                              <w:lock w:val="sdtLocked"/>
                              <w:richText/>
                            </w:sdtPr>
                            <w:sdtContent>
                              <w:r>
                                <w:rPr>
                                  <w:bCs/>
                                  <w:szCs w:val="24"/>
                                  <w:lang w:eastAsia="lt-LT"/>
                                </w:rPr>
                                <w:t>6</w:t>
                              </w:r>
                            </w:sdtContent>
                          </w:sdt>
                          <w:r>
                            <w:rPr>
                              <w:bCs/>
                              <w:szCs w:val="24"/>
                              <w:lang w:eastAsia="lt-LT"/>
                            </w:rPr>
                            <w:t>.</w:t>
                          </w:r>
                          <w:r>
                            <w:rPr>
                              <w:bCs/>
                              <w:szCs w:val="24"/>
                            </w:rPr>
                            <w:t xml:space="preserve"> Perkančioji organizacija, pirkimo dokumentuose reikalaudama, kad tiekėjas ar jo subrangovas įrodytų, jog šio straipsnio 2 dalies 5 punkte nurodytų aplinkybių nėra, pirkimų, susijusių su įslaptinta informacija, atvejais kaip įrodymą priima tiekėjo patikimumo pažymėjimą, įslaptintos informacijos, žymimos slaptumo žyma „Riboto naudojimo“, apsaugos reikalavimų atitiktį patvirtinančią pažymą ar tiekėjo leidimą dirbti ar susipažinti su įslaptinta informacija. Perkančioji organizacija visais atvejais gali laikyti, kad tiekėjas, jo subrangovas, ūkio subjektas, kurio pajėgumais remiamasi, gamintojas ar juos kontroliuojantis asmuo nėra patikimas ar kelia grėsmę nacionaliniam saugumui, jeigu ji gauna kompetentingų institucijų pateiktą tai patvirtinančią informaciją. Informaciją, reikalingą įvertinti, ar tiekėjas, jo subrangovas, ūkio subjektas, kurio pajėgumais remiamasi, gamintojas ar juos kontroliuojantis asmuo kelia grėsmę nacionaliniam saugumui, pagal perkančiosios organizacijos kreipimąsi teikia kompetentingos institucijos, vadovaudamosi Nacionaliniam saugumui užtikrinti svarbių objektų apsaugos įstatyme nurodytais patikros dėl atitikties nacionalinio saugumo interesams vertinimo kriterijais. Perkančiųjų organizacijų, veikiančių gynybos srityje, atliekamų pirkimų atitikties nacionalinio saugumo interesams vertinimo tvarką nustato Vyriausybė ar jos įgaliota institucija.</w:t>
                          </w:r>
                        </w:p>
                      </w:sdtContent>
                    </w:sdt>
                    <w:sdt>
                      <w:sdtPr>
                        <w:alias w:val="34 str. 7 d."/>
                        <w:tag w:val="part_5c81f36079254179bb0ccccf20515640"/>
                        <w:lock w:val="sdtLocked"/>
                        <w:richText/>
                      </w:sdtPr>
                      <w:sdtContent>
                        <w:p>
                          <w:pPr>
                            <w:spacing w:line="360" w:lineRule="auto"/>
                            <w:ind w:firstLine="720"/>
                            <w:jc w:val="both"/>
                            <w:rPr>
                              <w:bCs/>
                              <w:szCs w:val="24"/>
                              <w:lang w:eastAsia="lt-LT"/>
                            </w:rPr>
                          </w:pPr>
                          <w:sdt>
                            <w:sdtPr>
                              <w:alias w:val="Numeris"/>
                              <w:tag w:val="nr_5c81f36079254179bb0ccccf20515640"/>
                              <w:lock w:val="sdtLocked"/>
                              <w:richText/>
                            </w:sdtPr>
                            <w:sdtContent>
                              <w:r>
                                <w:rPr>
                                  <w:bCs/>
                                  <w:szCs w:val="24"/>
                                  <w:lang w:eastAsia="lt-LT"/>
                                </w:rPr>
                                <w:t>7</w:t>
                              </w:r>
                            </w:sdtContent>
                          </w:sdt>
                          <w:r>
                            <w:rPr>
                              <w:bCs/>
                              <w:szCs w:val="24"/>
                              <w:lang w:eastAsia="lt-LT"/>
                            </w:rPr>
                            <w:t>. Jeigu perkančiajai organizacijai kyla abejonių dėl tiekėjo tinkamumo, ji turi teisę kreiptis į kompetentingas institucijas, kad gautų visą reikiamą informaciją. Jeigu reikalinga informacija yra susijusi su tiekėju iš kitos valstybės narės negu perkančioji organizacija, ji gali kreiptis į atitinkamas tos valstybės narės kompetentingas institucijas.</w:t>
                          </w:r>
                        </w:p>
                      </w:sdtContent>
                    </w:sdt>
                    <w:sdt>
                      <w:sdtPr>
                        <w:alias w:val="34 str. 8 d."/>
                        <w:tag w:val="part_e53022a9ab434ca8b8881182e1b0b4c7"/>
                        <w:lock w:val="sdtLocked"/>
                        <w:richText/>
                      </w:sdtPr>
                      <w:sdtContent>
                        <w:p>
                          <w:pPr>
                            <w:spacing w:line="360" w:lineRule="auto"/>
                            <w:ind w:firstLine="720"/>
                            <w:jc w:val="both"/>
                            <w:rPr>
                              <w:bCs/>
                              <w:szCs w:val="24"/>
                              <w:lang w:eastAsia="lt-LT"/>
                            </w:rPr>
                          </w:pPr>
                          <w:sdt>
                            <w:sdtPr>
                              <w:alias w:val="Numeris"/>
                              <w:tag w:val="nr_e53022a9ab434ca8b8881182e1b0b4c7"/>
                              <w:lock w:val="sdtLocked"/>
                              <w:richText/>
                            </w:sdtPr>
                            <w:sdtContent>
                              <w:r>
                                <w:rPr>
                                  <w:bCs/>
                                  <w:szCs w:val="24"/>
                                  <w:lang w:eastAsia="lt-LT"/>
                                </w:rPr>
                                <w:t>8</w:t>
                              </w:r>
                            </w:sdtContent>
                          </w:sdt>
                          <w:r>
                            <w:rPr>
                              <w:bCs/>
                              <w:szCs w:val="24"/>
                              <w:lang w:eastAsia="lt-LT"/>
                            </w:rPr>
                            <w:t>. Jeigu tiekėjas negali pateikti šio straipsnio 5 dalyje nurodytų dokumentų, nes atitinkamoje valstybėje tokie dokumentai neišduodami arba toje valstybėje išduodami dokumentai neapima visų šio straipsnio 1 dalyje ir 2 dalies 1, 2 punktuose nurodytų aplinkybių, jie gali būti pakeisti priesaikos deklaracija arba valstybėse, kuriose ji netaikoma, – oficialia tiekėjo deklaracija, kurią jis yra pateikęs kompetentingai teisinei arba administracinei institucijai, notarui arba kompetentingai profesinei ar prekybos organizacijai savo kilmės valstybėje arba valstybėje, iš kurios jis atvyko.</w:t>
                          </w:r>
                        </w:p>
                      </w:sdtContent>
                    </w:sdt>
                    <w:sdt>
                      <w:sdtPr>
                        <w:alias w:val="34 str. 9 d."/>
                        <w:tag w:val="part_96ef171b368d4fa3a8bd5acac4c14601"/>
                        <w:lock w:val="sdtLocked"/>
                        <w:richText/>
                      </w:sdtPr>
                      <w:sdtContent>
                        <w:p>
                          <w:pPr>
                            <w:spacing w:line="360" w:lineRule="auto"/>
                            <w:ind w:firstLine="720"/>
                            <w:jc w:val="both"/>
                            <w:rPr>
                              <w:b/>
                            </w:rPr>
                          </w:pPr>
                          <w:sdt>
                            <w:sdtPr>
                              <w:alias w:val="Numeris"/>
                              <w:tag w:val="nr_96ef171b368d4fa3a8bd5acac4c14601"/>
                              <w:lock w:val="sdtLocked"/>
                              <w:richText/>
                            </w:sdtPr>
                            <w:sdtContent>
                              <w:r>
                                <w:rPr>
                                  <w:bCs/>
                                  <w:szCs w:val="24"/>
                                  <w:lang w:eastAsia="lt-LT"/>
                                </w:rPr>
                                <w:t>9</w:t>
                              </w:r>
                            </w:sdtContent>
                          </w:sdt>
                          <w:r>
                            <w:rPr>
                              <w:bCs/>
                              <w:szCs w:val="24"/>
                              <w:lang w:eastAsia="lt-LT"/>
                            </w:rPr>
                            <w:t>. Viešųjų pirkimų tarnyba privalo sudaryti Lietuvos Respublikos įmonių ir institucijų, kompetentingų išduoti šio straipsnio 5 dalyje nurodytus dokumentus, sąrašą ir jį pateikti Europos Komisijai. Viešųjų pirkimų tarnyba taip pat atsakinga už naujų šio sąrašo duomenų pateikimą Europos Komisijai.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5 str."/>
                    <w:tag w:val="part_e61280feb5d54b00bb3edf37f5bdacd6"/>
                    <w:lock w:val="sdtLocked"/>
                    <w:richText/>
                  </w:sdtPr>
                  <w:sdtContent>
                    <w:p>
                      <w:pPr>
                        <w:spacing w:line="360" w:lineRule="auto"/>
                        <w:ind w:firstLine="720"/>
                        <w:jc w:val="both"/>
                        <w:rPr>
                          <w:b/>
                        </w:rPr>
                      </w:pPr>
                      <w:sdt>
                        <w:sdtPr>
                          <w:alias w:val="Numeris"/>
                          <w:tag w:val="nr_e61280feb5d54b00bb3edf37f5bdacd6"/>
                          <w:lock w:val="sdtLocked"/>
                          <w:richText/>
                        </w:sdtPr>
                        <w:sdtContent>
                          <w:r>
                            <w:rPr>
                              <w:b/>
                            </w:rPr>
                            <w:t>35</w:t>
                          </w:r>
                        </w:sdtContent>
                      </w:sdt>
                      <w:r>
                        <w:rPr>
                          <w:b/>
                        </w:rPr>
                        <w:t xml:space="preserve"> straipsnis. </w:t>
                      </w:r>
                      <w:sdt>
                        <w:sdtPr>
                          <w:alias w:val="Pavadinimas"/>
                          <w:tag w:val="title_e61280feb5d54b00bb3edf37f5bdacd6"/>
                          <w:lock w:val="sdtLocked"/>
                          <w:richText/>
                        </w:sdtPr>
                        <w:sdtContent>
                          <w:r>
                            <w:rPr>
                              <w:b/>
                            </w:rPr>
                            <w:t xml:space="preserve">Tinkamumas verstis veikla </w:t>
                          </w:r>
                        </w:sdtContent>
                      </w:sdt>
                    </w:p>
                    <w:sdt>
                      <w:sdtPr>
                        <w:alias w:val="35 str. 1 d."/>
                        <w:tag w:val="part_029676f92e514f5dbfa346765a65e1bd"/>
                        <w:lock w:val="sdtLocked"/>
                        <w:richText/>
                      </w:sdtPr>
                      <w:sdtContent>
                        <w:p>
                          <w:pPr>
                            <w:spacing w:line="360" w:lineRule="auto"/>
                            <w:ind w:firstLine="720"/>
                            <w:jc w:val="both"/>
                          </w:pPr>
                          <w:sdt>
                            <w:sdtPr>
                              <w:alias w:val="Numeris"/>
                              <w:tag w:val="nr_029676f92e514f5dbfa346765a65e1bd"/>
                              <w:lock w:val="sdtLocked"/>
                              <w:richText/>
                            </w:sdtPr>
                            <w:sdtContent>
                              <w:r>
                                <w:t>1</w:t>
                              </w:r>
                            </w:sdtContent>
                          </w:sdt>
                          <w:r>
                            <w:t>. Perkančioji organizacija turi teisę pirkimo dokumentuose pareikalauti, kad kandidatas ar dalyvis turėtų teisę verstis ta veikla, kuri reikalinga pirkimo sutarčiai įvykdyti. Teisę verstis tokia veikla kandidatas ar dalyvis gali įrodyti pateikdamas profesinių ar veiklos registrų tvarkytojų, valstybės įgaliotų institucijų pažymas, kaip nustatyta toje valstybėje narėje, kurioje jis registruotas, ar priesaikos deklaraciją, liudijančią kandidato teisę verstis atitinkama veikla. Viešųjų pirkimų tarnyba apie tokių institucijų duomenų ir įrodymų, patvirtinančių teisę verstis atitinkama veikla, pakeitimus informuoja Europos Komisiją ir kitas valstybes nares.</w:t>
                          </w:r>
                        </w:p>
                      </w:sdtContent>
                    </w:sdt>
                    <w:sdt>
                      <w:sdtPr>
                        <w:alias w:val="35 str. 2 d."/>
                        <w:tag w:val="part_913ff7abde014987ab0294b35349e0c6"/>
                        <w:lock w:val="sdtLocked"/>
                        <w:richText/>
                      </w:sdtPr>
                      <w:sdtContent>
                        <w:p>
                          <w:pPr>
                            <w:widowControl w:val="0"/>
                            <w:suppressAutoHyphens/>
                            <w:spacing w:line="360" w:lineRule="auto"/>
                            <w:ind w:firstLine="720"/>
                            <w:jc w:val="both"/>
                            <w:rPr>
                              <w:color w:val="000000"/>
                              <w:szCs w:val="24"/>
                            </w:rPr>
                          </w:pPr>
                          <w:sdt>
                            <w:sdtPr>
                              <w:alias w:val="Numeris"/>
                              <w:tag w:val="nr_913ff7abde014987ab0294b35349e0c6"/>
                              <w:lock w:val="sdtLocked"/>
                              <w:richText/>
                            </w:sdtPr>
                            <w:sdtContent>
                              <w:r>
                                <w:rPr>
                                  <w:color w:val="000000"/>
                                  <w:szCs w:val="24"/>
                                </w:rPr>
                                <w:t>2</w:t>
                              </w:r>
                            </w:sdtContent>
                          </w:sdt>
                          <w:r>
                            <w:rPr>
                              <w:color w:val="000000"/>
                              <w:szCs w:val="24"/>
                            </w:rPr>
                            <w:t xml:space="preserve">. Jeigu perkant paslaugas kandidatai ar dalyviai, norėdami teikti atitinkamas paslaugas savo kilmės valstybėje, turi turėti tam tikrą leidimą arba būti tam tikrų organizacijų nariai, perkančioji organizacija gali pareikalauti iš jų tokių leidimų arba narystės įrodymų. </w:t>
                          </w:r>
                        </w:p>
                        <w:p>
                          <w:pPr>
                            <w:widowControl w:val="0"/>
                            <w:suppressAutoHyphens/>
                            <w:spacing w:line="360" w:lineRule="auto"/>
                            <w:ind w:firstLine="720"/>
                            <w:jc w:val="both"/>
                            <w:rPr>
                              <w:color w:val="000000"/>
                              <w:szCs w:val="24"/>
                            </w:rPr>
                          </w:pPr>
                        </w:p>
                      </w:sdtContent>
                    </w:sdt>
                  </w:sdtContent>
                </w:sdt>
                <w:sdt>
                  <w:sdtPr>
                    <w:alias w:val="36 str."/>
                    <w:tag w:val="part_a1b59541fc334c19b2f42973e535a58f"/>
                    <w:lock w:val="sdtLocked"/>
                    <w:richText/>
                  </w:sdtPr>
                  <w:sdtContent>
                    <w:p>
                      <w:pPr>
                        <w:widowControl w:val="0"/>
                        <w:suppressAutoHyphens/>
                        <w:spacing w:line="360" w:lineRule="auto"/>
                        <w:ind w:firstLine="720"/>
                        <w:jc w:val="both"/>
                        <w:rPr>
                          <w:b/>
                          <w:bCs/>
                          <w:color w:val="000000"/>
                          <w:szCs w:val="24"/>
                        </w:rPr>
                      </w:pPr>
                      <w:sdt>
                        <w:sdtPr>
                          <w:alias w:val="Numeris"/>
                          <w:tag w:val="nr_a1b59541fc334c19b2f42973e535a58f"/>
                          <w:lock w:val="sdtLocked"/>
                          <w:richText/>
                        </w:sdtPr>
                        <w:sdtContent>
                          <w:r>
                            <w:rPr>
                              <w:b/>
                              <w:bCs/>
                              <w:color w:val="000000"/>
                              <w:szCs w:val="24"/>
                            </w:rPr>
                            <w:t>36</w:t>
                          </w:r>
                        </w:sdtContent>
                      </w:sdt>
                      <w:r>
                        <w:rPr>
                          <w:b/>
                          <w:bCs/>
                          <w:color w:val="000000"/>
                          <w:szCs w:val="24"/>
                        </w:rPr>
                        <w:t xml:space="preserve"> straipsnis. </w:t>
                      </w:r>
                      <w:sdt>
                        <w:sdtPr>
                          <w:alias w:val="Pavadinimas"/>
                          <w:tag w:val="title_a1b59541fc334c19b2f42973e535a58f"/>
                          <w:lock w:val="sdtLocked"/>
                          <w:richText/>
                        </w:sdtPr>
                        <w:sdtContent>
                          <w:r>
                            <w:rPr>
                              <w:b/>
                              <w:bCs/>
                              <w:color w:val="000000"/>
                              <w:szCs w:val="24"/>
                            </w:rPr>
                            <w:t xml:space="preserve">Ekonominis ir finansinis pajėgumas </w:t>
                          </w:r>
                        </w:sdtContent>
                      </w:sdt>
                    </w:p>
                    <w:sdt>
                      <w:sdtPr>
                        <w:alias w:val="36 str. 1 d."/>
                        <w:tag w:val="part_5b43a21de4c64e3cb52f011275211f6d"/>
                        <w:lock w:val="sdtLocked"/>
                        <w:richText/>
                      </w:sdtPr>
                      <w:sdtContent>
                        <w:p>
                          <w:pPr>
                            <w:widowControl w:val="0"/>
                            <w:suppressAutoHyphens/>
                            <w:spacing w:line="360" w:lineRule="auto"/>
                            <w:ind w:firstLine="720"/>
                            <w:jc w:val="both"/>
                            <w:rPr>
                              <w:color w:val="000000"/>
                              <w:szCs w:val="24"/>
                            </w:rPr>
                          </w:pPr>
                          <w:sdt>
                            <w:sdtPr>
                              <w:alias w:val="Numeris"/>
                              <w:tag w:val="nr_5b43a21de4c64e3cb52f011275211f6d"/>
                              <w:lock w:val="sdtLocked"/>
                              <w:richText/>
                            </w:sdtPr>
                            <w:sdtContent>
                              <w:r>
                                <w:rPr>
                                  <w:color w:val="000000"/>
                                  <w:szCs w:val="24"/>
                                </w:rPr>
                                <w:t>1</w:t>
                              </w:r>
                            </w:sdtContent>
                          </w:sdt>
                          <w:r>
                            <w:rPr>
                              <w:color w:val="000000"/>
                              <w:szCs w:val="24"/>
                            </w:rPr>
                            <w:t xml:space="preserve">. Perkančioji organizacija turi teisę pirkimo dokumentuose nustatyti kandidatų ar dalyvių ekonominio ir finansinio pajėgumo reikalavimus ir prašyti pateikti šiuos (vieną ar kelis) ekonominį ir finansinį kandidatų ar dalyvių pajėgumą apibūdinančius dokumentus: </w:t>
                          </w:r>
                        </w:p>
                        <w:sdt>
                          <w:sdtPr>
                            <w:alias w:val="36 str. 1 d. 1 p."/>
                            <w:tag w:val="part_dc98a60e4c194307b94ee1b1390747dc"/>
                            <w:lock w:val="sdtLocked"/>
                            <w:richText/>
                          </w:sdtPr>
                          <w:sdtContent>
                            <w:p>
                              <w:pPr>
                                <w:widowControl w:val="0"/>
                                <w:suppressAutoHyphens/>
                                <w:spacing w:line="360" w:lineRule="auto"/>
                                <w:ind w:firstLine="720"/>
                                <w:jc w:val="both"/>
                                <w:rPr>
                                  <w:color w:val="000000"/>
                                  <w:szCs w:val="24"/>
                                </w:rPr>
                              </w:pPr>
                              <w:sdt>
                                <w:sdtPr>
                                  <w:alias w:val="Numeris"/>
                                  <w:tag w:val="nr_dc98a60e4c194307b94ee1b1390747dc"/>
                                  <w:lock w:val="sdtLocked"/>
                                  <w:richText/>
                                </w:sdtPr>
                                <w:sdtContent>
                                  <w:r>
                                    <w:rPr>
                                      <w:color w:val="000000"/>
                                      <w:szCs w:val="24"/>
                                    </w:rPr>
                                    <w:t>1</w:t>
                                  </w:r>
                                </w:sdtContent>
                              </w:sdt>
                              <w:r>
                                <w:rPr>
                                  <w:color w:val="000000"/>
                                  <w:szCs w:val="24"/>
                                </w:rPr>
                                <w:t>) atitinkamas banko pažymas arba, jeigu reikia, atitinkamus įrodymus, kad kandidatas ar dalyvis yra apsidraudęs profesiniu civilinės atsakomybės draudimu;</w:t>
                              </w:r>
                            </w:p>
                          </w:sdtContent>
                        </w:sdt>
                        <w:sdt>
                          <w:sdtPr>
                            <w:alias w:val="36 str. 1 d. 2 p."/>
                            <w:tag w:val="part_b5eabc57a17e40248aaab914e06b606d"/>
                            <w:lock w:val="sdtLocked"/>
                            <w:richText/>
                          </w:sdtPr>
                          <w:sdtContent>
                            <w:p>
                              <w:pPr>
                                <w:widowControl w:val="0"/>
                                <w:suppressAutoHyphens/>
                                <w:spacing w:line="360" w:lineRule="auto"/>
                                <w:ind w:firstLine="720"/>
                                <w:jc w:val="both"/>
                                <w:rPr>
                                  <w:color w:val="000000"/>
                                  <w:szCs w:val="24"/>
                                </w:rPr>
                              </w:pPr>
                              <w:sdt>
                                <w:sdtPr>
                                  <w:alias w:val="Numeris"/>
                                  <w:tag w:val="nr_b5eabc57a17e40248aaab914e06b606d"/>
                                  <w:lock w:val="sdtLocked"/>
                                  <w:richText/>
                                </w:sdtPr>
                                <w:sdtContent>
                                  <w:r>
                                    <w:rPr>
                                      <w:color w:val="000000"/>
                                      <w:szCs w:val="24"/>
                                    </w:rPr>
                                    <w:t>2</w:t>
                                  </w:r>
                                </w:sdtContent>
                              </w:sdt>
                              <w:r>
                                <w:rPr>
                                  <w:color w:val="000000"/>
                                  <w:szCs w:val="24"/>
                                </w:rPr>
                                <w:t xml:space="preserve">) paskutinių finansinių metų įmonės balansą ar jo išrašą, jeigu valstybėje, kurioje registruotas kandidatas ar dalyvis, įstatymai reikalauja skelbti šį balansą; </w:t>
                              </w:r>
                            </w:p>
                          </w:sdtContent>
                        </w:sdt>
                        <w:sdt>
                          <w:sdtPr>
                            <w:alias w:val="36 str. 1 d. 3 p."/>
                            <w:tag w:val="part_0f35c64dd42c4a3c9209ed7d8c7df65a"/>
                            <w:lock w:val="sdtLocked"/>
                            <w:richText/>
                          </w:sdtPr>
                          <w:sdtContent>
                            <w:p>
                              <w:pPr>
                                <w:widowControl w:val="0"/>
                                <w:suppressAutoHyphens/>
                                <w:spacing w:line="360" w:lineRule="auto"/>
                                <w:ind w:firstLine="720"/>
                                <w:jc w:val="both"/>
                                <w:rPr>
                                  <w:color w:val="000000"/>
                                  <w:szCs w:val="24"/>
                                </w:rPr>
                              </w:pPr>
                              <w:sdt>
                                <w:sdtPr>
                                  <w:alias w:val="Numeris"/>
                                  <w:tag w:val="nr_0f35c64dd42c4a3c9209ed7d8c7df65a"/>
                                  <w:lock w:val="sdtLocked"/>
                                  <w:richText/>
                                </w:sdtPr>
                                <w:sdtContent>
                                  <w:r>
                                    <w:rPr>
                                      <w:color w:val="000000"/>
                                      <w:szCs w:val="24"/>
                                    </w:rPr>
                                    <w:t>3</w:t>
                                  </w:r>
                                </w:sdtContent>
                              </w:sdt>
                              <w:r>
                                <w:rPr>
                                  <w:color w:val="000000"/>
                                  <w:szCs w:val="24"/>
                                </w:rPr>
                                <w:t xml:space="preserve">) daugiausia paskutinių 3 finansinių metų, o jeigu įmonė įregistruota ar veiklą atitinkamoje srityje pradėjo vėliau, – nuo įmonės įregistravimo ar veiklos su pirkimu susijusioje srityje pradžios kandidato ar dalyvio įmonės pažymą apie visos veiklos pajamas ar, jeigu reikia, pažymą apie pajamas, gautas iš konkrečios veiklos, su kuria susijęs atliekamas pirkimas, jeigu ši informacija turima. </w:t>
                              </w:r>
                            </w:p>
                          </w:sdtContent>
                        </w:sdt>
                      </w:sdtContent>
                    </w:sdt>
                    <w:sdt>
                      <w:sdtPr>
                        <w:alias w:val="36 str. 2 d."/>
                        <w:tag w:val="part_eb17ea19b12c4c53883a8dc774a0c445"/>
                        <w:lock w:val="sdtLocked"/>
                        <w:richText/>
                      </w:sdtPr>
                      <w:sdtContent>
                        <w:p>
                          <w:pPr>
                            <w:widowControl w:val="0"/>
                            <w:suppressAutoHyphens/>
                            <w:spacing w:line="360" w:lineRule="auto"/>
                            <w:ind w:firstLine="720"/>
                            <w:jc w:val="both"/>
                            <w:rPr>
                              <w:color w:val="000000"/>
                              <w:szCs w:val="24"/>
                            </w:rPr>
                          </w:pPr>
                          <w:sdt>
                            <w:sdtPr>
                              <w:alias w:val="Numeris"/>
                              <w:tag w:val="nr_eb17ea19b12c4c53883a8dc774a0c445"/>
                              <w:lock w:val="sdtLocked"/>
                              <w:richText/>
                            </w:sdtPr>
                            <w:sdtContent>
                              <w:r>
                                <w:rPr>
                                  <w:color w:val="000000"/>
                                  <w:szCs w:val="24"/>
                                </w:rPr>
                                <w:t>2</w:t>
                              </w:r>
                            </w:sdtContent>
                          </w:sdt>
                          <w:r>
                            <w:rPr>
                              <w:color w:val="000000"/>
                              <w:szCs w:val="24"/>
                            </w:rPr>
                            <w:t xml:space="preserve">. Perkančioji organizacija pirkimo dokumentuose nurodo, kokius šio straipsnio 1 dalyje nurodytus ar kitus dokumentus turi pateikti kandidatai ar dalyviai, kad įrodytų, jog jų ekonominis ir finansinis pajėgumas atitinka perkančiosios organizacijos keliamus reikalavimus. </w:t>
                          </w:r>
                        </w:p>
                        <w:p>
                          <w:pPr>
                            <w:widowControl w:val="0"/>
                            <w:suppressAutoHyphens/>
                            <w:spacing w:line="360" w:lineRule="auto"/>
                            <w:ind w:firstLine="720"/>
                            <w:jc w:val="both"/>
                            <w:rPr>
                              <w:color w:val="000000"/>
                              <w:szCs w:val="24"/>
                            </w:rPr>
                          </w:pPr>
                        </w:p>
                      </w:sdtContent>
                    </w:sdt>
                  </w:sdtContent>
                </w:sdt>
                <w:sdt>
                  <w:sdtPr>
                    <w:alias w:val="37 str."/>
                    <w:tag w:val="part_2308ec5f16894a7384aeec1c343ba8c3"/>
                    <w:lock w:val="sdtLocked"/>
                    <w:richText/>
                  </w:sdtPr>
                  <w:sdtContent>
                    <w:p>
                      <w:pPr>
                        <w:widowControl w:val="0"/>
                        <w:suppressAutoHyphens/>
                        <w:spacing w:line="360" w:lineRule="auto"/>
                        <w:ind w:firstLine="720"/>
                        <w:jc w:val="both"/>
                        <w:rPr>
                          <w:b/>
                          <w:bCs/>
                          <w:color w:val="000000"/>
                          <w:szCs w:val="24"/>
                        </w:rPr>
                      </w:pPr>
                      <w:sdt>
                        <w:sdtPr>
                          <w:alias w:val="Numeris"/>
                          <w:tag w:val="nr_2308ec5f16894a7384aeec1c343ba8c3"/>
                          <w:lock w:val="sdtLocked"/>
                          <w:richText/>
                        </w:sdtPr>
                        <w:sdtContent>
                          <w:r>
                            <w:rPr>
                              <w:b/>
                              <w:bCs/>
                              <w:color w:val="000000"/>
                              <w:szCs w:val="24"/>
                            </w:rPr>
                            <w:t>37</w:t>
                          </w:r>
                        </w:sdtContent>
                      </w:sdt>
                      <w:r>
                        <w:rPr>
                          <w:b/>
                          <w:bCs/>
                          <w:color w:val="000000"/>
                          <w:szCs w:val="24"/>
                        </w:rPr>
                        <w:t xml:space="preserve"> straipsnis. </w:t>
                      </w:r>
                      <w:sdt>
                        <w:sdtPr>
                          <w:alias w:val="Pavadinimas"/>
                          <w:tag w:val="title_2308ec5f16894a7384aeec1c343ba8c3"/>
                          <w:lock w:val="sdtLocked"/>
                          <w:richText/>
                        </w:sdtPr>
                        <w:sdtContent>
                          <w:r>
                            <w:rPr>
                              <w:b/>
                              <w:bCs/>
                              <w:color w:val="000000"/>
                              <w:szCs w:val="24"/>
                            </w:rPr>
                            <w:t xml:space="preserve">Techninis ir (arba) profesinis pajėgumas </w:t>
                          </w:r>
                        </w:sdtContent>
                      </w:sdt>
                    </w:p>
                    <w:sdt>
                      <w:sdtPr>
                        <w:alias w:val="37 str. 1 d."/>
                        <w:tag w:val="part_74b1c75dc1194a3cb7a448abb340ba86"/>
                        <w:lock w:val="sdtLocked"/>
                        <w:richText/>
                      </w:sdtPr>
                      <w:sdtContent>
                        <w:p>
                          <w:pPr>
                            <w:widowControl w:val="0"/>
                            <w:suppressAutoHyphens/>
                            <w:spacing w:line="360" w:lineRule="auto"/>
                            <w:ind w:firstLine="720"/>
                            <w:jc w:val="both"/>
                            <w:rPr>
                              <w:color w:val="000000"/>
                              <w:szCs w:val="24"/>
                            </w:rPr>
                          </w:pPr>
                          <w:sdt>
                            <w:sdtPr>
                              <w:alias w:val="Numeris"/>
                              <w:tag w:val="nr_74b1c75dc1194a3cb7a448abb340ba86"/>
                              <w:lock w:val="sdtLocked"/>
                              <w:richText/>
                            </w:sdtPr>
                            <w:sdtContent>
                              <w:r>
                                <w:rPr>
                                  <w:color w:val="000000"/>
                                  <w:szCs w:val="24"/>
                                </w:rPr>
                                <w:t>1</w:t>
                              </w:r>
                            </w:sdtContent>
                          </w:sdt>
                          <w:r>
                            <w:rPr>
                              <w:color w:val="000000"/>
                              <w:szCs w:val="24"/>
                            </w:rPr>
                            <w:t>. Perkančioji organizacija, atsižvelgdama į perkamų prekių, paslaugų ar darbų pobūdį, kiekį, svarbą ir paskirtį, turi teisę įvertinti ir patikrinti kandidatų ar dalyvių techninį ir (arba) profesinį pajėgumą ir paprašyti kandidatų ar dalyvių pateikti:</w:t>
                          </w:r>
                        </w:p>
                        <w:sdt>
                          <w:sdtPr>
                            <w:alias w:val="37 str. 1 d. 1 p."/>
                            <w:tag w:val="part_e433c708c7a44f5f833267b373c399ca"/>
                            <w:lock w:val="sdtLocked"/>
                            <w:richText/>
                          </w:sdtPr>
                          <w:sdtContent>
                            <w:p>
                              <w:pPr>
                                <w:widowControl w:val="0"/>
                                <w:suppressAutoHyphens/>
                                <w:spacing w:line="360" w:lineRule="auto"/>
                                <w:ind w:firstLine="720"/>
                                <w:jc w:val="both"/>
                                <w:rPr>
                                  <w:color w:val="000000"/>
                                  <w:szCs w:val="24"/>
                                </w:rPr>
                              </w:pPr>
                              <w:sdt>
                                <w:sdtPr>
                                  <w:alias w:val="Numeris"/>
                                  <w:tag w:val="nr_e433c708c7a44f5f833267b373c399ca"/>
                                  <w:lock w:val="sdtLocked"/>
                                  <w:richText/>
                                </w:sdtPr>
                                <w:sdtContent>
                                  <w:r>
                                    <w:rPr>
                                      <w:color w:val="000000"/>
                                      <w:szCs w:val="24"/>
                                    </w:rPr>
                                    <w:t>1</w:t>
                                  </w:r>
                                </w:sdtContent>
                              </w:sdt>
                              <w:r>
                                <w:rPr>
                                  <w:color w:val="000000"/>
                                  <w:szCs w:val="24"/>
                                </w:rPr>
                                <w:t>) per paskutinius 5 metus atliktų darbų sąrašą kartu su užsakovų pažymomis apie tai, kad svarbiausi darbai buvo atlikti tinkamai. Pažymose turi būti nurodyta darbų atlikimo vertė, data ir vieta, taip pat ar jie buvo atlikti pagal darbų atlikimą reglamentuojančių galiojančių norminių dokumentų ir normatyvinių statybos techninių dokumentų reikalavimus ir tinkamai užbaigti; jeigu įmanoma, kompetentinga institucija tokias pažymas tiesiogiai išduoda perkančiajai organizacijai;</w:t>
                              </w:r>
                              <w:r>
                                <w:rPr>
                                  <w:i/>
                                  <w:iCs/>
                                  <w:color w:val="000000"/>
                                  <w:szCs w:val="24"/>
                                </w:rPr>
                                <w:t xml:space="preserve"> </w:t>
                              </w:r>
                            </w:p>
                          </w:sdtContent>
                        </w:sdt>
                        <w:sdt>
                          <w:sdtPr>
                            <w:alias w:val="37 str. 1 d. 2 p."/>
                            <w:tag w:val="part_fa1c70c9dcaa4323949e4fe4ec334c38"/>
                            <w:lock w:val="sdtLocked"/>
                            <w:richText/>
                          </w:sdtPr>
                          <w:sdtContent>
                            <w:p>
                              <w:pPr>
                                <w:widowControl w:val="0"/>
                                <w:suppressAutoHyphens/>
                                <w:spacing w:line="360" w:lineRule="auto"/>
                                <w:ind w:firstLine="720"/>
                                <w:jc w:val="both"/>
                                <w:rPr>
                                  <w:color w:val="000000"/>
                                  <w:szCs w:val="24"/>
                                </w:rPr>
                              </w:pPr>
                              <w:sdt>
                                <w:sdtPr>
                                  <w:alias w:val="Numeris"/>
                                  <w:tag w:val="nr_fa1c70c9dcaa4323949e4fe4ec334c38"/>
                                  <w:lock w:val="sdtLocked"/>
                                  <w:richText/>
                                </w:sdtPr>
                                <w:sdtContent>
                                  <w:r>
                                    <w:rPr>
                                      <w:color w:val="000000"/>
                                      <w:szCs w:val="24"/>
                                    </w:rPr>
                                    <w:t>2</w:t>
                                  </w:r>
                                </w:sdtContent>
                              </w:sdt>
                              <w:r>
                                <w:rPr>
                                  <w:color w:val="000000"/>
                                  <w:szCs w:val="24"/>
                                </w:rPr>
                                <w:t xml:space="preserve">) pagrindinių per paskutinius 5 metus pateiktų prekių ar suteiktų paslaugų sąrašus (nurodomos prekių ar paslaugų bendros sumos, datos ir prekių ar paslaugų gavėjai, neatsižvelgiant į tai, ar jie yra perkančiosios organizacijos, ar ne). Įrodymui apie prekių patiekimą ar paslaugų suteikimą kandidatai ar dalyviai pateikia: jeigu gavėjas buvo perkančioji organizacija, – kompetentingos institucijos išduotą ar patvirtintą pažymą, jeigu gavėjas buvo ne perkančioji organizacija, – jo pažymą, o jeigu pastarosios nėra, – kandidato ar dalyvio deklaraciją; </w:t>
                              </w:r>
                            </w:p>
                          </w:sdtContent>
                        </w:sdt>
                        <w:sdt>
                          <w:sdtPr>
                            <w:alias w:val="37 str. 1 d. 3 p."/>
                            <w:tag w:val="part_eef8879a13254401b208afcdff022d91"/>
                            <w:lock w:val="sdtLocked"/>
                            <w:richText/>
                          </w:sdtPr>
                          <w:sdtContent>
                            <w:p>
                              <w:pPr>
                                <w:widowControl w:val="0"/>
                                <w:suppressAutoHyphens/>
                                <w:spacing w:line="360" w:lineRule="auto"/>
                                <w:ind w:firstLine="720"/>
                                <w:jc w:val="both"/>
                                <w:rPr>
                                  <w:color w:val="000000"/>
                                  <w:szCs w:val="24"/>
                                </w:rPr>
                              </w:pPr>
                              <w:sdt>
                                <w:sdtPr>
                                  <w:alias w:val="Numeris"/>
                                  <w:tag w:val="nr_eef8879a13254401b208afcdff022d91"/>
                                  <w:lock w:val="sdtLocked"/>
                                  <w:richText/>
                                </w:sdtPr>
                                <w:sdtContent>
                                  <w:r>
                                    <w:rPr>
                                      <w:color w:val="000000"/>
                                      <w:szCs w:val="24"/>
                                    </w:rPr>
                                    <w:t>3</w:t>
                                  </w:r>
                                </w:sdtContent>
                              </w:sdt>
                              <w:r>
                                <w:rPr>
                                  <w:color w:val="000000"/>
                                  <w:szCs w:val="24"/>
                                </w:rPr>
                                <w:t xml:space="preserve">) susijusių su pirkimu technikos specialistų ir techninių organizacijų, nepaisant jų pavaldumo kandidatui ar dalyviui, ypač atsakingų už kokybės kontrolę, o darbų pirkimo atveju – technikos specialistų ir techninių organizacijų, kuriuos tiekėjas kvies atlikti darbus, apibūdinimą; </w:t>
                              </w:r>
                            </w:p>
                          </w:sdtContent>
                        </w:sdt>
                        <w:sdt>
                          <w:sdtPr>
                            <w:alias w:val="37 str. 1 d. 4 p."/>
                            <w:tag w:val="part_68dc773ba0b043f8ac1684bb69bd0ec6"/>
                            <w:lock w:val="sdtLocked"/>
                            <w:richText/>
                          </w:sdtPr>
                          <w:sdtContent>
                            <w:p>
                              <w:pPr>
                                <w:widowControl w:val="0"/>
                                <w:suppressAutoHyphens/>
                                <w:spacing w:line="360" w:lineRule="auto"/>
                                <w:ind w:firstLine="720"/>
                                <w:jc w:val="both"/>
                                <w:rPr>
                                  <w:color w:val="000000"/>
                                  <w:szCs w:val="24"/>
                                </w:rPr>
                              </w:pPr>
                              <w:sdt>
                                <w:sdtPr>
                                  <w:alias w:val="Numeris"/>
                                  <w:tag w:val="nr_68dc773ba0b043f8ac1684bb69bd0ec6"/>
                                  <w:lock w:val="sdtLocked"/>
                                  <w:richText/>
                                </w:sdtPr>
                                <w:sdtContent>
                                  <w:r>
                                    <w:rPr>
                                      <w:color w:val="000000"/>
                                      <w:szCs w:val="24"/>
                                    </w:rPr>
                                    <w:t>4</w:t>
                                  </w:r>
                                </w:sdtContent>
                              </w:sdt>
                              <w:r>
                                <w:rPr>
                                  <w:color w:val="000000"/>
                                  <w:szCs w:val="24"/>
                                </w:rPr>
                                <w:t xml:space="preserve">) prekių tiekėjo ar paslaugų teikėjo įrangos ir priemonių, naudojamų kokybei užtikrinti, galimybių atlikti studijas ir mokslinius tyrimus bei vidaus taisyklių, susijusių su intelektine nuosavybe, aprašymą; </w:t>
                              </w:r>
                            </w:p>
                          </w:sdtContent>
                        </w:sdt>
                        <w:sdt>
                          <w:sdtPr>
                            <w:alias w:val="37 str. 1 d. 5 p."/>
                            <w:tag w:val="part_fdc7938136514e22ba87e633974949b5"/>
                            <w:lock w:val="sdtLocked"/>
                            <w:richText/>
                          </w:sdtPr>
                          <w:sdtContent>
                            <w:p>
                              <w:pPr>
                                <w:widowControl w:val="0"/>
                                <w:suppressAutoHyphens/>
                                <w:spacing w:line="360" w:lineRule="auto"/>
                                <w:ind w:firstLine="720"/>
                                <w:jc w:val="both"/>
                                <w:rPr>
                                  <w:color w:val="000000"/>
                                  <w:szCs w:val="24"/>
                                </w:rPr>
                              </w:pPr>
                              <w:sdt>
                                <w:sdtPr>
                                  <w:alias w:val="Numeris"/>
                                  <w:tag w:val="nr_fdc7938136514e22ba87e633974949b5"/>
                                  <w:lock w:val="sdtLocked"/>
                                  <w:richText/>
                                </w:sdtPr>
                                <w:sdtContent>
                                  <w:r>
                                    <w:rPr>
                                      <w:color w:val="000000"/>
                                      <w:szCs w:val="24"/>
                                    </w:rPr>
                                    <w:t>5</w:t>
                                  </w:r>
                                </w:sdtContent>
                              </w:sdt>
                              <w:r>
                                <w:rPr>
                                  <w:color w:val="000000"/>
                                  <w:szCs w:val="24"/>
                                </w:rPr>
                                <w:t>) perkančiosios organizacijos arba jos vardu valstybės, kurioje registruotas kandidatas ar dalyvis, kompetentingos oficialios institucijos, jeigu ji sutinka tokį patikrinimą atlikti, atlikto kandidato ar dalyvio prekių gamybos pajėgumų ar paslaugų teikimo techninių galimybių ir, jeigu reikia, galimybių atlikti mokslo darbus ir mokslinius tyrimus bei jo turimų kokybės įvertinimo priemonių, kuriomis jis naudosis, patikrinimo pažymą;</w:t>
                              </w:r>
                            </w:p>
                          </w:sdtContent>
                        </w:sdt>
                        <w:sdt>
                          <w:sdtPr>
                            <w:alias w:val="37 str. 1 d. 6 p."/>
                            <w:tag w:val="part_030541f5c5744d2da96d3f8a11c4a962"/>
                            <w:lock w:val="sdtLocked"/>
                            <w:richText/>
                          </w:sdtPr>
                          <w:sdtContent>
                            <w:p>
                              <w:pPr>
                                <w:widowControl w:val="0"/>
                                <w:suppressAutoHyphens/>
                                <w:spacing w:line="360" w:lineRule="auto"/>
                                <w:ind w:firstLine="720"/>
                                <w:jc w:val="both"/>
                                <w:rPr>
                                  <w:color w:val="000000"/>
                                  <w:szCs w:val="24"/>
                                </w:rPr>
                              </w:pPr>
                              <w:sdt>
                                <w:sdtPr>
                                  <w:alias w:val="Numeris"/>
                                  <w:tag w:val="nr_030541f5c5744d2da96d3f8a11c4a962"/>
                                  <w:lock w:val="sdtLocked"/>
                                  <w:richText/>
                                </w:sdtPr>
                                <w:sdtContent>
                                  <w:r>
                                    <w:rPr>
                                      <w:color w:val="000000"/>
                                      <w:szCs w:val="24"/>
                                    </w:rPr>
                                    <w:t>6</w:t>
                                  </w:r>
                                </w:sdtContent>
                              </w:sdt>
                              <w:r>
                                <w:rPr>
                                  <w:color w:val="000000"/>
                                  <w:szCs w:val="24"/>
                                </w:rPr>
                                <w:t xml:space="preserve">) paslaugų teikėjo ar rangovo personalo ir (arba) jų vadovaujančio personalo, ypač asmenų, atsakingų už paslaugų teikimą ar darbų atlikimą, išsilavinimo ir profesinės kvalifikacijos apibūdinimą; </w:t>
                              </w:r>
                            </w:p>
                          </w:sdtContent>
                        </w:sdt>
                        <w:sdt>
                          <w:sdtPr>
                            <w:alias w:val="37 str. 1 d. 7 p."/>
                            <w:tag w:val="part_df47cb19f27149febe04aeb5e81a95d5"/>
                            <w:lock w:val="sdtLocked"/>
                            <w:richText/>
                          </w:sdtPr>
                          <w:sdtContent>
                            <w:p>
                              <w:pPr>
                                <w:widowControl w:val="0"/>
                                <w:suppressAutoHyphens/>
                                <w:spacing w:line="360" w:lineRule="auto"/>
                                <w:ind w:firstLine="720"/>
                                <w:jc w:val="both"/>
                                <w:rPr>
                                  <w:color w:val="000000"/>
                                  <w:szCs w:val="24"/>
                                </w:rPr>
                              </w:pPr>
                              <w:sdt>
                                <w:sdtPr>
                                  <w:alias w:val="Numeris"/>
                                  <w:tag w:val="nr_df47cb19f27149febe04aeb5e81a95d5"/>
                                  <w:lock w:val="sdtLocked"/>
                                  <w:richText/>
                                </w:sdtPr>
                                <w:sdtContent>
                                  <w:r>
                                    <w:rPr>
                                      <w:color w:val="000000"/>
                                      <w:szCs w:val="24"/>
                                    </w:rPr>
                                    <w:t>7</w:t>
                                  </w:r>
                                </w:sdtContent>
                              </w:sdt>
                              <w:r>
                                <w:rPr>
                                  <w:color w:val="000000"/>
                                  <w:szCs w:val="24"/>
                                </w:rPr>
                                <w:t xml:space="preserve">) pirkdama darbus ar paslaugas, kai reikia, – aplinkos apsaugos vadybos priemonių, kurias ūkio subjektas galės taikyti vykdydamas sutartį, apibūdinimą; </w:t>
                              </w:r>
                            </w:p>
                          </w:sdtContent>
                        </w:sdt>
                        <w:sdt>
                          <w:sdtPr>
                            <w:alias w:val="37 str. 1 d. 8 p."/>
                            <w:tag w:val="part_ea534d1f19204befb015da3d71cdc0cd"/>
                            <w:lock w:val="sdtLocked"/>
                            <w:richText/>
                          </w:sdtPr>
                          <w:sdtContent>
                            <w:p>
                              <w:pPr>
                                <w:widowControl w:val="0"/>
                                <w:suppressAutoHyphens/>
                                <w:spacing w:line="360" w:lineRule="auto"/>
                                <w:ind w:firstLine="720"/>
                                <w:jc w:val="both"/>
                                <w:rPr>
                                  <w:color w:val="000000"/>
                                  <w:szCs w:val="24"/>
                                </w:rPr>
                              </w:pPr>
                              <w:sdt>
                                <w:sdtPr>
                                  <w:alias w:val="Numeris"/>
                                  <w:tag w:val="nr_ea534d1f19204befb015da3d71cdc0cd"/>
                                  <w:lock w:val="sdtLocked"/>
                                  <w:richText/>
                                </w:sdtPr>
                                <w:sdtContent>
                                  <w:r>
                                    <w:rPr>
                                      <w:color w:val="000000"/>
                                      <w:szCs w:val="24"/>
                                    </w:rPr>
                                    <w:t>8</w:t>
                                  </w:r>
                                </w:sdtContent>
                              </w:sdt>
                              <w:r>
                                <w:rPr>
                                  <w:color w:val="000000"/>
                                  <w:szCs w:val="24"/>
                                </w:rPr>
                                <w:t xml:space="preserve">) pažymą apie paslaugų teikėjo ar rangovo darbuotojų vidutinį metinį skaičių ir vadovaujančiųjų darbuotojų skaičių per paskutinius 3 metus; </w:t>
                              </w:r>
                            </w:p>
                          </w:sdtContent>
                        </w:sdt>
                        <w:sdt>
                          <w:sdtPr>
                            <w:alias w:val="37 str. 1 d. 9 p."/>
                            <w:tag w:val="part_70cbb8c185f74cc3be8e9b8bed7247e7"/>
                            <w:lock w:val="sdtLocked"/>
                            <w:richText/>
                          </w:sdtPr>
                          <w:sdtContent>
                            <w:p>
                              <w:pPr>
                                <w:widowControl w:val="0"/>
                                <w:suppressAutoHyphens/>
                                <w:spacing w:line="360" w:lineRule="auto"/>
                                <w:ind w:firstLine="720"/>
                                <w:jc w:val="both"/>
                                <w:rPr>
                                  <w:color w:val="000000"/>
                                  <w:szCs w:val="24"/>
                                </w:rPr>
                              </w:pPr>
                              <w:sdt>
                                <w:sdtPr>
                                  <w:alias w:val="Numeris"/>
                                  <w:tag w:val="nr_70cbb8c185f74cc3be8e9b8bed7247e7"/>
                                  <w:lock w:val="sdtLocked"/>
                                  <w:richText/>
                                </w:sdtPr>
                                <w:sdtContent>
                                  <w:r>
                                    <w:rPr>
                                      <w:color w:val="000000"/>
                                      <w:szCs w:val="24"/>
                                    </w:rPr>
                                    <w:t>9</w:t>
                                  </w:r>
                                </w:sdtContent>
                              </w:sdt>
                              <w:r>
                                <w:rPr>
                                  <w:color w:val="000000"/>
                                  <w:szCs w:val="24"/>
                                </w:rPr>
                                <w:t>) pirkimo sutarties įsipareigojimams vykdyti arba papildomiems perkančiosios organizacijos poreikiams, galintiems atsirasti krizių atvejais, patenkinti, arba tiekiamų prekių priežiūrai, modernizavimui ar pritaikymui užtikrinti reikalingų kandidatų ar dalyvių įrankių, įrenginių ir įrangos, darbuotojų skaičiaus, techninių žinių ir (arba) už Europos Sąjungos ribų esančios geografinės teritorijos, iš kurios tiekiamos prekės, aprašymą;</w:t>
                              </w:r>
                            </w:p>
                          </w:sdtContent>
                        </w:sdt>
                        <w:sdt>
                          <w:sdtPr>
                            <w:alias w:val="37 str. 1 d. 10 p."/>
                            <w:tag w:val="part_fb7e20b547f14f5aa820cf6476efc74e"/>
                            <w:lock w:val="sdtLocked"/>
                            <w:richText/>
                          </w:sdtPr>
                          <w:sdtContent>
                            <w:p>
                              <w:pPr>
                                <w:widowControl w:val="0"/>
                                <w:suppressAutoHyphens/>
                                <w:spacing w:line="360" w:lineRule="auto"/>
                                <w:ind w:firstLine="720"/>
                                <w:jc w:val="both"/>
                                <w:rPr>
                                  <w:color w:val="000000"/>
                                  <w:szCs w:val="24"/>
                                </w:rPr>
                              </w:pPr>
                              <w:sdt>
                                <w:sdtPr>
                                  <w:alias w:val="Numeris"/>
                                  <w:tag w:val="nr_fb7e20b547f14f5aa820cf6476efc74e"/>
                                  <w:lock w:val="sdtLocked"/>
                                  <w:richText/>
                                </w:sdtPr>
                                <w:sdtContent>
                                  <w:r>
                                    <w:rPr>
                                      <w:color w:val="000000"/>
                                      <w:szCs w:val="24"/>
                                    </w:rPr>
                                    <w:t>10</w:t>
                                  </w:r>
                                </w:sdtContent>
                              </w:sdt>
                              <w:r>
                                <w:rPr>
                                  <w:color w:val="000000"/>
                                  <w:szCs w:val="24"/>
                                </w:rPr>
                                <w:t xml:space="preserve">) prekių pavyzdžius, aprašymus, nuotraukas, kurių autentiškumą perkančiosios organizacijos pageidavimu kandidatas ar dalyvis turi patvirtinti; </w:t>
                              </w:r>
                            </w:p>
                          </w:sdtContent>
                        </w:sdt>
                        <w:sdt>
                          <w:sdtPr>
                            <w:alias w:val="37 str. 1 d. 11 p."/>
                            <w:tag w:val="part_b6da7e2f37174c4bb1a5eecece8645cd"/>
                            <w:lock w:val="sdtLocked"/>
                            <w:richText/>
                          </w:sdtPr>
                          <w:sdtContent>
                            <w:p>
                              <w:pPr>
                                <w:widowControl w:val="0"/>
                                <w:suppressAutoHyphens/>
                                <w:spacing w:line="360" w:lineRule="auto"/>
                                <w:ind w:firstLine="720"/>
                                <w:jc w:val="both"/>
                                <w:rPr>
                                  <w:color w:val="000000"/>
                                  <w:szCs w:val="24"/>
                                </w:rPr>
                              </w:pPr>
                              <w:sdt>
                                <w:sdtPr>
                                  <w:alias w:val="Numeris"/>
                                  <w:tag w:val="nr_b6da7e2f37174c4bb1a5eecece8645cd"/>
                                  <w:lock w:val="sdtLocked"/>
                                  <w:richText/>
                                </w:sdtPr>
                                <w:sdtContent>
                                  <w:r>
                                    <w:rPr>
                                      <w:color w:val="000000"/>
                                      <w:szCs w:val="24"/>
                                    </w:rPr>
                                    <w:t>11</w:t>
                                  </w:r>
                                </w:sdtContent>
                              </w:sdt>
                              <w:r>
                                <w:rPr>
                                  <w:color w:val="000000"/>
                                  <w:szCs w:val="24"/>
                                </w:rPr>
                                <w:t>) oficialių kokybės kontrolės institucijų ar pripažintą kompetenciją turinčių agentūrų išduotas pažymas, liudijančias, kad prekių kokybė tiksliai atitinka nurodytas specifikacijas ir standartus. Perkančioji organizacija turi pripažinti valstybėse narėse akredituotų kompetentingų įstaigų išduotas prekių, paslaugų ar darbų kokybę patvirtinančias pažymas;</w:t>
                              </w:r>
                            </w:p>
                          </w:sdtContent>
                        </w:sdt>
                        <w:sdt>
                          <w:sdtPr>
                            <w:alias w:val="37 str. 1 d. 12 p."/>
                            <w:tag w:val="part_348136a27c444d6991b261f647bf967c"/>
                            <w:lock w:val="sdtLocked"/>
                            <w:richText/>
                          </w:sdtPr>
                          <w:sdtContent>
                            <w:p>
                              <w:pPr>
                                <w:widowControl w:val="0"/>
                                <w:suppressAutoHyphens/>
                                <w:spacing w:line="360" w:lineRule="auto"/>
                                <w:ind w:firstLine="720"/>
                                <w:jc w:val="both"/>
                                <w:rPr>
                                  <w:color w:val="000000"/>
                                  <w:szCs w:val="24"/>
                                </w:rPr>
                              </w:pPr>
                              <w:sdt>
                                <w:sdtPr>
                                  <w:alias w:val="Numeris"/>
                                  <w:tag w:val="nr_348136a27c444d6991b261f647bf967c"/>
                                  <w:lock w:val="sdtLocked"/>
                                  <w:richText/>
                                </w:sdtPr>
                                <w:sdtContent>
                                  <w:r>
                                    <w:rPr>
                                      <w:color w:val="000000"/>
                                      <w:szCs w:val="24"/>
                                    </w:rPr>
                                    <w:t>12</w:t>
                                  </w:r>
                                </w:sdtContent>
                              </w:sdt>
                              <w:r>
                                <w:rPr>
                                  <w:color w:val="000000"/>
                                  <w:szCs w:val="24"/>
                                </w:rPr>
                                <w:t xml:space="preserve">) kompetentingų valstybės institucijų išduotą dokumentą, patvirtinantį, kad kandidatas ar dalyvis gali naudoti, saugoti ir perduoti įslaptintą informaciją, reikalingą pirkimui atlikti. Jeigu kandidatas ar dalyvis laiku negali pateikti šio dokumento, perkančioji organizacija pirkimo dokumentuose gali nurodyti papildomą terminą, reikalingą šiam dokumentui pateikti. Siekdama užtikrinti įslaptintos informacijos saugumą, perkančioji organizacija gali kompetentingų valstybės institucijų paprašyti patikrinti kandidato ar dalyvio patalpų, įrenginių ir (arba) darbuotojų, dirbančių su įslaptinta informacija, naudojama atliekant pirkimą, atitiktį saugumo reikalavimams. </w:t>
                              </w:r>
                            </w:p>
                          </w:sdtContent>
                        </w:sdt>
                      </w:sdtContent>
                    </w:sdt>
                    <w:sdt>
                      <w:sdtPr>
                        <w:alias w:val="37 str. 2 d."/>
                        <w:tag w:val="part_3cc1dc41afe04875b84ea0bf6141c088"/>
                        <w:lock w:val="sdtLocked"/>
                        <w:richText/>
                      </w:sdtPr>
                      <w:sdtContent>
                        <w:p>
                          <w:pPr>
                            <w:widowControl w:val="0"/>
                            <w:suppressAutoHyphens/>
                            <w:spacing w:line="360" w:lineRule="auto"/>
                            <w:ind w:firstLine="720"/>
                            <w:jc w:val="both"/>
                            <w:rPr>
                              <w:color w:val="000000"/>
                              <w:szCs w:val="24"/>
                            </w:rPr>
                          </w:pPr>
                          <w:sdt>
                            <w:sdtPr>
                              <w:alias w:val="Numeris"/>
                              <w:tag w:val="nr_3cc1dc41afe04875b84ea0bf6141c088"/>
                              <w:lock w:val="sdtLocked"/>
                              <w:richText/>
                            </w:sdtPr>
                            <w:sdtContent>
                              <w:r>
                                <w:rPr>
                                  <w:color w:val="000000"/>
                                  <w:szCs w:val="24"/>
                                </w:rPr>
                                <w:t>2</w:t>
                              </w:r>
                            </w:sdtContent>
                          </w:sdt>
                          <w:r>
                            <w:rPr>
                              <w:color w:val="000000"/>
                              <w:szCs w:val="24"/>
                            </w:rPr>
                            <w:t xml:space="preserve">. Perkant prekes, kurias numatoma atvežti į vietą ir įrengti, tiekėjo gebėjimai suteikti tokias paslaugas arba atlikti įrengimo ir kitus darbus gali būti įvertinti pirmiausia atsižvelgiant į jo kvalifikaciją, pajėgumą, patirtį ir patikimumą. </w:t>
                          </w:r>
                        </w:p>
                      </w:sdtContent>
                    </w:sdt>
                    <w:sdt>
                      <w:sdtPr>
                        <w:alias w:val="37 str. 3 d."/>
                        <w:tag w:val="part_00a8c8eb50274d7492069a7a16b88c79"/>
                        <w:lock w:val="sdtLocked"/>
                        <w:richText/>
                      </w:sdtPr>
                      <w:sdtContent>
                        <w:p>
                          <w:pPr>
                            <w:widowControl w:val="0"/>
                            <w:suppressAutoHyphens/>
                            <w:spacing w:line="360" w:lineRule="auto"/>
                            <w:ind w:firstLine="720"/>
                            <w:jc w:val="both"/>
                            <w:rPr>
                              <w:color w:val="000000"/>
                              <w:szCs w:val="24"/>
                            </w:rPr>
                          </w:pPr>
                          <w:sdt>
                            <w:sdtPr>
                              <w:alias w:val="Numeris"/>
                              <w:tag w:val="nr_00a8c8eb50274d7492069a7a16b88c79"/>
                              <w:lock w:val="sdtLocked"/>
                              <w:richText/>
                            </w:sdtPr>
                            <w:sdtContent>
                              <w:r>
                                <w:rPr>
                                  <w:color w:val="000000"/>
                                  <w:szCs w:val="24"/>
                                </w:rPr>
                                <w:t>3</w:t>
                              </w:r>
                            </w:sdtContent>
                          </w:sdt>
                          <w:r>
                            <w:rPr>
                              <w:color w:val="000000"/>
                              <w:szCs w:val="24"/>
                            </w:rPr>
                            <w:t xml:space="preserve">. Perkančioji organizacija skelbime apie pirkimą ar kituose pirkimo dokumentuose nurodo, kokius (vieną ar kelis) techninio ir (arba) profesinio pajėgumo įrodymus turi pateikti tiekėjai ir kokie papildomi dokumentai turi būti pateikti. </w:t>
                          </w:r>
                        </w:p>
                        <w:p>
                          <w:pPr>
                            <w:spacing w:line="360" w:lineRule="auto"/>
                            <w:ind w:firstLine="720"/>
                            <w:jc w:val="both"/>
                            <w:rPr>
                              <w:b/>
                              <w:bCs/>
                              <w:color w:val="000000"/>
                              <w:szCs w:val="24"/>
                            </w:rPr>
                          </w:pPr>
                        </w:p>
                      </w:sdtContent>
                    </w:sdt>
                  </w:sdtContent>
                </w:sdt>
                <w:sdt>
                  <w:sdtPr>
                    <w:alias w:val="38 str."/>
                    <w:tag w:val="part_90763a1af9f848759865aad5c14f6aaf"/>
                    <w:lock w:val="sdtLocked"/>
                    <w:richText/>
                  </w:sdtPr>
                  <w:sdtContent>
                    <w:p>
                      <w:pPr>
                        <w:tabs>
                          <w:tab w:val="left" w:pos="709"/>
                        </w:tabs>
                        <w:spacing w:line="360" w:lineRule="auto"/>
                        <w:ind w:firstLine="720"/>
                        <w:jc w:val="both"/>
                        <w:rPr>
                          <w:b/>
                          <w:szCs w:val="24"/>
                        </w:rPr>
                      </w:pPr>
                      <w:sdt>
                        <w:sdtPr>
                          <w:alias w:val="Numeris"/>
                          <w:tag w:val="nr_90763a1af9f848759865aad5c14f6aaf"/>
                          <w:lock w:val="sdtLocked"/>
                          <w:richText/>
                        </w:sdtPr>
                        <w:sdtContent>
                          <w:r>
                            <w:rPr>
                              <w:b/>
                              <w:bCs/>
                              <w:szCs w:val="24"/>
                            </w:rPr>
                            <w:t>38</w:t>
                          </w:r>
                        </w:sdtContent>
                      </w:sdt>
                      <w:r>
                        <w:rPr>
                          <w:b/>
                          <w:bCs/>
                          <w:szCs w:val="24"/>
                        </w:rPr>
                        <w:t xml:space="preserve"> straipsnis. </w:t>
                      </w:r>
                      <w:sdt>
                        <w:sdtPr>
                          <w:alias w:val="Pavadinimas"/>
                          <w:tag w:val="title_90763a1af9f848759865aad5c14f6aaf"/>
                          <w:lock w:val="sdtLocked"/>
                          <w:richText/>
                        </w:sdtPr>
                        <w:sdtContent>
                          <w:r>
                            <w:rPr>
                              <w:b/>
                              <w:bCs/>
                              <w:szCs w:val="24"/>
                            </w:rPr>
                            <w:t>Informacijos nuslėpimas ar melagingos informacijos pateikimas</w:t>
                          </w:r>
                          <w:r>
                            <w:rPr>
                              <w:bCs/>
                              <w:szCs w:val="24"/>
                            </w:rPr>
                            <w:t xml:space="preserve"> </w:t>
                          </w:r>
                        </w:sdtContent>
                      </w:sdt>
                    </w:p>
                    <w:sdt>
                      <w:sdtPr>
                        <w:alias w:val="38 str. 1 d."/>
                        <w:tag w:val="part_1322846158f94c19a1b6739e70fa0b22"/>
                        <w:lock w:val="sdtLocked"/>
                        <w:richText/>
                      </w:sdtPr>
                      <w:sdtContent>
                        <w:p>
                          <w:pPr>
                            <w:tabs>
                              <w:tab w:val="left" w:pos="709"/>
                            </w:tabs>
                            <w:spacing w:line="360" w:lineRule="auto"/>
                            <w:ind w:firstLine="720"/>
                            <w:jc w:val="both"/>
                            <w:rPr>
                              <w:bCs/>
                              <w:szCs w:val="24"/>
                            </w:rPr>
                          </w:pPr>
                          <w:sdt>
                            <w:sdtPr>
                              <w:alias w:val="Numeris"/>
                              <w:tag w:val="nr_1322846158f94c19a1b6739e70fa0b22"/>
                              <w:lock w:val="sdtLocked"/>
                              <w:richText/>
                            </w:sdtPr>
                            <w:sdtContent>
                              <w:r>
                                <w:rPr>
                                  <w:bCs/>
                                  <w:szCs w:val="24"/>
                                </w:rPr>
                                <w:t>1</w:t>
                              </w:r>
                            </w:sdtContent>
                          </w:sdt>
                          <w:r>
                            <w:rPr>
                              <w:bCs/>
                              <w:szCs w:val="24"/>
                            </w:rPr>
                            <w:t xml:space="preserve">. Perkančioji organizacija Centrinėje viešųjų pirkimų informacinėje sistemoje Viešųjų pirkimų tarnybos nustatyta tvarka skelbia šią informaciją apie tiekėją </w:t>
                          </w:r>
                          <w:r>
                            <w:rPr>
                              <w:bCs/>
                              <w:szCs w:val="24"/>
                              <w:lang w:eastAsia="lt-LT"/>
                            </w:rPr>
                            <w:t>(jeigu pirkime dalyvauja tiekėjų grupė, – apie visus grupės narius)</w:t>
                          </w:r>
                          <w:r>
                            <w:rPr>
                              <w:bCs/>
                              <w:szCs w:val="24"/>
                            </w:rPr>
                            <w:t xml:space="preserve">, </w:t>
                          </w:r>
                          <w:r>
                            <w:rPr>
                              <w:bCs/>
                              <w:szCs w:val="24"/>
                              <w:lang w:eastAsia="lt-LT"/>
                            </w:rPr>
                            <w:t xml:space="preserve">kuris pirkimo procedūrų metu nuslėpė informaciją ar pateikė melagingą informaciją apie atitiktį šio įstatymo </w:t>
                          </w:r>
                          <w:r>
                            <w:rPr>
                              <w:bCs/>
                              <w:szCs w:val="24"/>
                            </w:rPr>
                            <w:t>34, 35, 36, 37</w:t>
                          </w:r>
                          <w:r>
                            <w:rPr>
                              <w:bCs/>
                              <w:szCs w:val="24"/>
                              <w:lang w:eastAsia="lt-LT"/>
                            </w:rPr>
                            <w:t xml:space="preserve"> straipsniuose nustatytiems reikalavimams</w:t>
                          </w:r>
                          <w:r>
                            <w:rPr>
                              <w:bCs/>
                              <w:szCs w:val="24"/>
                            </w:rPr>
                            <w:t>:</w:t>
                          </w:r>
                        </w:p>
                        <w:sdt>
                          <w:sdtPr>
                            <w:alias w:val="38 str. 1 d. 1 p."/>
                            <w:tag w:val="part_adad7c8fbb7b4ab5832a5db18aecb83c"/>
                            <w:lock w:val="sdtLocked"/>
                            <w:richText/>
                          </w:sdtPr>
                          <w:sdtContent>
                            <w:p>
                              <w:pPr>
                                <w:tabs>
                                  <w:tab w:val="left" w:pos="0"/>
                                </w:tabs>
                                <w:spacing w:line="360" w:lineRule="auto"/>
                                <w:ind w:firstLine="720"/>
                                <w:jc w:val="both"/>
                                <w:rPr>
                                  <w:bCs/>
                                  <w:szCs w:val="24"/>
                                </w:rPr>
                              </w:pPr>
                              <w:sdt>
                                <w:sdtPr>
                                  <w:alias w:val="Numeris"/>
                                  <w:tag w:val="nr_adad7c8fbb7b4ab5832a5db18aecb83c"/>
                                  <w:lock w:val="sdtLocked"/>
                                  <w:richText/>
                                </w:sdtPr>
                                <w:sdtContent>
                                  <w:r>
                                    <w:rPr>
                                      <w:bCs/>
                                      <w:szCs w:val="24"/>
                                    </w:rPr>
                                    <w:t>1</w:t>
                                  </w:r>
                                </w:sdtContent>
                              </w:sdt>
                              <w:r>
                                <w:rPr>
                                  <w:bCs/>
                                  <w:szCs w:val="24"/>
                                </w:rPr>
                                <w:t>) tiekėjo pavadinimas (jeigu tiekėjas yra fizinis asmuo, – vardas ir pavardė), perkančiosios organizacijos sprendimo pašalinti tiekėją pagal šio įstatymo 34 straipsnio 2 dalies 8 punktą iš pirkimo procedūros priėmimo data ir priežastys, dėl kurių priimtas šis sprendimas;</w:t>
                              </w:r>
                            </w:p>
                          </w:sdtContent>
                        </w:sdt>
                        <w:sdt>
                          <w:sdtPr>
                            <w:alias w:val="38 str. 1 d. 2 p."/>
                            <w:tag w:val="part_ba4a8142a5534f1e97656f9ca33bc235"/>
                            <w:lock w:val="sdtLocked"/>
                            <w:richText/>
                          </w:sdtPr>
                          <w:sdtContent>
                            <w:p>
                              <w:pPr>
                                <w:spacing w:line="360" w:lineRule="auto"/>
                                <w:ind w:firstLine="720"/>
                                <w:jc w:val="both"/>
                                <w:rPr>
                                  <w:bCs/>
                                  <w:szCs w:val="24"/>
                                  <w:lang w:eastAsia="lt-LT"/>
                                </w:rPr>
                              </w:pPr>
                              <w:sdt>
                                <w:sdtPr>
                                  <w:alias w:val="Numeris"/>
                                  <w:tag w:val="nr_ba4a8142a5534f1e97656f9ca33bc235"/>
                                  <w:lock w:val="sdtLocked"/>
                                  <w:richText/>
                                </w:sdtPr>
                                <w:sdtContent>
                                  <w:r>
                                    <w:rPr>
                                      <w:bCs/>
                                      <w:szCs w:val="24"/>
                                    </w:rPr>
                                    <w:t>2</w:t>
                                  </w:r>
                                </w:sdtContent>
                              </w:sdt>
                              <w:r>
                                <w:rPr>
                                  <w:bCs/>
                                  <w:szCs w:val="24"/>
                                </w:rPr>
                                <w:t xml:space="preserve">) </w:t>
                              </w:r>
                              <w:r>
                                <w:rPr>
                                  <w:bCs/>
                                  <w:szCs w:val="24"/>
                                  <w:lang w:eastAsia="lt-LT"/>
                                </w:rPr>
                                <w:t>tiekėjo kreipimosi į teismą, kuriuo ginčijamas perkančiosios organizacijos sprendimas pašalinti tiekėją iš pirkimo procedūros, data;</w:t>
                              </w:r>
                            </w:p>
                          </w:sdtContent>
                        </w:sdt>
                        <w:sdt>
                          <w:sdtPr>
                            <w:alias w:val="38 str. 1 d. 3 p."/>
                            <w:tag w:val="part_007aeb0de47c484cb345c498977a0fb7"/>
                            <w:lock w:val="sdtLocked"/>
                            <w:richText/>
                          </w:sdtPr>
                          <w:sdtContent>
                            <w:p>
                              <w:pPr>
                                <w:spacing w:line="360" w:lineRule="auto"/>
                                <w:ind w:firstLine="720"/>
                                <w:jc w:val="both"/>
                                <w:rPr>
                                  <w:bCs/>
                                  <w:szCs w:val="24"/>
                                  <w:lang w:eastAsia="lt-LT"/>
                                </w:rPr>
                              </w:pPr>
                              <w:sdt>
                                <w:sdtPr>
                                  <w:alias w:val="Numeris"/>
                                  <w:tag w:val="nr_007aeb0de47c484cb345c498977a0fb7"/>
                                  <w:lock w:val="sdtLocked"/>
                                  <w:richText/>
                                </w:sdtPr>
                                <w:sdtContent>
                                  <w:r>
                                    <w:rPr>
                                      <w:bCs/>
                                      <w:szCs w:val="24"/>
                                      <w:lang w:eastAsia="lt-LT"/>
                                    </w:rPr>
                                    <w:t>3</w:t>
                                  </w:r>
                                </w:sdtContent>
                              </w:sdt>
                              <w:r>
                                <w:rPr>
                                  <w:bCs/>
                                  <w:szCs w:val="24"/>
                                  <w:lang w:eastAsia="lt-LT"/>
                                </w:rPr>
                                <w:t xml:space="preserve">) galutinio teismo sprendimo, kuriuo nustatoma, kad nėra pagrindo tenkinti tiekėjo reikalavimą, kuriuo ginčijamas perkančiosios organizacijos sprendimas dėl jo pašalinimo iš pirkimo procedūros, įsiteisėjimo data </w:t>
                              </w:r>
                              <w:r>
                                <w:rPr>
                                  <w:bCs/>
                                  <w:szCs w:val="24"/>
                                  <w:shd w:val="clear" w:color="auto" w:fill="FFFFFF"/>
                                </w:rPr>
                                <w:t>ir nuoroda į šį sprendimą</w:t>
                              </w:r>
                              <w:r>
                                <w:rPr>
                                  <w:bCs/>
                                  <w:szCs w:val="24"/>
                                  <w:lang w:eastAsia="lt-LT"/>
                                </w:rPr>
                                <w:t>.</w:t>
                              </w:r>
                            </w:p>
                          </w:sdtContent>
                        </w:sdt>
                      </w:sdtContent>
                    </w:sdt>
                    <w:sdt>
                      <w:sdtPr>
                        <w:alias w:val="38 str. 2 d."/>
                        <w:tag w:val="part_3c64a6bc39a04bf5801ee201f4a705cb"/>
                        <w:lock w:val="sdtLocked"/>
                        <w:richText/>
                      </w:sdtPr>
                      <w:sdtContent>
                        <w:p>
                          <w:pPr>
                            <w:tabs>
                              <w:tab w:val="left" w:pos="0"/>
                            </w:tabs>
                            <w:spacing w:line="360" w:lineRule="auto"/>
                            <w:ind w:firstLine="720"/>
                            <w:jc w:val="both"/>
                            <w:rPr>
                              <w:strike/>
                              <w:szCs w:val="24"/>
                            </w:rPr>
                          </w:pPr>
                          <w:sdt>
                            <w:sdtPr>
                              <w:alias w:val="Numeris"/>
                              <w:tag w:val="nr_3c64a6bc39a04bf5801ee201f4a705cb"/>
                              <w:lock w:val="sdtLocked"/>
                              <w:richText/>
                            </w:sdtPr>
                            <w:sdtContent>
                              <w:r>
                                <w:rPr>
                                  <w:bCs/>
                                  <w:szCs w:val="24"/>
                                </w:rPr>
                                <w:t>2</w:t>
                              </w:r>
                            </w:sdtContent>
                          </w:sdt>
                          <w:r>
                            <w:rPr>
                              <w:bCs/>
                              <w:szCs w:val="24"/>
                            </w:rPr>
                            <w:t xml:space="preserve">. </w:t>
                          </w:r>
                          <w:r>
                            <w:rPr>
                              <w:bCs/>
                              <w:szCs w:val="24"/>
                              <w:lang w:eastAsia="lt-LT"/>
                            </w:rPr>
                            <w:t>Perkančioji organizacija šio straipsnio 1 dalyje nurodytą informaciją paskelbia nedelsdama, bet ne anksčiau, negu tiekėjui pateikė informaciją pagal šio straipsnio 3 dalį, ir ne vėliau kaip per 10 dienų nuo šio straipsnio 1</w:t>
                          </w:r>
                          <w:r>
                            <w:rPr>
                              <w:szCs w:val="24"/>
                              <w:lang w:eastAsia="lt-LT"/>
                            </w:rPr>
                            <w:t xml:space="preserve"> dalies 1, 2 ir 3 punktuose nurodytų įvykių dienos. Jeigu šio straipsnio 1 dalies 2 punkte nurodytas tiekėjo reikalavimas galutiniu teismo sprendimu yra patenkinamas, perkančioji organizacija nedelsdama, ne vėliau kaip per 10 dienų nuo teismo sprendimo įsiteisėjimo dienos, pašalina šio straipsnio 1 dalyje nurodytą informaciją apie tiekėją.</w:t>
                          </w:r>
                        </w:p>
                      </w:sdtContent>
                    </w:sdt>
                    <w:sdt>
                      <w:sdtPr>
                        <w:alias w:val="38 str. 3 d."/>
                        <w:tag w:val="part_8fb235d3305f45efa2fc80a7675fc5ef"/>
                        <w:lock w:val="sdtLocked"/>
                        <w:richText/>
                      </w:sdtPr>
                      <w:sdtContent>
                        <w:p>
                          <w:pPr>
                            <w:tabs>
                              <w:tab w:val="left" w:pos="0"/>
                            </w:tabs>
                            <w:spacing w:line="360" w:lineRule="auto"/>
                            <w:ind w:firstLine="720"/>
                            <w:jc w:val="both"/>
                            <w:rPr>
                              <w:szCs w:val="24"/>
                            </w:rPr>
                          </w:pPr>
                          <w:sdt>
                            <w:sdtPr>
                              <w:alias w:val="Numeris"/>
                              <w:tag w:val="nr_8fb235d3305f45efa2fc80a7675fc5ef"/>
                              <w:lock w:val="sdtLocked"/>
                              <w:richText/>
                            </w:sdtPr>
                            <w:sdtContent>
                              <w:r>
                                <w:rPr>
                                  <w:bCs/>
                                  <w:szCs w:val="24"/>
                                </w:rPr>
                                <w:t>3</w:t>
                              </w:r>
                            </w:sdtContent>
                          </w:sdt>
                          <w:r>
                            <w:rPr>
                              <w:bCs/>
                              <w:szCs w:val="24"/>
                            </w:rPr>
                            <w:t>. Perkančioji organizacija</w:t>
                          </w:r>
                          <w:r>
                            <w:rPr>
                              <w:bCs/>
                              <w:szCs w:val="24"/>
                              <w:lang w:eastAsia="lt-LT"/>
                            </w:rPr>
                            <w:t xml:space="preserve"> nedelsdama, </w:t>
                          </w:r>
                          <w:r>
                            <w:rPr>
                              <w:bCs/>
                              <w:szCs w:val="24"/>
                            </w:rPr>
                            <w:t>ne vėliau kaip per 3 darbo dienas</w:t>
                          </w:r>
                          <w:r>
                            <w:rPr>
                              <w:bCs/>
                              <w:szCs w:val="24"/>
                              <w:lang w:eastAsia="lt-LT"/>
                            </w:rPr>
                            <w:t xml:space="preserve"> nuo šio straipsnio 1 dalies 1, 2 ir 3 punktuose nurodytų įvykių dienos,</w:t>
                          </w:r>
                          <w:r>
                            <w:rPr>
                              <w:bCs/>
                              <w:szCs w:val="24"/>
                            </w:rPr>
                            <w:t xml:space="preserve"> informuoja tiekėją </w:t>
                          </w:r>
                          <w:r>
                            <w:rPr>
                              <w:bCs/>
                              <w:szCs w:val="24"/>
                              <w:lang w:eastAsia="lt-LT"/>
                            </w:rPr>
                            <w:t xml:space="preserve">apie tai, kad Centrinėje viešųjų pirkimų informacinėje sistemoje bus paskelbta šio straipsnio 1 dalyje nurodyta informacija. Tiekėjas turi teisę </w:t>
                          </w:r>
                          <w:r>
                            <w:rPr>
                              <w:bCs/>
                              <w:szCs w:val="24"/>
                            </w:rPr>
                            <w:t xml:space="preserve">Centrinėje viešųjų pirkimų informacinėje sistemoje </w:t>
                          </w:r>
                          <w:r>
                            <w:rPr>
                              <w:bCs/>
                              <w:szCs w:val="24"/>
                              <w:lang w:eastAsia="lt-LT"/>
                            </w:rPr>
                            <w:t>Viešųjų pirkimų tarnybos nustatyta tvarka pateikti šio straipsnio 1 dalies 1 punkte nurodytos informacijos paaiškinimą</w:t>
                          </w:r>
                          <w:r>
                            <w:rPr>
                              <w:szCs w:val="24"/>
                            </w:rPr>
                            <w:t>.</w:t>
                          </w:r>
                        </w:p>
                      </w:sdtContent>
                    </w:sdt>
                    <w:sdt>
                      <w:sdtPr>
                        <w:alias w:val="38 str. 4 d."/>
                        <w:tag w:val="part_2ac4ff39e70f487bb0db6399389c1c74"/>
                        <w:lock w:val="sdtLocked"/>
                        <w:richText/>
                      </w:sdtPr>
                      <w:sdtContent>
                        <w:p>
                          <w:pPr>
                            <w:spacing w:line="360" w:lineRule="auto"/>
                            <w:ind w:firstLine="720"/>
                            <w:jc w:val="both"/>
                            <w:rPr>
                              <w:color w:val="000000"/>
                              <w:szCs w:val="24"/>
                            </w:rPr>
                          </w:pPr>
                          <w:sdt>
                            <w:sdtPr>
                              <w:alias w:val="Numeris"/>
                              <w:tag w:val="nr_2ac4ff39e70f487bb0db6399389c1c74"/>
                              <w:lock w:val="sdtLocked"/>
                              <w:richText/>
                            </w:sdtPr>
                            <w:sdtContent>
                              <w:r>
                                <w:rPr>
                                  <w:bCs/>
                                  <w:szCs w:val="24"/>
                                  <w:lang w:eastAsia="lt-LT"/>
                                </w:rPr>
                                <w:t>4</w:t>
                              </w:r>
                            </w:sdtContent>
                          </w:sdt>
                          <w:r>
                            <w:rPr>
                              <w:bCs/>
                              <w:szCs w:val="24"/>
                              <w:lang w:eastAsia="lt-LT"/>
                            </w:rPr>
                            <w:t>.</w:t>
                          </w:r>
                          <w:r>
                            <w:rPr>
                              <w:szCs w:val="24"/>
                              <w:lang w:eastAsia="lt-LT"/>
                            </w:rPr>
                            <w:t xml:space="preserve"> Šiame straipsnyje nurodytos informacijos paskelbimo tikslas – informuoti perkančiąsias organizacijas, perkančiuosius subjektus ar suteikiančiąsias institucijas apie galimą tiekėjo pašalinimo iš pirkimo procedūros ar dalyvio pašalinimo iš koncesijos suteikimo procedūros pagrindą. Viešųjų pirkimų tarnyba, atlikdama šio įstatymo 9 straipsnio 1 dalies 12 punkte nustatytą funkciją, užtikrina, kad šiame straipsnyje nustatyta informacija būtų skelbiama vienus metus nuo</w:t>
                          </w:r>
                          <w:r>
                            <w:rPr>
                              <w:bCs/>
                              <w:szCs w:val="24"/>
                              <w:shd w:val="clear" w:color="auto" w:fill="FFFFFF"/>
                            </w:rPr>
                            <w:t xml:space="preserve"> perkančiosios organizacijos sprendimo pašalinti tiekėją pagal šio įstatymo 34 straipsnio 2 dalies 8 punktą iš pirkimo procedūros priėmimo datos</w:t>
                          </w:r>
                          <w:r>
                            <w:rPr>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39 str."/>
                    <w:tag w:val="part_cc1a70e662594c948d47cc031557c030"/>
                    <w:lock w:val="sdtLocked"/>
                    <w:richText/>
                  </w:sdtPr>
                  <w:sdtContent>
                    <w:p>
                      <w:pPr>
                        <w:widowControl w:val="0"/>
                        <w:suppressAutoHyphens/>
                        <w:spacing w:line="360" w:lineRule="auto"/>
                        <w:ind w:left="2268" w:hanging="1548"/>
                        <w:jc w:val="both"/>
                        <w:rPr>
                          <w:b/>
                          <w:bCs/>
                          <w:color w:val="000000"/>
                          <w:szCs w:val="24"/>
                        </w:rPr>
                      </w:pPr>
                      <w:sdt>
                        <w:sdtPr>
                          <w:alias w:val="Numeris"/>
                          <w:tag w:val="nr_cc1a70e662594c948d47cc031557c030"/>
                          <w:lock w:val="sdtLocked"/>
                          <w:richText/>
                        </w:sdtPr>
                        <w:sdtContent>
                          <w:r>
                            <w:rPr>
                              <w:b/>
                              <w:bCs/>
                              <w:color w:val="000000"/>
                              <w:szCs w:val="24"/>
                            </w:rPr>
                            <w:t>39</w:t>
                          </w:r>
                        </w:sdtContent>
                      </w:sdt>
                      <w:r>
                        <w:rPr>
                          <w:b/>
                          <w:bCs/>
                          <w:color w:val="000000"/>
                          <w:szCs w:val="24"/>
                        </w:rPr>
                        <w:t xml:space="preserve"> straipsnis. </w:t>
                      </w:r>
                      <w:sdt>
                        <w:sdtPr>
                          <w:alias w:val="Pavadinimas"/>
                          <w:tag w:val="title_cc1a70e662594c948d47cc031557c030"/>
                          <w:lock w:val="sdtLocked"/>
                          <w:richText/>
                        </w:sdtPr>
                        <w:sdtContent>
                          <w:r>
                            <w:rPr>
                              <w:b/>
                              <w:bCs/>
                              <w:color w:val="000000"/>
                              <w:szCs w:val="24"/>
                            </w:rPr>
                            <w:t>Kokybės vadybos sistemos ir aplinkos apsaugos vadybos sistemos standartai</w:t>
                          </w:r>
                        </w:sdtContent>
                      </w:sdt>
                    </w:p>
                    <w:sdt>
                      <w:sdtPr>
                        <w:alias w:val="39 str. 1 d."/>
                        <w:tag w:val="part_86e14de96bb6492194a774ce19afa1fe"/>
                        <w:lock w:val="sdtLocked"/>
                        <w:richText/>
                      </w:sdtPr>
                      <w:sdtContent>
                        <w:p>
                          <w:pPr>
                            <w:widowControl w:val="0"/>
                            <w:suppressAutoHyphens/>
                            <w:spacing w:line="360" w:lineRule="auto"/>
                            <w:ind w:firstLine="720"/>
                            <w:jc w:val="both"/>
                            <w:rPr>
                              <w:color w:val="000000"/>
                              <w:szCs w:val="24"/>
                            </w:rPr>
                          </w:pPr>
                          <w:sdt>
                            <w:sdtPr>
                              <w:alias w:val="Numeris"/>
                              <w:tag w:val="nr_86e14de96bb6492194a774ce19afa1fe"/>
                              <w:lock w:val="sdtLocked"/>
                              <w:richText/>
                            </w:sdtPr>
                            <w:sdtContent>
                              <w:r>
                                <w:rPr>
                                  <w:color w:val="000000"/>
                                  <w:szCs w:val="24"/>
                                </w:rPr>
                                <w:t>1</w:t>
                              </w:r>
                            </w:sdtContent>
                          </w:sdt>
                          <w:r>
                            <w:rPr>
                              <w:color w:val="000000"/>
                              <w:szCs w:val="24"/>
                            </w:rPr>
                            <w:t>. Perkančioji organizacija gali reikalauti, kad ūkio subjektas pateiktų nepriklausomos sertifikavimo įstaigos išduotą sertifikatą, patvirtinantį, kad jis laikosi tam tikrų kokybės vadybos sistemos standartų. Tam ji pirkimo dokumentuose turi nurodyti kokybės vadybos sistemą, pagrįstą atitinkamų Europos standartų serijomis, kurias yra sertifikavusi Europos Sąjungos teisės aktų nustatytus reikalavimus atitinkanti sertifikavimo įstaiga. Perkančioji organizacija turi pripažinti lygiaverčius sertifikatus, išduotus kitose valstybėse narėse įsisteigusių nepriklausomų akredituotų įstaigų. Ji taip pat priima kitus ūkio subjekto lygiaverčių kokybės vadybos užtikrinimo priemonių įrodymus.</w:t>
                          </w:r>
                        </w:p>
                      </w:sdtContent>
                    </w:sdt>
                    <w:sdt>
                      <w:sdtPr>
                        <w:alias w:val="39 str. 2 d."/>
                        <w:tag w:val="part_244245cb87224f1aaafe04249004213a"/>
                        <w:lock w:val="sdtLocked"/>
                        <w:richText/>
                      </w:sdtPr>
                      <w:sdtContent>
                        <w:p>
                          <w:pPr>
                            <w:widowControl w:val="0"/>
                            <w:suppressAutoHyphens/>
                            <w:spacing w:line="360" w:lineRule="auto"/>
                            <w:ind w:firstLine="720"/>
                            <w:jc w:val="both"/>
                            <w:rPr>
                              <w:color w:val="000000"/>
                              <w:szCs w:val="24"/>
                            </w:rPr>
                          </w:pPr>
                          <w:sdt>
                            <w:sdtPr>
                              <w:alias w:val="Numeris"/>
                              <w:tag w:val="nr_244245cb87224f1aaafe04249004213a"/>
                              <w:lock w:val="sdtLocked"/>
                              <w:richText/>
                            </w:sdtPr>
                            <w:sdtContent>
                              <w:r>
                                <w:rPr>
                                  <w:color w:val="000000"/>
                                  <w:szCs w:val="24"/>
                                </w:rPr>
                                <w:t>2</w:t>
                              </w:r>
                            </w:sdtContent>
                          </w:sdt>
                          <w:r>
                            <w:rPr>
                              <w:color w:val="000000"/>
                              <w:szCs w:val="24"/>
                            </w:rPr>
                            <w:t xml:space="preserve">. Jeigu perkančioji organizacija, pirkdama paslaugas ar darbus šio įstatymo 37 straipsnio 1 dalies 7 punkte nustatytu atveju, pareikalautų pateikti nepriklausomų įstaigų išduotus sertifikatus, patvirtinančius, kad tiekėjas laikosi tam tikrų aplinkos apsaugos vadybos sistemos standartų, ji pirkimo dokumentuose turi nurodyti Europos Sąjungos aplinkos apsaugos vadybos ir audito sistemą (EMAS) arba aplinkos apsaugos vadybos sistemos standartą, pagrįstą atitinkamais Europos arba tarptautiniais standartais, kuriuos yra patvirtinusios įstaigos, atitinkančios Europos Sąjungos teisės aktus arba atitinkamus Europos ar tarptautinius sertifikavimo standartus. Perkančiosios organizacijos pripažįsta lygiaverčius sertifikatus, išduotus kitose valstybėse narėse įsteigtų įstaigų. Jos taip pat priima kitus tiekėjų įrodymus dėl lygiaverčių aplinkos apsaugos vadybos priemonių. </w:t>
                          </w:r>
                        </w:p>
                        <w:p>
                          <w:pPr>
                            <w:spacing w:line="360" w:lineRule="auto"/>
                            <w:ind w:firstLine="720"/>
                            <w:jc w:val="both"/>
                            <w:rPr>
                              <w:b/>
                              <w:bCs/>
                              <w:color w:val="000000"/>
                              <w:szCs w:val="24"/>
                            </w:rPr>
                          </w:pPr>
                        </w:p>
                      </w:sdtContent>
                    </w:sdt>
                  </w:sdtContent>
                </w:sdt>
                <w:sdt>
                  <w:sdtPr>
                    <w:alias w:val="40 str."/>
                    <w:tag w:val="part_ec98b5f8dc4944238f87c3dede514602"/>
                    <w:lock w:val="sdtLocked"/>
                    <w:richText/>
                  </w:sdtPr>
                  <w:sdtContent>
                    <w:p>
                      <w:pPr>
                        <w:widowControl w:val="0"/>
                        <w:suppressAutoHyphens/>
                        <w:spacing w:line="360" w:lineRule="auto"/>
                        <w:ind w:firstLine="720"/>
                        <w:jc w:val="both"/>
                        <w:rPr>
                          <w:b/>
                          <w:bCs/>
                          <w:color w:val="000000"/>
                          <w:szCs w:val="24"/>
                        </w:rPr>
                      </w:pPr>
                      <w:sdt>
                        <w:sdtPr>
                          <w:alias w:val="Numeris"/>
                          <w:tag w:val="nr_ec98b5f8dc4944238f87c3dede514602"/>
                          <w:lock w:val="sdtLocked"/>
                          <w:richText/>
                        </w:sdtPr>
                        <w:sdtContent>
                          <w:r>
                            <w:rPr>
                              <w:b/>
                              <w:bCs/>
                              <w:color w:val="000000"/>
                              <w:szCs w:val="24"/>
                            </w:rPr>
                            <w:t>40</w:t>
                          </w:r>
                        </w:sdtContent>
                      </w:sdt>
                      <w:r>
                        <w:rPr>
                          <w:b/>
                          <w:bCs/>
                          <w:color w:val="000000"/>
                          <w:szCs w:val="24"/>
                        </w:rPr>
                        <w:t xml:space="preserve"> straipsnis. </w:t>
                      </w:r>
                      <w:sdt>
                        <w:sdtPr>
                          <w:alias w:val="Pavadinimas"/>
                          <w:tag w:val="title_ec98b5f8dc4944238f87c3dede514602"/>
                          <w:lock w:val="sdtLocked"/>
                          <w:richText/>
                        </w:sdtPr>
                        <w:sdtContent>
                          <w:r>
                            <w:rPr>
                              <w:b/>
                              <w:bCs/>
                              <w:color w:val="000000"/>
                              <w:szCs w:val="24"/>
                            </w:rPr>
                            <w:t>Techninė specifikacija</w:t>
                          </w:r>
                        </w:sdtContent>
                      </w:sdt>
                    </w:p>
                    <w:sdt>
                      <w:sdtPr>
                        <w:alias w:val="40 str. 1 d."/>
                        <w:tag w:val="part_900ee902ea044117b42fc4b1297d9bd5"/>
                        <w:lock w:val="sdtLocked"/>
                        <w:richText/>
                      </w:sdtPr>
                      <w:sdtContent>
                        <w:p>
                          <w:pPr>
                            <w:widowControl w:val="0"/>
                            <w:suppressAutoHyphens/>
                            <w:spacing w:line="360" w:lineRule="auto"/>
                            <w:ind w:firstLine="720"/>
                            <w:jc w:val="both"/>
                            <w:rPr>
                              <w:color w:val="000000"/>
                              <w:szCs w:val="24"/>
                            </w:rPr>
                          </w:pPr>
                          <w:sdt>
                            <w:sdtPr>
                              <w:alias w:val="Numeris"/>
                              <w:tag w:val="nr_900ee902ea044117b42fc4b1297d9bd5"/>
                              <w:lock w:val="sdtLocked"/>
                              <w:richText/>
                            </w:sdtPr>
                            <w:sdtContent>
                              <w:r>
                                <w:rPr>
                                  <w:color w:val="000000"/>
                                  <w:szCs w:val="24"/>
                                </w:rPr>
                                <w:t>1</w:t>
                              </w:r>
                            </w:sdtContent>
                          </w:sdt>
                          <w:r>
                            <w:rPr>
                              <w:color w:val="000000"/>
                              <w:szCs w:val="24"/>
                            </w:rPr>
                            <w:t xml:space="preserve">. Perkamų prekių, paslaugų ar darbų savybės apibūdinamos pirkimo dokumentuose pateikiamoje techninėje specifikacijoje. Techninė specifikacija – tai dokumentas, atitinkantis bent vieną iš šio įstatymo 3 priede pateiktų apibrėžčių. </w:t>
                          </w:r>
                        </w:p>
                      </w:sdtContent>
                    </w:sdt>
                    <w:sdt>
                      <w:sdtPr>
                        <w:alias w:val="40 str. 2 d."/>
                        <w:tag w:val="part_6016c6fd5732498b9daf4e7772f8d5cb"/>
                        <w:lock w:val="sdtLocked"/>
                        <w:richText/>
                      </w:sdtPr>
                      <w:sdtContent>
                        <w:p>
                          <w:pPr>
                            <w:widowControl w:val="0"/>
                            <w:suppressAutoHyphens/>
                            <w:spacing w:line="360" w:lineRule="auto"/>
                            <w:ind w:firstLine="720"/>
                            <w:jc w:val="both"/>
                            <w:rPr>
                              <w:color w:val="000000"/>
                              <w:szCs w:val="24"/>
                            </w:rPr>
                          </w:pPr>
                          <w:sdt>
                            <w:sdtPr>
                              <w:alias w:val="Numeris"/>
                              <w:tag w:val="nr_6016c6fd5732498b9daf4e7772f8d5cb"/>
                              <w:lock w:val="sdtLocked"/>
                              <w:richText/>
                            </w:sdtPr>
                            <w:sdtContent>
                              <w:r>
                                <w:rPr>
                                  <w:color w:val="000000"/>
                                  <w:szCs w:val="24"/>
                                </w:rPr>
                                <w:t>2</w:t>
                              </w:r>
                            </w:sdtContent>
                          </w:sdt>
                          <w:r>
                            <w:rPr>
                              <w:color w:val="000000"/>
                              <w:szCs w:val="24"/>
                            </w:rPr>
                            <w:t xml:space="preserve">. Techninė specifikacija turi užtikrinti konkurenciją ir nediskriminuoti tiekėjų. </w:t>
                          </w:r>
                        </w:p>
                      </w:sdtContent>
                    </w:sdt>
                    <w:sdt>
                      <w:sdtPr>
                        <w:alias w:val="40 str. 3 d."/>
                        <w:tag w:val="part_e05366822f0b411daa6eecfce4c8cbb4"/>
                        <w:lock w:val="sdtLocked"/>
                        <w:richText/>
                      </w:sdtPr>
                      <w:sdtContent>
                        <w:p>
                          <w:pPr>
                            <w:widowControl w:val="0"/>
                            <w:suppressAutoHyphens/>
                            <w:spacing w:line="360" w:lineRule="auto"/>
                            <w:ind w:firstLine="720"/>
                            <w:jc w:val="both"/>
                            <w:rPr>
                              <w:color w:val="000000"/>
                              <w:szCs w:val="24"/>
                            </w:rPr>
                          </w:pPr>
                          <w:sdt>
                            <w:sdtPr>
                              <w:alias w:val="Numeris"/>
                              <w:tag w:val="nr_e05366822f0b411daa6eecfce4c8cbb4"/>
                              <w:lock w:val="sdtLocked"/>
                              <w:richText/>
                            </w:sdtPr>
                            <w:sdtContent>
                              <w:r>
                                <w:rPr>
                                  <w:color w:val="000000"/>
                                  <w:szCs w:val="24"/>
                                </w:rPr>
                                <w:t>3</w:t>
                              </w:r>
                            </w:sdtContent>
                          </w:sdt>
                          <w:r>
                            <w:rPr>
                              <w:color w:val="000000"/>
                              <w:szCs w:val="24"/>
                            </w:rPr>
                            <w:t>. Nepažeidžiant privalomų nacionalinių techninių reikalavimų (taip pat ir produktų saugos reikalavimų) arba tarptautiniuose susitarimuose nustatytų techninių reikalavimų tiek, kiek jie neprieštarauja Europos Sąjungos teisei, techninė specifikacija gali būti parengta šiais būdais arba šių būdų deriniu:</w:t>
                          </w:r>
                        </w:p>
                        <w:sdt>
                          <w:sdtPr>
                            <w:alias w:val="40 str. 3 d. 1 p."/>
                            <w:tag w:val="part_e58d856843504aec8efb1b9bcd6ddf60"/>
                            <w:lock w:val="sdtLocked"/>
                            <w:richText/>
                          </w:sdtPr>
                          <w:sdtContent>
                            <w:p>
                              <w:pPr>
                                <w:widowControl w:val="0"/>
                                <w:suppressAutoHyphens/>
                                <w:spacing w:line="360" w:lineRule="auto"/>
                                <w:ind w:firstLine="720"/>
                                <w:jc w:val="both"/>
                                <w:rPr>
                                  <w:color w:val="000000"/>
                                  <w:szCs w:val="24"/>
                                </w:rPr>
                              </w:pPr>
                              <w:sdt>
                                <w:sdtPr>
                                  <w:alias w:val="Numeris"/>
                                  <w:tag w:val="nr_e58d856843504aec8efb1b9bcd6ddf60"/>
                                  <w:lock w:val="sdtLocked"/>
                                  <w:richText/>
                                </w:sdtPr>
                                <w:sdtContent>
                                  <w:r>
                                    <w:rPr>
                                      <w:color w:val="000000"/>
                                      <w:szCs w:val="24"/>
                                    </w:rPr>
                                    <w:t>1</w:t>
                                  </w:r>
                                </w:sdtContent>
                              </w:sdt>
                              <w:r>
                                <w:rPr>
                                  <w:color w:val="000000"/>
                                  <w:szCs w:val="24"/>
                                </w:rPr>
                                <w:t>) nurodant standartą, gynybos standartą, techninį liudijimą ar bendrąsias technines specifikacijas. Techninėje specifikacijoje turi būti taikoma tokia pirmumo tvarka: pirmiausia nurodomas Europos standartą perimantis Lietuvos standartas, Europos techninis liudijimas, bendrosios techninės specifikacijos, tarptautinius standartus perimantis Lietuvos standartas, tarptautinis standartas, kitos Europos standartizacijos įstaigų nustatytos techninių normatyvų sistemos arba, jeigu tokių nėra, – nacionaliniai standartai, nacionaliniai techniniai liudijimai arba nacionalinės techninės specifikacijos, susijusios su statinių projektavimu, jiems skirtų darbų apskaičiavimu ir atlikimu bei produktų naudojimu, pramonėje naudojamas ir pripažįstamas technines specifikacijas, Lietuvos karybos standartą ir į šiuos standartus panašias gynybos srities specifikacijas. Kiekviena nuoroda pateikiama kartu su žodžiais „arba lygiavertis“;</w:t>
                              </w:r>
                            </w:p>
                          </w:sdtContent>
                        </w:sdt>
                        <w:sdt>
                          <w:sdtPr>
                            <w:alias w:val="40 str. 3 d. 2 p."/>
                            <w:tag w:val="part_054f9831be844d8ab99937fd05f08603"/>
                            <w:lock w:val="sdtLocked"/>
                            <w:richText/>
                          </w:sdtPr>
                          <w:sdtContent>
                            <w:p>
                              <w:pPr>
                                <w:widowControl w:val="0"/>
                                <w:suppressAutoHyphens/>
                                <w:spacing w:line="360" w:lineRule="auto"/>
                                <w:ind w:firstLine="720"/>
                                <w:jc w:val="both"/>
                                <w:rPr>
                                  <w:color w:val="000000"/>
                                  <w:szCs w:val="24"/>
                                </w:rPr>
                              </w:pPr>
                              <w:sdt>
                                <w:sdtPr>
                                  <w:alias w:val="Numeris"/>
                                  <w:tag w:val="nr_054f9831be844d8ab99937fd05f08603"/>
                                  <w:lock w:val="sdtLocked"/>
                                  <w:richText/>
                                </w:sdtPr>
                                <w:sdtContent>
                                  <w:r>
                                    <w:rPr>
                                      <w:color w:val="000000"/>
                                      <w:szCs w:val="24"/>
                                    </w:rPr>
                                    <w:t>2</w:t>
                                  </w:r>
                                </w:sdtContent>
                              </w:sdt>
                              <w:r>
                                <w:rPr>
                                  <w:color w:val="000000"/>
                                  <w:szCs w:val="24"/>
                                </w:rPr>
                                <w:t>) apibūdinant norimą rezultatą arba nurodant pirkimo objekto funkcinius reikalavimus. Funkciniai reikalavimai gali apimti ir aplinkos apsaugos reikalavimus. Funkciniai reikalavimai turi būti tikslūs, kad tiekėjai galėtų parengti tinkamus pasiūlymus, o perkančioji organizacija galėtų nustatyti laimėjusį dalyvį;</w:t>
                              </w:r>
                            </w:p>
                          </w:sdtContent>
                        </w:sdt>
                        <w:sdt>
                          <w:sdtPr>
                            <w:alias w:val="40 str. 3 d. 3 p."/>
                            <w:tag w:val="part_14a5854d3a9d416ebf5093543607bd6c"/>
                            <w:lock w:val="sdtLocked"/>
                            <w:richText/>
                          </w:sdtPr>
                          <w:sdtContent>
                            <w:p>
                              <w:pPr>
                                <w:widowControl w:val="0"/>
                                <w:suppressAutoHyphens/>
                                <w:spacing w:line="360" w:lineRule="auto"/>
                                <w:ind w:firstLine="720"/>
                                <w:jc w:val="both"/>
                                <w:rPr>
                                  <w:color w:val="000000"/>
                                  <w:szCs w:val="24"/>
                                </w:rPr>
                              </w:pPr>
                              <w:sdt>
                                <w:sdtPr>
                                  <w:alias w:val="Numeris"/>
                                  <w:tag w:val="nr_14a5854d3a9d416ebf5093543607bd6c"/>
                                  <w:lock w:val="sdtLocked"/>
                                  <w:richText/>
                                </w:sdtPr>
                                <w:sdtContent>
                                  <w:r>
                                    <w:rPr>
                                      <w:color w:val="000000"/>
                                      <w:szCs w:val="24"/>
                                    </w:rPr>
                                    <w:t>3</w:t>
                                  </w:r>
                                </w:sdtContent>
                              </w:sdt>
                              <w:r>
                                <w:rPr>
                                  <w:color w:val="000000"/>
                                  <w:szCs w:val="24"/>
                                </w:rPr>
                                <w:t>) apibūdinant norimą rezultatą arba pirkimo objekto funkcinius reikalavimus, nurodytus šios dalies 2 punkte, ir kaip šių reikalavimų atitikties priemonę – šios dalies 1 punkte nurodytas technines specifikacijas;</w:t>
                              </w:r>
                            </w:p>
                          </w:sdtContent>
                        </w:sdt>
                        <w:sdt>
                          <w:sdtPr>
                            <w:alias w:val="40 str. 3 d. 4 p."/>
                            <w:tag w:val="part_cae62707b6cc4841bb5fa4ecded1c562"/>
                            <w:lock w:val="sdtLocked"/>
                            <w:richText/>
                          </w:sdtPr>
                          <w:sdtContent>
                            <w:p>
                              <w:pPr>
                                <w:widowControl w:val="0"/>
                                <w:suppressAutoHyphens/>
                                <w:spacing w:line="360" w:lineRule="auto"/>
                                <w:ind w:firstLine="720"/>
                                <w:jc w:val="both"/>
                                <w:rPr>
                                  <w:color w:val="000000"/>
                                  <w:szCs w:val="24"/>
                                </w:rPr>
                              </w:pPr>
                              <w:sdt>
                                <w:sdtPr>
                                  <w:alias w:val="Numeris"/>
                                  <w:tag w:val="nr_cae62707b6cc4841bb5fa4ecded1c562"/>
                                  <w:lock w:val="sdtLocked"/>
                                  <w:richText/>
                                </w:sdtPr>
                                <w:sdtContent>
                                  <w:r>
                                    <w:rPr>
                                      <w:color w:val="000000"/>
                                      <w:szCs w:val="24"/>
                                    </w:rPr>
                                    <w:t>4</w:t>
                                  </w:r>
                                </w:sdtContent>
                              </w:sdt>
                              <w:r>
                                <w:rPr>
                                  <w:color w:val="000000"/>
                                  <w:szCs w:val="24"/>
                                </w:rPr>
                                <w:t>) nurodant konkrečių pirkimo objekto savybių technines specifikacijas pagal šios dalies 1 punkte nurodytus reikalavimus, kitų ypatybių – apibūdinant šios dalies 2 punkte nurodytą norimą rezultatą ar funkcinius reikalavimus.</w:t>
                              </w:r>
                            </w:p>
                          </w:sdtContent>
                        </w:sdt>
                      </w:sdtContent>
                    </w:sdt>
                    <w:sdt>
                      <w:sdtPr>
                        <w:alias w:val="40 str. 4 d."/>
                        <w:tag w:val="part_754d4691bb9c4c858fc24f91bd674c43"/>
                        <w:lock w:val="sdtLocked"/>
                        <w:richText/>
                      </w:sdtPr>
                      <w:sdtContent>
                        <w:p>
                          <w:pPr>
                            <w:widowControl w:val="0"/>
                            <w:suppressAutoHyphens/>
                            <w:spacing w:line="360" w:lineRule="auto"/>
                            <w:ind w:firstLine="720"/>
                            <w:jc w:val="both"/>
                            <w:rPr>
                              <w:color w:val="000000"/>
                              <w:szCs w:val="24"/>
                            </w:rPr>
                          </w:pPr>
                          <w:sdt>
                            <w:sdtPr>
                              <w:alias w:val="Numeris"/>
                              <w:tag w:val="nr_754d4691bb9c4c858fc24f91bd674c43"/>
                              <w:lock w:val="sdtLocked"/>
                              <w:richText/>
                            </w:sdtPr>
                            <w:sdtContent>
                              <w:r>
                                <w:rPr>
                                  <w:color w:val="000000"/>
                                  <w:szCs w:val="24"/>
                                </w:rPr>
                                <w:t>4</w:t>
                              </w:r>
                            </w:sdtContent>
                          </w:sdt>
                          <w:r>
                            <w:rPr>
                              <w:color w:val="000000"/>
                              <w:szCs w:val="24"/>
                            </w:rPr>
                            <w:t>. Kai perkančioji organizacija nurodo technines specifikacijas laikydamasi šio straipsnio 3 dalies 1 punkte nustatytų reikalavimų, ji neturi teisės atmesti pasiūlymo dėl to, kad siūlomos prekės ar paslaugos arba darbai neatitinka nurodytų techninių</w:t>
                          </w:r>
                          <w:r>
                            <w:rPr>
                              <w:b/>
                              <w:bCs/>
                              <w:color w:val="000000"/>
                              <w:szCs w:val="24"/>
                            </w:rPr>
                            <w:t xml:space="preserve"> </w:t>
                          </w:r>
                          <w:r>
                            <w:rPr>
                              <w:color w:val="000000"/>
                              <w:szCs w:val="24"/>
                            </w:rPr>
                            <w:t>specifikacijų, kuriomis ji rėmėsi, jeigu dalyvis savo pasiūlyme bet kokiomis perkančiajai organizacijai tinkamomis priemonėmis įrodo, kad jo pasiūlyti sprendimai yra lygiaverčiai techninei specifikacijai ir atitinka techninėje specifikacijoje keliamus reikalavimus.</w:t>
                          </w:r>
                        </w:p>
                      </w:sdtContent>
                    </w:sdt>
                    <w:sdt>
                      <w:sdtPr>
                        <w:alias w:val="40 str. 5 d."/>
                        <w:tag w:val="part_fa61bff33b334f0685058f6f1380b9a0"/>
                        <w:lock w:val="sdtLocked"/>
                        <w:richText/>
                      </w:sdtPr>
                      <w:sdtContent>
                        <w:p>
                          <w:pPr>
                            <w:widowControl w:val="0"/>
                            <w:suppressAutoHyphens/>
                            <w:spacing w:line="360" w:lineRule="auto"/>
                            <w:ind w:firstLine="720"/>
                            <w:jc w:val="both"/>
                            <w:rPr>
                              <w:color w:val="000000"/>
                              <w:szCs w:val="24"/>
                            </w:rPr>
                          </w:pPr>
                          <w:sdt>
                            <w:sdtPr>
                              <w:alias w:val="Numeris"/>
                              <w:tag w:val="nr_fa61bff33b334f0685058f6f1380b9a0"/>
                              <w:lock w:val="sdtLocked"/>
                              <w:richText/>
                            </w:sdtPr>
                            <w:sdtContent>
                              <w:r>
                                <w:rPr>
                                  <w:color w:val="000000"/>
                                  <w:szCs w:val="24"/>
                                </w:rPr>
                                <w:t>5</w:t>
                              </w:r>
                            </w:sdtContent>
                          </w:sdt>
                          <w:r>
                            <w:rPr>
                              <w:color w:val="000000"/>
                              <w:szCs w:val="24"/>
                            </w:rPr>
                            <w:t>. Kai perkančioji organizacija technines specifikacijas rengia laikydamasi šio straipsnio 3 dalies 3 punkte nurodytų reikalavimų, ji neturi teisės atmesti pasiūlymo dėl to, kad siūlomos prekės, paslaugos ar darbai atitinka Europos standartą perimantį Lietuvos standartą, Europos techninį liudijimą, bendrą techninę specifikaciją, tarptautinį standartą arba Europos standartizacijos įstaigos nustatytą techninių normatyvų sistemą, jeigu juose</w:t>
                          </w:r>
                          <w:r>
                            <w:rPr>
                              <w:b/>
                              <w:bCs/>
                              <w:color w:val="000000"/>
                              <w:szCs w:val="24"/>
                            </w:rPr>
                            <w:t xml:space="preserve"> </w:t>
                          </w:r>
                          <w:r>
                            <w:rPr>
                              <w:color w:val="000000"/>
                              <w:szCs w:val="24"/>
                            </w:rPr>
                            <w:t>yra nurodyti perkančiosios organizacijos keliami norimo rezultato ir funkciniai reikalavimai ir</w:t>
                          </w:r>
                          <w:r>
                            <w:rPr>
                              <w:b/>
                              <w:bCs/>
                              <w:color w:val="000000"/>
                              <w:szCs w:val="24"/>
                            </w:rPr>
                            <w:t xml:space="preserve"> </w:t>
                          </w:r>
                          <w:r>
                            <w:rPr>
                              <w:color w:val="000000"/>
                              <w:szCs w:val="24"/>
                            </w:rPr>
                            <w:t>jeigu dalyvis savo pasiūlyme bet kokiomis perkančiajai organizacijai tinkamomis priemonėmis įrodo, kad jo siūlomos technines specifikacijas atitinkančios prekės, paslaugos ar darbai atitinka perkančiosios organizacijos keliamus norimo rezultato ir funkcinius</w:t>
                          </w:r>
                          <w:r>
                            <w:rPr>
                              <w:b/>
                              <w:bCs/>
                              <w:color w:val="000000"/>
                              <w:szCs w:val="24"/>
                            </w:rPr>
                            <w:t xml:space="preserve"> </w:t>
                          </w:r>
                          <w:r>
                            <w:rPr>
                              <w:color w:val="000000"/>
                              <w:szCs w:val="24"/>
                            </w:rPr>
                            <w:t>reikalavimus.</w:t>
                          </w:r>
                        </w:p>
                      </w:sdtContent>
                    </w:sdt>
                    <w:sdt>
                      <w:sdtPr>
                        <w:alias w:val="40 str. 6 d."/>
                        <w:tag w:val="part_f02950a363c347cbb74808a28edba513"/>
                        <w:lock w:val="sdtLocked"/>
                        <w:richText/>
                      </w:sdtPr>
                      <w:sdtContent>
                        <w:p>
                          <w:pPr>
                            <w:widowControl w:val="0"/>
                            <w:suppressAutoHyphens/>
                            <w:spacing w:line="360" w:lineRule="auto"/>
                            <w:ind w:firstLine="720"/>
                            <w:jc w:val="both"/>
                            <w:rPr>
                              <w:color w:val="000000"/>
                              <w:szCs w:val="24"/>
                            </w:rPr>
                          </w:pPr>
                          <w:sdt>
                            <w:sdtPr>
                              <w:alias w:val="Numeris"/>
                              <w:tag w:val="nr_f02950a363c347cbb74808a28edba513"/>
                              <w:lock w:val="sdtLocked"/>
                              <w:richText/>
                            </w:sdtPr>
                            <w:sdtContent>
                              <w:r>
                                <w:rPr>
                                  <w:color w:val="000000"/>
                                  <w:szCs w:val="24"/>
                                </w:rPr>
                                <w:t>6</w:t>
                              </w:r>
                            </w:sdtContent>
                          </w:sdt>
                          <w:r>
                            <w:rPr>
                              <w:color w:val="000000"/>
                              <w:szCs w:val="24"/>
                            </w:rPr>
                            <w:t>. Kai perkančioji organizacija nustato aplinkos apsaugos reikalavimus ir nurodo šio straipsnio 3 dalies 2 punkte nustatytus rezultato apibūdinimo ar funkcinius reikalavimus, ji gali:</w:t>
                          </w:r>
                        </w:p>
                        <w:sdt>
                          <w:sdtPr>
                            <w:alias w:val="40 str. 6 d. 1 p."/>
                            <w:tag w:val="part_84390446603e49309cd8bc5766071f0c"/>
                            <w:lock w:val="sdtLocked"/>
                            <w:richText/>
                          </w:sdtPr>
                          <w:sdtContent>
                            <w:p>
                              <w:pPr>
                                <w:widowControl w:val="0"/>
                                <w:suppressAutoHyphens/>
                                <w:spacing w:line="360" w:lineRule="auto"/>
                                <w:ind w:firstLine="720"/>
                                <w:jc w:val="both"/>
                                <w:rPr>
                                  <w:color w:val="000000"/>
                                  <w:szCs w:val="24"/>
                                </w:rPr>
                              </w:pPr>
                              <w:sdt>
                                <w:sdtPr>
                                  <w:alias w:val="Numeris"/>
                                  <w:tag w:val="nr_84390446603e49309cd8bc5766071f0c"/>
                                  <w:lock w:val="sdtLocked"/>
                                  <w:richText/>
                                </w:sdtPr>
                                <w:sdtContent>
                                  <w:r>
                                    <w:rPr>
                                      <w:color w:val="000000"/>
                                      <w:szCs w:val="24"/>
                                    </w:rPr>
                                    <w:t>1</w:t>
                                  </w:r>
                                </w:sdtContent>
                              </w:sdt>
                              <w:r>
                                <w:rPr>
                                  <w:color w:val="000000"/>
                                  <w:szCs w:val="24"/>
                                </w:rPr>
                                <w:t>) naudoti išsamias specifikacijas arba, jeigu reikia, jų dalis, apibrėžtas Europos ar nacionaliniuose (tarpnacionaliniuose) ekologiniuose ženkluose arba bet kokiame kitame ekologiniame ženkle, jeigu: tos specifikacijos yra tinkamos prekių ar paslaugų, kurios yra pirkimo objektas, ypatybėms apibrėžti; ekologinio ženklo reikalavimai yra parengti remiantis moksline informacija; ekologiniai ženklai yra patvirtinti dalyvaujant valstybės institucijoms, vartotojams, gamintojams, platintojams, aplinkos apsaugos organizacijoms ir kitiems suinteresuotiems asmenims; tos specifikacijos yra prieinamos visiems suinteresuotiems asmenims;</w:t>
                              </w:r>
                            </w:p>
                          </w:sdtContent>
                        </w:sdt>
                        <w:sdt>
                          <w:sdtPr>
                            <w:alias w:val="40 str. 6 d. 2 p."/>
                            <w:tag w:val="part_06d21c2d5ade4de181b4f259a14e41cc"/>
                            <w:lock w:val="sdtLocked"/>
                            <w:richText/>
                          </w:sdtPr>
                          <w:sdtContent>
                            <w:p>
                              <w:pPr>
                                <w:widowControl w:val="0"/>
                                <w:suppressAutoHyphens/>
                                <w:spacing w:line="360" w:lineRule="auto"/>
                                <w:ind w:firstLine="720"/>
                                <w:jc w:val="both"/>
                                <w:rPr>
                                  <w:color w:val="000000"/>
                                  <w:szCs w:val="24"/>
                                </w:rPr>
                              </w:pPr>
                              <w:sdt>
                                <w:sdtPr>
                                  <w:alias w:val="Numeris"/>
                                  <w:tag w:val="nr_06d21c2d5ade4de181b4f259a14e41cc"/>
                                  <w:lock w:val="sdtLocked"/>
                                  <w:richText/>
                                </w:sdtPr>
                                <w:sdtContent>
                                  <w:r>
                                    <w:rPr>
                                      <w:color w:val="000000"/>
                                      <w:szCs w:val="24"/>
                                    </w:rPr>
                                    <w:t>2</w:t>
                                  </w:r>
                                </w:sdtContent>
                              </w:sdt>
                              <w:r>
                                <w:rPr>
                                  <w:color w:val="000000"/>
                                  <w:szCs w:val="24"/>
                                </w:rPr>
                                <w:t>) nurodyti, kad prekės ir paslaugos, pažymėtos ekologiniais ženklais, laikomos atitinkančiomis pirkimo dokumentuose nustatytas technines specifikacijas. Tokiu atveju ji privalo priimti bet kurias kitas tinkamas įrodymo priemones, įskaitant gamintojo techninius dokumentus arba paskelbtosios (notifikuotos) įstaigos atlikto bandymo protokolą.</w:t>
                              </w:r>
                            </w:p>
                          </w:sdtContent>
                        </w:sdt>
                      </w:sdtContent>
                    </w:sdt>
                    <w:sdt>
                      <w:sdtPr>
                        <w:alias w:val="40 str. 7 d."/>
                        <w:tag w:val="part_106982f59f874a6db1ab7ef45ed7ea8f"/>
                        <w:lock w:val="sdtLocked"/>
                        <w:richText/>
                      </w:sdtPr>
                      <w:sdtContent>
                        <w:p>
                          <w:pPr>
                            <w:widowControl w:val="0"/>
                            <w:suppressAutoHyphens/>
                            <w:spacing w:line="360" w:lineRule="auto"/>
                            <w:ind w:firstLine="720"/>
                            <w:jc w:val="both"/>
                            <w:rPr>
                              <w:color w:val="000000"/>
                              <w:szCs w:val="24"/>
                            </w:rPr>
                          </w:pPr>
                          <w:sdt>
                            <w:sdtPr>
                              <w:alias w:val="Numeris"/>
                              <w:tag w:val="nr_106982f59f874a6db1ab7ef45ed7ea8f"/>
                              <w:lock w:val="sdtLocked"/>
                              <w:richText/>
                            </w:sdtPr>
                            <w:sdtContent>
                              <w:r>
                                <w:rPr>
                                  <w:color w:val="000000"/>
                                  <w:szCs w:val="24"/>
                                </w:rPr>
                                <w:t>7</w:t>
                              </w:r>
                            </w:sdtContent>
                          </w:sdt>
                          <w:r>
                            <w:rPr>
                              <w:color w:val="000000"/>
                              <w:szCs w:val="24"/>
                            </w:rPr>
                            <w:t xml:space="preserve">. Šio straipsnio 4 ir 5 dalyse nurodytos tinkamos priemonės gali būti gamintojo techniniai dokumentai arba paskelbtosios (notifikuotos) įstaigos atlikto bandymo protokolas. Paskelbtąja (notifikuota) įstaiga laikoma Europos standartus atitinkanti bandymų laboratorija, sertifikavimo ir kontrolės įstaiga. Perkančioji organizacija turi priimti kitose valstybėse narėse įsteigtų paskelbtųjų (notifikuotų) įstaigų išduotus atitiktį patvirtinančius dokumentus. </w:t>
                          </w:r>
                        </w:p>
                      </w:sdtContent>
                    </w:sdt>
                    <w:sdt>
                      <w:sdtPr>
                        <w:alias w:val="40 str. 8 d."/>
                        <w:tag w:val="part_9a931a9bba01426b92db5bc0ecf1d4ec"/>
                        <w:lock w:val="sdtLocked"/>
                        <w:richText/>
                      </w:sdtPr>
                      <w:sdtContent>
                        <w:p>
                          <w:pPr>
                            <w:widowControl w:val="0"/>
                            <w:suppressAutoHyphens/>
                            <w:spacing w:line="360" w:lineRule="auto"/>
                            <w:ind w:firstLine="720"/>
                            <w:jc w:val="both"/>
                          </w:pPr>
                          <w:sdt>
                            <w:sdtPr>
                              <w:alias w:val="Numeris"/>
                              <w:tag w:val="nr_9a931a9bba01426b92db5bc0ecf1d4ec"/>
                              <w:lock w:val="sdtLocked"/>
                              <w:richText/>
                            </w:sdtPr>
                            <w:sdtContent>
                              <w:r>
                                <w:rPr>
                                  <w:color w:val="000000"/>
                                  <w:szCs w:val="24"/>
                                </w:rPr>
                                <w:t>8</w:t>
                              </w:r>
                            </w:sdtContent>
                          </w:sdt>
                          <w:r>
                            <w:rPr>
                              <w:color w:val="000000"/>
                              <w:szCs w:val="24"/>
                            </w:rPr>
                            <w:t>. Apibūdinant pirkimo objektą, techninėje specifikacijoje negali būti nurodytas konkretus modelis ar šaltinis, konkretus procesas ar prekių ženklas, patentas, tipai, konkreti kilmė ar gamyba, dėl kurių tam tikroms įmonėms ar tam tikriems produktams būtų sudarytos palankesnės sąlygos arba jie būtų atmesti. Tokia nuoroda yra leistina išimties tvarka, kai pirkimo objekto neįmanoma tiksliai ir suprantamai apibūdinti pagal šio straipsnio 3 ir 4 dalyse nustatytus reikalavimus. Šiuo atveju nuoroda pateikiama kartu su žodžiais „arba lygiavertis“.</w:t>
                          </w:r>
                          <w:r>
                            <w:rPr>
                              <w:b/>
                              <w:bCs/>
                              <w:color w:val="000000"/>
                              <w:szCs w:val="24"/>
                            </w:rPr>
                            <w:t xml:space="preserve"> </w:t>
                          </w:r>
                        </w:p>
                      </w:sdtContent>
                    </w:sdt>
                    <w:sdt>
                      <w:sdtPr>
                        <w:alias w:val="40 str. 9 d."/>
                        <w:tag w:val="part_0211b75fffaf45cfb5281b47c5951bc7"/>
                        <w:lock w:val="sdtLocked"/>
                        <w:richText/>
                      </w:sdtPr>
                      <w:sdtContent>
                        <w:p>
                          <w:pPr>
                            <w:spacing w:line="360" w:lineRule="auto"/>
                            <w:ind w:firstLine="720"/>
                            <w:jc w:val="both"/>
                            <w:rPr>
                              <w:szCs w:val="24"/>
                              <w:lang w:eastAsia="lt-LT"/>
                            </w:rPr>
                          </w:pPr>
                          <w:sdt>
                            <w:sdtPr>
                              <w:alias w:val="Numeris"/>
                              <w:tag w:val="nr_0211b75fffaf45cfb5281b47c5951bc7"/>
                              <w:lock w:val="sdtLocked"/>
                              <w:richText/>
                            </w:sdtPr>
                            <w:sdtContent>
                              <w:r>
                                <w:rPr>
                                  <w:szCs w:val="24"/>
                                  <w:lang w:eastAsia="lt-LT"/>
                                </w:rPr>
                                <w:t>9</w:t>
                              </w:r>
                            </w:sdtContent>
                          </w:sdt>
                          <w:r>
                            <w:rPr>
                              <w:szCs w:val="24"/>
                              <w:lang w:eastAsia="lt-LT"/>
                            </w:rPr>
                            <w:t xml:space="preserve">. Perkančioji organizacija, atlikdama pirkimus, kurių </w:t>
                          </w:r>
                          <w:r>
                            <w:rPr>
                              <w:szCs w:val="24"/>
                            </w:rPr>
                            <w:t>objektas</w:t>
                          </w:r>
                          <w:r>
                            <w:rPr>
                              <w:szCs w:val="24"/>
                              <w:lang w:eastAsia="lt-LT"/>
                            </w:rPr>
                            <w:t xml:space="preserve"> </w:t>
                          </w:r>
                          <w:r>
                            <w:rPr>
                              <w:szCs w:val="24"/>
                            </w:rPr>
                            <w:t>apima</w:t>
                          </w:r>
                          <w:r>
                            <w:rPr>
                              <w:szCs w:val="24"/>
                              <w:lang w:eastAsia="lt-LT"/>
                            </w:rPr>
                            <w:t xml:space="preserve"> Viešųjų pirkimų įstatymo 92 straipsnio 13 dalyje numatytame sąraše</w:t>
                          </w:r>
                          <w:r>
                            <w:rPr>
                              <w:szCs w:val="24"/>
                            </w:rPr>
                            <w:t xml:space="preserve"> nurodytų BVPŽ kodų prekes ar paslaugas</w:t>
                          </w:r>
                          <w:r>
                            <w:rPr>
                              <w:szCs w:val="24"/>
                              <w:lang w:eastAsia="lt-LT"/>
                            </w:rPr>
                            <w:t>, laiko, kad prekės ar paslaugos kelia grėsmę nacionaliniam saugumui, kai:</w:t>
                          </w:r>
                        </w:p>
                        <w:sdt>
                          <w:sdtPr>
                            <w:alias w:val="40 str. 9 d. 1 p."/>
                            <w:tag w:val="part_189ae009bda74bf89150d16d1b4fa38b"/>
                            <w:lock w:val="sdtLocked"/>
                            <w:richText/>
                          </w:sdtPr>
                          <w:sdtContent>
                            <w:p>
                              <w:pPr>
                                <w:spacing w:line="360" w:lineRule="auto"/>
                                <w:ind w:firstLine="720"/>
                                <w:jc w:val="both"/>
                                <w:rPr>
                                  <w:szCs w:val="24"/>
                                  <w:lang w:eastAsia="lt-LT"/>
                                </w:rPr>
                              </w:pPr>
                              <w:sdt>
                                <w:sdtPr>
                                  <w:alias w:val="Numeris"/>
                                  <w:tag w:val="nr_189ae009bda74bf89150d16d1b4fa38b"/>
                                  <w:lock w:val="sdtLocked"/>
                                  <w:richText/>
                                </w:sdtPr>
                                <w:sdtContent>
                                  <w:r>
                                    <w:rPr>
                                      <w:szCs w:val="24"/>
                                      <w:lang w:eastAsia="lt-LT"/>
                                    </w:rPr>
                                    <w:t>1</w:t>
                                  </w:r>
                                </w:sdtContent>
                              </w:sdt>
                              <w:r>
                                <w:rPr>
                                  <w:szCs w:val="24"/>
                                  <w:lang w:eastAsia="lt-LT"/>
                                </w:rPr>
                                <w:t xml:space="preserve">) </w:t>
                              </w:r>
                              <w:r>
                                <w:rPr>
                                  <w:bCs/>
                                  <w:szCs w:val="24"/>
                                  <w:lang w:eastAsia="lt-LT"/>
                                </w:rPr>
                                <w:t>prekių</w:t>
                              </w:r>
                              <w:r>
                                <w:rPr>
                                  <w:szCs w:val="24"/>
                                  <w:lang w:eastAsia="lt-LT"/>
                                </w:rPr>
                                <w:t xml:space="preserve"> tiekėjas, jo subtiekėjas, ūkio subjektas, kurio pajėgumais remiamasi, ar gamintojas </w:t>
                              </w:r>
                              <w:r>
                                <w:rPr>
                                  <w:bCs/>
                                  <w:szCs w:val="24"/>
                                  <w:lang w:eastAsia="lt-LT"/>
                                </w:rPr>
                                <w:t>bei juos</w:t>
                              </w:r>
                              <w:r>
                                <w:rPr>
                                  <w:szCs w:val="24"/>
                                  <w:lang w:eastAsia="lt-LT"/>
                                </w:rPr>
                                <w:t xml:space="preserve"> kontroliuojantis asmuo yra registruoti (jeigu gamintojas ar </w:t>
                              </w:r>
                              <w:r>
                                <w:rPr>
                                  <w:bCs/>
                                  <w:szCs w:val="24"/>
                                  <w:lang w:eastAsia="lt-LT"/>
                                </w:rPr>
                                <w:t xml:space="preserve">jį </w:t>
                              </w:r>
                              <w:r>
                                <w:rPr>
                                  <w:szCs w:val="24"/>
                                  <w:lang w:eastAsia="lt-LT"/>
                                </w:rPr>
                                <w:t xml:space="preserve">kontroliuojantis asmuo yra fizinis asmuo – nuolat gyvenantis ar turintis pilietybę) Viešųjų pirkimų įstatymo 92 straipsnio 14 dalyje numatytame sąraše nurodytose valstybėse </w:t>
                              </w:r>
                              <w:r>
                                <w:rPr>
                                  <w:bCs/>
                                  <w:szCs w:val="24"/>
                                  <w:lang w:eastAsia="lt-LT"/>
                                </w:rPr>
                                <w:t>ar teritorijose</w:t>
                              </w:r>
                              <w:r>
                                <w:rPr>
                                  <w:szCs w:val="24"/>
                                  <w:lang w:eastAsia="lt-LT"/>
                                </w:rPr>
                                <w:t>;</w:t>
                              </w:r>
                            </w:p>
                          </w:sdtContent>
                        </w:sdt>
                        <w:sdt>
                          <w:sdtPr>
                            <w:alias w:val="40 str. 9 d. 2 p."/>
                            <w:tag w:val="part_c4bf41fbef124f0588c879d20d1ce6b8"/>
                            <w:lock w:val="sdtLocked"/>
                            <w:richText/>
                          </w:sdtPr>
                          <w:sdtContent>
                            <w:p>
                              <w:pPr>
                                <w:spacing w:line="360" w:lineRule="auto"/>
                                <w:ind w:firstLine="720"/>
                                <w:jc w:val="both"/>
                                <w:rPr>
                                  <w:rFonts w:eastAsia="Calibri"/>
                                  <w:bCs/>
                                  <w:szCs w:val="24"/>
                                </w:rPr>
                              </w:pPr>
                              <w:sdt>
                                <w:sdtPr>
                                  <w:alias w:val="Numeris"/>
                                  <w:tag w:val="nr_c4bf41fbef124f0588c879d20d1ce6b8"/>
                                  <w:lock w:val="sdtLocked"/>
                                  <w:richText/>
                                </w:sdtPr>
                                <w:sdtContent>
                                  <w:r>
                                    <w:rPr>
                                      <w:szCs w:val="24"/>
                                      <w:lang w:eastAsia="lt-LT"/>
                                    </w:rPr>
                                    <w:t>2</w:t>
                                  </w:r>
                                </w:sdtContent>
                              </w:sdt>
                              <w:r>
                                <w:rPr>
                                  <w:szCs w:val="24"/>
                                  <w:lang w:eastAsia="lt-LT"/>
                                </w:rPr>
                                <w:t xml:space="preserve">) </w:t>
                              </w:r>
                              <w:r>
                                <w:rPr>
                                  <w:bCs/>
                                  <w:szCs w:val="24"/>
                                  <w:lang w:eastAsia="lt-LT"/>
                                </w:rPr>
                                <w:t>paslaugų teikimas</w:t>
                              </w:r>
                              <w:r>
                                <w:rPr>
                                  <w:szCs w:val="24"/>
                                  <w:lang w:eastAsia="lt-LT"/>
                                </w:rPr>
                                <w:t xml:space="preserve"> būtų vykdomas iš Viešųjų pirkimų įstatymo 92 straipsnio 14 dalyje numatytame sąraše nurodytų valstybių ar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40 str. 10 d."/>
                        <w:tag w:val="part_d6c5d200cb9d4aff878adcd385e14a96"/>
                        <w:lock w:val="sdtLocked"/>
                        <w:richText/>
                      </w:sdtPr>
                      <w:sdtContent>
                        <w:p>
                          <w:pPr>
                            <w:spacing w:line="360" w:lineRule="auto"/>
                            <w:ind w:firstLine="720"/>
                            <w:jc w:val="both"/>
                          </w:pPr>
                          <w:sdt>
                            <w:sdtPr>
                              <w:alias w:val="Numeris"/>
                              <w:tag w:val="nr_d6c5d200cb9d4aff878adcd385e14a96"/>
                              <w:lock w:val="sdtLocked"/>
                              <w:richText/>
                            </w:sdtPr>
                            <w:sdtContent>
                              <w:r>
                                <w:rPr>
                                  <w:szCs w:val="24"/>
                                  <w:lang w:eastAsia="lt-LT"/>
                                </w:rPr>
                                <w:t>10</w:t>
                              </w:r>
                            </w:sdtContent>
                          </w:sdt>
                          <w:r>
                            <w:rPr>
                              <w:szCs w:val="24"/>
                              <w:lang w:eastAsia="lt-LT"/>
                            </w:rPr>
                            <w:t xml:space="preserve">. Perkančioji organizacija, tikrindama tiekėjo pasiūlymo atitiktį šio įstatymo 40 straipsnio 9 dalies reikalavimams, iš tiekėjo reikalauja </w:t>
                          </w:r>
                          <w:r>
                            <w:rPr>
                              <w:bCs/>
                              <w:szCs w:val="24"/>
                            </w:rPr>
                            <w:t xml:space="preserve">pateikti Viešųjų pirkimų tarnybos nustatytos formos atitikties deklaraciją, iš pirmą eilėje esantį pasiūlymą pateikusio tiekėjo – vieną ar kelis šiuos dokumentus: </w:t>
                          </w:r>
                          <w:r>
                            <w:rPr>
                              <w:szCs w:val="24"/>
                              <w:lang w:eastAsia="lt-LT"/>
                            </w:rPr>
                            <w:t xml:space="preserve">juridinio asmens vadovo </w:t>
                          </w:r>
                          <w:r>
                            <w:rPr>
                              <w:bCs/>
                              <w:szCs w:val="24"/>
                              <w:lang w:eastAsia="lt-LT"/>
                            </w:rPr>
                            <w:t xml:space="preserve">patvirtintą </w:t>
                          </w:r>
                          <w:r>
                            <w:rPr>
                              <w:szCs w:val="24"/>
                              <w:lang w:eastAsia="lt-LT"/>
                            </w:rPr>
                            <w:t xml:space="preserve">juridinio asmens steigimo dokumentų </w:t>
                          </w:r>
                          <w:r>
                            <w:rPr>
                              <w:bCs/>
                              <w:szCs w:val="24"/>
                            </w:rPr>
                            <w:t>kopiją</w:t>
                          </w:r>
                          <w:r>
                            <w:rPr>
                              <w:szCs w:val="24"/>
                              <w:lang w:eastAsia="lt-LT"/>
                            </w:rPr>
                            <w:t xml:space="preserve">, Juridinių asmenų registro </w:t>
                          </w:r>
                          <w:r>
                            <w:rPr>
                              <w:bCs/>
                              <w:szCs w:val="24"/>
                            </w:rPr>
                            <w:t>išplėstinį išrašą</w:t>
                          </w:r>
                          <w:r>
                            <w:rPr>
                              <w:szCs w:val="24"/>
                            </w:rPr>
                            <w:t xml:space="preserve"> </w:t>
                          </w:r>
                          <w:r>
                            <w:rPr>
                              <w:szCs w:val="24"/>
                              <w:lang w:eastAsia="lt-LT"/>
                            </w:rPr>
                            <w:t xml:space="preserve">su istorija, </w:t>
                          </w:r>
                          <w:r>
                            <w:rPr>
                              <w:bCs/>
                              <w:szCs w:val="24"/>
                            </w:rPr>
                            <w:t xml:space="preserve">Juridinių asmenų dalyvių informacinės sistemos išrašą, asmens tapatybę patvirtinančio dokumento (tapatybės kortelės ar paso) kopiją, leidimo verstis atitinkama ūkine veikla patvirtinančio dokumento (pavyzdžiui, verslo liudijimo, individualios veiklos pažymėjimo ir pan.) kopiją, pažymą apie deklaruotą gyvenamąją vietą </w:t>
                          </w:r>
                          <w:r>
                            <w:rPr>
                              <w:szCs w:val="24"/>
                              <w:lang w:eastAsia="lt-LT"/>
                            </w:rPr>
                            <w:t xml:space="preserve">arba </w:t>
                          </w:r>
                          <w:r>
                            <w:rPr>
                              <w:bCs/>
                              <w:szCs w:val="24"/>
                            </w:rPr>
                            <w:t>atitinkamus</w:t>
                          </w:r>
                          <w:r>
                            <w:rPr>
                              <w:szCs w:val="24"/>
                              <w:lang w:eastAsia="lt-LT"/>
                            </w:rPr>
                            <w:t xml:space="preserve"> valstybės narės ar trečiosios šalies </w:t>
                          </w:r>
                          <w:r>
                            <w:rPr>
                              <w:bCs/>
                              <w:szCs w:val="24"/>
                            </w:rPr>
                            <w:t xml:space="preserve">dokumentus ar kitus perkančiajai organizacijai priimtinus dokumentus. </w:t>
                          </w:r>
                          <w:r>
                            <w:rPr>
                              <w:szCs w:val="24"/>
                            </w:rPr>
                            <w:t>Dokumentai, kuriuose nenurodytas galiojimo terminas, turi būti išduoti ar atspausdinti iš informacinės sistemos ne anksčiau kaip likus 3 mėnesiams iki tos dienos, kurią perkančiosios organizacijos prašymu tiekėjas turi pateikti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1 d."/>
                        <w:tag w:val="part_593fe45f539f4fd8b3d095751f39fc91"/>
                        <w:lock w:val="sdtLocked"/>
                        <w:richText/>
                      </w:sdtPr>
                      <w:sdtContent>
                        <w:p>
                          <w:pPr>
                            <w:spacing w:line="360" w:lineRule="auto"/>
                            <w:ind w:firstLine="720"/>
                            <w:jc w:val="both"/>
                          </w:pPr>
                          <w:sdt>
                            <w:sdtPr>
                              <w:alias w:val="Numeris"/>
                              <w:tag w:val="nr_593fe45f539f4fd8b3d095751f39fc91"/>
                              <w:lock w:val="sdtLocked"/>
                              <w:richText/>
                            </w:sdtPr>
                            <w:sdtContent>
                              <w:r>
                                <w:rPr>
                                  <w:szCs w:val="24"/>
                                </w:rPr>
                                <w:t>11</w:t>
                              </w:r>
                            </w:sdtContent>
                          </w:sdt>
                          <w:r>
                            <w:rPr>
                              <w:szCs w:val="24"/>
                            </w:rPr>
                            <w:t xml:space="preserve">. Jeigu prekių </w:t>
                          </w:r>
                          <w:r>
                            <w:rPr>
                              <w:bCs/>
                              <w:szCs w:val="24"/>
                            </w:rPr>
                            <w:t>tiekėjas ar paslaugų teikėjas, jo subtiekėjas, ūkio subjektas, kurio pajėgumais remiamasi,</w:t>
                          </w:r>
                          <w:r>
                            <w:rPr>
                              <w:szCs w:val="24"/>
                            </w:rPr>
                            <w:t xml:space="preserve"> gamintojas ar jį kontroliuojantis asmuo yra nacionaliniam saugumui užtikrinti svarbi įmonė, valstybės įmonė, savivaldybės įmonė, taip pat valstybės valdoma bendrovė ir jų dukterinės bendrovės, išvardytos Nacionaliniam saugumui užtikrinti svarbių objektų apsaugos įstatyme, šiems subjektams šio straipsnio 9 dalis netaikoma.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2 d."/>
                        <w:tag w:val="part_fde05884219946f9900cce93f551be43"/>
                        <w:lock w:val="sdtLocked"/>
                        <w:richText/>
                      </w:sdtPr>
                      <w:sdtContent>
                        <w:p>
                          <w:pPr>
                            <w:spacing w:line="360" w:lineRule="auto"/>
                            <w:ind w:firstLine="720"/>
                            <w:jc w:val="both"/>
                          </w:pPr>
                          <w:sdt>
                            <w:sdtPr>
                              <w:alias w:val="Numeris"/>
                              <w:tag w:val="nr_fde05884219946f9900cce93f551be43"/>
                              <w:lock w:val="sdtLocked"/>
                              <w:richText/>
                            </w:sdtPr>
                            <w:sdtContent>
                              <w:r>
                                <w:rPr>
                                  <w:szCs w:val="24"/>
                                </w:rPr>
                                <w:t>12</w:t>
                              </w:r>
                            </w:sdtContent>
                          </w:sdt>
                          <w:r>
                            <w:rPr>
                              <w:bCs/>
                              <w:szCs w:val="24"/>
                            </w:rPr>
                            <w:t>. Perkančioji organizacija bet kuriuo pirkimo procedūros metu gali paprašyti kandidatų ar dalyvių pateikti visus ar dalį dokumentų, patvirtinančių šio straipsnio 9 dalyje nustatytus reikalavimus, jeigu tai būtina siekiant užtikrinti tinkamą pirkimo procedūros atlikimą.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3 d."/>
                        <w:tag w:val="part_7e8ddf6f059648a681799476c760e874"/>
                        <w:lock w:val="sdtLocked"/>
                        <w:richText/>
                      </w:sdtPr>
                      <w:sdtContent>
                        <w:p>
                          <w:pPr>
                            <w:spacing w:line="360" w:lineRule="auto"/>
                            <w:ind w:firstLine="720"/>
                            <w:jc w:val="both"/>
                            <w:rPr>
                              <w:bCs/>
                              <w:szCs w:val="24"/>
                            </w:rPr>
                          </w:pPr>
                          <w:sdt>
                            <w:sdtPr>
                              <w:alias w:val="Numeris"/>
                              <w:tag w:val="nr_7e8ddf6f059648a681799476c760e874"/>
                              <w:lock w:val="sdtLocked"/>
                              <w:richText/>
                            </w:sdtPr>
                            <w:sdtContent>
                              <w:r>
                                <w:rPr>
                                  <w:szCs w:val="24"/>
                                </w:rPr>
                                <w:t>13</w:t>
                              </w:r>
                            </w:sdtContent>
                          </w:sdt>
                          <w:r>
                            <w:rPr>
                              <w:szCs w:val="24"/>
                            </w:rPr>
                            <w:t>.</w:t>
                          </w:r>
                          <w:r>
                            <w:rPr>
                              <w:bCs/>
                              <w:szCs w:val="24"/>
                            </w:rPr>
                            <w:t xml:space="preserve"> Šio straipsnio 10 dalyje nurodytų dokumentų nereikalaujama, kai:</w:t>
                          </w:r>
                        </w:p>
                        <w:sdt>
                          <w:sdtPr>
                            <w:alias w:val="13 d. 1 p."/>
                            <w:tag w:val="part_9070b4d6d48d49fa91c4c6cec5763659"/>
                            <w:lock w:val="sdtLocked"/>
                            <w:richText/>
                          </w:sdtPr>
                          <w:sdtContent>
                            <w:p>
                              <w:pPr>
                                <w:spacing w:line="360" w:lineRule="auto"/>
                                <w:ind w:firstLine="720"/>
                                <w:jc w:val="both"/>
                                <w:rPr>
                                  <w:bCs/>
                                  <w:szCs w:val="24"/>
                                  <w:lang w:eastAsia="lt-LT"/>
                                </w:rPr>
                              </w:pPr>
                              <w:sdt>
                                <w:sdtPr>
                                  <w:alias w:val="Numeris"/>
                                  <w:tag w:val="nr_9070b4d6d48d49fa91c4c6cec5763659"/>
                                  <w:lock w:val="sdtLocked"/>
                                  <w:richText/>
                                </w:sdtPr>
                                <w:sdtContent>
                                  <w:r>
                                    <w:rPr>
                                      <w:bCs/>
                                      <w:szCs w:val="24"/>
                                    </w:rPr>
                                    <w:t>1</w:t>
                                  </w:r>
                                </w:sdtContent>
                              </w:sdt>
                              <w:r>
                                <w:rPr>
                                  <w:bCs/>
                                  <w:szCs w:val="24"/>
                                </w:rPr>
                                <w:t>)</w:t>
                              </w:r>
                              <w:r>
                                <w:rPr>
                                  <w:bCs/>
                                  <w:szCs w:val="24"/>
                                  <w:lang w:eastAsia="lt-LT"/>
                                </w:rPr>
                                <w:t xml:space="preserve"> perkančioji organizacija turi galimybę susipažinti su šiais dokumentais ar informacija tiesiogiai ir neatlygintinai prisijungusi prie nacionalinės duomenų bazės bet kurioje valstybėje narėje arba naudodamasi Centrinės viešųjų pirkimų informacinės sistemos priemonėmis;</w:t>
                              </w:r>
                            </w:p>
                          </w:sdtContent>
                        </w:sdt>
                        <w:sdt>
                          <w:sdtPr>
                            <w:alias w:val="13 d. 2 p."/>
                            <w:tag w:val="part_a6ef81e2dc064adc99f4796d4a7e02c8"/>
                            <w:lock w:val="sdtLocked"/>
                            <w:richText/>
                          </w:sdtPr>
                          <w:sdtContent>
                            <w:p>
                              <w:pPr>
                                <w:spacing w:line="360" w:lineRule="auto"/>
                                <w:ind w:firstLine="720"/>
                                <w:jc w:val="both"/>
                              </w:pPr>
                              <w:sdt>
                                <w:sdtPr>
                                  <w:alias w:val="Numeris"/>
                                  <w:tag w:val="nr_a6ef81e2dc064adc99f4796d4a7e02c8"/>
                                  <w:lock w:val="sdtLocked"/>
                                  <w:richText/>
                                </w:sdtPr>
                                <w:sdtContent>
                                  <w:r>
                                    <w:rPr>
                                      <w:bCs/>
                                      <w:szCs w:val="24"/>
                                      <w:lang w:eastAsia="lt-LT"/>
                                    </w:rPr>
                                    <w:t>2</w:t>
                                  </w:r>
                                </w:sdtContent>
                              </w:sdt>
                              <w:r>
                                <w:rPr>
                                  <w:bCs/>
                                  <w:szCs w:val="24"/>
                                  <w:lang w:eastAsia="lt-LT"/>
                                </w:rPr>
                                <w:t>) perkančioji organizacija šiuos dokumentus jau turi iš ankstesnių pirkimo procedūrų.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4 d."/>
                        <w:tag w:val="part_4a07869aa951471e9c900ab285a7e650"/>
                        <w:lock w:val="sdtLocked"/>
                        <w:richText/>
                      </w:sdtPr>
                      <w:sdtContent>
                        <w:p>
                          <w:pPr>
                            <w:spacing w:line="360" w:lineRule="auto"/>
                            <w:ind w:firstLine="720"/>
                            <w:jc w:val="both"/>
                            <w:rPr>
                              <w:b/>
                              <w:bCs/>
                              <w:color w:val="000000"/>
                              <w:szCs w:val="24"/>
                            </w:rPr>
                          </w:pPr>
                          <w:sdt>
                            <w:sdtPr>
                              <w:alias w:val="Numeris"/>
                              <w:tag w:val="nr_4a07869aa951471e9c900ab285a7e650"/>
                              <w:lock w:val="sdtLocked"/>
                              <w:richText/>
                            </w:sdtPr>
                            <w:sdtContent>
                              <w:r>
                                <w:rPr>
                                  <w:bCs/>
                                  <w:szCs w:val="24"/>
                                </w:rPr>
                                <w:t>14</w:t>
                              </w:r>
                            </w:sdtContent>
                          </w:sdt>
                          <w:r>
                            <w:rPr>
                              <w:bCs/>
                              <w:szCs w:val="24"/>
                            </w:rPr>
                            <w:t>. Perkančioji organizacija gali nereikalauti šio straipsnio 10 dalyje nurodytų dokumentų, jeigu iš kitų šaltinių, negu nurodyta šio straipsnio 13 dalyje, gali nustatyti pasiūlymo atitiktį keliamiems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15 d."/>
                        <w:tag w:val="part_05c9dd7448044cf39d35fb9a2d12808d"/>
                        <w:lock w:val="sdtLocked"/>
                        <w:richText/>
                      </w:sdtPr>
                      <w:sdtContent>
                        <w:p>
                          <w:pPr>
                            <w:spacing w:line="360" w:lineRule="auto"/>
                            <w:ind w:firstLine="720"/>
                            <w:jc w:val="both"/>
                            <w:rPr>
                              <w:bCs/>
                              <w:color w:val="000000"/>
                              <w:szCs w:val="24"/>
                              <w:lang w:eastAsia="lt-LT"/>
                            </w:rPr>
                          </w:pPr>
                          <w:sdt>
                            <w:sdtPr>
                              <w:alias w:val="Numeris"/>
                              <w:tag w:val="nr_05c9dd7448044cf39d35fb9a2d12808d"/>
                              <w:lock w:val="sdtLocked"/>
                              <w:richText/>
                            </w:sdtPr>
                            <w:sdtContent>
                              <w:r>
                                <w:rPr>
                                  <w:bCs/>
                                  <w:color w:val="000000"/>
                                  <w:szCs w:val="24"/>
                                  <w:lang w:eastAsia="lt-LT"/>
                                </w:rPr>
                                <w:t>15</w:t>
                              </w:r>
                            </w:sdtContent>
                          </w:sdt>
                          <w:r>
                            <w:rPr>
                              <w:bCs/>
                              <w:color w:val="000000"/>
                              <w:szCs w:val="24"/>
                              <w:lang w:eastAsia="lt-LT"/>
                            </w:rPr>
                            <w:t>. Šio straipsnio 9 dalis gali būti netaikoma, kai įsigyjamos prekės bus skirtos naudoti mokslinių tyrimų, eksperimentų, studijų ar eksperimentinės plėtros tikslais arba įsigyjamos paramai užsienio valstybėms teikti.</w:t>
                          </w:r>
                        </w:p>
                        <w:p>
                          <w:pPr>
                            <w:jc w:val="both"/>
                            <w:rPr>
                              <w:color w:val="000000"/>
                              <w:szCs w:val="24"/>
                              <w:lang w:eastAsia="lt-LT"/>
                            </w:rPr>
                          </w:pPr>
                          <w:r>
                            <w:rPr>
                              <w:b/>
                              <w:i/>
                              <w:color w:val="000000"/>
                              <w:sz w:val="20"/>
                              <w:lang w:eastAsia="lt-LT"/>
                            </w:rPr>
                            <w:t>Straipsnio dalies redakcija nuo 2025-05-01</w:t>
                          </w:r>
                          <w:r>
                            <w:rPr>
                              <w:color w:val="000000"/>
                              <w:szCs w:val="24"/>
                              <w:lang w:eastAsia="lt-LT"/>
                            </w:rPr>
                            <w:t>:</w:t>
                          </w:r>
                        </w:p>
                        <w:p>
                          <w:pPr>
                            <w:ind w:firstLine="709"/>
                            <w:jc w:val="both"/>
                            <w:rPr>
                              <w:b/>
                              <w:bCs/>
                              <w:color w:val="000000"/>
                              <w:szCs w:val="24"/>
                            </w:rPr>
                          </w:pPr>
                          <w:r>
                            <w:rPr>
                              <w:color w:val="000000"/>
                              <w:szCs w:val="24"/>
                              <w:lang w:eastAsia="lt-LT"/>
                            </w:rPr>
                            <w:t xml:space="preserve">15. </w:t>
                          </w:r>
                          <w:r>
                            <w:rPr>
                              <w:i/>
                              <w:color w:val="000000"/>
                              <w:sz w:val="22"/>
                              <w:szCs w:val="22"/>
                              <w:lang w:eastAsia="lt-LT"/>
                            </w:rPr>
                            <w:t>Netenka galios nuo 2025-05-01</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c4850fe4d11eea28cd23166221a3c">
                            <w:r w:rsidRPr="00532B9F">
                              <w:rPr>
                                <w:rFonts w:ascii="Times New Roman" w:eastAsia="MS Mincho" w:hAnsi="Times New Roman"/>
                                <w:sz w:val="20"/>
                                <w:i/>
                                <w:iCs/>
                                <w:color w:val="0000FF" w:themeColor="hyperlink"/>
                                <w:u w:val="single"/>
                              </w:rPr>
                              <w:t>XIV-2534</w:t>
                            </w:r>
                          </w:fldSimple>
                          <w:r>
                            <w:rPr>
                              <w:rFonts w:ascii="Times New Roman" w:eastAsia="MS Mincho" w:hAnsi="Times New Roman"/>
                              <w:sz w:val="20"/>
                              <w:i/>
                              <w:iCs/>
                            </w:rPr>
                            <w:t>,
2024-04-11,
paskelbta TAR 2024-04-19, i. k. 2024-07267        </w:t>
                          </w:r>
                        </w:p>
                        <w:p/>
                      </w:sdtContent>
                    </w:sdt>
                  </w:sdtContent>
                </w:sdt>
                <w:sdt>
                  <w:sdtPr>
                    <w:alias w:val="41 str."/>
                    <w:tag w:val="part_75e2d30d5ce94b0ab1dffe0df7a28a3d"/>
                    <w:lock w:val="sdtLocked"/>
                    <w:richText/>
                  </w:sdtPr>
                  <w:sdtContent>
                    <w:p>
                      <w:pPr>
                        <w:widowControl w:val="0"/>
                        <w:suppressAutoHyphens/>
                        <w:spacing w:line="360" w:lineRule="auto"/>
                        <w:ind w:firstLine="720"/>
                        <w:jc w:val="both"/>
                        <w:rPr>
                          <w:b/>
                          <w:bCs/>
                          <w:color w:val="000000"/>
                          <w:szCs w:val="24"/>
                        </w:rPr>
                      </w:pPr>
                      <w:sdt>
                        <w:sdtPr>
                          <w:alias w:val="Numeris"/>
                          <w:tag w:val="nr_75e2d30d5ce94b0ab1dffe0df7a28a3d"/>
                          <w:lock w:val="sdtLocked"/>
                          <w:richText/>
                        </w:sdtPr>
                        <w:sdtContent>
                          <w:r>
                            <w:rPr>
                              <w:b/>
                              <w:bCs/>
                              <w:color w:val="000000"/>
                              <w:szCs w:val="24"/>
                            </w:rPr>
                            <w:t>41</w:t>
                          </w:r>
                        </w:sdtContent>
                      </w:sdt>
                      <w:r>
                        <w:rPr>
                          <w:b/>
                          <w:bCs/>
                          <w:color w:val="000000"/>
                          <w:szCs w:val="24"/>
                        </w:rPr>
                        <w:t xml:space="preserve"> straipsnis. </w:t>
                      </w:r>
                      <w:sdt>
                        <w:sdtPr>
                          <w:alias w:val="Pavadinimas"/>
                          <w:tag w:val="title_75e2d30d5ce94b0ab1dffe0df7a28a3d"/>
                          <w:lock w:val="sdtLocked"/>
                          <w:richText/>
                        </w:sdtPr>
                        <w:sdtContent>
                          <w:r>
                            <w:rPr>
                              <w:b/>
                              <w:bCs/>
                              <w:color w:val="000000"/>
                              <w:szCs w:val="24"/>
                            </w:rPr>
                            <w:t>Alternatyvūs pasiūlymai</w:t>
                          </w:r>
                        </w:sdtContent>
                      </w:sdt>
                    </w:p>
                    <w:sdt>
                      <w:sdtPr>
                        <w:alias w:val="41 str. 1 d."/>
                        <w:tag w:val="part_e7ee9d979dfb48c89cbfe455c42b34f5"/>
                        <w:lock w:val="sdtLocked"/>
                        <w:richText/>
                      </w:sdtPr>
                      <w:sdtContent>
                        <w:p>
                          <w:pPr>
                            <w:widowControl w:val="0"/>
                            <w:suppressAutoHyphens/>
                            <w:spacing w:line="360" w:lineRule="auto"/>
                            <w:ind w:firstLine="720"/>
                            <w:jc w:val="both"/>
                            <w:rPr>
                              <w:color w:val="000000"/>
                              <w:szCs w:val="24"/>
                            </w:rPr>
                          </w:pPr>
                          <w:sdt>
                            <w:sdtPr>
                              <w:alias w:val="Numeris"/>
                              <w:tag w:val="nr_e7ee9d979dfb48c89cbfe455c42b34f5"/>
                              <w:lock w:val="sdtLocked"/>
                              <w:richText/>
                            </w:sdtPr>
                            <w:sdtContent>
                              <w:r>
                                <w:rPr>
                                  <w:color w:val="000000"/>
                                  <w:szCs w:val="24"/>
                                </w:rPr>
                                <w:t>1</w:t>
                              </w:r>
                            </w:sdtContent>
                          </w:sdt>
                          <w:r>
                            <w:rPr>
                              <w:color w:val="000000"/>
                              <w:szCs w:val="24"/>
                            </w:rPr>
                            <w:t>. Skelbime apie pirkimą perkančioji organizacija privalo nurodyti, ar leidžiama, ar neleidžiama pateikti alternatyvius pasiūlymus. Perkančioji organizacija gali leisti pateikti alternatyvius pasiūlymus tik tuo atveju, kai pasiūlymams vertinti taikomas ekonomiškai naudingiausio pasiūlymo vertinimo kriterijus. Perkančioji organizacija nagrinėja tik tuos dalyvio pateiktus alternatyvius pasiūlymus, kurie atitinka minimalius perkančiosios organizacijos keliamus reikalavimus.</w:t>
                          </w:r>
                        </w:p>
                      </w:sdtContent>
                    </w:sdt>
                    <w:sdt>
                      <w:sdtPr>
                        <w:alias w:val="41 str. 2 d."/>
                        <w:tag w:val="part_f2674c8ca0ac4154888249a8bfbbe897"/>
                        <w:lock w:val="sdtLocked"/>
                        <w:richText/>
                      </w:sdtPr>
                      <w:sdtContent>
                        <w:p>
                          <w:pPr>
                            <w:widowControl w:val="0"/>
                            <w:suppressAutoHyphens/>
                            <w:spacing w:line="360" w:lineRule="auto"/>
                            <w:ind w:firstLine="720"/>
                            <w:jc w:val="both"/>
                            <w:rPr>
                              <w:color w:val="000000"/>
                              <w:szCs w:val="24"/>
                            </w:rPr>
                          </w:pPr>
                          <w:sdt>
                            <w:sdtPr>
                              <w:alias w:val="Numeris"/>
                              <w:tag w:val="nr_f2674c8ca0ac4154888249a8bfbbe897"/>
                              <w:lock w:val="sdtLocked"/>
                              <w:richText/>
                            </w:sdtPr>
                            <w:sdtContent>
                              <w:r>
                                <w:rPr>
                                  <w:color w:val="000000"/>
                                  <w:szCs w:val="24"/>
                                </w:rPr>
                                <w:t>2</w:t>
                              </w:r>
                            </w:sdtContent>
                          </w:sdt>
                          <w:r>
                            <w:rPr>
                              <w:color w:val="000000"/>
                              <w:szCs w:val="24"/>
                            </w:rPr>
                            <w:t>. Perkančioji organizacija pirkimo dokumentuose nurodo minimalius reikalavimus, kuriuos turi atitikti alternatyvūs pasiūlymai, ir konkrečius jų pateikimo reikalavimus.</w:t>
                          </w:r>
                        </w:p>
                      </w:sdtContent>
                    </w:sdt>
                    <w:sdt>
                      <w:sdtPr>
                        <w:alias w:val="41 str. 3 d."/>
                        <w:tag w:val="part_2acc8c85c43f435192d36faace5e2125"/>
                        <w:lock w:val="sdtLocked"/>
                        <w:richText/>
                      </w:sdtPr>
                      <w:sdtContent>
                        <w:p>
                          <w:pPr>
                            <w:widowControl w:val="0"/>
                            <w:suppressAutoHyphens/>
                            <w:spacing w:line="360" w:lineRule="auto"/>
                            <w:ind w:firstLine="720"/>
                            <w:jc w:val="both"/>
                            <w:rPr>
                              <w:color w:val="000000"/>
                              <w:szCs w:val="24"/>
                            </w:rPr>
                          </w:pPr>
                          <w:sdt>
                            <w:sdtPr>
                              <w:alias w:val="Numeris"/>
                              <w:tag w:val="nr_2acc8c85c43f435192d36faace5e2125"/>
                              <w:lock w:val="sdtLocked"/>
                              <w:richText/>
                            </w:sdtPr>
                            <w:sdtContent>
                              <w:r>
                                <w:rPr>
                                  <w:color w:val="000000"/>
                                  <w:szCs w:val="24"/>
                                </w:rPr>
                                <w:t>3</w:t>
                              </w:r>
                            </w:sdtContent>
                          </w:sdt>
                          <w:r>
                            <w:rPr>
                              <w:color w:val="000000"/>
                              <w:szCs w:val="24"/>
                            </w:rPr>
                            <w:t>. Jeigu pirkdama prekes ar paslaugas perkančioji organizacija nusprendė priimti alternatyvius pasiūlymus, ji negali atmesti alternatyvaus pasiūlymo remdamasi vien tik tuo, kad, jeigu pasiūlymas būtų pripažintas laimėjusiu, prekių pirkimas taptų paslaugų pirkimu arba atvirkščiai.</w:t>
                          </w:r>
                        </w:p>
                        <w:p>
                          <w:pPr>
                            <w:widowControl w:val="0"/>
                            <w:suppressAutoHyphens/>
                            <w:spacing w:line="360" w:lineRule="auto"/>
                            <w:ind w:firstLine="720"/>
                            <w:jc w:val="both"/>
                            <w:rPr>
                              <w:color w:val="000000"/>
                              <w:szCs w:val="24"/>
                            </w:rPr>
                          </w:pPr>
                        </w:p>
                      </w:sdtContent>
                    </w:sdt>
                  </w:sdtContent>
                </w:sdt>
                <w:sdt>
                  <w:sdtPr>
                    <w:alias w:val="42 str."/>
                    <w:tag w:val="part_62a0fb83318c4cedbef8cc0c90f2492d"/>
                    <w:lock w:val="sdtLocked"/>
                    <w:richText/>
                  </w:sdtPr>
                  <w:sdtContent>
                    <w:p>
                      <w:pPr>
                        <w:widowControl w:val="0"/>
                        <w:suppressAutoHyphens/>
                        <w:spacing w:line="360" w:lineRule="auto"/>
                        <w:ind w:firstLine="720"/>
                        <w:jc w:val="both"/>
                        <w:rPr>
                          <w:b/>
                          <w:bCs/>
                          <w:color w:val="000000"/>
                          <w:szCs w:val="24"/>
                        </w:rPr>
                      </w:pPr>
                      <w:sdt>
                        <w:sdtPr>
                          <w:alias w:val="Numeris"/>
                          <w:tag w:val="nr_62a0fb83318c4cedbef8cc0c90f2492d"/>
                          <w:lock w:val="sdtLocked"/>
                          <w:richText/>
                        </w:sdtPr>
                        <w:sdtContent>
                          <w:r>
                            <w:rPr>
                              <w:b/>
                              <w:bCs/>
                              <w:color w:val="000000"/>
                              <w:szCs w:val="24"/>
                            </w:rPr>
                            <w:t>42</w:t>
                          </w:r>
                        </w:sdtContent>
                      </w:sdt>
                      <w:r>
                        <w:rPr>
                          <w:b/>
                          <w:bCs/>
                          <w:color w:val="000000"/>
                          <w:szCs w:val="24"/>
                        </w:rPr>
                        <w:t xml:space="preserve"> straipsnis. </w:t>
                      </w:r>
                      <w:sdt>
                        <w:sdtPr>
                          <w:alias w:val="Pavadinimas"/>
                          <w:tag w:val="title_62a0fb83318c4cedbef8cc0c90f2492d"/>
                          <w:lock w:val="sdtLocked"/>
                          <w:richText/>
                        </w:sdtPr>
                        <w:sdtContent>
                          <w:r>
                            <w:rPr>
                              <w:b/>
                              <w:bCs/>
                              <w:color w:val="000000"/>
                              <w:szCs w:val="24"/>
                            </w:rPr>
                            <w:t xml:space="preserve">Subrangos sutartys </w:t>
                          </w:r>
                        </w:sdtContent>
                      </w:sdt>
                    </w:p>
                    <w:sdt>
                      <w:sdtPr>
                        <w:alias w:val="42 str. 1 d."/>
                        <w:tag w:val="part_c5e6534e22ae49558bc8c567ee5f7089"/>
                        <w:lock w:val="sdtLocked"/>
                        <w:richText/>
                      </w:sdtPr>
                      <w:sdtContent>
                        <w:p>
                          <w:pPr>
                            <w:widowControl w:val="0"/>
                            <w:suppressAutoHyphens/>
                            <w:spacing w:line="360" w:lineRule="auto"/>
                            <w:ind w:firstLine="720"/>
                            <w:jc w:val="both"/>
                            <w:rPr>
                              <w:color w:val="000000"/>
                              <w:szCs w:val="24"/>
                            </w:rPr>
                          </w:pPr>
                          <w:sdt>
                            <w:sdtPr>
                              <w:alias w:val="Numeris"/>
                              <w:tag w:val="nr_c5e6534e22ae49558bc8c567ee5f7089"/>
                              <w:lock w:val="sdtLocked"/>
                              <w:richText/>
                            </w:sdtPr>
                            <w:sdtContent>
                              <w:r>
                                <w:rPr>
                                  <w:color w:val="000000"/>
                                  <w:szCs w:val="24"/>
                                </w:rPr>
                                <w:t>1</w:t>
                              </w:r>
                            </w:sdtContent>
                          </w:sdt>
                          <w:r>
                            <w:rPr>
                              <w:color w:val="000000"/>
                              <w:szCs w:val="24"/>
                            </w:rPr>
                            <w:t>. Laimėjęs dalyvis gali laisvai pasirinkti savo subrangovus visoms subrangos sutartims, išskyrus šio straipsnio 3 ir 4 dalyse nurodytus atvejus. Pirkimo dokumentuose laimėjusiam dalyviui neturi būti nustatomi diskriminaciniai reikalavimai renkantis subrangovus.</w:t>
                          </w:r>
                        </w:p>
                      </w:sdtContent>
                    </w:sdt>
                    <w:sdt>
                      <w:sdtPr>
                        <w:alias w:val="42 str. 2 d."/>
                        <w:tag w:val="part_35c4f93b3bae4874937da2a96d5086c0"/>
                        <w:lock w:val="sdtLocked"/>
                        <w:richText/>
                      </w:sdtPr>
                      <w:sdtContent>
                        <w:p>
                          <w:pPr>
                            <w:spacing w:line="360" w:lineRule="auto"/>
                            <w:ind w:firstLine="720"/>
                            <w:jc w:val="both"/>
                            <w:rPr>
                              <w:color w:val="000000"/>
                              <w:szCs w:val="24"/>
                            </w:rPr>
                          </w:pPr>
                          <w:sdt>
                            <w:sdtPr>
                              <w:alias w:val="Numeris"/>
                              <w:tag w:val="nr_35c4f93b3bae4874937da2a96d5086c0"/>
                              <w:lock w:val="sdtLocked"/>
                              <w:richText/>
                            </w:sdtPr>
                            <w:sdtContent>
                              <w:r>
                                <w:rPr>
                                  <w:szCs w:val="24"/>
                                </w:rPr>
                                <w:t>2</w:t>
                              </w:r>
                            </w:sdtContent>
                          </w:sdt>
                          <w:r>
                            <w:rPr>
                              <w:szCs w:val="24"/>
                            </w:rPr>
                            <w:t xml:space="preserve">. Perkančioji organizacija pirkimo dokumentuose gali </w:t>
                          </w:r>
                          <w:r>
                            <w:rPr>
                              <w:bCs/>
                              <w:szCs w:val="24"/>
                            </w:rPr>
                            <w:t xml:space="preserve">(jeigu nustato tiesioginio atsiskaitymo su subrangovais galimybę pagal šio straipsnio 12 dalį, – privalo) </w:t>
                          </w:r>
                          <w:r>
                            <w:rPr>
                              <w:szCs w:val="24"/>
                            </w:rPr>
                            <w:t xml:space="preserve">nustatyti, kad kandidatas ar dalyvis savo paraiškoje ar pasiūlyme nurodytų, kokiai ir kuriai pirkimo sutarties daliai ir kokius subrangovus jis ketina pasitelkti subrangos sutarčiai vykdyti. Pirkimo dokumentuose galima </w:t>
                          </w:r>
                          <w:r>
                            <w:rPr>
                              <w:bCs/>
                              <w:szCs w:val="24"/>
                            </w:rPr>
                            <w:t>(jeigu nustato tiesioginio atsiskaitymo su subrangovais galimybę pagal šio straipsnio 12 dalį, – privaloma) nustatyti</w:t>
                          </w:r>
                          <w:r>
                            <w:rPr>
                              <w:szCs w:val="24"/>
                            </w:rPr>
                            <w:t>, kad kandidatas ar dalyvis savo paraiškoje ar pasiūlyme nurodytų įsipareigojimą pranešti perkančiajai organizacijai apie subrangovų pasikeitimą pirkimo sutarties vykdymo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42 str. 3 d."/>
                        <w:tag w:val="part_bbdad20455aa472abaf7291c3f8c00a5"/>
                        <w:lock w:val="sdtLocked"/>
                        <w:richText/>
                      </w:sdtPr>
                      <w:sdtContent>
                        <w:p>
                          <w:pPr>
                            <w:widowControl w:val="0"/>
                            <w:suppressAutoHyphens/>
                            <w:spacing w:line="360" w:lineRule="auto"/>
                            <w:ind w:firstLine="720"/>
                            <w:jc w:val="both"/>
                            <w:rPr>
                              <w:color w:val="000000"/>
                              <w:szCs w:val="24"/>
                            </w:rPr>
                          </w:pPr>
                          <w:sdt>
                            <w:sdtPr>
                              <w:alias w:val="Numeris"/>
                              <w:tag w:val="nr_bbdad20455aa472abaf7291c3f8c00a5"/>
                              <w:lock w:val="sdtLocked"/>
                              <w:richText/>
                            </w:sdtPr>
                            <w:sdtContent>
                              <w:r>
                                <w:rPr>
                                  <w:color w:val="000000"/>
                                  <w:szCs w:val="24"/>
                                </w:rPr>
                                <w:t>3</w:t>
                              </w:r>
                            </w:sdtContent>
                          </w:sdt>
                          <w:r>
                            <w:rPr>
                              <w:color w:val="000000"/>
                              <w:szCs w:val="24"/>
                            </w:rPr>
                            <w:t>. Perkančioji organizacija pirkimo dokumentuose gali nustatyti, kad kandidatas ar dalyvis savo paraiškoje ar pasiūlyme nurodytų, kokiai ir kuriai pirkimo sutarties daliai jis ketina pasitelkti subrangovus, ir perkančioji organizacija gali reikalauti renkantis subrangovus visai ar daliai pirkimo sutarties vykdyti vadovautis šio įstatymo III skyriaus nuostatomis.</w:t>
                          </w:r>
                        </w:p>
                      </w:sdtContent>
                    </w:sdt>
                    <w:sdt>
                      <w:sdtPr>
                        <w:alias w:val="42 str. 4 d."/>
                        <w:tag w:val="part_310c852800ed41369c974c8cbee9c8ea"/>
                        <w:lock w:val="sdtLocked"/>
                        <w:richText/>
                      </w:sdtPr>
                      <w:sdtContent>
                        <w:p>
                          <w:pPr>
                            <w:widowControl w:val="0"/>
                            <w:suppressAutoHyphens/>
                            <w:spacing w:line="360" w:lineRule="auto"/>
                            <w:ind w:firstLine="720"/>
                            <w:jc w:val="both"/>
                            <w:rPr>
                              <w:color w:val="000000"/>
                              <w:szCs w:val="24"/>
                            </w:rPr>
                          </w:pPr>
                          <w:sdt>
                            <w:sdtPr>
                              <w:alias w:val="Numeris"/>
                              <w:tag w:val="nr_310c852800ed41369c974c8cbee9c8ea"/>
                              <w:lock w:val="sdtLocked"/>
                              <w:richText/>
                            </w:sdtPr>
                            <w:sdtContent>
                              <w:r>
                                <w:rPr>
                                  <w:color w:val="000000"/>
                                  <w:szCs w:val="24"/>
                                </w:rPr>
                                <w:t>4</w:t>
                              </w:r>
                            </w:sdtContent>
                          </w:sdt>
                          <w:r>
                            <w:rPr>
                              <w:color w:val="000000"/>
                              <w:szCs w:val="24"/>
                            </w:rPr>
                            <w:t xml:space="preserve">. Perkančioji organizacija gali nustatyti mažiausią procentiniu intervalu išreikštą pirkimo sutarties dalį (mažiausias ir didžiausias procentines vertes) nuo pirkimo sutarties vertės, kuriai subrangovai turi būti pasitelkiami vadovaujantis šio įstatymo III skyriaus nuostatomis. Tokia pirkimo sutarties dalis turi sudaryti ne daugiau kaip 30 procentų visos pirkimo sutarties vertės. Perkančioji organizacija, nustatydama konkretų šios pirkimo sutarties dalies dydį, atsižvelgia į pirkimo sutarties objektą, jo vertę, pramonės sektoriaus, kuriame sudaroma pirkimo sutartis, pobūdį, įskaitant to sektoriaus konkurencijos lygį ir technines galimybes. Laikoma, kad bet kokia pirkimo sutarties dalis, patenkanti į perkančiosios organizacijos pirkimo dokumentuose nustatytą mažiausią pirkimo sutarties dalį, išreikštą procentiniu intervalu nuo pirkimo sutarties vertės, atitinka šioje dalyje nustatytą reikalavimą. </w:t>
                          </w:r>
                        </w:p>
                      </w:sdtContent>
                    </w:sdt>
                    <w:sdt>
                      <w:sdtPr>
                        <w:alias w:val="42 str. 5 d."/>
                        <w:tag w:val="part_b32618e94105452882c73e4a4afe9c19"/>
                        <w:lock w:val="sdtLocked"/>
                        <w:richText/>
                      </w:sdtPr>
                      <w:sdtContent>
                        <w:p>
                          <w:pPr>
                            <w:spacing w:line="360" w:lineRule="auto"/>
                            <w:ind w:firstLine="720"/>
                            <w:jc w:val="both"/>
                          </w:pPr>
                          <w:sdt>
                            <w:sdtPr>
                              <w:alias w:val="Numeris"/>
                              <w:tag w:val="nr_b32618e94105452882c73e4a4afe9c19"/>
                              <w:lock w:val="sdtLocked"/>
                              <w:richText/>
                            </w:sdtPr>
                            <w:sdtContent>
                              <w:r>
                                <w:t>5</w:t>
                              </w:r>
                            </w:sdtContent>
                          </w:sdt>
                          <w:r>
                            <w:t>. Laimėjęs dalyvis gali siūlyti pasitelkti subrangovus didesnei pirkimo sutarties daliai, negu vadovaudamasi šio straipsnio 4 dalies nuostatomis nustatė perkančioji organizacija.</w:t>
                          </w:r>
                        </w:p>
                      </w:sdtContent>
                    </w:sdt>
                    <w:sdt>
                      <w:sdtPr>
                        <w:alias w:val="42 str. 6 d."/>
                        <w:tag w:val="part_856b459306174ecdb9bc23be23d3b428"/>
                        <w:lock w:val="sdtLocked"/>
                        <w:richText/>
                      </w:sdtPr>
                      <w:sdtContent>
                        <w:p>
                          <w:pPr>
                            <w:widowControl w:val="0"/>
                            <w:suppressAutoHyphens/>
                            <w:spacing w:line="360" w:lineRule="auto"/>
                            <w:ind w:firstLine="720"/>
                            <w:jc w:val="both"/>
                            <w:rPr>
                              <w:color w:val="000000"/>
                              <w:szCs w:val="24"/>
                            </w:rPr>
                          </w:pPr>
                          <w:sdt>
                            <w:sdtPr>
                              <w:alias w:val="Numeris"/>
                              <w:tag w:val="nr_856b459306174ecdb9bc23be23d3b428"/>
                              <w:lock w:val="sdtLocked"/>
                              <w:richText/>
                            </w:sdtPr>
                            <w:sdtContent>
                              <w:r>
                                <w:rPr>
                                  <w:color w:val="000000"/>
                                  <w:szCs w:val="24"/>
                                </w:rPr>
                                <w:t>6</w:t>
                              </w:r>
                            </w:sdtContent>
                          </w:sdt>
                          <w:r>
                            <w:rPr>
                              <w:color w:val="000000"/>
                              <w:szCs w:val="24"/>
                            </w:rPr>
                            <w:t>. Perkančioji organizacija paprašo, kad kandidatas ar dalyvis savo paraiškoje ar pasiūlyme nurodytų, kuriai pirkimo sutarties daliai jis ketina pasitelkti subrangovus, vykdydamas šio straipsnio 4 dalyje nurodytą reikalavimą.</w:t>
                          </w:r>
                        </w:p>
                      </w:sdtContent>
                    </w:sdt>
                    <w:sdt>
                      <w:sdtPr>
                        <w:alias w:val="42 str. 7 d."/>
                        <w:tag w:val="part_9a2246069b7743a48b0dc29175a38ccc"/>
                        <w:lock w:val="sdtLocked"/>
                        <w:richText/>
                      </w:sdtPr>
                      <w:sdtContent>
                        <w:p>
                          <w:pPr>
                            <w:widowControl w:val="0"/>
                            <w:suppressAutoHyphens/>
                            <w:spacing w:line="360" w:lineRule="auto"/>
                            <w:ind w:firstLine="720"/>
                            <w:jc w:val="both"/>
                            <w:rPr>
                              <w:color w:val="000000"/>
                              <w:szCs w:val="24"/>
                            </w:rPr>
                          </w:pPr>
                          <w:sdt>
                            <w:sdtPr>
                              <w:alias w:val="Numeris"/>
                              <w:tag w:val="nr_9a2246069b7743a48b0dc29175a38ccc"/>
                              <w:lock w:val="sdtLocked"/>
                              <w:richText/>
                            </w:sdtPr>
                            <w:sdtContent>
                              <w:r>
                                <w:rPr>
                                  <w:color w:val="000000"/>
                                  <w:szCs w:val="24"/>
                                </w:rPr>
                                <w:t>7</w:t>
                              </w:r>
                            </w:sdtContent>
                          </w:sdt>
                          <w:r>
                            <w:rPr>
                              <w:color w:val="000000"/>
                              <w:szCs w:val="24"/>
                            </w:rPr>
                            <w:t>. Perkančioji organizacija taip pat gali nustatyti, kad kandidatas ar dalyvis savo paraiškoje ar pasiūlyme nurodytų, kuriai pirkimo sutarties daliai, didesnei negu vadovaudamasi šio straipsnio 4 dalies nuostatomis nustatė perkančioji organizacija, jis ketina pasitelkti subrangovus ir kokius subrangovus jis pasirinko.</w:t>
                          </w:r>
                        </w:p>
                      </w:sdtContent>
                    </w:sdt>
                    <w:sdt>
                      <w:sdtPr>
                        <w:alias w:val="42 str. 8 d."/>
                        <w:tag w:val="part_39ff5b26d49d4c5c8ccaa8b8046053c3"/>
                        <w:lock w:val="sdtLocked"/>
                        <w:richText/>
                      </w:sdtPr>
                      <w:sdtContent>
                        <w:p>
                          <w:pPr>
                            <w:widowControl w:val="0"/>
                            <w:suppressAutoHyphens/>
                            <w:spacing w:line="360" w:lineRule="auto"/>
                            <w:ind w:firstLine="720"/>
                            <w:jc w:val="both"/>
                            <w:rPr>
                              <w:color w:val="000000"/>
                              <w:szCs w:val="24"/>
                            </w:rPr>
                          </w:pPr>
                          <w:sdt>
                            <w:sdtPr>
                              <w:alias w:val="Numeris"/>
                              <w:tag w:val="nr_39ff5b26d49d4c5c8ccaa8b8046053c3"/>
                              <w:lock w:val="sdtLocked"/>
                              <w:richText/>
                            </w:sdtPr>
                            <w:sdtContent>
                              <w:r>
                                <w:rPr>
                                  <w:color w:val="000000"/>
                                  <w:szCs w:val="24"/>
                                </w:rPr>
                                <w:t>8</w:t>
                              </w:r>
                            </w:sdtContent>
                          </w:sdt>
                          <w:r>
                            <w:rPr>
                              <w:color w:val="000000"/>
                              <w:szCs w:val="24"/>
                            </w:rPr>
                            <w:t>. Perkančioji organizacija gali pripažinti netinkamais kandidato ar dalyvio paraiškoje ar pasiūlyme nurodytus subrangovus arba laimėjusio dalyvio pirkimo sutarties vykdymo metu pasirinktus subrangovus. Subrangovų pripažinimas netinkamais gali būti pagrįstas tik subrangovų neatitiktimi perkančiosios organizacijos pirkimo dokumentuose nustatytiems minimaliems kvalifikaciniams, informacijos apsaugos ar tiekimo patikimumo reikalavimams. Tokiu atveju perkančioji organizacija raštu nurodo kandidatui, dalyviui ar laimėjusiam dalyviui, kodėl, jos manymu, subrangovai neatitinka šių reikalavimų.</w:t>
                          </w:r>
                        </w:p>
                      </w:sdtContent>
                    </w:sdt>
                    <w:sdt>
                      <w:sdtPr>
                        <w:alias w:val="42 str. 9 d."/>
                        <w:tag w:val="part_37bc119f98b14188a6ff4c41fc64305e"/>
                        <w:lock w:val="sdtLocked"/>
                        <w:richText/>
                      </w:sdtPr>
                      <w:sdtContent>
                        <w:p>
                          <w:pPr>
                            <w:widowControl w:val="0"/>
                            <w:suppressAutoHyphens/>
                            <w:spacing w:line="360" w:lineRule="auto"/>
                            <w:ind w:firstLine="720"/>
                            <w:jc w:val="both"/>
                            <w:rPr>
                              <w:color w:val="000000"/>
                              <w:szCs w:val="24"/>
                            </w:rPr>
                          </w:pPr>
                          <w:sdt>
                            <w:sdtPr>
                              <w:alias w:val="Numeris"/>
                              <w:tag w:val="nr_37bc119f98b14188a6ff4c41fc64305e"/>
                              <w:lock w:val="sdtLocked"/>
                              <w:richText/>
                            </w:sdtPr>
                            <w:sdtContent>
                              <w:r>
                                <w:rPr>
                                  <w:color w:val="000000"/>
                                  <w:szCs w:val="24"/>
                                </w:rPr>
                                <w:t>9</w:t>
                              </w:r>
                            </w:sdtContent>
                          </w:sdt>
                          <w:r>
                            <w:rPr>
                              <w:color w:val="000000"/>
                              <w:szCs w:val="24"/>
                            </w:rPr>
                            <w:t>. Jeigu perkančioji organizacija numato, kad laimėjęs dalyvis, kuris nėra perkančioji organizacija, subrangos sutartis turi sudaryti vadovaudamasis šio įstatymo III skyriaus nuostatomis, pirkimo dokumentuose turi būti reikalaujama, kad kandidatas ar dalyvis savo pasiūlyme nurodytų su juo susijusių įmonių grupių sąrašą arba įmonių grupes, sudarytas siekiant laimėti pirkimą. Tokios įmonių grupės nelaikomos trečiaisiais asmenimis – subrangovais. Jeigu kandidatas ar dalyvis šį sąrašą pakeičia, apie sąrašo pakeitimus jis turi informuoti perkančiąją organizaciją.</w:t>
                          </w:r>
                        </w:p>
                      </w:sdtContent>
                    </w:sdt>
                    <w:sdt>
                      <w:sdtPr>
                        <w:alias w:val="42 str. 10 d."/>
                        <w:tag w:val="part_53b0e41067ac41529b998b9a8f6f9ae5"/>
                        <w:lock w:val="sdtLocked"/>
                        <w:richText/>
                      </w:sdtPr>
                      <w:sdtContent>
                        <w:p>
                          <w:pPr>
                            <w:widowControl w:val="0"/>
                            <w:suppressAutoHyphens/>
                            <w:spacing w:line="360" w:lineRule="auto"/>
                            <w:ind w:firstLine="720"/>
                            <w:jc w:val="both"/>
                            <w:rPr>
                              <w:color w:val="000000"/>
                              <w:szCs w:val="24"/>
                            </w:rPr>
                          </w:pPr>
                          <w:sdt>
                            <w:sdtPr>
                              <w:alias w:val="Numeris"/>
                              <w:tag w:val="nr_53b0e41067ac41529b998b9a8f6f9ae5"/>
                              <w:lock w:val="sdtLocked"/>
                              <w:richText/>
                            </w:sdtPr>
                            <w:sdtContent>
                              <w:r>
                                <w:rPr>
                                  <w:color w:val="000000"/>
                                  <w:szCs w:val="24"/>
                                </w:rPr>
                                <w:t>10</w:t>
                              </w:r>
                            </w:sdtContent>
                          </w:sdt>
                          <w:r>
                            <w:rPr>
                              <w:color w:val="000000"/>
                              <w:szCs w:val="24"/>
                            </w:rPr>
                            <w:t>. Šio straipsnio 2–8 dalyse nustatyti reikalavimai nurodomi skelbime apie pirkimą.</w:t>
                          </w:r>
                        </w:p>
                      </w:sdtContent>
                    </w:sdt>
                    <w:sdt>
                      <w:sdtPr>
                        <w:alias w:val="42 str. 11 d."/>
                        <w:tag w:val="part_d10547788d874ba5a89b120335743078"/>
                        <w:lock w:val="sdtLocked"/>
                        <w:richText/>
                      </w:sdtPr>
                      <w:sdtContent>
                        <w:p>
                          <w:pPr>
                            <w:widowControl w:val="0"/>
                            <w:suppressAutoHyphens/>
                            <w:spacing w:line="360" w:lineRule="auto"/>
                            <w:ind w:firstLine="720"/>
                            <w:jc w:val="both"/>
                          </w:pPr>
                          <w:sdt>
                            <w:sdtPr>
                              <w:alias w:val="Numeris"/>
                              <w:tag w:val="nr_d10547788d874ba5a89b120335743078"/>
                              <w:lock w:val="sdtLocked"/>
                              <w:richText/>
                            </w:sdtPr>
                            <w:sdtContent>
                              <w:r>
                                <w:rPr>
                                  <w:color w:val="000000"/>
                                  <w:szCs w:val="24"/>
                                </w:rPr>
                                <w:t>11</w:t>
                              </w:r>
                            </w:sdtContent>
                          </w:sdt>
                          <w:r>
                            <w:rPr>
                              <w:color w:val="000000"/>
                              <w:szCs w:val="24"/>
                            </w:rPr>
                            <w:t>. Pagal šio straipsnio 1–8 dalių nuostatas perkančiosios organizacijos nustatyti reikalavimai nekeičia laimėjusio dalyvio atsakomybės dėl numatomos sudaryti pirkimo sutarties įvykdymo.</w:t>
                          </w:r>
                        </w:p>
                      </w:sdtContent>
                    </w:sdt>
                    <w:sdt>
                      <w:sdtPr>
                        <w:alias w:val="12 d."/>
                        <w:tag w:val="part_bc16cfef3cef40ad9b7218e359b2936a"/>
                        <w:lock w:val="sdtLocked"/>
                        <w:richText/>
                      </w:sdtPr>
                      <w:sdtContent>
                        <w:p>
                          <w:pPr>
                            <w:spacing w:line="360" w:lineRule="auto"/>
                            <w:ind w:firstLine="720"/>
                            <w:jc w:val="both"/>
                            <w:rPr>
                              <w:color w:val="000000"/>
                              <w:szCs w:val="24"/>
                            </w:rPr>
                          </w:pPr>
                          <w:sdt>
                            <w:sdtPr>
                              <w:alias w:val="Numeris"/>
                              <w:tag w:val="nr_bc16cfef3cef40ad9b7218e359b2936a"/>
                              <w:lock w:val="sdtLocked"/>
                              <w:richText/>
                            </w:sdtPr>
                            <w:sdtContent>
                              <w:r>
                                <w:rPr>
                                  <w:bCs/>
                                  <w:szCs w:val="24"/>
                                </w:rPr>
                                <w:t>12</w:t>
                              </w:r>
                            </w:sdtContent>
                          </w:sdt>
                          <w:r>
                            <w:rPr>
                              <w:bCs/>
                              <w:szCs w:val="24"/>
                            </w:rPr>
                            <w:t>. Jeigu tai leidžiama dėl pirkimo sutarties pobūdžio, perkančioji organizacija pirkimo dokumentuose gali nustatyti tiesioginio atsiskaitymo su subrangovais galimybę ir tokio atsiskaitymo tvarką, kurioje, be kitų reikalavimų, turi būti nustatyta teisė tiekėjui prieštarauti nepagrįstiems mokėjimams. Perkančioji organizacija ne vėliau kaip per 3 darbo dienas nuo informacijos apie pasirinktus subrangovus gavimo dienos raštu informuoja subrangovą apie tokią tiesioginio atsiskaitymo galimybę, o subrangovas, norėdamas pasinaudoti tokia galimybe, raštu pateikia prašymą perkančiajai organizacijai. Kai subrangovas išreiškia norą pasinaudoti tiesioginio atsiskaitymo galimybe, turi būti sudaroma trišalė sutartis tarp perkančiosios organizacijos, pirkimo sutartį sudariusio tiekėjo ir jo subrangovo, kurioje aprašoma tiesioginio atsiskaitymo su subrangovu tvarka, atsižvelgiant į pirkimo dokumentuose ir subrangos sutartyje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43 str."/>
                    <w:tag w:val="part_f1bf2ef6c56c4b49ac9825227a00700b"/>
                    <w:lock w:val="sdtLocked"/>
                    <w:richText/>
                  </w:sdtPr>
                  <w:sdtContent>
                    <w:p>
                      <w:pPr>
                        <w:widowControl w:val="0"/>
                        <w:suppressAutoHyphens/>
                        <w:spacing w:line="360" w:lineRule="auto"/>
                        <w:ind w:firstLine="720"/>
                        <w:jc w:val="both"/>
                        <w:rPr>
                          <w:b/>
                          <w:bCs/>
                          <w:color w:val="000000"/>
                          <w:szCs w:val="24"/>
                        </w:rPr>
                      </w:pPr>
                      <w:sdt>
                        <w:sdtPr>
                          <w:alias w:val="Numeris"/>
                          <w:tag w:val="nr_f1bf2ef6c56c4b49ac9825227a00700b"/>
                          <w:lock w:val="sdtLocked"/>
                          <w:richText/>
                        </w:sdtPr>
                        <w:sdtContent>
                          <w:r>
                            <w:rPr>
                              <w:b/>
                              <w:bCs/>
                              <w:color w:val="000000"/>
                              <w:szCs w:val="24"/>
                            </w:rPr>
                            <w:t>43</w:t>
                          </w:r>
                        </w:sdtContent>
                      </w:sdt>
                      <w:r>
                        <w:rPr>
                          <w:b/>
                          <w:bCs/>
                          <w:color w:val="000000"/>
                          <w:szCs w:val="24"/>
                        </w:rPr>
                        <w:t xml:space="preserve"> straipsnis. </w:t>
                      </w:r>
                      <w:sdt>
                        <w:sdtPr>
                          <w:alias w:val="Pavadinimas"/>
                          <w:tag w:val="title_f1bf2ef6c56c4b49ac9825227a00700b"/>
                          <w:lock w:val="sdtLocked"/>
                          <w:richText/>
                        </w:sdtPr>
                        <w:sdtContent>
                          <w:r>
                            <w:rPr>
                              <w:b/>
                              <w:bCs/>
                              <w:color w:val="000000"/>
                              <w:szCs w:val="24"/>
                            </w:rPr>
                            <w:t xml:space="preserve">Informacijos saugumas </w:t>
                          </w:r>
                        </w:sdtContent>
                      </w:sdt>
                    </w:p>
                    <w:sdt>
                      <w:sdtPr>
                        <w:alias w:val="43 str. 1 d."/>
                        <w:tag w:val="part_7e0fd3fe543c4768824894f2d63dfabe"/>
                        <w:lock w:val="sdtLocked"/>
                        <w:richText/>
                      </w:sdtPr>
                      <w:sdtContent>
                        <w:p>
                          <w:pPr>
                            <w:widowControl w:val="0"/>
                            <w:suppressAutoHyphens/>
                            <w:spacing w:line="360" w:lineRule="auto"/>
                            <w:ind w:firstLine="720"/>
                            <w:jc w:val="both"/>
                            <w:rPr>
                              <w:color w:val="000000"/>
                              <w:szCs w:val="24"/>
                            </w:rPr>
                          </w:pPr>
                          <w:sdt>
                            <w:sdtPr>
                              <w:alias w:val="Numeris"/>
                              <w:tag w:val="nr_7e0fd3fe543c4768824894f2d63dfabe"/>
                              <w:lock w:val="sdtLocked"/>
                              <w:richText/>
                            </w:sdtPr>
                            <w:sdtContent>
                              <w:r>
                                <w:rPr>
                                  <w:color w:val="000000"/>
                                  <w:szCs w:val="24"/>
                                </w:rPr>
                                <w:t>1</w:t>
                              </w:r>
                            </w:sdtContent>
                          </w:sdt>
                          <w:r>
                            <w:rPr>
                              <w:color w:val="000000"/>
                              <w:szCs w:val="24"/>
                            </w:rPr>
                            <w:t>. Jeigu pirkimo procedūrų metu kandidatams ar dalyviams numatoma pateikti įslaptintą informaciją, perkančioji organizacija, vadovaudamasi Valstybės ir tarnybos paslapčių įstatymu, pirkimo dokumentuose nustato sąlygas, kurias atitinkantiems kandidatams ar dalyviams galės būti pateikta įslaptinta informacija, ir šios informacijos apsaugos reikalavimus. Perkančioji organizacija taip pat reikalauja, kad rengiant pasiūlymą dalyvaujantys subrangovai atitiktų kandidatams ar dalyviams nustatytus reikalavimus.</w:t>
                          </w:r>
                        </w:p>
                      </w:sdtContent>
                    </w:sdt>
                    <w:sdt>
                      <w:sdtPr>
                        <w:alias w:val="43 str. 2 d."/>
                        <w:tag w:val="part_9c1f048081bd43ef92f20f42d67a85cf"/>
                        <w:lock w:val="sdtLocked"/>
                        <w:richText/>
                      </w:sdtPr>
                      <w:sdtContent>
                        <w:p>
                          <w:pPr>
                            <w:widowControl w:val="0"/>
                            <w:suppressAutoHyphens/>
                            <w:spacing w:line="360" w:lineRule="auto"/>
                            <w:ind w:firstLine="720"/>
                            <w:jc w:val="both"/>
                            <w:rPr>
                              <w:color w:val="000000"/>
                              <w:szCs w:val="24"/>
                            </w:rPr>
                          </w:pPr>
                          <w:sdt>
                            <w:sdtPr>
                              <w:alias w:val="Numeris"/>
                              <w:tag w:val="nr_9c1f048081bd43ef92f20f42d67a85cf"/>
                              <w:lock w:val="sdtLocked"/>
                              <w:richText/>
                            </w:sdtPr>
                            <w:sdtContent>
                              <w:r>
                                <w:rPr>
                                  <w:color w:val="000000"/>
                                  <w:szCs w:val="24"/>
                                </w:rPr>
                                <w:t>2</w:t>
                              </w:r>
                            </w:sdtContent>
                          </w:sdt>
                          <w:r>
                            <w:rPr>
                              <w:color w:val="000000"/>
                              <w:szCs w:val="24"/>
                            </w:rPr>
                            <w:t>. Jeigu pirkimo sutartis, kurią numatoma sudaryti, yra susijusi su įslaptintos informacijos naudojimu, perkančioji organizacija, vadovaudamasi Valstybės ir tarnybos paslapčių įstatymu, pirkimo dokumentuose turi nurodyti būtinas tokios informacijos apsaugos užtikrinimo priemones ir reikalavimus. Tokiu atveju perkančioji organizacija gali reikalauti paraiškoje ar pasiūlyme, be kita ko, nurodyti:</w:t>
                          </w:r>
                        </w:p>
                        <w:sdt>
                          <w:sdtPr>
                            <w:alias w:val="43 str. 2 d. 1 p."/>
                            <w:tag w:val="part_2ac23857b4f74b748d8587994595488a"/>
                            <w:lock w:val="sdtLocked"/>
                            <w:richText/>
                          </w:sdtPr>
                          <w:sdtContent>
                            <w:p>
                              <w:pPr>
                                <w:widowControl w:val="0"/>
                                <w:suppressAutoHyphens/>
                                <w:spacing w:line="360" w:lineRule="auto"/>
                                <w:ind w:firstLine="720"/>
                                <w:jc w:val="both"/>
                                <w:rPr>
                                  <w:color w:val="000000"/>
                                  <w:szCs w:val="24"/>
                                </w:rPr>
                              </w:pPr>
                              <w:sdt>
                                <w:sdtPr>
                                  <w:alias w:val="Numeris"/>
                                  <w:tag w:val="nr_2ac23857b4f74b748d8587994595488a"/>
                                  <w:lock w:val="sdtLocked"/>
                                  <w:richText/>
                                </w:sdtPr>
                                <w:sdtContent>
                                  <w:r>
                                    <w:rPr>
                                      <w:color w:val="000000"/>
                                      <w:szCs w:val="24"/>
                                    </w:rPr>
                                    <w:t>1</w:t>
                                  </w:r>
                                </w:sdtContent>
                              </w:sdt>
                              <w:r>
                                <w:rPr>
                                  <w:color w:val="000000"/>
                                  <w:szCs w:val="24"/>
                                </w:rPr>
                                <w:t>) dalyvio ir numatomų subrangovų įsipareigojimą saugoti įslaptintą informaciją, kurią jie žino ar sužinos per visą pirkimo sutarties galiojimo laikotarpį, taip pat šią sutartį įvykdžius ar ją nutraukus;</w:t>
                              </w:r>
                            </w:p>
                          </w:sdtContent>
                        </w:sdt>
                        <w:sdt>
                          <w:sdtPr>
                            <w:alias w:val="43 str. 2 d. 2 p."/>
                            <w:tag w:val="part_297c6ad41e7047d2a87fd2471fba6d4d"/>
                            <w:lock w:val="sdtLocked"/>
                            <w:richText/>
                          </w:sdtPr>
                          <w:sdtContent>
                            <w:p>
                              <w:pPr>
                                <w:widowControl w:val="0"/>
                                <w:suppressAutoHyphens/>
                                <w:spacing w:line="360" w:lineRule="auto"/>
                                <w:ind w:firstLine="720"/>
                                <w:jc w:val="both"/>
                                <w:rPr>
                                  <w:color w:val="000000"/>
                                  <w:szCs w:val="24"/>
                                </w:rPr>
                              </w:pPr>
                              <w:sdt>
                                <w:sdtPr>
                                  <w:alias w:val="Numeris"/>
                                  <w:tag w:val="nr_297c6ad41e7047d2a87fd2471fba6d4d"/>
                                  <w:lock w:val="sdtLocked"/>
                                  <w:richText/>
                                </w:sdtPr>
                                <w:sdtContent>
                                  <w:r>
                                    <w:rPr>
                                      <w:color w:val="000000"/>
                                      <w:szCs w:val="24"/>
                                    </w:rPr>
                                    <w:t>2</w:t>
                                  </w:r>
                                </w:sdtContent>
                              </w:sdt>
                              <w:r>
                                <w:rPr>
                                  <w:color w:val="000000"/>
                                  <w:szCs w:val="24"/>
                                </w:rPr>
                                <w:t>) dalyvio įsipareigojimą užtikrinti, kad kiti subrangovai, su kuriais jis sudarys subrangos sutartis pirkimo sutarties vykdymo metu, perkančiajai organizacijai taip pat įsipareigos saugoti įslaptintą informaciją, kaip nurodyta šios dalies 1 punkte;</w:t>
                              </w:r>
                            </w:p>
                          </w:sdtContent>
                        </w:sdt>
                        <w:sdt>
                          <w:sdtPr>
                            <w:alias w:val="43 str. 2 d. 3 p."/>
                            <w:tag w:val="part_7bd0daaae9064ac7aef804a5d2c47e2c"/>
                            <w:lock w:val="sdtLocked"/>
                            <w:richText/>
                          </w:sdtPr>
                          <w:sdtContent>
                            <w:p>
                              <w:pPr>
                                <w:widowControl w:val="0"/>
                                <w:suppressAutoHyphens/>
                                <w:spacing w:line="360" w:lineRule="auto"/>
                                <w:ind w:firstLine="720"/>
                                <w:jc w:val="both"/>
                                <w:rPr>
                                  <w:color w:val="000000"/>
                                  <w:szCs w:val="24"/>
                                </w:rPr>
                              </w:pPr>
                              <w:sdt>
                                <w:sdtPr>
                                  <w:alias w:val="Numeris"/>
                                  <w:tag w:val="nr_7bd0daaae9064ac7aef804a5d2c47e2c"/>
                                  <w:lock w:val="sdtLocked"/>
                                  <w:richText/>
                                </w:sdtPr>
                                <w:sdtContent>
                                  <w:r>
                                    <w:rPr>
                                      <w:color w:val="000000"/>
                                      <w:szCs w:val="24"/>
                                    </w:rPr>
                                    <w:t>3</w:t>
                                  </w:r>
                                </w:sdtContent>
                              </w:sdt>
                              <w:r>
                                <w:rPr>
                                  <w:color w:val="000000"/>
                                  <w:szCs w:val="24"/>
                                </w:rPr>
                                <w:t>) informaciją apie numatomus subrangovus, iš kurios perkančioji organizacija galėtų spręsti, ar subrangovai užtikrins įslaptintos informacijos, kurią jie sužinos vykdydami įsipareigojimus pagal subrangos sutartį, apsaugą;</w:t>
                              </w:r>
                            </w:p>
                          </w:sdtContent>
                        </w:sdt>
                        <w:sdt>
                          <w:sdtPr>
                            <w:alias w:val="43 str. 2 d. 4 p."/>
                            <w:tag w:val="part_8eb8998521da4444b76ee7fa04d2df6b"/>
                            <w:lock w:val="sdtLocked"/>
                            <w:richText/>
                          </w:sdtPr>
                          <w:sdtContent>
                            <w:p>
                              <w:pPr>
                                <w:widowControl w:val="0"/>
                                <w:suppressAutoHyphens/>
                                <w:spacing w:line="360" w:lineRule="auto"/>
                                <w:ind w:firstLine="720"/>
                                <w:jc w:val="both"/>
                                <w:rPr>
                                  <w:color w:val="000000"/>
                                  <w:szCs w:val="24"/>
                                </w:rPr>
                              </w:pPr>
                              <w:sdt>
                                <w:sdtPr>
                                  <w:alias w:val="Numeris"/>
                                  <w:tag w:val="nr_8eb8998521da4444b76ee7fa04d2df6b"/>
                                  <w:lock w:val="sdtLocked"/>
                                  <w:richText/>
                                </w:sdtPr>
                                <w:sdtContent>
                                  <w:r>
                                    <w:rPr>
                                      <w:color w:val="000000"/>
                                      <w:szCs w:val="24"/>
                                    </w:rPr>
                                    <w:t>4</w:t>
                                  </w:r>
                                </w:sdtContent>
                              </w:sdt>
                              <w:r>
                                <w:rPr>
                                  <w:color w:val="000000"/>
                                  <w:szCs w:val="24"/>
                                </w:rPr>
                                <w:t xml:space="preserve">) dalyvio įsipareigojimą pateikti šios dalies 3 punkte nurodytą informaciją apie kiekvieną naują subrangovą prieš sudarant su juo subrangos sutartį. </w:t>
                              </w:r>
                            </w:p>
                          </w:sdtContent>
                        </w:sdt>
                      </w:sdtContent>
                    </w:sdt>
                    <w:sdt>
                      <w:sdtPr>
                        <w:alias w:val="43 str. 3 d."/>
                        <w:tag w:val="part_bd22c8e120be4c96acbf77dac2dcf15b"/>
                        <w:lock w:val="sdtLocked"/>
                        <w:richText/>
                      </w:sdtPr>
                      <w:sdtContent>
                        <w:p>
                          <w:pPr>
                            <w:widowControl w:val="0"/>
                            <w:suppressAutoHyphens/>
                            <w:spacing w:line="360" w:lineRule="auto"/>
                            <w:ind w:firstLine="720"/>
                            <w:jc w:val="both"/>
                            <w:rPr>
                              <w:color w:val="000000"/>
                              <w:szCs w:val="24"/>
                            </w:rPr>
                          </w:pPr>
                          <w:sdt>
                            <w:sdtPr>
                              <w:alias w:val="Numeris"/>
                              <w:tag w:val="nr_bd22c8e120be4c96acbf77dac2dcf15b"/>
                              <w:lock w:val="sdtLocked"/>
                              <w:richText/>
                            </w:sdtPr>
                            <w:sdtContent>
                              <w:r>
                                <w:rPr>
                                  <w:color w:val="000000"/>
                                  <w:szCs w:val="24"/>
                                </w:rPr>
                                <w:t>3</w:t>
                              </w:r>
                            </w:sdtContent>
                          </w:sdt>
                          <w:r>
                            <w:rPr>
                              <w:color w:val="000000"/>
                              <w:szCs w:val="24"/>
                            </w:rPr>
                            <w:t>. Prekių, paslaugų ar darbų, susijusių su įslaptinta informacija, saugumas turi būti užtikrinamas pagal Valstybės ir tarnybos paslapčių įstatymo reikalavimus.</w:t>
                          </w:r>
                        </w:p>
                        <w:p>
                          <w:pPr>
                            <w:widowControl w:val="0"/>
                            <w:suppressAutoHyphens/>
                            <w:spacing w:line="360" w:lineRule="auto"/>
                            <w:ind w:firstLine="720"/>
                            <w:jc w:val="both"/>
                            <w:rPr>
                              <w:color w:val="000000"/>
                              <w:szCs w:val="24"/>
                            </w:rPr>
                          </w:pPr>
                        </w:p>
                      </w:sdtContent>
                    </w:sdt>
                  </w:sdtContent>
                </w:sdt>
                <w:sdt>
                  <w:sdtPr>
                    <w:alias w:val="44 str."/>
                    <w:tag w:val="part_13cae46a403b4ed9861cad0b1dce4d5d"/>
                    <w:lock w:val="sdtLocked"/>
                    <w:richText/>
                  </w:sdtPr>
                  <w:sdtContent>
                    <w:p>
                      <w:pPr>
                        <w:widowControl w:val="0"/>
                        <w:suppressAutoHyphens/>
                        <w:spacing w:line="360" w:lineRule="auto"/>
                        <w:ind w:firstLine="720"/>
                        <w:jc w:val="both"/>
                        <w:rPr>
                          <w:b/>
                          <w:bCs/>
                          <w:color w:val="000000"/>
                          <w:szCs w:val="24"/>
                        </w:rPr>
                      </w:pPr>
                      <w:sdt>
                        <w:sdtPr>
                          <w:alias w:val="Numeris"/>
                          <w:tag w:val="nr_13cae46a403b4ed9861cad0b1dce4d5d"/>
                          <w:lock w:val="sdtLocked"/>
                          <w:richText/>
                        </w:sdtPr>
                        <w:sdtContent>
                          <w:r>
                            <w:rPr>
                              <w:b/>
                              <w:bCs/>
                              <w:color w:val="000000"/>
                              <w:szCs w:val="24"/>
                            </w:rPr>
                            <w:t>44</w:t>
                          </w:r>
                        </w:sdtContent>
                      </w:sdt>
                      <w:r>
                        <w:rPr>
                          <w:b/>
                          <w:bCs/>
                          <w:color w:val="000000"/>
                          <w:szCs w:val="24"/>
                        </w:rPr>
                        <w:t xml:space="preserve"> straipsnis. </w:t>
                      </w:r>
                      <w:sdt>
                        <w:sdtPr>
                          <w:alias w:val="Pavadinimas"/>
                          <w:tag w:val="title_13cae46a403b4ed9861cad0b1dce4d5d"/>
                          <w:lock w:val="sdtLocked"/>
                          <w:richText/>
                        </w:sdtPr>
                        <w:sdtContent>
                          <w:r>
                            <w:rPr>
                              <w:b/>
                              <w:bCs/>
                              <w:color w:val="000000"/>
                              <w:szCs w:val="24"/>
                            </w:rPr>
                            <w:t xml:space="preserve">Tiekimo patikimumas </w:t>
                          </w:r>
                        </w:sdtContent>
                      </w:sdt>
                    </w:p>
                    <w:sdt>
                      <w:sdtPr>
                        <w:alias w:val="44 str. 1 d."/>
                        <w:tag w:val="part_a7e07ea62a95439cafe2d81bb7fb6710"/>
                        <w:lock w:val="sdtLocked"/>
                        <w:richText/>
                      </w:sdtPr>
                      <w:sdtContent>
                        <w:p>
                          <w:pPr>
                            <w:widowControl w:val="0"/>
                            <w:suppressAutoHyphens/>
                            <w:spacing w:line="360" w:lineRule="auto"/>
                            <w:ind w:firstLine="720"/>
                            <w:jc w:val="both"/>
                            <w:rPr>
                              <w:color w:val="000000"/>
                              <w:szCs w:val="24"/>
                            </w:rPr>
                          </w:pPr>
                          <w:sdt>
                            <w:sdtPr>
                              <w:alias w:val="Numeris"/>
                              <w:tag w:val="nr_a7e07ea62a95439cafe2d81bb7fb6710"/>
                              <w:lock w:val="sdtLocked"/>
                              <w:richText/>
                            </w:sdtPr>
                            <w:sdtContent>
                              <w:r>
                                <w:rPr>
                                  <w:color w:val="000000"/>
                                  <w:szCs w:val="24"/>
                                </w:rPr>
                                <w:t>1</w:t>
                              </w:r>
                            </w:sdtContent>
                          </w:sdt>
                          <w:r>
                            <w:rPr>
                              <w:color w:val="000000"/>
                              <w:szCs w:val="24"/>
                            </w:rPr>
                            <w:t>. Perkančioji organizacija pirkimo dokumentuose nustato reikalavimus, susijusius su tiekimo patikimumu. Tokiu atveju perkančioji organizacija gali reikalauti, kad tiekėjai su paraiška ar pasiūlymu, be kita ko, pateiktų:</w:t>
                          </w:r>
                        </w:p>
                        <w:sdt>
                          <w:sdtPr>
                            <w:alias w:val="44 str. 1 d. 1 p."/>
                            <w:tag w:val="part_a3f98915d3914937ab65d7fb2a806642"/>
                            <w:lock w:val="sdtLocked"/>
                            <w:richText/>
                          </w:sdtPr>
                          <w:sdtContent>
                            <w:p>
                              <w:pPr>
                                <w:widowControl w:val="0"/>
                                <w:suppressAutoHyphens/>
                                <w:spacing w:line="360" w:lineRule="auto"/>
                                <w:ind w:firstLine="720"/>
                                <w:jc w:val="both"/>
                                <w:rPr>
                                  <w:color w:val="000000"/>
                                  <w:szCs w:val="24"/>
                                </w:rPr>
                              </w:pPr>
                              <w:sdt>
                                <w:sdtPr>
                                  <w:alias w:val="Numeris"/>
                                  <w:tag w:val="nr_a3f98915d3914937ab65d7fb2a806642"/>
                                  <w:lock w:val="sdtLocked"/>
                                  <w:richText/>
                                </w:sdtPr>
                                <w:sdtContent>
                                  <w:r>
                                    <w:rPr>
                                      <w:color w:val="000000"/>
                                      <w:szCs w:val="24"/>
                                    </w:rPr>
                                    <w:t>1</w:t>
                                  </w:r>
                                </w:sdtContent>
                              </w:sdt>
                              <w:r>
                                <w:rPr>
                                  <w:color w:val="000000"/>
                                  <w:szCs w:val="24"/>
                                </w:rPr>
                                <w:t>) pažymėjimus ar dokumentus, įskaitant atitinkamus dokumentus, gautus iš atitinkamos valstybės narės ar valstybių narių, kurie, perkančiosios organizacijos nuomone, įrodytų, kad dalyvis gebės vykdyti savo įsipareigojimus, susijusius su pirkimo sutartyje nurodytų prekių eksportu, perdavimu ar tranzitu;</w:t>
                              </w:r>
                            </w:p>
                          </w:sdtContent>
                        </w:sdt>
                        <w:sdt>
                          <w:sdtPr>
                            <w:alias w:val="44 str. 1 d. 2 p."/>
                            <w:tag w:val="part_326668d4473d4687a2fdaa6a31c5e75f"/>
                            <w:lock w:val="sdtLocked"/>
                            <w:richText/>
                          </w:sdtPr>
                          <w:sdtContent>
                            <w:p>
                              <w:pPr>
                                <w:widowControl w:val="0"/>
                                <w:suppressAutoHyphens/>
                                <w:spacing w:line="360" w:lineRule="auto"/>
                                <w:ind w:firstLine="720"/>
                                <w:jc w:val="both"/>
                                <w:rPr>
                                  <w:color w:val="000000"/>
                                  <w:szCs w:val="24"/>
                                </w:rPr>
                              </w:pPr>
                              <w:sdt>
                                <w:sdtPr>
                                  <w:alias w:val="Numeris"/>
                                  <w:tag w:val="nr_326668d4473d4687a2fdaa6a31c5e75f"/>
                                  <w:lock w:val="sdtLocked"/>
                                  <w:richText/>
                                </w:sdtPr>
                                <w:sdtContent>
                                  <w:r>
                                    <w:rPr>
                                      <w:color w:val="000000"/>
                                      <w:szCs w:val="24"/>
                                    </w:rPr>
                                    <w:t>2</w:t>
                                  </w:r>
                                </w:sdtContent>
                              </w:sdt>
                              <w:r>
                                <w:rPr>
                                  <w:color w:val="000000"/>
                                  <w:szCs w:val="24"/>
                                </w:rPr>
                                <w:t xml:space="preserve">) duomenis apie visus apribojimus perkančiajai organizacijai, susijusius su perkamų prekių ir paslaugų arba su šiomis prekėmis ir paslaugomis susijusių rezultatų viešinimu, perdavimu ar naudojimu ir galinčius atsirasti taikant eksporto kontrolės ar saugumo priemones; </w:t>
                              </w:r>
                            </w:p>
                          </w:sdtContent>
                        </w:sdt>
                        <w:sdt>
                          <w:sdtPr>
                            <w:alias w:val="44 str. 1 d. 3 p."/>
                            <w:tag w:val="part_811206e52cf74246b0b8942bfac7c1d3"/>
                            <w:lock w:val="sdtLocked"/>
                            <w:richText/>
                          </w:sdtPr>
                          <w:sdtContent>
                            <w:p>
                              <w:pPr>
                                <w:spacing w:line="360" w:lineRule="auto"/>
                                <w:ind w:firstLine="720"/>
                                <w:jc w:val="both"/>
                                <w:rPr>
                                  <w:color w:val="000000"/>
                                  <w:szCs w:val="24"/>
                                </w:rPr>
                              </w:pPr>
                              <w:sdt>
                                <w:sdtPr>
                                  <w:alias w:val="Numeris"/>
                                  <w:tag w:val="nr_811206e52cf74246b0b8942bfac7c1d3"/>
                                  <w:lock w:val="sdtLocked"/>
                                  <w:richText/>
                                </w:sdtPr>
                                <w:sdtContent>
                                  <w:r>
                                    <w:rPr>
                                      <w:rFonts w:eastAsia="Calibri"/>
                                      <w:color w:val="000000"/>
                                      <w:szCs w:val="24"/>
                                    </w:rPr>
                                    <w:t>3</w:t>
                                  </w:r>
                                </w:sdtContent>
                              </w:sdt>
                              <w:r>
                                <w:rPr>
                                  <w:rFonts w:eastAsia="Calibri"/>
                                  <w:color w:val="000000"/>
                                  <w:szCs w:val="24"/>
                                </w:rPr>
                                <w:t xml:space="preserve">) pažymėjimus ar dokumentus, įrodančius </w:t>
                              </w:r>
                              <w:r>
                                <w:rPr>
                                  <w:rFonts w:eastAsia="Calibri"/>
                                  <w:bCs/>
                                  <w:color w:val="000000"/>
                                  <w:szCs w:val="24"/>
                                </w:rPr>
                                <w:t>prekės ar jos sudedamųjų dalių kilmę ar</w:t>
                              </w:r>
                              <w:r>
                                <w:rPr>
                                  <w:rFonts w:eastAsia="Calibri"/>
                                  <w:color w:val="000000"/>
                                  <w:szCs w:val="24"/>
                                </w:rPr>
                                <w:t xml:space="preserve"> kad dalyvio tiekimo grandinės organizavimas ir išdėstymas leis dalyviui laikytis perkančiosios organizacijos pirkimo dokumentuose nustatytų tiekimo patikimumo reikalavimų, ir dalyvio pasižadėjimą užtikrinti, kad galimi tiekimo grandinės organizavimo ir išdėstymo pokyčiai pirkimo sutarties vykdymo metu neturės neigiamos įtakos šių reikalavimų laikymuisi;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5ad10aa7111ec8d9390588bf2de65">
                                <w:r w:rsidRPr="00532B9F">
                                  <w:rPr>
                                    <w:rFonts w:ascii="Times New Roman" w:eastAsia="MS Mincho" w:hAnsi="Times New Roman"/>
                                    <w:sz w:val="20"/>
                                    <w:i/>
                                    <w:iCs/>
                                    <w:color w:val="0000FF" w:themeColor="hyperlink"/>
                                    <w:u w:val="single"/>
                                  </w:rPr>
                                  <w:t>XIV-956</w:t>
                                </w:r>
                              </w:fldSimple>
                              <w:r>
                                <w:rPr>
                                  <w:rFonts w:ascii="Times New Roman" w:eastAsia="MS Mincho" w:hAnsi="Times New Roman"/>
                                  <w:sz w:val="20"/>
                                  <w:i/>
                                  <w:iCs/>
                                </w:rPr>
                                <w:t>,
2022-03-17,
paskelbta TAR 2022-03-23, i. k. 2022-05376            </w:t>
                              </w:r>
                            </w:p>
                            <w:p/>
                          </w:sdtContent>
                        </w:sdt>
                        <w:sdt>
                          <w:sdtPr>
                            <w:alias w:val="44 str. 1 d. 4 p."/>
                            <w:tag w:val="part_d361ebbc59134136a1bae1d49bb15080"/>
                            <w:lock w:val="sdtLocked"/>
                            <w:richText/>
                          </w:sdtPr>
                          <w:sdtContent>
                            <w:p>
                              <w:pPr>
                                <w:widowControl w:val="0"/>
                                <w:suppressAutoHyphens/>
                                <w:spacing w:line="360" w:lineRule="auto"/>
                                <w:ind w:firstLine="720"/>
                                <w:jc w:val="both"/>
                                <w:rPr>
                                  <w:color w:val="000000"/>
                                  <w:szCs w:val="24"/>
                                </w:rPr>
                              </w:pPr>
                              <w:sdt>
                                <w:sdtPr>
                                  <w:alias w:val="Numeris"/>
                                  <w:tag w:val="nr_d361ebbc59134136a1bae1d49bb15080"/>
                                  <w:lock w:val="sdtLocked"/>
                                  <w:richText/>
                                </w:sdtPr>
                                <w:sdtContent>
                                  <w:r>
                                    <w:rPr>
                                      <w:color w:val="000000"/>
                                      <w:szCs w:val="24"/>
                                    </w:rPr>
                                    <w:t>4</w:t>
                                  </w:r>
                                </w:sdtContent>
                              </w:sdt>
                              <w:r>
                                <w:rPr>
                                  <w:color w:val="000000"/>
                                  <w:szCs w:val="24"/>
                                </w:rPr>
                                <w:t>) dalyvio įsipareigojimą pagal pirkimo sutarties sąlygas turėti ir (arba) įgyti galimybę patenkinti papildomus perkančiosios organizacijos poreikius, galinčius atsirasti krizių atvejais, išskyrus Lietuvos Respublikos karo padėties įstatyme nustatytus atvejus;</w:t>
                              </w:r>
                            </w:p>
                          </w:sdtContent>
                        </w:sdt>
                        <w:sdt>
                          <w:sdtPr>
                            <w:alias w:val="44 str. 1 d. 5 p."/>
                            <w:tag w:val="part_72f141253aed4d01ace86c7abc56b56a"/>
                            <w:lock w:val="sdtLocked"/>
                            <w:richText/>
                          </w:sdtPr>
                          <w:sdtContent>
                            <w:p>
                              <w:pPr>
                                <w:widowControl w:val="0"/>
                                <w:suppressAutoHyphens/>
                                <w:spacing w:line="360" w:lineRule="auto"/>
                                <w:ind w:firstLine="720"/>
                                <w:jc w:val="both"/>
                                <w:rPr>
                                  <w:color w:val="000000"/>
                                  <w:szCs w:val="24"/>
                                </w:rPr>
                              </w:pPr>
                              <w:sdt>
                                <w:sdtPr>
                                  <w:alias w:val="Numeris"/>
                                  <w:tag w:val="nr_72f141253aed4d01ace86c7abc56b56a"/>
                                  <w:lock w:val="sdtLocked"/>
                                  <w:richText/>
                                </w:sdtPr>
                                <w:sdtContent>
                                  <w:r>
                                    <w:rPr>
                                      <w:color w:val="000000"/>
                                      <w:szCs w:val="24"/>
                                    </w:rPr>
                                    <w:t>5</w:t>
                                  </w:r>
                                </w:sdtContent>
                              </w:sdt>
                              <w:r>
                                <w:rPr>
                                  <w:color w:val="000000"/>
                                  <w:szCs w:val="24"/>
                                </w:rPr>
                                <w:t>) dalyvio valstybės kompetentingų institucijų išduotus dokumentus dėl papildomų perkančiosios organizacijos poreikių, galinčių atsirasti krizių atvejais, patenkinimo;</w:t>
                              </w:r>
                            </w:p>
                          </w:sdtContent>
                        </w:sdt>
                        <w:sdt>
                          <w:sdtPr>
                            <w:alias w:val="44 str. 1 d. 6 p."/>
                            <w:tag w:val="part_baaae816e8dc4e59bb73f8184828f9f1"/>
                            <w:lock w:val="sdtLocked"/>
                            <w:richText/>
                          </w:sdtPr>
                          <w:sdtContent>
                            <w:p>
                              <w:pPr>
                                <w:widowControl w:val="0"/>
                                <w:suppressAutoHyphens/>
                                <w:spacing w:line="360" w:lineRule="auto"/>
                                <w:ind w:firstLine="720"/>
                                <w:jc w:val="both"/>
                                <w:rPr>
                                  <w:color w:val="000000"/>
                                  <w:szCs w:val="24"/>
                                </w:rPr>
                              </w:pPr>
                              <w:sdt>
                                <w:sdtPr>
                                  <w:alias w:val="Numeris"/>
                                  <w:tag w:val="nr_baaae816e8dc4e59bb73f8184828f9f1"/>
                                  <w:lock w:val="sdtLocked"/>
                                  <w:richText/>
                                </w:sdtPr>
                                <w:sdtContent>
                                  <w:r>
                                    <w:rPr>
                                      <w:color w:val="000000"/>
                                      <w:szCs w:val="24"/>
                                    </w:rPr>
                                    <w:t>6</w:t>
                                  </w:r>
                                </w:sdtContent>
                              </w:sdt>
                              <w:r>
                                <w:rPr>
                                  <w:color w:val="000000"/>
                                  <w:szCs w:val="24"/>
                                </w:rPr>
                                <w:t>) dalyvio įsipareigojimą užtikrinti perkamų prekių priežiūrą, modernizavimą ar perdirbimą;</w:t>
                              </w:r>
                            </w:p>
                          </w:sdtContent>
                        </w:sdt>
                        <w:sdt>
                          <w:sdtPr>
                            <w:alias w:val="44 str. 1 d. 7 p."/>
                            <w:tag w:val="part_266b565e5b524ef39271eb3ddc8e70a4"/>
                            <w:lock w:val="sdtLocked"/>
                            <w:richText/>
                          </w:sdtPr>
                          <w:sdtContent>
                            <w:p>
                              <w:pPr>
                                <w:widowControl w:val="0"/>
                                <w:suppressAutoHyphens/>
                                <w:spacing w:line="360" w:lineRule="auto"/>
                                <w:ind w:firstLine="720"/>
                                <w:jc w:val="both"/>
                                <w:rPr>
                                  <w:color w:val="000000"/>
                                  <w:szCs w:val="24"/>
                                </w:rPr>
                              </w:pPr>
                              <w:sdt>
                                <w:sdtPr>
                                  <w:alias w:val="Numeris"/>
                                  <w:tag w:val="nr_266b565e5b524ef39271eb3ddc8e70a4"/>
                                  <w:lock w:val="sdtLocked"/>
                                  <w:richText/>
                                </w:sdtPr>
                                <w:sdtContent>
                                  <w:r>
                                    <w:rPr>
                                      <w:color w:val="000000"/>
                                      <w:szCs w:val="24"/>
                                    </w:rPr>
                                    <w:t>7</w:t>
                                  </w:r>
                                </w:sdtContent>
                              </w:sdt>
                              <w:r>
                                <w:rPr>
                                  <w:color w:val="000000"/>
                                  <w:szCs w:val="24"/>
                                </w:rPr>
                                <w:t>) dalyvio įsipareigojimą nedelsiant informuoti perkančiąją organizaciją apie bet kokius jo organizacinius, tiekimo grandinės ar gamybos strategijos pokyčius, galinčius turėti įtakos dalyvio įsipareigojimams šiai perkančiajai organizacijai;</w:t>
                              </w:r>
                            </w:p>
                          </w:sdtContent>
                        </w:sdt>
                        <w:sdt>
                          <w:sdtPr>
                            <w:alias w:val="44 str. 1 d. 8 p."/>
                            <w:tag w:val="part_5c5656a052db4da189c1b7c0b9418480"/>
                            <w:lock w:val="sdtLocked"/>
                            <w:richText/>
                          </w:sdtPr>
                          <w:sdtContent>
                            <w:p>
                              <w:pPr>
                                <w:widowControl w:val="0"/>
                                <w:suppressAutoHyphens/>
                                <w:spacing w:line="360" w:lineRule="auto"/>
                                <w:ind w:firstLine="720"/>
                                <w:jc w:val="both"/>
                                <w:rPr>
                                  <w:color w:val="000000"/>
                                  <w:szCs w:val="24"/>
                                </w:rPr>
                              </w:pPr>
                              <w:sdt>
                                <w:sdtPr>
                                  <w:alias w:val="Numeris"/>
                                  <w:tag w:val="nr_5c5656a052db4da189c1b7c0b9418480"/>
                                  <w:lock w:val="sdtLocked"/>
                                  <w:richText/>
                                </w:sdtPr>
                                <w:sdtContent>
                                  <w:r>
                                    <w:rPr>
                                      <w:color w:val="000000"/>
                                      <w:szCs w:val="24"/>
                                    </w:rPr>
                                    <w:t>8</w:t>
                                  </w:r>
                                </w:sdtContent>
                              </w:sdt>
                              <w:r>
                                <w:rPr>
                                  <w:color w:val="000000"/>
                                  <w:szCs w:val="24"/>
                                </w:rPr>
                                <w:t xml:space="preserve">) dalyvio įsipareigojimą perkančiajai organizacijai pateikti pagal pirkimo sutarties sąlygas, dėl kurių turi būti susitarta, visas specialias priemones, būtinas įrangos atsarginių dalių, sudedamųjų dalių, konstrukcijų ir specialių bandymo įrenginių gamybai, įskaitant techninius brėžinius, leidimus ir naudojimo instrukcijas, tuo atveju, jeigu jis daugiau negalėtų tiekti šių priemonių. </w:t>
                              </w:r>
                            </w:p>
                          </w:sdtContent>
                        </w:sdt>
                      </w:sdtContent>
                    </w:sdt>
                    <w:sdt>
                      <w:sdtPr>
                        <w:alias w:val="44 str. 2 d."/>
                        <w:tag w:val="part_c0b435cec9c54507809fce72e88b8940"/>
                        <w:lock w:val="sdtLocked"/>
                        <w:richText/>
                      </w:sdtPr>
                      <w:sdtContent>
                        <w:p>
                          <w:pPr>
                            <w:widowControl w:val="0"/>
                            <w:suppressAutoHyphens/>
                            <w:spacing w:line="360" w:lineRule="auto"/>
                            <w:ind w:firstLine="720"/>
                            <w:jc w:val="both"/>
                          </w:pPr>
                          <w:sdt>
                            <w:sdtPr>
                              <w:alias w:val="Numeris"/>
                              <w:tag w:val="nr_c0b435cec9c54507809fce72e88b8940"/>
                              <w:lock w:val="sdtLocked"/>
                              <w:richText/>
                            </w:sdtPr>
                            <w:sdtContent>
                              <w:r>
                                <w:rPr>
                                  <w:color w:val="000000"/>
                                  <w:szCs w:val="24"/>
                                </w:rPr>
                                <w:t>2</w:t>
                              </w:r>
                            </w:sdtContent>
                          </w:sdt>
                          <w:r>
                            <w:rPr>
                              <w:color w:val="000000"/>
                              <w:szCs w:val="24"/>
                            </w:rPr>
                            <w:t xml:space="preserve">. Perkančioji organizacija iš dalyvio negali reikalauti gauti valstybės narės įsipareigojimą, kuris apribotų tos valstybės narės laisvę, laikantis atitinkamų tarptautinių ir Europos Sąjungos teisės aktų, taikyti savo pačios eksporto, perdavimo arba tranzito licencijų išdavimo kriterijus, galiojančius priimant sprendimą dėl tokios licencijos. </w:t>
                          </w:r>
                        </w:p>
                      </w:sdtContent>
                    </w:sdt>
                    <w:sdt>
                      <w:sdtPr>
                        <w:alias w:val="3 d."/>
                        <w:tag w:val="part_3e05937182d547a483f1fc5bb6647d65"/>
                        <w:lock w:val="sdtLocked"/>
                        <w:richText/>
                      </w:sdtPr>
                      <w:sdtContent>
                        <w:p>
                          <w:pPr>
                            <w:spacing w:line="360" w:lineRule="auto"/>
                            <w:ind w:firstLine="720"/>
                            <w:jc w:val="both"/>
                            <w:rPr>
                              <w:color w:val="000000"/>
                              <w:szCs w:val="24"/>
                            </w:rPr>
                          </w:pPr>
                          <w:sdt>
                            <w:sdtPr>
                              <w:alias w:val="Numeris"/>
                              <w:tag w:val="nr_3e05937182d547a483f1fc5bb6647d65"/>
                              <w:lock w:val="sdtLocked"/>
                              <w:richText/>
                            </w:sdtPr>
                            <w:sdtContent>
                              <w:r>
                                <w:rPr>
                                  <w:rFonts w:eastAsia="Calibri"/>
                                  <w:szCs w:val="24"/>
                                </w:rPr>
                                <w:t>3</w:t>
                              </w:r>
                            </w:sdtContent>
                          </w:sdt>
                          <w:r>
                            <w:rPr>
                              <w:rFonts w:eastAsia="Calibri"/>
                              <w:szCs w:val="24"/>
                            </w:rPr>
                            <w:t xml:space="preserve">. </w:t>
                          </w:r>
                          <w:r>
                            <w:rPr>
                              <w:rFonts w:eastAsia="SimSun"/>
                              <w:szCs w:val="24"/>
                            </w:rPr>
                            <w:t xml:space="preserve">Perkančioji organizacija pirkimo sąlygose gali nustatyti draudimą siūlyti prekes ar paslaugas, </w:t>
                          </w:r>
                          <w:r>
                            <w:rPr>
                              <w:rFonts w:eastAsia="Calibri"/>
                              <w:bCs/>
                              <w:color w:val="000000"/>
                              <w:szCs w:val="24"/>
                            </w:rPr>
                            <w:t xml:space="preserve">jų dalis, komponentus ir (arba) jų mazgus, kurie yra pagaminti </w:t>
                          </w:r>
                          <w:r>
                            <w:rPr>
                              <w:rFonts w:eastAsia="Calibri"/>
                              <w:bCs/>
                              <w:szCs w:val="24"/>
                            </w:rPr>
                            <w:t>Viešųjų pirkimų įstatymo 92 straipsnio 14 dalyje numatytame sąraše nurodytose valstybėse ar teritorijose</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5ad10aa7111ec8d9390588bf2de65">
                            <w:r w:rsidRPr="00532B9F">
                              <w:rPr>
                                <w:rFonts w:ascii="Times New Roman" w:eastAsia="MS Mincho" w:hAnsi="Times New Roman"/>
                                <w:sz w:val="20"/>
                                <w:i/>
                                <w:iCs/>
                                <w:color w:val="0000FF" w:themeColor="hyperlink"/>
                                <w:u w:val="single"/>
                              </w:rPr>
                              <w:t>XIV-956</w:t>
                            </w:r>
                          </w:fldSimple>
                          <w:r>
                            <w:rPr>
                              <w:rFonts w:ascii="Times New Roman" w:eastAsia="MS Mincho" w:hAnsi="Times New Roman"/>
                              <w:sz w:val="20"/>
                              <w:i/>
                              <w:iCs/>
                            </w:rPr>
                            <w:t>,
2022-03-17,
paskelbta TAR 2022-03-23, i. k. 2022-05376        </w:t>
                          </w:r>
                        </w:p>
                        <w:p/>
                      </w:sdtContent>
                    </w:sdt>
                  </w:sdtContent>
                </w:sdt>
              </w:sdtContent>
            </w:sdt>
            <w:sdt>
              <w:sdtPr>
                <w:alias w:val="skirsnis"/>
                <w:tag w:val="part_a53da99ef15142e1bc70426df3d2a2ec"/>
                <w:lock w:val="sdtLocked"/>
                <w:richText/>
              </w:sdtPr>
              <w:sdtContent>
                <w:p>
                  <w:pPr>
                    <w:widowControl w:val="0"/>
                    <w:suppressAutoHyphens/>
                    <w:spacing w:line="360" w:lineRule="auto"/>
                    <w:jc w:val="center"/>
                    <w:rPr>
                      <w:b/>
                      <w:bCs/>
                      <w:caps/>
                      <w:color w:val="000000"/>
                      <w:szCs w:val="24"/>
                    </w:rPr>
                  </w:pPr>
                  <w:sdt>
                    <w:sdtPr>
                      <w:alias w:val="Numeris"/>
                      <w:tag w:val="nr_a53da99ef15142e1bc70426df3d2a2ec"/>
                      <w:lock w:val="sdtLocked"/>
                      <w:richText/>
                    </w:sdtPr>
                    <w:sdtContent>
                      <w:r>
                        <w:rPr>
                          <w:b/>
                          <w:bCs/>
                          <w:caps/>
                          <w:color w:val="000000"/>
                          <w:szCs w:val="24"/>
                        </w:rPr>
                        <w:t>TREČIASIS</w:t>
                      </w:r>
                    </w:sdtContent>
                  </w:sdt>
                  <w:r>
                    <w:rPr>
                      <w:b/>
                      <w:bCs/>
                      <w:caps/>
                      <w:color w:val="000000"/>
                      <w:szCs w:val="24"/>
                    </w:rPr>
                    <w:t xml:space="preserve"> SKIRSNIS</w:t>
                  </w:r>
                </w:p>
                <w:p>
                  <w:pPr>
                    <w:widowControl w:val="0"/>
                    <w:suppressAutoHyphens/>
                    <w:spacing w:line="360" w:lineRule="auto"/>
                    <w:jc w:val="center"/>
                    <w:rPr>
                      <w:b/>
                      <w:bCs/>
                      <w:caps/>
                      <w:color w:val="000000"/>
                      <w:szCs w:val="24"/>
                    </w:rPr>
                  </w:pPr>
                  <w:sdt>
                    <w:sdtPr>
                      <w:alias w:val="Pavadinimas"/>
                      <w:tag w:val="title_a53da99ef15142e1bc70426df3d2a2ec"/>
                      <w:lock w:val="sdtLocked"/>
                      <w:richText/>
                    </w:sdtPr>
                    <w:sdtContent>
                      <w:r>
                        <w:rPr>
                          <w:b/>
                          <w:bCs/>
                          <w:caps/>
                          <w:color w:val="000000"/>
                          <w:szCs w:val="24"/>
                        </w:rPr>
                        <w:t>VIEŠUMO IR SKAIDRUMO TAISYKLĖS</w:t>
                      </w:r>
                    </w:sdtContent>
                  </w:sdt>
                </w:p>
                <w:p>
                  <w:pPr>
                    <w:widowControl w:val="0"/>
                    <w:suppressAutoHyphens/>
                    <w:spacing w:line="360" w:lineRule="auto"/>
                    <w:ind w:firstLine="720"/>
                    <w:jc w:val="both"/>
                    <w:rPr>
                      <w:b/>
                      <w:bCs/>
                      <w:caps/>
                      <w:color w:val="000000"/>
                      <w:szCs w:val="24"/>
                    </w:rPr>
                  </w:pPr>
                </w:p>
                <w:sdt>
                  <w:sdtPr>
                    <w:alias w:val="45 str."/>
                    <w:tag w:val="part_9a47452e8d7c44f6b8845be34000ef23"/>
                    <w:lock w:val="sdtLocked"/>
                    <w:richText/>
                  </w:sdtPr>
                  <w:sdtContent>
                    <w:p>
                      <w:pPr>
                        <w:widowControl w:val="0"/>
                        <w:suppressAutoHyphens/>
                        <w:spacing w:line="360" w:lineRule="auto"/>
                        <w:ind w:firstLine="720"/>
                        <w:jc w:val="both"/>
                        <w:rPr>
                          <w:b/>
                          <w:bCs/>
                          <w:color w:val="000000"/>
                          <w:szCs w:val="24"/>
                        </w:rPr>
                      </w:pPr>
                      <w:sdt>
                        <w:sdtPr>
                          <w:alias w:val="Numeris"/>
                          <w:tag w:val="nr_9a47452e8d7c44f6b8845be34000ef23"/>
                          <w:lock w:val="sdtLocked"/>
                          <w:richText/>
                        </w:sdtPr>
                        <w:sdtContent>
                          <w:r>
                            <w:rPr>
                              <w:b/>
                              <w:bCs/>
                              <w:color w:val="000000"/>
                              <w:szCs w:val="24"/>
                            </w:rPr>
                            <w:t>45</w:t>
                          </w:r>
                        </w:sdtContent>
                      </w:sdt>
                      <w:r>
                        <w:rPr>
                          <w:b/>
                          <w:bCs/>
                          <w:color w:val="000000"/>
                          <w:szCs w:val="24"/>
                        </w:rPr>
                        <w:t xml:space="preserve"> straipsnis. </w:t>
                      </w:r>
                      <w:sdt>
                        <w:sdtPr>
                          <w:alias w:val="Pavadinimas"/>
                          <w:tag w:val="title_9a47452e8d7c44f6b8845be34000ef23"/>
                          <w:lock w:val="sdtLocked"/>
                          <w:richText/>
                        </w:sdtPr>
                        <w:sdtContent>
                          <w:r>
                            <w:rPr>
                              <w:b/>
                              <w:bCs/>
                              <w:color w:val="000000"/>
                              <w:szCs w:val="24"/>
                            </w:rPr>
                            <w:t>Privalomi skelbimai</w:t>
                          </w:r>
                        </w:sdtContent>
                      </w:sdt>
                    </w:p>
                    <w:sdt>
                      <w:sdtPr>
                        <w:alias w:val="45 str. 1 d."/>
                        <w:tag w:val="part_aecd3f4cca1f4b2cbfa15c6accb2523f"/>
                        <w:lock w:val="sdtLocked"/>
                        <w:richText/>
                      </w:sdtPr>
                      <w:sdtContent>
                        <w:p>
                          <w:pPr>
                            <w:widowControl w:val="0"/>
                            <w:suppressAutoHyphens/>
                            <w:spacing w:line="360" w:lineRule="auto"/>
                            <w:ind w:firstLine="720"/>
                            <w:jc w:val="both"/>
                            <w:rPr>
                              <w:color w:val="000000"/>
                              <w:szCs w:val="24"/>
                            </w:rPr>
                          </w:pPr>
                          <w:sdt>
                            <w:sdtPr>
                              <w:alias w:val="Numeris"/>
                              <w:tag w:val="nr_aecd3f4cca1f4b2cbfa15c6accb2523f"/>
                              <w:lock w:val="sdtLocked"/>
                              <w:richText/>
                            </w:sdtPr>
                            <w:sdtContent>
                              <w:r>
                                <w:rPr>
                                  <w:color w:val="000000"/>
                                  <w:szCs w:val="24"/>
                                </w:rPr>
                                <w:t>1</w:t>
                              </w:r>
                            </w:sdtContent>
                          </w:sdt>
                          <w:r>
                            <w:rPr>
                              <w:color w:val="000000"/>
                              <w:szCs w:val="24"/>
                            </w:rPr>
                            <w:t xml:space="preserve">. Perkančioji organizacija apie numatomus pirkimus, išskyrus supaprastintus pirkimus ar pirkimus, kuriuos numatoma atlikti neskelbiamų derybų būdu, gali paskelbti iš anksto. Išankstinio skelbimo paskelbimas yra privalomas tik tais atvejais, kai perkančioji organizacija ketina pasinaudoti galimybe sutrumpinti pasiūlymų pateikimo terminus, nurodytus šio įstatymo 27 straipsnyje. Išankstiniai skelbimai apie numatomus prekių ir paslaugų pirkimus skelbiami tik prasidėjus finansiniams metams, o apie numatomus darbų pirkimus – iš karto, priėmus sprendimą, kuriuo patvirtinamas statinio projektas. </w:t>
                          </w:r>
                        </w:p>
                      </w:sdtContent>
                    </w:sdt>
                    <w:sdt>
                      <w:sdtPr>
                        <w:alias w:val="45 str. 2 d."/>
                        <w:tag w:val="part_828bbac86225434caf234abb4dfc5811"/>
                        <w:lock w:val="sdtLocked"/>
                        <w:richText/>
                      </w:sdtPr>
                      <w:sdtContent>
                        <w:p>
                          <w:pPr>
                            <w:widowControl w:val="0"/>
                            <w:suppressAutoHyphens/>
                            <w:spacing w:line="360" w:lineRule="auto"/>
                            <w:ind w:firstLine="720"/>
                            <w:jc w:val="both"/>
                            <w:rPr>
                              <w:color w:val="000000"/>
                              <w:szCs w:val="24"/>
                            </w:rPr>
                          </w:pPr>
                          <w:sdt>
                            <w:sdtPr>
                              <w:alias w:val="Numeris"/>
                              <w:tag w:val="nr_828bbac86225434caf234abb4dfc5811"/>
                              <w:lock w:val="sdtLocked"/>
                              <w:richText/>
                            </w:sdtPr>
                            <w:sdtContent>
                              <w:r>
                                <w:rPr>
                                  <w:color w:val="000000"/>
                                  <w:szCs w:val="24"/>
                                </w:rPr>
                                <w:t>2</w:t>
                              </w:r>
                            </w:sdtContent>
                          </w:sdt>
                          <w:r>
                            <w:rPr>
                              <w:color w:val="000000"/>
                              <w:szCs w:val="24"/>
                            </w:rPr>
                            <w:t>. Perkančioji organizacija, norėdama pasinaudoti galimybe sutrumpinti pasiūlymų pateikimo terminus, iš anksto apie numatomus pirkimus skelbia:</w:t>
                          </w:r>
                        </w:p>
                        <w:sdt>
                          <w:sdtPr>
                            <w:alias w:val="45 str. 2 d. 1 p."/>
                            <w:tag w:val="part_24afcfaa893b47eb941b4be19990280f"/>
                            <w:lock w:val="sdtLocked"/>
                            <w:richText/>
                          </w:sdtPr>
                          <w:sdtContent>
                            <w:p>
                              <w:pPr>
                                <w:spacing w:line="360" w:lineRule="auto"/>
                                <w:ind w:firstLine="720"/>
                                <w:jc w:val="both"/>
                              </w:pPr>
                              <w:sdt>
                                <w:sdtPr>
                                  <w:alias w:val="Numeris"/>
                                  <w:tag w:val="nr_24afcfaa893b47eb941b4be19990280f"/>
                                  <w:lock w:val="sdtLocked"/>
                                  <w:richText/>
                                </w:sdtPr>
                                <w:sdtContent>
                                  <w:r>
                                    <w:t>1</w:t>
                                  </w:r>
                                </w:sdtContent>
                              </w:sdt>
                              <w:r>
                                <w:t>) perkant prekes – per artimiausius 12 mėnesių numatomo prekių pirkimo, įskaitant preliminariąją sutartį, vertę, nurodytą pagal prekių grupes. Šiame skelbime perkančioji organizacija pateikia nuorodą į BVPŽ</w:t>
                              </w:r>
                              <w:r>
                                <w:rPr>
                                  <w:i/>
                                  <w:iCs/>
                                </w:rPr>
                                <w:t xml:space="preserve"> </w:t>
                              </w:r>
                              <w:r>
                                <w:t xml:space="preserve">nomenklatūrą; </w:t>
                              </w:r>
                            </w:p>
                          </w:sdtContent>
                        </w:sdt>
                        <w:sdt>
                          <w:sdtPr>
                            <w:alias w:val="45 str. 2 d. 2 p."/>
                            <w:tag w:val="part_7c5611bd0c1949a893364d99c85a9471"/>
                            <w:lock w:val="sdtLocked"/>
                            <w:richText/>
                          </w:sdtPr>
                          <w:sdtContent>
                            <w:p>
                              <w:pPr>
                                <w:widowControl w:val="0"/>
                                <w:suppressAutoHyphens/>
                                <w:spacing w:line="360" w:lineRule="auto"/>
                                <w:ind w:firstLine="720"/>
                                <w:jc w:val="both"/>
                                <w:rPr>
                                  <w:color w:val="000000"/>
                                  <w:szCs w:val="24"/>
                                </w:rPr>
                              </w:pPr>
                              <w:sdt>
                                <w:sdtPr>
                                  <w:alias w:val="Numeris"/>
                                  <w:tag w:val="nr_7c5611bd0c1949a893364d99c85a9471"/>
                                  <w:lock w:val="sdtLocked"/>
                                  <w:richText/>
                                </w:sdtPr>
                                <w:sdtContent>
                                  <w:r>
                                    <w:rPr>
                                      <w:color w:val="000000"/>
                                      <w:szCs w:val="24"/>
                                    </w:rPr>
                                    <w:t>2</w:t>
                                  </w:r>
                                </w:sdtContent>
                              </w:sdt>
                              <w:r>
                                <w:rPr>
                                  <w:color w:val="000000"/>
                                  <w:szCs w:val="24"/>
                                </w:rPr>
                                <w:t xml:space="preserve">) perkant paslaugas – per artimiausius 12 mėnesių numatomo paslaugų pirkimo, įskaitant preliminariąją sutartį, vertę, nustatytą pagal kiekvieną paslaugų kategoriją; </w:t>
                              </w:r>
                            </w:p>
                          </w:sdtContent>
                        </w:sdt>
                        <w:sdt>
                          <w:sdtPr>
                            <w:alias w:val="45 str. 2 d. 3 p."/>
                            <w:tag w:val="part_414f528a38104a7ca535f34aa1c673f8"/>
                            <w:lock w:val="sdtLocked"/>
                            <w:richText/>
                          </w:sdtPr>
                          <w:sdtContent>
                            <w:p>
                              <w:pPr>
                                <w:widowControl w:val="0"/>
                                <w:suppressAutoHyphens/>
                                <w:spacing w:line="360" w:lineRule="auto"/>
                                <w:ind w:firstLine="720"/>
                                <w:jc w:val="both"/>
                                <w:rPr>
                                  <w:color w:val="000000"/>
                                  <w:szCs w:val="24"/>
                                </w:rPr>
                              </w:pPr>
                              <w:sdt>
                                <w:sdtPr>
                                  <w:alias w:val="Numeris"/>
                                  <w:tag w:val="nr_414f528a38104a7ca535f34aa1c673f8"/>
                                  <w:lock w:val="sdtLocked"/>
                                  <w:richText/>
                                </w:sdtPr>
                                <w:sdtContent>
                                  <w:r>
                                    <w:rPr>
                                      <w:color w:val="000000"/>
                                      <w:szCs w:val="24"/>
                                    </w:rPr>
                                    <w:t>3</w:t>
                                  </w:r>
                                </w:sdtContent>
                              </w:sdt>
                              <w:r>
                                <w:rPr>
                                  <w:color w:val="000000"/>
                                  <w:szCs w:val="24"/>
                                </w:rPr>
                                <w:t xml:space="preserve">) perkant darbus – numatomos sudaryti pirkimo sutarties, įskaitant preliminariąją sutartį, ypatybes. </w:t>
                              </w:r>
                            </w:p>
                          </w:sdtContent>
                        </w:sdt>
                      </w:sdtContent>
                    </w:sdt>
                    <w:sdt>
                      <w:sdtPr>
                        <w:alias w:val="45 str. 3 d."/>
                        <w:tag w:val="part_95f02b8a00434a25a6849bd18f03b854"/>
                        <w:lock w:val="sdtLocked"/>
                        <w:richText/>
                      </w:sdtPr>
                      <w:sdtContent>
                        <w:p>
                          <w:pPr>
                            <w:widowControl w:val="0"/>
                            <w:suppressAutoHyphens/>
                            <w:spacing w:line="360" w:lineRule="auto"/>
                            <w:ind w:firstLine="720"/>
                            <w:jc w:val="both"/>
                            <w:rPr>
                              <w:color w:val="000000"/>
                              <w:szCs w:val="24"/>
                            </w:rPr>
                          </w:pPr>
                          <w:sdt>
                            <w:sdtPr>
                              <w:alias w:val="Numeris"/>
                              <w:tag w:val="nr_95f02b8a00434a25a6849bd18f03b854"/>
                              <w:lock w:val="sdtLocked"/>
                              <w:richText/>
                            </w:sdtPr>
                            <w:sdtContent>
                              <w:r>
                                <w:rPr>
                                  <w:color w:val="000000"/>
                                  <w:szCs w:val="24"/>
                                </w:rPr>
                                <w:t>3</w:t>
                              </w:r>
                            </w:sdtContent>
                          </w:sdt>
                          <w:r>
                            <w:rPr>
                              <w:color w:val="000000"/>
                              <w:szCs w:val="24"/>
                            </w:rPr>
                            <w:t>. Perkančioji organizacija, atlikdama prekių, paslaugų ar darbų pirkimą, išskyrus šio įstatymo 2 priede nurodytų paslaugų pirkimą, ar sudarydama preliminariąją sutartį riboto konkurso būdu, skelbiamų derybų būdu arba konkurencinio dialogo būdu, privalo atskirai paskelbti skelbimą apie pirkimą.</w:t>
                          </w:r>
                        </w:p>
                      </w:sdtContent>
                    </w:sdt>
                    <w:sdt>
                      <w:sdtPr>
                        <w:alias w:val="45 str. 4 d."/>
                        <w:tag w:val="part_124ceda2ac294ca6b8806ab7098ac470"/>
                        <w:lock w:val="sdtLocked"/>
                        <w:richText/>
                      </w:sdtPr>
                      <w:sdtContent>
                        <w:p>
                          <w:pPr>
                            <w:widowControl w:val="0"/>
                            <w:suppressAutoHyphens/>
                            <w:spacing w:line="360" w:lineRule="auto"/>
                            <w:ind w:firstLine="720"/>
                            <w:jc w:val="both"/>
                            <w:rPr>
                              <w:color w:val="000000"/>
                              <w:szCs w:val="24"/>
                            </w:rPr>
                          </w:pPr>
                          <w:sdt>
                            <w:sdtPr>
                              <w:alias w:val="Numeris"/>
                              <w:tag w:val="nr_124ceda2ac294ca6b8806ab7098ac470"/>
                              <w:lock w:val="sdtLocked"/>
                              <w:richText/>
                            </w:sdtPr>
                            <w:sdtContent>
                              <w:r>
                                <w:rPr>
                                  <w:color w:val="000000"/>
                                  <w:szCs w:val="24"/>
                                </w:rPr>
                                <w:t>4</w:t>
                              </w:r>
                            </w:sdtContent>
                          </w:sdt>
                          <w:r>
                            <w:rPr>
                              <w:color w:val="000000"/>
                              <w:szCs w:val="24"/>
                            </w:rPr>
                            <w:t>. Perkančioji organizacija privalo paskelbti apie sudarytą pirkimo sutartį ar preliminariąją sutartį, taip pat apie sudarytą pirkimo sutartį ar preliminariąją sutartį dėl šio įstatymo 2 priede nurodytų paslaugų, kai pirkimo vertė yra didesnė už nustatytas tarptautinio pirkimo vertės ribas, ne vėliau kaip per 48 dienas po pirkimo sutarties ar preliminariosios sutarties sudarymo. Tokio skelbimo neprivaloma skelbti tais atvejais, kai perkančioji organizacija sudaro pirkimo sutartis preliminariosios sutarties pagrindu.</w:t>
                          </w:r>
                        </w:p>
                      </w:sdtContent>
                    </w:sdt>
                    <w:sdt>
                      <w:sdtPr>
                        <w:alias w:val="45 str. 5 d."/>
                        <w:tag w:val="part_b8d9a0b30e2645678ee0a264bebdb331"/>
                        <w:lock w:val="sdtLocked"/>
                        <w:richText/>
                      </w:sdtPr>
                      <w:sdtContent>
                        <w:p>
                          <w:pPr>
                            <w:widowControl w:val="0"/>
                            <w:suppressAutoHyphens/>
                            <w:spacing w:line="360" w:lineRule="auto"/>
                            <w:ind w:firstLine="720"/>
                            <w:jc w:val="both"/>
                            <w:rPr>
                              <w:color w:val="000000"/>
                              <w:szCs w:val="24"/>
                            </w:rPr>
                          </w:pPr>
                          <w:sdt>
                            <w:sdtPr>
                              <w:alias w:val="Numeris"/>
                              <w:tag w:val="nr_b8d9a0b30e2645678ee0a264bebdb331"/>
                              <w:lock w:val="sdtLocked"/>
                              <w:richText/>
                            </w:sdtPr>
                            <w:sdtContent>
                              <w:r>
                                <w:rPr>
                                  <w:color w:val="000000"/>
                                  <w:szCs w:val="24"/>
                                </w:rPr>
                                <w:t>5</w:t>
                              </w:r>
                            </w:sdtContent>
                          </w:sdt>
                          <w:r>
                            <w:rPr>
                              <w:color w:val="000000"/>
                              <w:szCs w:val="24"/>
                            </w:rPr>
                            <w:t>. Skelbime apie pirkimo sutarties ar preliminariosios sutarties sudarymą gali būti neskelbiama informacija, jeigu jos atskleidimas prieštarauja teisės aktams, kenkia svarbiems visuomenės interesams, valstybės gynybos ir saugumo interesams, teisėtiems tiekėjų komerciniams interesams arba trukdo užtikrinti sąžiningą konkurenciją.</w:t>
                          </w:r>
                        </w:p>
                      </w:sdtContent>
                    </w:sdt>
                    <w:sdt>
                      <w:sdtPr>
                        <w:alias w:val="45 str. 6 d."/>
                        <w:tag w:val="part_f525498314364d6ea66fc71c02d6a0b4"/>
                        <w:lock w:val="sdtLocked"/>
                        <w:richText/>
                      </w:sdtPr>
                      <w:sdtContent>
                        <w:p>
                          <w:pPr>
                            <w:spacing w:line="360" w:lineRule="auto"/>
                            <w:ind w:firstLine="720"/>
                            <w:jc w:val="both"/>
                            <w:textAlignment w:val="center"/>
                            <w:rPr>
                              <w:b/>
                              <w:bCs/>
                              <w:color w:val="000000"/>
                              <w:szCs w:val="24"/>
                            </w:rPr>
                          </w:pPr>
                          <w:sdt>
                            <w:sdtPr>
                              <w:alias w:val="Numeris"/>
                              <w:tag w:val="nr_f525498314364d6ea66fc71c02d6a0b4"/>
                              <w:lock w:val="sdtLocked"/>
                              <w:richText/>
                            </w:sdtPr>
                            <w:sdtContent>
                              <w:r>
                                <w:rPr>
                                  <w:szCs w:val="24"/>
                                </w:rPr>
                                <w:t>6</w:t>
                              </w:r>
                            </w:sdtContent>
                          </w:sdt>
                          <w:r>
                            <w:rPr>
                              <w:szCs w:val="24"/>
                            </w:rPr>
                            <w:t xml:space="preserve">. Perkančioji organizacija, vykdydama pirkimą, apie kurį, jos manymu, neprivalo skelbti Europos Sąjungos oficialiajame leidinyje ir (ar) Centrinėje viešųjų pirkimų informacinėje sistemoje, ir priėmusi sprendimą sudaryti pirkimo sutartį, gali paskelbti skelbimą dėl savanoriško </w:t>
                          </w:r>
                          <w:r>
                            <w:rPr>
                              <w:i/>
                              <w:szCs w:val="24"/>
                            </w:rPr>
                            <w:t>ex ante</w:t>
                          </w:r>
                          <w:r>
                            <w:rPr>
                              <w:szCs w:val="24"/>
                            </w:rPr>
                            <w:t xml:space="preserve"> skaidrumo ne vėliau kaip likus 10 dienų (supaprastinto pirkimo atveju – ne vėliau kaip likus 5 darbo dienoms) iki pirkimo sutarties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46 str."/>
                    <w:tag w:val="part_77969541672c49108e9a0673aa86f804"/>
                    <w:lock w:val="sdtLocked"/>
                    <w:richText/>
                  </w:sdtPr>
                  <w:sdtContent>
                    <w:p>
                      <w:pPr>
                        <w:widowControl w:val="0"/>
                        <w:suppressAutoHyphens/>
                        <w:spacing w:line="360" w:lineRule="auto"/>
                        <w:ind w:firstLine="720"/>
                        <w:jc w:val="both"/>
                        <w:rPr>
                          <w:b/>
                          <w:bCs/>
                          <w:color w:val="000000"/>
                          <w:szCs w:val="24"/>
                        </w:rPr>
                      </w:pPr>
                      <w:sdt>
                        <w:sdtPr>
                          <w:alias w:val="Numeris"/>
                          <w:tag w:val="nr_77969541672c49108e9a0673aa86f804"/>
                          <w:lock w:val="sdtLocked"/>
                          <w:richText/>
                        </w:sdtPr>
                        <w:sdtContent>
                          <w:r>
                            <w:rPr>
                              <w:b/>
                              <w:bCs/>
                              <w:color w:val="000000"/>
                              <w:szCs w:val="24"/>
                            </w:rPr>
                            <w:t>46</w:t>
                          </w:r>
                        </w:sdtContent>
                      </w:sdt>
                      <w:r>
                        <w:rPr>
                          <w:b/>
                          <w:bCs/>
                          <w:color w:val="000000"/>
                          <w:szCs w:val="24"/>
                        </w:rPr>
                        <w:t xml:space="preserve"> straipsnis. </w:t>
                      </w:r>
                      <w:sdt>
                        <w:sdtPr>
                          <w:alias w:val="Pavadinimas"/>
                          <w:tag w:val="title_77969541672c49108e9a0673aa86f804"/>
                          <w:lock w:val="sdtLocked"/>
                          <w:richText/>
                        </w:sdtPr>
                        <w:sdtContent>
                          <w:r>
                            <w:rPr>
                              <w:b/>
                              <w:bCs/>
                              <w:color w:val="000000"/>
                              <w:szCs w:val="24"/>
                            </w:rPr>
                            <w:t>Skelbimų paskelbimo forma ir būdai</w:t>
                          </w:r>
                        </w:sdtContent>
                      </w:sdt>
                    </w:p>
                    <w:sdt>
                      <w:sdtPr>
                        <w:alias w:val="46 str. 1 d."/>
                        <w:tag w:val="part_1fae7cfc768342409af63a4b4a14e226"/>
                        <w:lock w:val="sdtLocked"/>
                        <w:richText/>
                      </w:sdtPr>
                      <w:sdtContent>
                        <w:p>
                          <w:pPr>
                            <w:spacing w:line="360" w:lineRule="auto"/>
                            <w:ind w:firstLine="720"/>
                            <w:jc w:val="both"/>
                            <w:rPr>
                              <w:color w:val="000000"/>
                              <w:szCs w:val="24"/>
                              <w:lang w:eastAsia="lt-LT"/>
                            </w:rPr>
                          </w:pPr>
                          <w:sdt>
                            <w:sdtPr>
                              <w:alias w:val="Numeris"/>
                              <w:tag w:val="nr_1fae7cfc768342409af63a4b4a14e226"/>
                              <w:lock w:val="sdtLocked"/>
                              <w:richText/>
                            </w:sdtPr>
                            <w:sdtContent>
                              <w:r>
                                <w:rPr>
                                  <w:color w:val="000000"/>
                                  <w:szCs w:val="24"/>
                                  <w:lang w:eastAsia="lt-LT"/>
                                </w:rPr>
                                <w:t>1</w:t>
                              </w:r>
                            </w:sdtContent>
                          </w:sdt>
                          <w:r>
                            <w:rPr>
                              <w:color w:val="000000"/>
                              <w:szCs w:val="24"/>
                              <w:lang w:eastAsia="lt-LT"/>
                            </w:rPr>
                            <w:t>. Informacija, kuri turi būti nurodyta skelbimuose, skelbimų standartinės formos ir skelbimų reikalavimai nustatyti:</w:t>
                          </w:r>
                        </w:p>
                        <w:sdt>
                          <w:sdtPr>
                            <w:alias w:val="46 str. 1 d. 1 p."/>
                            <w:tag w:val="part_c3e6920f9ef94dca964a5f72fed73ecb"/>
                            <w:lock w:val="sdtLocked"/>
                            <w:richText/>
                          </w:sdtPr>
                          <w:sdtContent>
                            <w:p>
                              <w:pPr>
                                <w:spacing w:line="360" w:lineRule="auto"/>
                                <w:ind w:firstLine="720"/>
                                <w:jc w:val="both"/>
                              </w:pPr>
                              <w:sdt>
                                <w:sdtPr>
                                  <w:alias w:val="Numeris"/>
                                  <w:tag w:val="nr_c3e6920f9ef94dca964a5f72fed73ecb"/>
                                  <w:lock w:val="sdtLocked"/>
                                  <w:richText/>
                                </w:sdtPr>
                                <w:sdtContent>
                                  <w:r>
                                    <w:rPr>
                                      <w:szCs w:val="24"/>
                                    </w:rPr>
                                    <w:t>1</w:t>
                                  </w:r>
                                </w:sdtContent>
                              </w:sdt>
                              <w:r>
                                <w:rPr>
                                  <w:szCs w:val="24"/>
                                </w:rPr>
                                <w:t>) pirkimų, kurių vertė yra didesnė už nustatytas tarptautinio pirkimo vertės ribas, atveju –</w:t>
                              </w:r>
                              <w:r>
                                <w:rPr>
                                  <w:bCs/>
                                  <w:szCs w:val="24"/>
                                </w:rPr>
                                <w:t xml:space="preserve">2019 m. rugsėjo 23 d. Komisijos įgyvendinimo reglamente </w:t>
                              </w:r>
                              <w:hyperlink r:id="rId15" w:tgtFrame="_blank" w:history="1">
                                <w:r>
                                  <w:rPr>
                                    <w:bCs/>
                                    <w:color w:val="0000FF" w:themeColor="hyperlink"/>
                                    <w:szCs w:val="24"/>
                                    <w:u w:val="single"/>
                                  </w:rPr>
                                  <w:t>(ES) 2019/1780</w:t>
                                </w:r>
                              </w:hyperlink>
                              <w:r>
                                <w:rPr>
                                  <w:bCs/>
                                  <w:szCs w:val="24"/>
                                </w:rPr>
                                <w:t xml:space="preserve">, kuriuo nustatomos viešųjų pirkimų skelbimo standartinės formos ir panaikinamas Įgyvendinimo reglamentas </w:t>
                              </w:r>
                              <w:hyperlink r:id="rId16" w:tgtFrame="_blank" w:history="1">
                                <w:r>
                                  <w:rPr>
                                    <w:bCs/>
                                    <w:color w:val="0000FF" w:themeColor="hyperlink"/>
                                    <w:szCs w:val="24"/>
                                    <w:u w:val="single"/>
                                  </w:rPr>
                                  <w:t>(ES) 2015/1986</w:t>
                                </w:r>
                              </w:hyperlink>
                              <w:r>
                                <w:rPr>
                                  <w:bCs/>
                                  <w:szCs w:val="24"/>
                                </w:rPr>
                                <w:t xml:space="preserve"> (e. formos)</w:t>
                              </w:r>
                              <w:r>
                                <w:rPr>
                                  <w:szCs w:val="24"/>
                                </w:rPr>
                                <w:t>;</w:t>
                              </w:r>
                              <w:r>
                                <w:t xml:space="preserve"> </w:t>
                              </w:r>
                            </w:p>
                            <w:p>
                              <w:pPr>
                                <w:spacing w:line="360" w:lineRule="auto"/>
                                <w:jc w:val="both"/>
                                <w:rPr>
                                  <w:b/>
                                  <w:i/>
                                  <w:color w:val="000000"/>
                                  <w:sz w:val="20"/>
                                  <w:lang w:eastAsia="lt-LT"/>
                                </w:rPr>
                              </w:pPr>
                              <w:r>
                                <w:rPr>
                                  <w:b/>
                                  <w:i/>
                                  <w:color w:val="000000"/>
                                  <w:sz w:val="20"/>
                                  <w:lang w:eastAsia="lt-LT"/>
                                </w:rPr>
                                <w:t>TAR pastaba. 1 dalies 1 punktas įsigalioja 2022-12-30.</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46 str. 1 d. 2 p."/>
                            <w:tag w:val="part_d7f93f29b6754452a2ccd715074fb063"/>
                            <w:lock w:val="sdtLocked"/>
                            <w:richText/>
                          </w:sdtPr>
                          <w:sdtContent>
                            <w:p>
                              <w:pPr>
                                <w:spacing w:line="360" w:lineRule="auto"/>
                                <w:ind w:firstLine="720"/>
                                <w:jc w:val="both"/>
                                <w:rPr>
                                  <w:color w:val="000000"/>
                                  <w:szCs w:val="24"/>
                                  <w:lang w:eastAsia="lt-LT"/>
                                </w:rPr>
                              </w:pPr>
                              <w:sdt>
                                <w:sdtPr>
                                  <w:alias w:val="Numeris"/>
                                  <w:tag w:val="nr_d7f93f29b6754452a2ccd715074fb063"/>
                                  <w:lock w:val="sdtLocked"/>
                                  <w:richText/>
                                </w:sdtPr>
                                <w:sdtContent>
                                  <w:r>
                                    <w:rPr>
                                      <w:color w:val="000000"/>
                                      <w:szCs w:val="24"/>
                                      <w:lang w:eastAsia="lt-LT"/>
                                    </w:rPr>
                                    <w:t>2</w:t>
                                  </w:r>
                                </w:sdtContent>
                              </w:sdt>
                              <w:r>
                                <w:rPr>
                                  <w:color w:val="000000"/>
                                  <w:szCs w:val="24"/>
                                  <w:lang w:eastAsia="lt-LT"/>
                                </w:rPr>
                                <w:t>) supaprastinto pirkimo atveju – Viešųjų pirkimų tarnybos priimtuose teisės aktuose.</w:t>
                              </w:r>
                            </w:p>
                          </w:sdtContent>
                        </w:sdt>
                      </w:sdtContent>
                    </w:sdt>
                    <w:sdt>
                      <w:sdtPr>
                        <w:alias w:val="46 str. 2 d."/>
                        <w:tag w:val="part_6124cf7e77c0486b821d074a68044585"/>
                        <w:lock w:val="sdtLocked"/>
                        <w:richText/>
                      </w:sdtPr>
                      <w:sdtContent>
                        <w:p>
                          <w:pPr>
                            <w:widowControl w:val="0"/>
                            <w:suppressAutoHyphens/>
                            <w:spacing w:line="360" w:lineRule="auto"/>
                            <w:ind w:firstLine="720"/>
                            <w:jc w:val="both"/>
                            <w:rPr>
                              <w:color w:val="000000"/>
                              <w:szCs w:val="24"/>
                              <w:lang w:eastAsia="lt-LT"/>
                            </w:rPr>
                          </w:pPr>
                          <w:sdt>
                            <w:sdtPr>
                              <w:alias w:val="Numeris"/>
                              <w:tag w:val="nr_6124cf7e77c0486b821d074a68044585"/>
                              <w:lock w:val="sdtLocked"/>
                              <w:richText/>
                            </w:sdtPr>
                            <w:sdtContent>
                              <w:r>
                                <w:rPr>
                                  <w:color w:val="000000"/>
                                  <w:szCs w:val="24"/>
                                  <w:lang w:eastAsia="lt-LT"/>
                                </w:rPr>
                                <w:t>2</w:t>
                              </w:r>
                            </w:sdtContent>
                          </w:sdt>
                          <w:r>
                            <w:rPr>
                              <w:color w:val="000000"/>
                              <w:szCs w:val="24"/>
                              <w:lang w:eastAsia="lt-LT"/>
                            </w:rPr>
                            <w:t>. Pirkimų, kurių vertė yra didesnė už nustatytas tarptautinio pirkimo vertės ribas, išskyrus šio įstatymo 2 priede nurodytų paslaugų pirkimus, išankstiniai skelbimai skelbiami Europos Sąjungos oficialiajame leidinyje ir Centrinėje viešųjų pirkimų informacinėje sistemoje. Išankstinį skelbimą galima skelbti ir pirkėjo profilyje, tačiau tik prieš tai išsiuntus Europos Sąjungos leidinių biurui skelbimą apie ketinimą jį skelbti tokia forma. Šiame skelbime turi būti nurodyta skelbimo išsiuntimo Europos Sąjungos leidinių biurui data. To paties skelbimo turinys visur turi būti tapatus.</w:t>
                          </w:r>
                        </w:p>
                      </w:sdtContent>
                    </w:sdt>
                    <w:sdt>
                      <w:sdtPr>
                        <w:alias w:val="46 str. 3 d."/>
                        <w:tag w:val="part_464e6fcc2a6b4698829ad2ac6ddd3fd1"/>
                        <w:lock w:val="sdtLocked"/>
                        <w:richText/>
                      </w:sdtPr>
                      <w:sdtContent>
                        <w:p>
                          <w:pPr>
                            <w:widowControl w:val="0"/>
                            <w:suppressAutoHyphens/>
                            <w:spacing w:line="360" w:lineRule="auto"/>
                            <w:ind w:firstLine="720"/>
                            <w:jc w:val="both"/>
                            <w:rPr>
                              <w:color w:val="000000"/>
                              <w:szCs w:val="24"/>
                            </w:rPr>
                          </w:pPr>
                          <w:sdt>
                            <w:sdtPr>
                              <w:alias w:val="Numeris"/>
                              <w:tag w:val="nr_464e6fcc2a6b4698829ad2ac6ddd3fd1"/>
                              <w:lock w:val="sdtLocked"/>
                              <w:richText/>
                            </w:sdtPr>
                            <w:sdtContent>
                              <w:r>
                                <w:rPr>
                                  <w:color w:val="000000"/>
                                  <w:szCs w:val="24"/>
                                </w:rPr>
                                <w:t>3</w:t>
                              </w:r>
                            </w:sdtContent>
                          </w:sdt>
                          <w:r>
                            <w:rPr>
                              <w:color w:val="000000"/>
                              <w:szCs w:val="24"/>
                            </w:rPr>
                            <w:t xml:space="preserve">. Skelbimai apie pirkimus, kurių vertė yra didesnė už nustatytas tarptautinio pirkimo vertės ribas, išskyrus šio įstatymo 2 priede nurodytų paslaugų pirkimus, ir skelbimai dėl savanoriško </w:t>
                          </w:r>
                          <w:r>
                            <w:rPr>
                              <w:i/>
                              <w:iCs/>
                              <w:color w:val="000000"/>
                              <w:szCs w:val="24"/>
                            </w:rPr>
                            <w:t>ex ante</w:t>
                          </w:r>
                          <w:r>
                            <w:rPr>
                              <w:color w:val="000000"/>
                              <w:szCs w:val="24"/>
                            </w:rPr>
                            <w:t xml:space="preserve"> skaidrumo skelbiami Europos Sąjungos oficialiajame leidinyje ir Centrinėje viešųjų pirkimų informacinėje sistemoje. Pirkimų, kurių vertė yra didesnė už nustatytas tarptautinio pirkimo vertės ribas, atvejais skelbimai apie sudarytą sutartį skelbiami Europos Sąjungos oficialiajame leidinyje ir Centrinėje viešųjų pirkimų informacinėje sistemoje. </w:t>
                          </w:r>
                        </w:p>
                      </w:sdtContent>
                    </w:sdt>
                    <w:sdt>
                      <w:sdtPr>
                        <w:alias w:val="46 str. 4 d."/>
                        <w:tag w:val="part_221be05551874306936f407092277842"/>
                        <w:lock w:val="sdtLocked"/>
                        <w:richText/>
                      </w:sdtPr>
                      <w:sdtContent>
                        <w:p>
                          <w:pPr>
                            <w:spacing w:line="360" w:lineRule="auto"/>
                            <w:ind w:firstLine="720"/>
                            <w:jc w:val="both"/>
                            <w:outlineLvl w:val="2"/>
                            <w:rPr>
                              <w:color w:val="000000"/>
                              <w:szCs w:val="24"/>
                              <w:lang w:eastAsia="lt-LT"/>
                            </w:rPr>
                          </w:pPr>
                          <w:sdt>
                            <w:sdtPr>
                              <w:alias w:val="Numeris"/>
                              <w:tag w:val="nr_221be05551874306936f407092277842"/>
                              <w:lock w:val="sdtLocked"/>
                              <w:richText/>
                            </w:sdtPr>
                            <w:sdtContent>
                              <w:r>
                                <w:rPr>
                                  <w:color w:val="000000"/>
                                  <w:szCs w:val="24"/>
                                  <w:lang w:eastAsia="lt-LT"/>
                                </w:rPr>
                                <w:t>4</w:t>
                              </w:r>
                            </w:sdtContent>
                          </w:sdt>
                          <w:r>
                            <w:rPr>
                              <w:color w:val="000000"/>
                              <w:szCs w:val="24"/>
                              <w:lang w:eastAsia="lt-LT"/>
                            </w:rPr>
                            <w:t xml:space="preserve">. Supaprastintų pirkimų atvejais skelbimai per 3 darbo dienas nuo jų gavimo Viešųjų pirkimų tarnyboje skelbiami Centrinėje viešųjų pirkimų informacinėje sistemoje. Skelbimo paskelbimo data yra jų paskelbimo Centrinėje viešųjų pirkimų informacinėje sistemoje data. </w:t>
                          </w:r>
                        </w:p>
                      </w:sdtContent>
                    </w:sdt>
                    <w:sdt>
                      <w:sdtPr>
                        <w:alias w:val="46 str. 5 d."/>
                        <w:tag w:val="part_b4217d2a64f24c4a8c856366d32c92c7"/>
                        <w:lock w:val="sdtLocked"/>
                        <w:richText/>
                      </w:sdtPr>
                      <w:sdtContent>
                        <w:p>
                          <w:pPr>
                            <w:spacing w:line="360" w:lineRule="auto"/>
                            <w:ind w:firstLine="720"/>
                            <w:jc w:val="both"/>
                            <w:rPr>
                              <w:szCs w:val="24"/>
                            </w:rPr>
                          </w:pPr>
                          <w:sdt>
                            <w:sdtPr>
                              <w:alias w:val="Numeris"/>
                              <w:tag w:val="nr_b4217d2a64f24c4a8c856366d32c92c7"/>
                              <w:lock w:val="sdtLocked"/>
                              <w:richText/>
                            </w:sdtPr>
                            <w:sdtContent>
                              <w:r>
                                <w:rPr>
                                  <w:color w:val="000000"/>
                                  <w:szCs w:val="24"/>
                                  <w:lang w:eastAsia="lt-LT"/>
                                </w:rPr>
                                <w:t>5</w:t>
                              </w:r>
                            </w:sdtContent>
                          </w:sdt>
                          <w:r>
                            <w:rPr>
                              <w:color w:val="000000"/>
                              <w:szCs w:val="24"/>
                              <w:lang w:eastAsia="lt-LT"/>
                            </w:rPr>
                            <w:t xml:space="preserve">. Centrinėje viešųjų pirkimų informacinėje sistemoje ir Europos Sąjungos oficialiajame leidinyje skelbiamus skelbimus perkančiosios organizacijos privalo pateikti Viešųjų pirkimų tarnybai. Viešųjų pirkimų tarnyba per 3 darbo dienas </w:t>
                          </w:r>
                          <w:r>
                            <w:rPr>
                              <w:szCs w:val="24"/>
                            </w:rPr>
                            <w:t>nuo jų gavimo</w:t>
                          </w:r>
                          <w:r>
                            <w:rPr>
                              <w:bCs/>
                              <w:szCs w:val="24"/>
                            </w:rPr>
                            <w:t xml:space="preserve"> Europos Komisijos nustatytu formatu </w:t>
                          </w:r>
                          <w:r>
                            <w:rPr>
                              <w:color w:val="000000"/>
                              <w:szCs w:val="24"/>
                              <w:lang w:eastAsia="lt-LT"/>
                            </w:rPr>
                            <w:t>privalo išsiųsti Europos Sąjungos leidinių biurui ir po 48 valandų nuo patvirtinimo apie skelbimo gavimą Europos Sąjungos oficialiųjų leidinių biure paskelbti juos Centrinėje viešųjų pirkimų informacinėje sistemoje. S</w:t>
                          </w:r>
                          <w:r>
                            <w:rPr>
                              <w:color w:val="000000"/>
                              <w:szCs w:val="24"/>
                            </w:rPr>
                            <w:t>kelbimo paskelbimo data yra laikoma Europos Sąjungos leidinių biuro perkančiajai organizacijai atsiųstoje informacijoje nurodyta paskelbimo data.</w:t>
                          </w:r>
                        </w:p>
                      </w:sdtContent>
                    </w:sdt>
                    <w:sdt>
                      <w:sdtPr>
                        <w:alias w:val="46 str. 6 d."/>
                        <w:tag w:val="part_95afd74b105040e1b26bd5eccf6782c9"/>
                        <w:lock w:val="sdtLocked"/>
                        <w:richText/>
                      </w:sdtPr>
                      <w:sdtContent>
                        <w:p>
                          <w:pPr>
                            <w:widowControl w:val="0"/>
                            <w:suppressAutoHyphens/>
                            <w:spacing w:line="360" w:lineRule="auto"/>
                            <w:ind w:firstLine="720"/>
                            <w:jc w:val="both"/>
                            <w:rPr>
                              <w:color w:val="000000"/>
                              <w:szCs w:val="24"/>
                              <w:lang w:eastAsia="lt-LT"/>
                            </w:rPr>
                          </w:pPr>
                          <w:sdt>
                            <w:sdtPr>
                              <w:alias w:val="Numeris"/>
                              <w:tag w:val="nr_95afd74b105040e1b26bd5eccf6782c9"/>
                              <w:lock w:val="sdtLocked"/>
                              <w:richText/>
                            </w:sdtPr>
                            <w:sdtContent>
                              <w:r>
                                <w:rPr>
                                  <w:color w:val="000000"/>
                                  <w:szCs w:val="24"/>
                                  <w:lang w:eastAsia="lt-LT"/>
                                </w:rPr>
                                <w:t>6</w:t>
                              </w:r>
                            </w:sdtContent>
                          </w:sdt>
                          <w:r>
                            <w:rPr>
                              <w:color w:val="000000"/>
                              <w:szCs w:val="24"/>
                              <w:lang w:eastAsia="lt-LT"/>
                            </w:rPr>
                            <w:t>. Kituose leidiniuose ar pirkėjo profilyje</w:t>
                          </w:r>
                          <w:r>
                            <w:rPr>
                              <w:b/>
                              <w:color w:val="000000"/>
                              <w:szCs w:val="24"/>
                              <w:lang w:eastAsia="lt-LT"/>
                            </w:rPr>
                            <w:t xml:space="preserve"> </w:t>
                          </w:r>
                          <w:r>
                            <w:rPr>
                              <w:color w:val="000000"/>
                              <w:szCs w:val="24"/>
                              <w:lang w:eastAsia="lt-LT"/>
                            </w:rPr>
                            <w:t>skelbimai negali būti paskelbti anksčiau, negu jie paskelbiami Centrinėje viešųjų pirkimų informacinėje sistemoje ar juos paskelbia Europos Sąjungos oficialiųjų leidinių biuras. Šiuose skelbimuose turi būti nurodyta skelbimo išsiuntimo Europos Sąjungos oficialiųjų leidinių biurui data. To paties skelbimo turinys visur turi būti tapatus.</w:t>
                          </w:r>
                        </w:p>
                      </w:sdtContent>
                    </w:sdt>
                    <w:sdt>
                      <w:sdtPr>
                        <w:alias w:val="46 str. 7 d."/>
                        <w:tag w:val="part_0731f6585e8a4301a8517fed8c4a0d70"/>
                        <w:lock w:val="sdtLocked"/>
                        <w:richText/>
                      </w:sdtPr>
                      <w:sdtContent>
                        <w:p>
                          <w:pPr>
                            <w:widowControl w:val="0"/>
                            <w:suppressAutoHyphens/>
                            <w:spacing w:line="360" w:lineRule="auto"/>
                            <w:ind w:firstLine="720"/>
                            <w:jc w:val="both"/>
                            <w:rPr>
                              <w:color w:val="000000"/>
                              <w:szCs w:val="24"/>
                            </w:rPr>
                          </w:pPr>
                          <w:sdt>
                            <w:sdtPr>
                              <w:alias w:val="Numeris"/>
                              <w:tag w:val="nr_0731f6585e8a4301a8517fed8c4a0d70"/>
                              <w:lock w:val="sdtLocked"/>
                              <w:richText/>
                            </w:sdtPr>
                            <w:sdtContent>
                              <w:r>
                                <w:rPr>
                                  <w:color w:val="000000"/>
                                  <w:szCs w:val="24"/>
                                </w:rPr>
                                <w:t>7</w:t>
                              </w:r>
                            </w:sdtContent>
                          </w:sdt>
                          <w:r>
                            <w:rPr>
                              <w:color w:val="000000"/>
                              <w:szCs w:val="24"/>
                            </w:rPr>
                            <w:t>. Skelbimai teikiami elektroninėmis priemonėmis Viešųjų pirkimų tarnybos nustatyta tvarka.</w:t>
                          </w:r>
                        </w:p>
                      </w:sdtContent>
                    </w:sdt>
                    <w:sdt>
                      <w:sdtPr>
                        <w:alias w:val="46 str. 8 d."/>
                        <w:tag w:val="part_8d422cccd20c46059085f17340fe9714"/>
                        <w:lock w:val="sdtLocked"/>
                        <w:richText/>
                      </w:sdtPr>
                      <w:sdtContent>
                        <w:p>
                          <w:pPr>
                            <w:widowControl w:val="0"/>
                            <w:suppressAutoHyphens/>
                            <w:spacing w:line="360" w:lineRule="auto"/>
                            <w:ind w:firstLine="720"/>
                            <w:jc w:val="both"/>
                            <w:rPr>
                              <w:color w:val="000000"/>
                              <w:szCs w:val="24"/>
                            </w:rPr>
                          </w:pPr>
                          <w:sdt>
                            <w:sdtPr>
                              <w:alias w:val="Numeris"/>
                              <w:tag w:val="nr_8d422cccd20c46059085f17340fe9714"/>
                              <w:lock w:val="sdtLocked"/>
                              <w:richText/>
                            </w:sdtPr>
                            <w:sdtContent>
                              <w:r>
                                <w:rPr>
                                  <w:color w:val="000000"/>
                                  <w:szCs w:val="24"/>
                                </w:rPr>
                                <w:t>8</w:t>
                              </w:r>
                            </w:sdtContent>
                          </w:sdt>
                          <w:r>
                            <w:rPr>
                              <w:color w:val="000000"/>
                              <w:szCs w:val="24"/>
                            </w:rPr>
                            <w:t>. Viešųjų pirkimų tarnyba persiunčia Europos Sąjungos oficialiųjų leidinių biurui skelbti perkančiųjų organizacijų skelbimus Europos Komisijos nustatyto formato elektroninėmis ar kitomis priemonėmis. Skubos atveju skelbimai turi būti siunčiami faksu arba elektroninėmis priemonėmis.</w:t>
                          </w:r>
                        </w:p>
                      </w:sdtContent>
                    </w:sdt>
                    <w:sdt>
                      <w:sdtPr>
                        <w:alias w:val="46 str. 9 d."/>
                        <w:tag w:val="part_d3debcbe939847b9a8af39ffa34bea9f"/>
                        <w:lock w:val="sdtLocked"/>
                        <w:richText/>
                      </w:sdtPr>
                      <w:sdtContent>
                        <w:p>
                          <w:pPr>
                            <w:spacing w:line="360" w:lineRule="auto"/>
                            <w:ind w:firstLine="720"/>
                            <w:jc w:val="both"/>
                          </w:pPr>
                          <w:sdt>
                            <w:sdtPr>
                              <w:alias w:val="Numeris"/>
                              <w:tag w:val="nr_d3debcbe939847b9a8af39ffa34bea9f"/>
                              <w:lock w:val="sdtLocked"/>
                              <w:richText/>
                            </w:sdtPr>
                            <w:sdtContent>
                              <w:r>
                                <w:t>9</w:t>
                              </w:r>
                            </w:sdtContent>
                          </w:sdt>
                          <w:r>
                            <w:t>. Skelbimas skelbiamas perkančiosios organizacijos pasirinkta kuria nors oficialiąja Europos Sąjungos kalba ir tik šis tekstas laikomas autentišku. Europos Sąjungos oficialiųjų leidinių biuras taip pat parengia ir paskelbia svarbių kiekvieno skelbimo elementų santrauką kitomis oficialiosiomis Europos Sąjungos kalbomis.</w:t>
                          </w:r>
                        </w:p>
                      </w:sdtContent>
                    </w:sdt>
                    <w:sdt>
                      <w:sdtPr>
                        <w:alias w:val="46 str. 10 d."/>
                        <w:tag w:val="part_5e964580483b4c18903951ab25ffeeeb"/>
                        <w:lock w:val="sdtLocked"/>
                        <w:richText/>
                      </w:sdtPr>
                      <w:sdtContent>
                        <w:p>
                          <w:pPr>
                            <w:widowControl w:val="0"/>
                            <w:suppressAutoHyphens/>
                            <w:spacing w:line="360" w:lineRule="auto"/>
                            <w:ind w:firstLine="720"/>
                            <w:jc w:val="both"/>
                            <w:rPr>
                              <w:color w:val="000000"/>
                              <w:szCs w:val="24"/>
                            </w:rPr>
                          </w:pPr>
                          <w:sdt>
                            <w:sdtPr>
                              <w:alias w:val="Numeris"/>
                              <w:tag w:val="nr_5e964580483b4c18903951ab25ffeeeb"/>
                              <w:lock w:val="sdtLocked"/>
                              <w:richText/>
                            </w:sdtPr>
                            <w:sdtContent>
                              <w:r>
                                <w:rPr>
                                  <w:color w:val="000000"/>
                                  <w:szCs w:val="24"/>
                                </w:rPr>
                                <w:t>10</w:t>
                              </w:r>
                            </w:sdtContent>
                          </w:sdt>
                          <w:r>
                            <w:rPr>
                              <w:color w:val="000000"/>
                              <w:szCs w:val="24"/>
                            </w:rPr>
                            <w:t xml:space="preserve">. Skelbimų, siunčiamų ne elektroninėmis priemonėmis laikantis šiame straipsnyje nustatytų reikalavimų, apimtis neturi būti didesnė kaip 650 žodžių. </w:t>
                          </w:r>
                        </w:p>
                      </w:sdtContent>
                    </w:sdt>
                    <w:sdt>
                      <w:sdtPr>
                        <w:alias w:val="46 str. 11 d."/>
                        <w:tag w:val="part_9036e95b303046a2b0092d341b353e7a"/>
                        <w:lock w:val="sdtLocked"/>
                        <w:richText/>
                      </w:sdtPr>
                      <w:sdtContent>
                        <w:p>
                          <w:pPr>
                            <w:widowControl w:val="0"/>
                            <w:suppressAutoHyphens/>
                            <w:spacing w:line="360" w:lineRule="auto"/>
                            <w:ind w:firstLine="720"/>
                            <w:jc w:val="both"/>
                            <w:rPr>
                              <w:color w:val="000000"/>
                              <w:szCs w:val="24"/>
                            </w:rPr>
                          </w:pPr>
                          <w:sdt>
                            <w:sdtPr>
                              <w:alias w:val="Numeris"/>
                              <w:tag w:val="nr_9036e95b303046a2b0092d341b353e7a"/>
                              <w:lock w:val="sdtLocked"/>
                              <w:richText/>
                            </w:sdtPr>
                            <w:sdtContent>
                              <w:r>
                                <w:rPr>
                                  <w:color w:val="000000"/>
                                  <w:szCs w:val="24"/>
                                </w:rPr>
                                <w:t>11</w:t>
                              </w:r>
                            </w:sdtContent>
                          </w:sdt>
                          <w:r>
                            <w:rPr>
                              <w:color w:val="000000"/>
                              <w:szCs w:val="24"/>
                            </w:rPr>
                            <w:t>. Perkančioji organizacija šiame straipsnyje nustatyta tvarka gali skelbti apie pirkimus, kuriems šiame įstatyme nustatyti skelbimo reikalavimai netaikomi.</w:t>
                          </w:r>
                        </w:p>
                        <w:p>
                          <w:pPr>
                            <w:widowControl w:val="0"/>
                            <w:suppressAutoHyphens/>
                            <w:spacing w:line="360" w:lineRule="auto"/>
                            <w:ind w:firstLine="720"/>
                            <w:jc w:val="both"/>
                            <w:rPr>
                              <w:color w:val="000000"/>
                              <w:szCs w:val="24"/>
                            </w:rPr>
                          </w:pPr>
                        </w:p>
                      </w:sdtContent>
                    </w:sdt>
                  </w:sdtContent>
                </w:sdt>
                <w:sdt>
                  <w:sdtPr>
                    <w:alias w:val="47 str."/>
                    <w:tag w:val="part_445a370fa301470697e5c13ccf6c6cd2"/>
                    <w:lock w:val="sdtLocked"/>
                    <w:richText/>
                  </w:sdtPr>
                  <w:sdtContent>
                    <w:p>
                      <w:pPr>
                        <w:spacing w:line="360" w:lineRule="auto"/>
                        <w:ind w:firstLine="720"/>
                        <w:rPr>
                          <w:szCs w:val="24"/>
                          <w:lang w:eastAsia="lt-LT"/>
                        </w:rPr>
                      </w:pPr>
                      <w:sdt>
                        <w:sdtPr>
                          <w:alias w:val="Numeris"/>
                          <w:tag w:val="nr_445a370fa301470697e5c13ccf6c6cd2"/>
                          <w:lock w:val="sdtLocked"/>
                          <w:richText/>
                        </w:sdtPr>
                        <w:sdtContent>
                          <w:r>
                            <w:rPr>
                              <w:b/>
                              <w:szCs w:val="24"/>
                              <w:lang w:eastAsia="lt-LT"/>
                            </w:rPr>
                            <w:t>47</w:t>
                          </w:r>
                        </w:sdtContent>
                      </w:sdt>
                      <w:r>
                        <w:rPr>
                          <w:b/>
                          <w:szCs w:val="24"/>
                          <w:lang w:eastAsia="lt-LT"/>
                        </w:rPr>
                        <w:t xml:space="preserve"> straipsnis. </w:t>
                      </w:r>
                      <w:sdt>
                        <w:sdtPr>
                          <w:alias w:val="Pavadinimas"/>
                          <w:tag w:val="title_445a370fa301470697e5c13ccf6c6cd2"/>
                          <w:lock w:val="sdtLocked"/>
                          <w:richText/>
                        </w:sdtPr>
                        <w:sdtContent>
                          <w:r>
                            <w:rPr>
                              <w:b/>
                              <w:szCs w:val="24"/>
                              <w:lang w:eastAsia="lt-LT"/>
                            </w:rPr>
                            <w:t>Informavimas apie pirkimo procedūros rezultatus</w:t>
                          </w:r>
                        </w:sdtContent>
                      </w:sdt>
                    </w:p>
                    <w:sdt>
                      <w:sdtPr>
                        <w:alias w:val="47 str. 1 d."/>
                        <w:tag w:val="part_250153f36644424a81e4b7136b9367f3"/>
                        <w:lock w:val="sdtLocked"/>
                        <w:richText/>
                      </w:sdtPr>
                      <w:sdtContent>
                        <w:p>
                          <w:pPr>
                            <w:spacing w:line="360" w:lineRule="auto"/>
                            <w:ind w:firstLine="720"/>
                            <w:jc w:val="both"/>
                            <w:rPr>
                              <w:bCs/>
                              <w:szCs w:val="24"/>
                              <w:lang w:eastAsia="lt-LT"/>
                            </w:rPr>
                          </w:pPr>
                          <w:sdt>
                            <w:sdtPr>
                              <w:alias w:val="Numeris"/>
                              <w:tag w:val="nr_250153f36644424a81e4b7136b9367f3"/>
                              <w:lock w:val="sdtLocked"/>
                              <w:richText/>
                            </w:sdtPr>
                            <w:sdtContent>
                              <w:r>
                                <w:rPr>
                                  <w:bCs/>
                                  <w:szCs w:val="24"/>
                                  <w:lang w:eastAsia="lt-LT"/>
                                </w:rPr>
                                <w:t>1</w:t>
                              </w:r>
                            </w:sdtContent>
                          </w:sdt>
                          <w:r>
                            <w:rPr>
                              <w:bCs/>
                              <w:szCs w:val="24"/>
                              <w:lang w:eastAsia="lt-LT"/>
                            </w:rPr>
                            <w:t>. Perkančioji organizacija suinteresuotiems kandidatams ir suinteresuotiems dalyviams, išskyrus šio įstatymo nustatytus atvejus, kai pirkimo sutartis sudaroma žodžiu, ne vėliau kaip per 3 darbo dienas raštu praneša apie priimtą sprendimą nustatyti laimėjusį pasiūlymą, dėl kurio bus sudaroma pirkimo sutartis ar preliminarioji sutartis, pateikia šio straipsnio 2 dalyje nurodytos atitinkamos informacijos, kuri dar nebuvo pateikta pirkimo procedūros metu, santrauką, nurodo nustatytą pasiūlymų eilę, laimėjusį pasiūlymą, pirkimo sutarties sudarymo atidėjimo terminą. Perkančioji organizacija taip pat turi nurodyti priežastis, dėl kurių buvo priimtas sprendimas nesudaryti pirkimo sutarties ar preliminariosios sutarties arba pradėti pirkimą iš naujo.</w:t>
                          </w:r>
                        </w:p>
                      </w:sdtContent>
                    </w:sdt>
                    <w:sdt>
                      <w:sdtPr>
                        <w:alias w:val="47 str. 2 d."/>
                        <w:tag w:val="part_f5e9caf00856473180fac91d6eac2e12"/>
                        <w:lock w:val="sdtLocked"/>
                        <w:richText/>
                      </w:sdtPr>
                      <w:sdtContent>
                        <w:p>
                          <w:pPr>
                            <w:spacing w:line="360" w:lineRule="auto"/>
                            <w:ind w:firstLine="720"/>
                            <w:jc w:val="both"/>
                            <w:rPr>
                              <w:bCs/>
                              <w:strike/>
                              <w:szCs w:val="24"/>
                              <w:lang w:eastAsia="lt-LT"/>
                            </w:rPr>
                          </w:pPr>
                          <w:sdt>
                            <w:sdtPr>
                              <w:alias w:val="Numeris"/>
                              <w:tag w:val="nr_f5e9caf00856473180fac91d6eac2e12"/>
                              <w:lock w:val="sdtLocked"/>
                              <w:richText/>
                            </w:sdtPr>
                            <w:sdtContent>
                              <w:r>
                                <w:rPr>
                                  <w:bCs/>
                                  <w:szCs w:val="24"/>
                                  <w:lang w:eastAsia="lt-LT"/>
                                </w:rPr>
                                <w:t>2</w:t>
                              </w:r>
                            </w:sdtContent>
                          </w:sdt>
                          <w:r>
                            <w:rPr>
                              <w:bCs/>
                              <w:szCs w:val="24"/>
                              <w:lang w:eastAsia="lt-LT"/>
                            </w:rPr>
                            <w:t>.</w:t>
                          </w:r>
                          <w:r>
                            <w:rPr>
                              <w:bCs/>
                              <w:szCs w:val="24"/>
                            </w:rPr>
                            <w:t xml:space="preserve"> </w:t>
                          </w:r>
                          <w:r>
                            <w:rPr>
                              <w:bCs/>
                              <w:szCs w:val="24"/>
                              <w:lang w:eastAsia="lt-LT"/>
                            </w:rPr>
                            <w:t xml:space="preserve">Perkančioji organizacija, gavusi kandidato ar dalyvio raštu pateiktą prašymą, </w:t>
                          </w:r>
                          <w:r>
                            <w:rPr>
                              <w:bCs/>
                              <w:szCs w:val="24"/>
                            </w:rPr>
                            <w:t>ne vėliau kaip per 15 dienų nuo jo gavimo dienos pateikia šią informaciją:</w:t>
                          </w:r>
                        </w:p>
                        <w:sdt>
                          <w:sdtPr>
                            <w:alias w:val="47 str. 2 d. 1 p."/>
                            <w:tag w:val="part_61720ae8739a414bb3d07530a1b72450"/>
                            <w:lock w:val="sdtLocked"/>
                            <w:richText/>
                          </w:sdtPr>
                          <w:sdtContent>
                            <w:p>
                              <w:pPr>
                                <w:spacing w:line="360" w:lineRule="auto"/>
                                <w:ind w:firstLine="720"/>
                                <w:jc w:val="both"/>
                                <w:rPr>
                                  <w:bCs/>
                                  <w:szCs w:val="24"/>
                                  <w:lang w:eastAsia="lt-LT"/>
                                </w:rPr>
                              </w:pPr>
                              <w:sdt>
                                <w:sdtPr>
                                  <w:alias w:val="Numeris"/>
                                  <w:tag w:val="nr_61720ae8739a414bb3d07530a1b72450"/>
                                  <w:lock w:val="sdtLocked"/>
                                  <w:richText/>
                                </w:sdtPr>
                                <w:sdtContent>
                                  <w:r>
                                    <w:rPr>
                                      <w:bCs/>
                                      <w:szCs w:val="24"/>
                                      <w:lang w:eastAsia="lt-LT"/>
                                    </w:rPr>
                                    <w:t>1</w:t>
                                  </w:r>
                                </w:sdtContent>
                              </w:sdt>
                              <w:r>
                                <w:rPr>
                                  <w:bCs/>
                                  <w:szCs w:val="24"/>
                                  <w:lang w:eastAsia="lt-LT"/>
                                </w:rPr>
                                <w:t xml:space="preserve">) kandidatams, kurių paraiškos buvo atmestos, </w:t>
                              </w:r>
                              <w:r>
                                <w:rPr>
                                  <w:bCs/>
                                  <w:szCs w:val="24"/>
                                </w:rPr>
                                <w:t xml:space="preserve">– </w:t>
                              </w:r>
                              <w:r>
                                <w:rPr>
                                  <w:bCs/>
                                  <w:szCs w:val="24"/>
                                  <w:lang w:eastAsia="lt-LT"/>
                                </w:rPr>
                                <w:t>paraiškų atmetimo priežastis;</w:t>
                              </w:r>
                            </w:p>
                          </w:sdtContent>
                        </w:sdt>
                        <w:sdt>
                          <w:sdtPr>
                            <w:alias w:val="47 str. 2 d. 2 p."/>
                            <w:tag w:val="part_ebef7a3e341840f89b8047f130df4f36"/>
                            <w:lock w:val="sdtLocked"/>
                            <w:richText/>
                          </w:sdtPr>
                          <w:sdtContent>
                            <w:p>
                              <w:pPr>
                                <w:tabs>
                                  <w:tab w:val="left" w:pos="720"/>
                                </w:tabs>
                                <w:spacing w:line="360" w:lineRule="auto"/>
                                <w:ind w:firstLine="720"/>
                                <w:jc w:val="both"/>
                                <w:rPr>
                                  <w:bCs/>
                                  <w:szCs w:val="24"/>
                                </w:rPr>
                              </w:pPr>
                              <w:sdt>
                                <w:sdtPr>
                                  <w:alias w:val="Numeris"/>
                                  <w:tag w:val="nr_ebef7a3e341840f89b8047f130df4f36"/>
                                  <w:lock w:val="sdtLocked"/>
                                  <w:richText/>
                                </w:sdtPr>
                                <w:sdtContent>
                                  <w:r>
                                    <w:rPr>
                                      <w:bCs/>
                                      <w:szCs w:val="24"/>
                                    </w:rPr>
                                    <w:t>2</w:t>
                                  </w:r>
                                </w:sdtContent>
                              </w:sdt>
                              <w:r>
                                <w:rPr>
                                  <w:bCs/>
                                  <w:szCs w:val="24"/>
                                </w:rPr>
                                <w:t>) dalyviui, kurio pasiūlymas buvo atmestas, – pasiūlymo atmetimo priežastis, įskaitant, jeigu taikoma, informaciją apie tai, kad buvo remtasi šio įstatymo 28 straipsnio 6 dalies ir šio įstatymo 40 straipsnio 4 ir 5 dalių nuostatomis; taip pat priežastis, dėl kurių priimtas sprendimas dėl nelygiavertiškumo arba sprendimas, kad prekės, paslaugos ar darbai neatitinka rezultatų apibūdinimo ar funkcinių reikalavimų, ir priežastis, dėl kurių priimtas sprendimas dėl pasiūlymų neatitikties informacijos apsaugos ir tiekimo patikimumo reikalavimams;</w:t>
                              </w:r>
                            </w:p>
                          </w:sdtContent>
                        </w:sdt>
                        <w:sdt>
                          <w:sdtPr>
                            <w:alias w:val="47 str. 2 d. 3 p."/>
                            <w:tag w:val="part_f4f351214f9f4f7bbbd2eca48f1d45ee"/>
                            <w:lock w:val="sdtLocked"/>
                            <w:richText/>
                          </w:sdtPr>
                          <w:sdtContent>
                            <w:p>
                              <w:pPr>
                                <w:spacing w:line="360" w:lineRule="auto"/>
                                <w:ind w:firstLine="720"/>
                                <w:jc w:val="both"/>
                                <w:rPr>
                                  <w:bCs/>
                                  <w:szCs w:val="24"/>
                                  <w:lang w:eastAsia="lt-LT"/>
                                </w:rPr>
                              </w:pPr>
                              <w:sdt>
                                <w:sdtPr>
                                  <w:alias w:val="Numeris"/>
                                  <w:tag w:val="nr_f4f351214f9f4f7bbbd2eca48f1d45ee"/>
                                  <w:lock w:val="sdtLocked"/>
                                  <w:richText/>
                                </w:sdtPr>
                                <w:sdtContent>
                                  <w:r>
                                    <w:rPr>
                                      <w:bCs/>
                                      <w:szCs w:val="24"/>
                                      <w:lang w:eastAsia="lt-LT"/>
                                    </w:rPr>
                                    <w:t>3</w:t>
                                  </w:r>
                                </w:sdtContent>
                              </w:sdt>
                              <w:r>
                                <w:rPr>
                                  <w:bCs/>
                                  <w:szCs w:val="24"/>
                                  <w:lang w:eastAsia="lt-LT"/>
                                </w:rPr>
                                <w:t>) dalyviui, kurio pasiūlymas nebuvo atmestas, – laimėjusio pasiūlymo charakteristikas ir santykinius pranašumus, dėl kurių šis pasiūlymas buvo pripažintas geriausiu, taip pat šį pasiūlymą pateikusio dalyvio ar preliminariosios sutarties šalių pavadinimus.</w:t>
                              </w:r>
                            </w:p>
                          </w:sdtContent>
                        </w:sdt>
                      </w:sdtContent>
                    </w:sdt>
                    <w:sdt>
                      <w:sdtPr>
                        <w:alias w:val="47 str. 3 d."/>
                        <w:tag w:val="part_b400ee71a72644eaa3802870e0e58eab"/>
                        <w:lock w:val="sdtLocked"/>
                        <w:richText/>
                      </w:sdtPr>
                      <w:sdtContent>
                        <w:p>
                          <w:pPr>
                            <w:spacing w:line="360" w:lineRule="auto"/>
                            <w:ind w:firstLine="720"/>
                            <w:jc w:val="both"/>
                            <w:rPr>
                              <w:bCs/>
                              <w:szCs w:val="24"/>
                              <w:lang w:eastAsia="lt-LT"/>
                            </w:rPr>
                          </w:pPr>
                          <w:sdt>
                            <w:sdtPr>
                              <w:alias w:val="Numeris"/>
                              <w:tag w:val="nr_b400ee71a72644eaa3802870e0e58eab"/>
                              <w:lock w:val="sdtLocked"/>
                              <w:richText/>
                            </w:sdtPr>
                            <w:sdtContent>
                              <w:r>
                                <w:rPr>
                                  <w:bCs/>
                                  <w:szCs w:val="24"/>
                                  <w:lang w:eastAsia="lt-LT"/>
                                </w:rPr>
                                <w:t>3</w:t>
                              </w:r>
                            </w:sdtContent>
                          </w:sdt>
                          <w:r>
                            <w:rPr>
                              <w:bCs/>
                              <w:szCs w:val="24"/>
                              <w:lang w:eastAsia="lt-LT"/>
                            </w:rPr>
                            <w:t>. Perkančioji organizacija šio straipsnio 2 dalyje nurodytais atvejais negali teikti informacijos, jeigu jos atskleidimas prieštarauja teisės aktams, kenkia svarbiems visuomenės interesams, valstybės gynybos ir saugumo interesams, teisėtiems tiekėjų komerciniams interesams arba trukdo užtikrinti sąžiningą konkurenciją.</w:t>
                          </w:r>
                        </w:p>
                      </w:sdtContent>
                    </w:sdt>
                    <w:sdt>
                      <w:sdtPr>
                        <w:alias w:val="47 str. 4 d."/>
                        <w:tag w:val="part_9f1c1e32a00b49ab805ed818519f3084"/>
                        <w:lock w:val="sdtLocked"/>
                        <w:richText/>
                      </w:sdtPr>
                      <w:sdtContent>
                        <w:p>
                          <w:pPr>
                            <w:spacing w:line="360" w:lineRule="auto"/>
                            <w:ind w:firstLine="720"/>
                            <w:jc w:val="both"/>
                            <w:rPr>
                              <w:bCs/>
                              <w:szCs w:val="24"/>
                            </w:rPr>
                          </w:pPr>
                          <w:sdt>
                            <w:sdtPr>
                              <w:alias w:val="Numeris"/>
                              <w:tag w:val="nr_9f1c1e32a00b49ab805ed818519f3084"/>
                              <w:lock w:val="sdtLocked"/>
                              <w:richText/>
                            </w:sdtPr>
                            <w:sdtContent>
                              <w:r>
                                <w:rPr>
                                  <w:bCs/>
                                  <w:szCs w:val="24"/>
                                </w:rPr>
                                <w:t>4</w:t>
                              </w:r>
                            </w:sdtContent>
                          </w:sdt>
                          <w:r>
                            <w:rPr>
                              <w:bCs/>
                              <w:szCs w:val="24"/>
                            </w:rPr>
                            <w:t xml:space="preserve">. Suinteresuoti dalyviai nuo perkančiosios organizacijos pranešimo apie sprendimą nustatyti laimėjusį pasiūlymą pateikimo dalyviams dienos iki atidėjimo termino pabaigos gali prašyti perkančiosios organizacijos pateikti laimėjusį pasiūlymą. Tokiu atveju šio įstatymo 62 straipsnio 1 dalyje nustatytas terminas ir atidėjimo terminas </w:t>
                          </w:r>
                          <w:r>
                            <w:rPr>
                              <w:bCs/>
                              <w:szCs w:val="24"/>
                              <w:lang w:eastAsia="lt-LT"/>
                            </w:rPr>
                            <w:t xml:space="preserve">pratęsiami nuo suinteresuoto dalyvio prašymo pateikti </w:t>
                          </w:r>
                          <w:r>
                            <w:rPr>
                              <w:bCs/>
                              <w:szCs w:val="24"/>
                            </w:rPr>
                            <w:t>laimėjusį p</w:t>
                          </w:r>
                          <w:r>
                            <w:rPr>
                              <w:bCs/>
                              <w:szCs w:val="24"/>
                              <w:lang w:eastAsia="lt-LT"/>
                            </w:rPr>
                            <w:t xml:space="preserve">asiūlymą pateikimo perkančiajai organizacijai dienos, iki suinteresuotam dalyviui bus pateiktas minėtas pasiūlymas. Perkančioji organizacija laimėjusį pasiūlymą </w:t>
                          </w:r>
                          <w:r>
                            <w:rPr>
                              <w:bCs/>
                              <w:szCs w:val="24"/>
                            </w:rPr>
                            <w:t xml:space="preserve">suinteresuotiems dalyviams </w:t>
                          </w:r>
                          <w:r>
                            <w:rPr>
                              <w:bCs/>
                              <w:szCs w:val="24"/>
                              <w:lang w:eastAsia="lt-LT"/>
                            </w:rPr>
                            <w:t xml:space="preserve">gali </w:t>
                          </w:r>
                          <w:r>
                            <w:rPr>
                              <w:bCs/>
                              <w:szCs w:val="24"/>
                            </w:rPr>
                            <w:t>pateikti teikdama šio straipsnio 1 dalyje nurodytą informaciją.</w:t>
                          </w:r>
                        </w:p>
                      </w:sdtContent>
                    </w:sdt>
                    <w:sdt>
                      <w:sdtPr>
                        <w:alias w:val="47 str. 5 d."/>
                        <w:tag w:val="part_ffd49d619a47440580cb1f2d2ceaa3c5"/>
                        <w:lock w:val="sdtLocked"/>
                        <w:richText/>
                      </w:sdtPr>
                      <w:sdtContent>
                        <w:p>
                          <w:pPr>
                            <w:spacing w:line="360" w:lineRule="auto"/>
                            <w:ind w:firstLine="720"/>
                            <w:jc w:val="both"/>
                            <w:rPr>
                              <w:bCs/>
                              <w:szCs w:val="24"/>
                              <w:lang w:eastAsia="lt-LT"/>
                            </w:rPr>
                          </w:pPr>
                          <w:sdt>
                            <w:sdtPr>
                              <w:alias w:val="Numeris"/>
                              <w:tag w:val="nr_ffd49d619a47440580cb1f2d2ceaa3c5"/>
                              <w:lock w:val="sdtLocked"/>
                              <w:richText/>
                            </w:sdtPr>
                            <w:sdtContent>
                              <w:r>
                                <w:rPr>
                                  <w:bCs/>
                                  <w:szCs w:val="24"/>
                                </w:rPr>
                                <w:t>5</w:t>
                              </w:r>
                            </w:sdtContent>
                          </w:sdt>
                          <w:r>
                            <w:rPr>
                              <w:bCs/>
                              <w:szCs w:val="24"/>
                            </w:rPr>
                            <w:t>. Suinteresuoti kandidatai turi teisę prašyti perkančiosios organizacijos supažindinti juos su kitų tiekėjų, kurie buvo pakviesti pateikti pasiūlymus ar dalyvauti konkurenciniame dialoge, paraiškomis, tačiau negali būti atskleidžiama informacija, kurią kandidatai ar dalyviai nurodė kaip konfidencialią nepažeisdami šio įstatymo 13 straipsnio 2 dalies nuostatų.</w:t>
                          </w:r>
                        </w:p>
                      </w:sdtContent>
                    </w:sdt>
                    <w:sdt>
                      <w:sdtPr>
                        <w:alias w:val="47 str. 6 d."/>
                        <w:tag w:val="part_b4e969b07c36489eaba91f3d742132d0"/>
                        <w:lock w:val="sdtLocked"/>
                        <w:richText/>
                      </w:sdtPr>
                      <w:sdtContent>
                        <w:p>
                          <w:pPr>
                            <w:spacing w:line="360" w:lineRule="auto"/>
                            <w:ind w:firstLine="720"/>
                            <w:jc w:val="both"/>
                            <w:rPr>
                              <w:bCs/>
                              <w:szCs w:val="24"/>
                              <w:lang w:eastAsia="lt-LT"/>
                            </w:rPr>
                          </w:pPr>
                          <w:sdt>
                            <w:sdtPr>
                              <w:alias w:val="Numeris"/>
                              <w:tag w:val="nr_b4e969b07c36489eaba91f3d742132d0"/>
                              <w:lock w:val="sdtLocked"/>
                              <w:richText/>
                            </w:sdtPr>
                            <w:sdtContent>
                              <w:r>
                                <w:rPr>
                                  <w:bCs/>
                                  <w:szCs w:val="24"/>
                                  <w:lang w:eastAsia="lt-LT"/>
                                </w:rPr>
                                <w:t>6</w:t>
                              </w:r>
                            </w:sdtContent>
                          </w:sdt>
                          <w:r>
                            <w:rPr>
                              <w:bCs/>
                              <w:szCs w:val="24"/>
                              <w:lang w:eastAsia="lt-LT"/>
                            </w:rPr>
                            <w:t>. Jeigu perkančioji organizacija pirkimo dokumentuose prašo pateikti ir prekių pavyzdžių, ji, įvertinusi pasiūlymus, nustačiusi pasiūlymų eilę ir priėmusi sprendimą dėl laimėjusio pasiūlymo, iki pirkimo sutarties ar preliminariosios sutarties sudarymo turi leisti visiems dalyviams susipažinti su pateiktais pavyzdžiais.</w:t>
                          </w:r>
                        </w:p>
                      </w:sdtContent>
                    </w:sdt>
                    <w:sdt>
                      <w:sdtPr>
                        <w:alias w:val="47 str. 7 d."/>
                        <w:tag w:val="part_283b36f4360944d681d95c9da9251d27"/>
                        <w:lock w:val="sdtLocked"/>
                        <w:richText/>
                      </w:sdtPr>
                      <w:sdtContent>
                        <w:p>
                          <w:pPr>
                            <w:spacing w:line="360" w:lineRule="auto"/>
                            <w:ind w:firstLine="720"/>
                            <w:jc w:val="both"/>
                            <w:rPr>
                              <w:color w:val="000000"/>
                              <w:szCs w:val="24"/>
                            </w:rPr>
                          </w:pPr>
                          <w:sdt>
                            <w:sdtPr>
                              <w:alias w:val="Numeris"/>
                              <w:tag w:val="nr_283b36f4360944d681d95c9da9251d27"/>
                              <w:lock w:val="sdtLocked"/>
                              <w:richText/>
                            </w:sdtPr>
                            <w:sdtContent>
                              <w:r>
                                <w:rPr>
                                  <w:bCs/>
                                  <w:szCs w:val="24"/>
                                  <w:lang w:eastAsia="lt-LT"/>
                                </w:rPr>
                                <w:t>7</w:t>
                              </w:r>
                            </w:sdtContent>
                          </w:sdt>
                          <w:r>
                            <w:rPr>
                              <w:bCs/>
                              <w:szCs w:val="24"/>
                              <w:lang w:eastAsia="lt-LT"/>
                            </w:rPr>
                            <w:t>. Susipažinti su visa su pirkimais susijusia informacija gali tik komisijos nariai, komisijos posėdžiuose dalyvaujantys stebėtojai ir perkančiosios organizacijos pakviesti ekspertai, Viešųjų pirkimų tarnybos atstovai, perkančiosios organizacijos vadovas, jo įgalioti asmenys, kiti asmenys ir institucijos, turinčios tokią teisę pagal jų veiklą reglamentuojančius Lietuvos Respublikos įstatymus, taip pat Vyriausybės nutarimu įgalioti Europos Sąjungos ar atskirų valstybių finansinę paramą administruojantys viešieji juridiniai asmenys. Kiti asmenys gali susipažinti tik su ta su pirkimais susijusia informacija, kurią atskleisti leidžia šis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48 str."/>
                    <w:tag w:val="part_1bc04c77f6dd478f8c103a8900004cc8"/>
                    <w:lock w:val="sdtLocked"/>
                    <w:richText/>
                  </w:sdtPr>
                  <w:sdtContent>
                    <w:p>
                      <w:pPr>
                        <w:widowControl w:val="0"/>
                        <w:suppressAutoHyphens/>
                        <w:spacing w:line="360" w:lineRule="auto"/>
                        <w:ind w:firstLine="720"/>
                        <w:jc w:val="both"/>
                        <w:rPr>
                          <w:b/>
                          <w:bCs/>
                          <w:color w:val="000000"/>
                          <w:szCs w:val="24"/>
                        </w:rPr>
                      </w:pPr>
                      <w:sdt>
                        <w:sdtPr>
                          <w:alias w:val="Numeris"/>
                          <w:tag w:val="nr_1bc04c77f6dd478f8c103a8900004cc8"/>
                          <w:lock w:val="sdtLocked"/>
                          <w:richText/>
                        </w:sdtPr>
                        <w:sdtContent>
                          <w:r>
                            <w:rPr>
                              <w:b/>
                              <w:bCs/>
                              <w:color w:val="000000"/>
                              <w:szCs w:val="24"/>
                            </w:rPr>
                            <w:t>48</w:t>
                          </w:r>
                        </w:sdtContent>
                      </w:sdt>
                      <w:r>
                        <w:rPr>
                          <w:b/>
                          <w:bCs/>
                          <w:color w:val="000000"/>
                          <w:szCs w:val="24"/>
                        </w:rPr>
                        <w:t xml:space="preserve"> straipsnis. </w:t>
                      </w:r>
                      <w:sdt>
                        <w:sdtPr>
                          <w:alias w:val="Pavadinimas"/>
                          <w:tag w:val="title_1bc04c77f6dd478f8c103a8900004cc8"/>
                          <w:lock w:val="sdtLocked"/>
                          <w:richText/>
                        </w:sdtPr>
                        <w:sdtContent>
                          <w:r>
                            <w:rPr>
                              <w:b/>
                              <w:bCs/>
                              <w:color w:val="000000"/>
                              <w:szCs w:val="24"/>
                            </w:rPr>
                            <w:t>Ataskaitos</w:t>
                          </w:r>
                        </w:sdtContent>
                      </w:sdt>
                    </w:p>
                    <w:sdt>
                      <w:sdtPr>
                        <w:alias w:val="48 str. 1 d."/>
                        <w:tag w:val="part_15714d2752fe41cb8f65bc9f47ac6a08"/>
                        <w:lock w:val="sdtLocked"/>
                        <w:richText/>
                      </w:sdtPr>
                      <w:sdtContent>
                        <w:p>
                          <w:pPr>
                            <w:tabs>
                              <w:tab w:val="left" w:pos="1530"/>
                            </w:tabs>
                            <w:spacing w:line="360" w:lineRule="auto"/>
                            <w:ind w:firstLine="720"/>
                            <w:jc w:val="both"/>
                            <w:rPr>
                              <w:szCs w:val="24"/>
                            </w:rPr>
                          </w:pPr>
                          <w:sdt>
                            <w:sdtPr>
                              <w:alias w:val="Numeris"/>
                              <w:tag w:val="nr_15714d2752fe41cb8f65bc9f47ac6a08"/>
                              <w:lock w:val="sdtLocked"/>
                              <w:richText/>
                            </w:sdtPr>
                            <w:sdtContent>
                              <w:r>
                                <w:rPr>
                                  <w:szCs w:val="24"/>
                                </w:rPr>
                                <w:t>1</w:t>
                              </w:r>
                            </w:sdtContent>
                          </w:sdt>
                          <w:r>
                            <w:rPr>
                              <w:szCs w:val="24"/>
                            </w:rPr>
                            <w:t>. Kiekvieno pirkimo atveju perkančioji organizacija Centrinės viešųjų pirkimų informacinės sistemos priemonėmis parengia ir pateikia Viešųjų pirkimų tarnybai procedūrų,</w:t>
                          </w:r>
                          <w:r>
                            <w:rPr>
                              <w:b/>
                              <w:color w:val="000000"/>
                              <w:szCs w:val="24"/>
                            </w:rPr>
                            <w:t xml:space="preserve"> </w:t>
                          </w:r>
                          <w:r>
                            <w:rPr>
                              <w:color w:val="000000"/>
                              <w:szCs w:val="24"/>
                            </w:rPr>
                            <w:t xml:space="preserve">įskaitant ir pirkimo procedūras, </w:t>
                          </w:r>
                          <w:r>
                            <w:rPr>
                              <w:bCs/>
                              <w:color w:val="000000"/>
                              <w:szCs w:val="24"/>
                            </w:rPr>
                            <w:t>kurių metu sudaroma preliminarioji sutartis ar jos pagrindu sudaroma pirkimo sutartis,</w:t>
                          </w:r>
                          <w:r>
                            <w:rPr>
                              <w:szCs w:val="24"/>
                            </w:rPr>
                            <w:t xml:space="preserve"> ataskaitą, kuria būtų patvirtinamas kvalifikacinės atrankos skaidrumas ir tiekėjų nediskriminavimas. Ši ataskaita neteikiama, kai pirkimo sutartis sudaroma preliminariosios sutarties pagrindu </w:t>
                          </w:r>
                          <w:r>
                            <w:rPr>
                              <w:color w:val="000000"/>
                              <w:szCs w:val="24"/>
                            </w:rPr>
                            <w:t>pagal šio įstatymo 51 straipsnio 7 dalį ar 51 straipsnio 9 dalies 1 punktą</w:t>
                          </w:r>
                          <w:r>
                            <w:rPr>
                              <w:szCs w:val="24"/>
                            </w:rPr>
                            <w:t xml:space="preserve"> arba atliekamas mažos vertės pirkimas. Ataskaita pateikiama per 15 dienų pasibaigus pirkimo procedūroms, bet ne vėliau kaip iki pirmojo mokėjimo pagal sudarytą pirkimo sutartį pradžios. </w:t>
                          </w:r>
                        </w:p>
                      </w:sdtContent>
                    </w:sdt>
                    <w:sdt>
                      <w:sdtPr>
                        <w:alias w:val="48 str. 2 d."/>
                        <w:tag w:val="part_6c61658ccb114f059594b78a1a78bc7a"/>
                        <w:lock w:val="sdtLocked"/>
                        <w:richText/>
                      </w:sdtPr>
                      <w:sdtContent>
                        <w:p>
                          <w:pPr>
                            <w:tabs>
                              <w:tab w:val="left" w:pos="1530"/>
                            </w:tabs>
                            <w:spacing w:line="360" w:lineRule="auto"/>
                            <w:ind w:firstLine="720"/>
                            <w:jc w:val="both"/>
                            <w:rPr>
                              <w:szCs w:val="24"/>
                            </w:rPr>
                          </w:pPr>
                          <w:sdt>
                            <w:sdtPr>
                              <w:alias w:val="Numeris"/>
                              <w:tag w:val="nr_6c61658ccb114f059594b78a1a78bc7a"/>
                              <w:lock w:val="sdtLocked"/>
                              <w:richText/>
                            </w:sdtPr>
                            <w:sdtContent>
                              <w:r>
                                <w:rPr>
                                  <w:szCs w:val="24"/>
                                </w:rPr>
                                <w:t>2</w:t>
                              </w:r>
                            </w:sdtContent>
                          </w:sdt>
                          <w:r>
                            <w:rPr>
                              <w:szCs w:val="24"/>
                            </w:rPr>
                            <w:t xml:space="preserve">. Perkančioji organizacija turi dokumentais pagrįsti atliekamo pirkimo eigą net ir tuo atveju, kai pirkimas atliekamas elektroninėmis priemonėmis. </w:t>
                          </w:r>
                        </w:p>
                      </w:sdtContent>
                    </w:sdt>
                    <w:sdt>
                      <w:sdtPr>
                        <w:alias w:val="48 str. 3 d."/>
                        <w:tag w:val="part_b6c9f664341d4faba0602419d7512fa9"/>
                        <w:lock w:val="sdtLocked"/>
                        <w:richText/>
                      </w:sdtPr>
                      <w:sdtContent>
                        <w:p>
                          <w:pPr>
                            <w:tabs>
                              <w:tab w:val="left" w:pos="1530"/>
                            </w:tabs>
                            <w:spacing w:line="360" w:lineRule="auto"/>
                            <w:ind w:firstLine="720"/>
                            <w:jc w:val="both"/>
                            <w:rPr>
                              <w:szCs w:val="24"/>
                            </w:rPr>
                          </w:pPr>
                          <w:sdt>
                            <w:sdtPr>
                              <w:alias w:val="Numeris"/>
                              <w:tag w:val="nr_b6c9f664341d4faba0602419d7512fa9"/>
                              <w:lock w:val="sdtLocked"/>
                              <w:richText/>
                            </w:sdtPr>
                            <w:sdtContent>
                              <w:r>
                                <w:rPr>
                                  <w:szCs w:val="24"/>
                                </w:rPr>
                                <w:t>3</w:t>
                              </w:r>
                            </w:sdtContent>
                          </w:sdt>
                          <w:r>
                            <w:rPr>
                              <w:szCs w:val="24"/>
                            </w:rPr>
                            <w:t>. Perkančioji organizacija Viešųjų pirkimų tarnybai Centrinės viešųjų pirkimų informacinės sistemos priemonėmis pateikia visų per kalendorinius metus atliktų mažos vertės pirkimų ataskaitas. Ataskaitos pateikiamos per 30 dienų, pasibaigus ataskaitiniams kalendoriniams metams.</w:t>
                          </w:r>
                        </w:p>
                      </w:sdtContent>
                    </w:sdt>
                    <w:sdt>
                      <w:sdtPr>
                        <w:alias w:val="48 str. 4 d."/>
                        <w:tag w:val="part_957f512d32d242e2b2ddda0396c57684"/>
                        <w:lock w:val="sdtLocked"/>
                        <w:richText/>
                      </w:sdtPr>
                      <w:sdtContent>
                        <w:p>
                          <w:pPr>
                            <w:tabs>
                              <w:tab w:val="left" w:pos="1530"/>
                            </w:tabs>
                            <w:spacing w:line="360" w:lineRule="auto"/>
                            <w:ind w:firstLine="720"/>
                            <w:jc w:val="both"/>
                            <w:rPr>
                              <w:szCs w:val="24"/>
                            </w:rPr>
                          </w:pPr>
                          <w:sdt>
                            <w:sdtPr>
                              <w:alias w:val="Numeris"/>
                              <w:tag w:val="nr_957f512d32d242e2b2ddda0396c57684"/>
                              <w:lock w:val="sdtLocked"/>
                              <w:richText/>
                            </w:sdtPr>
                            <w:sdtContent>
                              <w:r>
                                <w:rPr>
                                  <w:szCs w:val="24"/>
                                </w:rPr>
                                <w:t>4</w:t>
                              </w:r>
                            </w:sdtContent>
                          </w:sdt>
                          <w:r>
                            <w:rPr>
                              <w:szCs w:val="24"/>
                            </w:rPr>
                            <w:t xml:space="preserve">. Informaciją, kuri turi būti teikiama pirkimo procedūrų ir pirkimų ataskaitose, ataskaitų reikalavimus ir jų standartines formas nustato Viešųjų pirkimų tarnyba. Šios ataskaitos, išskyrus </w:t>
                          </w:r>
                          <w:r>
                            <w:rPr>
                              <w:color w:val="000000"/>
                              <w:szCs w:val="24"/>
                              <w:lang w:eastAsia="lt-LT"/>
                            </w:rPr>
                            <w:t xml:space="preserve">informaciją, jeigu jos atskleidimas prieštarauja </w:t>
                          </w:r>
                          <w:r>
                            <w:rPr>
                              <w:szCs w:val="24"/>
                            </w:rPr>
                            <w:t>informacijos ir duomenų apsaugą reguliuojantiems</w:t>
                          </w:r>
                          <w:r>
                            <w:rPr>
                              <w:color w:val="000000"/>
                              <w:szCs w:val="24"/>
                              <w:lang w:eastAsia="lt-LT"/>
                            </w:rPr>
                            <w:t xml:space="preserve"> teisės aktams, kenkia svarbiems visuomenės interesams, valstybės gynybos ir saugumo interesams, teisėtiems tiekėjų komerciniams interesams arba trukdo užtikrinti sąžiningą konkurenciją</w:t>
                          </w:r>
                          <w:r>
                            <w:rPr>
                              <w:szCs w:val="24"/>
                            </w:rPr>
                            <w:t>, skelbiamos Centrinėje viešųjų pirkimų informacinėje sistemoje ir gali būti skelbiamos perkančiosios organizacijos pirkėjo profilyje.</w:t>
                          </w:r>
                        </w:p>
                      </w:sdtContent>
                    </w:sdt>
                    <w:sdt>
                      <w:sdtPr>
                        <w:alias w:val="48 str. 5 d."/>
                        <w:tag w:val="part_6dbfb79ad6ca439d827d857f7dd2d87e"/>
                        <w:lock w:val="sdtLocked"/>
                        <w:richText/>
                      </w:sdtPr>
                      <w:sdtContent>
                        <w:p>
                          <w:pPr>
                            <w:tabs>
                              <w:tab w:val="left" w:pos="1530"/>
                            </w:tabs>
                            <w:spacing w:line="360" w:lineRule="auto"/>
                            <w:ind w:firstLine="720"/>
                            <w:jc w:val="both"/>
                            <w:rPr>
                              <w:szCs w:val="24"/>
                            </w:rPr>
                          </w:pPr>
                          <w:sdt>
                            <w:sdtPr>
                              <w:alias w:val="Numeris"/>
                              <w:tag w:val="nr_6dbfb79ad6ca439d827d857f7dd2d87e"/>
                              <w:lock w:val="sdtLocked"/>
                              <w:richText/>
                            </w:sdtPr>
                            <w:sdtContent>
                              <w:r>
                                <w:rPr>
                                  <w:szCs w:val="24"/>
                                </w:rPr>
                                <w:t>5</w:t>
                              </w:r>
                            </w:sdtContent>
                          </w:sdt>
                          <w:r>
                            <w:rPr>
                              <w:szCs w:val="24"/>
                            </w:rPr>
                            <w:t>. Europos Komisijos prašymu Viešųjų pirkimų tarnyba jai perduoda šiame straipsnyje nurodytas ataskaitas ar pagrindinę ataskaitose pateiktą informaciją.</w:t>
                          </w:r>
                        </w:p>
                      </w:sdtContent>
                    </w:sdt>
                    <w:sdt>
                      <w:sdtPr>
                        <w:alias w:val="48 str. 6 d."/>
                        <w:tag w:val="part_b1892b8be03f4cd48268aa42fd8d73bb"/>
                        <w:lock w:val="sdtLocked"/>
                        <w:richText/>
                      </w:sdtPr>
                      <w:sdtContent>
                        <w:p>
                          <w:pPr>
                            <w:widowControl w:val="0"/>
                            <w:suppressAutoHyphens/>
                            <w:spacing w:line="360" w:lineRule="auto"/>
                            <w:ind w:firstLine="720"/>
                            <w:jc w:val="both"/>
                            <w:rPr>
                              <w:szCs w:val="24"/>
                            </w:rPr>
                          </w:pPr>
                          <w:sdt>
                            <w:sdtPr>
                              <w:alias w:val="Numeris"/>
                              <w:tag w:val="nr_b1892b8be03f4cd48268aa42fd8d73bb"/>
                              <w:lock w:val="sdtLocked"/>
                              <w:richText/>
                            </w:sdtPr>
                            <w:sdtContent>
                              <w:r>
                                <w:rPr>
                                  <w:szCs w:val="24"/>
                                </w:rPr>
                                <w:t>6</w:t>
                              </w:r>
                            </w:sdtContent>
                          </w:sdt>
                          <w:r>
                            <w:rPr>
                              <w:szCs w:val="24"/>
                            </w:rPr>
                            <w:t>. Planavimo dokumentai, pirkimo dokumentai, paraiškos, pasiūlymai bei jų nagrinėjimo ir vertinimo dokumentai, komisijos sprendimų priėmimo, derybų, dialogo ar kiti protokolai, susirašinėjimo su tiekėjais dokumentai, kiti su pirkimu susiję dokumentai saugomi Lietuvos Respublikos dokumentų ir archyvų įstatymo nustatyta tvarka, tačiau ne trumpiau kaip 4 metus nuo pirkimo pabaigos. Preliminariosios sutartys, pirkimo sutartys, jų pakeitimai ir su jų vykdymu susiję dokumentai saugomi Dokumentų ir archyvų įstatymo nustatyta tvarka, tačiau ne trumpiau kaip 4 metus nuo sutarties įvykdymo. Šioje dalyje nurodyti dokumentai, kuriuose pateikiama įslaptinta informacija, saugomi Valstybės ir tarnybos paslapčių įstatymo nustatyta tvarka.</w:t>
                          </w:r>
                        </w:p>
                        <w:p>
                          <w:pPr>
                            <w:widowControl w:val="0"/>
                            <w:suppressAutoHyphens/>
                            <w:spacing w:line="360" w:lineRule="auto"/>
                            <w:ind w:firstLine="720"/>
                            <w:jc w:val="both"/>
                            <w:rPr>
                              <w:color w:val="000000"/>
                              <w:szCs w:val="24"/>
                            </w:rPr>
                          </w:pPr>
                        </w:p>
                      </w:sdtContent>
                    </w:sdt>
                  </w:sdtContent>
                </w:sdt>
                <w:sdt>
                  <w:sdtPr>
                    <w:alias w:val="49 str."/>
                    <w:tag w:val="part_c7b74e11ecfd43ac93e1ba4819b571e8"/>
                    <w:lock w:val="sdtLocked"/>
                    <w:richText/>
                  </w:sdtPr>
                  <w:sdtContent>
                    <w:p>
                      <w:pPr>
                        <w:widowControl w:val="0"/>
                        <w:suppressAutoHyphens/>
                        <w:spacing w:line="360" w:lineRule="auto"/>
                        <w:ind w:firstLine="720"/>
                        <w:jc w:val="both"/>
                        <w:rPr>
                          <w:b/>
                          <w:bCs/>
                          <w:color w:val="000000"/>
                          <w:szCs w:val="24"/>
                        </w:rPr>
                      </w:pPr>
                      <w:sdt>
                        <w:sdtPr>
                          <w:alias w:val="Numeris"/>
                          <w:tag w:val="nr_c7b74e11ecfd43ac93e1ba4819b571e8"/>
                          <w:lock w:val="sdtLocked"/>
                          <w:richText/>
                        </w:sdtPr>
                        <w:sdtContent>
                          <w:r>
                            <w:rPr>
                              <w:b/>
                              <w:bCs/>
                              <w:color w:val="000000"/>
                              <w:szCs w:val="24"/>
                            </w:rPr>
                            <w:t>49</w:t>
                          </w:r>
                        </w:sdtContent>
                      </w:sdt>
                      <w:r>
                        <w:rPr>
                          <w:b/>
                          <w:bCs/>
                          <w:color w:val="000000"/>
                          <w:szCs w:val="24"/>
                        </w:rPr>
                        <w:t xml:space="preserve"> straipsnis. </w:t>
                      </w:r>
                      <w:sdt>
                        <w:sdtPr>
                          <w:alias w:val="Pavadinimas"/>
                          <w:tag w:val="title_c7b74e11ecfd43ac93e1ba4819b571e8"/>
                          <w:lock w:val="sdtLocked"/>
                          <w:richText/>
                        </w:sdtPr>
                        <w:sdtContent>
                          <w:r>
                            <w:rPr>
                              <w:b/>
                              <w:bCs/>
                              <w:color w:val="000000"/>
                              <w:szCs w:val="24"/>
                            </w:rPr>
                            <w:t>Statistinės ataskaitos</w:t>
                          </w:r>
                        </w:sdtContent>
                      </w:sdt>
                    </w:p>
                    <w:sdt>
                      <w:sdtPr>
                        <w:alias w:val="49 str. 1 d."/>
                        <w:tag w:val="part_3d65031539a3438aaab70164d85f4a9c"/>
                        <w:lock w:val="sdtLocked"/>
                        <w:richText/>
                      </w:sdtPr>
                      <w:sdtContent>
                        <w:p>
                          <w:pPr>
                            <w:widowControl w:val="0"/>
                            <w:suppressAutoHyphens/>
                            <w:spacing w:line="360" w:lineRule="auto"/>
                            <w:ind w:firstLine="720"/>
                            <w:jc w:val="both"/>
                            <w:rPr>
                              <w:color w:val="000000"/>
                              <w:szCs w:val="24"/>
                            </w:rPr>
                          </w:pPr>
                          <w:r>
                            <w:rPr>
                              <w:color w:val="000000"/>
                              <w:szCs w:val="24"/>
                            </w:rPr>
                            <w:t>Viešųjų pirkimų tarnyba ne vėliau kaip iki kiekvienų metų spalio 31 dienos pateikia Europos Komisijai praėjusių metų prekių, paslaugų ar darbų pirkimo statistines ataskaitas, parengtas pagal Europos Komisijos reikalavimus.</w:t>
                          </w:r>
                        </w:p>
                        <w:p>
                          <w:pPr>
                            <w:widowControl w:val="0"/>
                            <w:suppressAutoHyphens/>
                            <w:spacing w:line="360" w:lineRule="auto"/>
                            <w:ind w:firstLine="720"/>
                            <w:jc w:val="both"/>
                            <w:rPr>
                              <w:color w:val="000000"/>
                              <w:szCs w:val="24"/>
                            </w:rPr>
                          </w:pPr>
                        </w:p>
                      </w:sdtContent>
                    </w:sdt>
                  </w:sdtContent>
                </w:sdt>
              </w:sdtContent>
            </w:sdt>
            <w:sdt>
              <w:sdtPr>
                <w:alias w:val="skirsnis"/>
                <w:tag w:val="part_6fa4b47f04cc454fa484de609eca0e5f"/>
                <w:lock w:val="sdtLocked"/>
                <w:richText/>
              </w:sdtPr>
              <w:sdtContent>
                <w:p>
                  <w:pPr>
                    <w:widowControl w:val="0"/>
                    <w:suppressAutoHyphens/>
                    <w:spacing w:line="360" w:lineRule="auto"/>
                    <w:jc w:val="center"/>
                    <w:rPr>
                      <w:b/>
                      <w:bCs/>
                      <w:caps/>
                      <w:color w:val="000000"/>
                      <w:szCs w:val="24"/>
                    </w:rPr>
                  </w:pPr>
                  <w:sdt>
                    <w:sdtPr>
                      <w:alias w:val="Numeris"/>
                      <w:tag w:val="nr_6fa4b47f04cc454fa484de609eca0e5f"/>
                      <w:lock w:val="sdtLocked"/>
                      <w:richText/>
                    </w:sdtPr>
                    <w:sdtContent>
                      <w:r>
                        <w:rPr>
                          <w:b/>
                          <w:bCs/>
                          <w:caps/>
                          <w:color w:val="000000"/>
                          <w:szCs w:val="24"/>
                        </w:rPr>
                        <w:t>KETVIRTASIS</w:t>
                      </w:r>
                    </w:sdtContent>
                  </w:sdt>
                  <w:r>
                    <w:rPr>
                      <w:b/>
                      <w:bCs/>
                      <w:caps/>
                      <w:color w:val="000000"/>
                      <w:szCs w:val="24"/>
                    </w:rPr>
                    <w:t xml:space="preserve"> SKIRSNIS</w:t>
                  </w:r>
                </w:p>
                <w:p>
                  <w:pPr>
                    <w:widowControl w:val="0"/>
                    <w:suppressAutoHyphens/>
                    <w:spacing w:line="360" w:lineRule="auto"/>
                    <w:jc w:val="center"/>
                    <w:rPr>
                      <w:b/>
                      <w:bCs/>
                      <w:caps/>
                      <w:color w:val="000000"/>
                      <w:szCs w:val="24"/>
                    </w:rPr>
                  </w:pPr>
                  <w:sdt>
                    <w:sdtPr>
                      <w:alias w:val="Pavadinimas"/>
                      <w:tag w:val="title_6fa4b47f04cc454fa484de609eca0e5f"/>
                      <w:lock w:val="sdtLocked"/>
                      <w:richText/>
                    </w:sdtPr>
                    <w:sdtContent>
                      <w:r>
                        <w:rPr>
                          <w:b/>
                          <w:bCs/>
                          <w:caps/>
                          <w:color w:val="000000"/>
                          <w:szCs w:val="24"/>
                        </w:rPr>
                        <w:t>KITOS PIRKIMO PROCEDŪROS</w:t>
                      </w:r>
                    </w:sdtContent>
                  </w:sdt>
                </w:p>
                <w:p>
                  <w:pPr>
                    <w:widowControl w:val="0"/>
                    <w:suppressAutoHyphens/>
                    <w:spacing w:line="360" w:lineRule="auto"/>
                    <w:ind w:firstLine="720"/>
                    <w:jc w:val="both"/>
                    <w:rPr>
                      <w:bCs/>
                      <w:color w:val="000000"/>
                      <w:szCs w:val="24"/>
                    </w:rPr>
                  </w:pPr>
                </w:p>
                <w:sdt>
                  <w:sdtPr>
                    <w:alias w:val="50 str."/>
                    <w:tag w:val="part_1afaf2537473492d8610859fd29fc879"/>
                    <w:lock w:val="sdtLocked"/>
                    <w:richText/>
                  </w:sdtPr>
                  <w:sdtContent>
                    <w:p>
                      <w:pPr>
                        <w:widowControl w:val="0"/>
                        <w:suppressAutoHyphens/>
                        <w:spacing w:line="360" w:lineRule="auto"/>
                        <w:ind w:firstLine="720"/>
                        <w:jc w:val="both"/>
                        <w:rPr>
                          <w:b/>
                          <w:bCs/>
                          <w:color w:val="000000"/>
                          <w:szCs w:val="24"/>
                        </w:rPr>
                      </w:pPr>
                      <w:sdt>
                        <w:sdtPr>
                          <w:alias w:val="Numeris"/>
                          <w:tag w:val="nr_1afaf2537473492d8610859fd29fc879"/>
                          <w:lock w:val="sdtLocked"/>
                          <w:richText/>
                        </w:sdtPr>
                        <w:sdtContent>
                          <w:r>
                            <w:rPr>
                              <w:b/>
                              <w:bCs/>
                              <w:color w:val="000000"/>
                              <w:szCs w:val="24"/>
                            </w:rPr>
                            <w:t>50</w:t>
                          </w:r>
                        </w:sdtContent>
                      </w:sdt>
                      <w:r>
                        <w:rPr>
                          <w:b/>
                          <w:bCs/>
                          <w:color w:val="000000"/>
                          <w:szCs w:val="24"/>
                        </w:rPr>
                        <w:t xml:space="preserve"> straipsnis. </w:t>
                      </w:r>
                      <w:sdt>
                        <w:sdtPr>
                          <w:alias w:val="Pavadinimas"/>
                          <w:tag w:val="title_1afaf2537473492d8610859fd29fc879"/>
                          <w:lock w:val="sdtLocked"/>
                          <w:richText/>
                        </w:sdtPr>
                        <w:sdtContent>
                          <w:r>
                            <w:rPr>
                              <w:b/>
                              <w:bCs/>
                              <w:color w:val="000000"/>
                              <w:szCs w:val="24"/>
                            </w:rPr>
                            <w:t>Elektroninis aukcionas</w:t>
                          </w:r>
                        </w:sdtContent>
                      </w:sdt>
                    </w:p>
                    <w:sdt>
                      <w:sdtPr>
                        <w:alias w:val="50 str. 1 d."/>
                        <w:tag w:val="part_e9a3487896ab4b859c1350e905dfbcdd"/>
                        <w:lock w:val="sdtLocked"/>
                        <w:richText/>
                      </w:sdtPr>
                      <w:sdtContent>
                        <w:p>
                          <w:pPr>
                            <w:spacing w:line="360" w:lineRule="auto"/>
                            <w:ind w:firstLine="720"/>
                            <w:jc w:val="both"/>
                            <w:rPr>
                              <w:szCs w:val="24"/>
                            </w:rPr>
                          </w:pPr>
                          <w:sdt>
                            <w:sdtPr>
                              <w:alias w:val="Numeris"/>
                              <w:tag w:val="nr_e9a3487896ab4b859c1350e905dfbcdd"/>
                              <w:lock w:val="sdtLocked"/>
                              <w:richText/>
                            </w:sdtPr>
                            <w:sdtContent>
                              <w:r>
                                <w:rPr>
                                  <w:color w:val="000000"/>
                                  <w:szCs w:val="24"/>
                                </w:rPr>
                                <w:t>1</w:t>
                              </w:r>
                            </w:sdtContent>
                          </w:sdt>
                          <w:r>
                            <w:rPr>
                              <w:color w:val="000000"/>
                              <w:szCs w:val="24"/>
                            </w:rPr>
                            <w:t>. Perkančiosios organizacijos gali taikyti elektroninius aukcionus, kurių metu pateikiamos naujos sumažintos kainos ir (arba) tam tikros pasiūlymo elementų naujos reikšmės. Šiam tikslui perkančiosios organizacijos rengia elektroninį aukcioną, kaip kartotinį procesą, kurio metu pritaikius automatinius vertinimo metodus pasiūlymai išdėstomi iš eilės. Elektroninis aukcionas gali būti taikomas tik atlikus išsamų pasiūlymų įvertinimą. Tam tikroms paslaugų ar darbų pirkimo sutartims, kurių objektas – intelektinės veiklos rezultatai, tokie kaip darbų projektavimas, kuris negali būti vertinamas automatiniu būdu, elektroninis aukcionas netaikomas. Perkančioji organizacija gali taikyti elektroninius aukcionus atlikdama pirkimą atviro konkurso,</w:t>
                          </w:r>
                          <w:r>
                            <w:rPr>
                              <w:bCs/>
                              <w:color w:val="000000"/>
                              <w:szCs w:val="24"/>
                            </w:rPr>
                            <w:t xml:space="preserve"> </w:t>
                          </w:r>
                          <w:r>
                            <w:rPr>
                              <w:color w:val="000000"/>
                              <w:szCs w:val="24"/>
                            </w:rPr>
                            <w:t>riboto konkurso būdu arba skelbiamų derybų būdu. Elektroninis aukcionas taip pat gali būti taikomas atnaujinant varžymąsi tarp preliminariosios sutarties šalių, kai preliminarioji sutartis sudaryta su keliais tiekėjais.</w:t>
                          </w:r>
                        </w:p>
                      </w:sdtContent>
                    </w:sdt>
                    <w:sdt>
                      <w:sdtPr>
                        <w:alias w:val="50 str. 2 d."/>
                        <w:tag w:val="part_4d2ecf09435b459dab125babc569ab3a"/>
                        <w:lock w:val="sdtLocked"/>
                        <w:richText/>
                      </w:sdtPr>
                      <w:sdtContent>
                        <w:p>
                          <w:pPr>
                            <w:widowControl w:val="0"/>
                            <w:suppressAutoHyphens/>
                            <w:spacing w:line="360" w:lineRule="auto"/>
                            <w:ind w:firstLine="720"/>
                            <w:jc w:val="both"/>
                            <w:rPr>
                              <w:color w:val="000000"/>
                              <w:szCs w:val="24"/>
                            </w:rPr>
                          </w:pPr>
                          <w:sdt>
                            <w:sdtPr>
                              <w:alias w:val="Numeris"/>
                              <w:tag w:val="nr_4d2ecf09435b459dab125babc569ab3a"/>
                              <w:lock w:val="sdtLocked"/>
                              <w:richText/>
                            </w:sdtPr>
                            <w:sdtContent>
                              <w:r>
                                <w:rPr>
                                  <w:color w:val="000000"/>
                                  <w:szCs w:val="24"/>
                                </w:rPr>
                                <w:t>2</w:t>
                              </w:r>
                            </w:sdtContent>
                          </w:sdt>
                          <w:r>
                            <w:rPr>
                              <w:color w:val="000000"/>
                              <w:szCs w:val="24"/>
                            </w:rPr>
                            <w:t>. Elektroniniam aukcionui pateikti pasiūlymai vertinami remiantis:</w:t>
                          </w:r>
                          <w:r>
                            <w:rPr>
                              <w:i/>
                              <w:iCs/>
                              <w:color w:val="000000"/>
                              <w:szCs w:val="24"/>
                            </w:rPr>
                            <w:t xml:space="preserve"> </w:t>
                          </w:r>
                        </w:p>
                        <w:sdt>
                          <w:sdtPr>
                            <w:alias w:val="50 str. 2 d. 1 p."/>
                            <w:tag w:val="part_221c99e9ffd54d569c309cdb06411867"/>
                            <w:lock w:val="sdtLocked"/>
                            <w:richText/>
                          </w:sdtPr>
                          <w:sdtContent>
                            <w:p>
                              <w:pPr>
                                <w:widowControl w:val="0"/>
                                <w:suppressAutoHyphens/>
                                <w:spacing w:line="360" w:lineRule="auto"/>
                                <w:ind w:firstLine="720"/>
                                <w:jc w:val="both"/>
                                <w:rPr>
                                  <w:color w:val="000000"/>
                                  <w:szCs w:val="24"/>
                                </w:rPr>
                              </w:pPr>
                              <w:sdt>
                                <w:sdtPr>
                                  <w:alias w:val="Numeris"/>
                                  <w:tag w:val="nr_221c99e9ffd54d569c309cdb06411867"/>
                                  <w:lock w:val="sdtLocked"/>
                                  <w:richText/>
                                </w:sdtPr>
                                <w:sdtContent>
                                  <w:r>
                                    <w:rPr>
                                      <w:color w:val="000000"/>
                                      <w:szCs w:val="24"/>
                                    </w:rPr>
                                    <w:t>1</w:t>
                                  </w:r>
                                </w:sdtContent>
                              </w:sdt>
                              <w:r>
                                <w:rPr>
                                  <w:color w:val="000000"/>
                                  <w:szCs w:val="24"/>
                                </w:rPr>
                                <w:t>) tik kaina, kai pasiūlymų vertinimo kriterijus yra mažiausia kaina;</w:t>
                              </w:r>
                            </w:p>
                          </w:sdtContent>
                        </w:sdt>
                        <w:sdt>
                          <w:sdtPr>
                            <w:alias w:val="50 str. 2 d. 2 p."/>
                            <w:tag w:val="part_1115d64db44d43caa90f244d873a6035"/>
                            <w:lock w:val="sdtLocked"/>
                            <w:richText/>
                          </w:sdtPr>
                          <w:sdtContent>
                            <w:p>
                              <w:pPr>
                                <w:widowControl w:val="0"/>
                                <w:suppressAutoHyphens/>
                                <w:spacing w:line="360" w:lineRule="auto"/>
                                <w:ind w:firstLine="720"/>
                                <w:jc w:val="both"/>
                                <w:rPr>
                                  <w:color w:val="000000"/>
                                  <w:szCs w:val="24"/>
                                </w:rPr>
                              </w:pPr>
                              <w:sdt>
                                <w:sdtPr>
                                  <w:alias w:val="Numeris"/>
                                  <w:tag w:val="nr_1115d64db44d43caa90f244d873a6035"/>
                                  <w:lock w:val="sdtLocked"/>
                                  <w:richText/>
                                </w:sdtPr>
                                <w:sdtContent>
                                  <w:r>
                                    <w:rPr>
                                      <w:color w:val="000000"/>
                                      <w:szCs w:val="24"/>
                                    </w:rPr>
                                    <w:t>2</w:t>
                                  </w:r>
                                </w:sdtContent>
                              </w:sdt>
                              <w:r>
                                <w:rPr>
                                  <w:color w:val="000000"/>
                                  <w:szCs w:val="24"/>
                                </w:rPr>
                                <w:t>) kaina ir (arba) naujomis pasiūlymo kriterijų reikšmėmis, nurodytomis pirkimo dokumentuose, kai sutartis sudaroma su ekonomiškai naudingiausią pasiūlymą pateikusiu tiekėju.</w:t>
                              </w:r>
                            </w:p>
                          </w:sdtContent>
                        </w:sdt>
                      </w:sdtContent>
                    </w:sdt>
                    <w:sdt>
                      <w:sdtPr>
                        <w:alias w:val="50 str. 3 d."/>
                        <w:tag w:val="part_b362aae55ba541418ad44094f5bf7b83"/>
                        <w:lock w:val="sdtLocked"/>
                        <w:richText/>
                      </w:sdtPr>
                      <w:sdtContent>
                        <w:p>
                          <w:pPr>
                            <w:widowControl w:val="0"/>
                            <w:suppressAutoHyphens/>
                            <w:spacing w:line="360" w:lineRule="auto"/>
                            <w:ind w:firstLine="720"/>
                            <w:jc w:val="both"/>
                            <w:rPr>
                              <w:color w:val="000000"/>
                              <w:szCs w:val="24"/>
                            </w:rPr>
                          </w:pPr>
                          <w:sdt>
                            <w:sdtPr>
                              <w:alias w:val="Numeris"/>
                              <w:tag w:val="nr_b362aae55ba541418ad44094f5bf7b83"/>
                              <w:lock w:val="sdtLocked"/>
                              <w:richText/>
                            </w:sdtPr>
                            <w:sdtContent>
                              <w:r>
                                <w:rPr>
                                  <w:color w:val="000000"/>
                                  <w:szCs w:val="24"/>
                                </w:rPr>
                                <w:t>3</w:t>
                              </w:r>
                            </w:sdtContent>
                          </w:sdt>
                          <w:r>
                            <w:rPr>
                              <w:color w:val="000000"/>
                              <w:szCs w:val="24"/>
                            </w:rPr>
                            <w:t>. Perkančioji organizacija, nusprendusi taikyti elektroninį aukcioną, tai nurodo skelbime apie pirkimą. Skelbime, be kita ko, nurodoma ši informacija:</w:t>
                          </w:r>
                        </w:p>
                        <w:sdt>
                          <w:sdtPr>
                            <w:alias w:val="50 str. 3 d. 1 p."/>
                            <w:tag w:val="part_187d299a835448339469e2c334471c5c"/>
                            <w:lock w:val="sdtLocked"/>
                            <w:richText/>
                          </w:sdtPr>
                          <w:sdtContent>
                            <w:p>
                              <w:pPr>
                                <w:widowControl w:val="0"/>
                                <w:suppressAutoHyphens/>
                                <w:spacing w:line="360" w:lineRule="auto"/>
                                <w:ind w:firstLine="720"/>
                                <w:jc w:val="both"/>
                                <w:rPr>
                                  <w:color w:val="000000"/>
                                  <w:szCs w:val="24"/>
                                </w:rPr>
                              </w:pPr>
                              <w:sdt>
                                <w:sdtPr>
                                  <w:alias w:val="Numeris"/>
                                  <w:tag w:val="nr_187d299a835448339469e2c334471c5c"/>
                                  <w:lock w:val="sdtLocked"/>
                                  <w:richText/>
                                </w:sdtPr>
                                <w:sdtContent>
                                  <w:r>
                                    <w:rPr>
                                      <w:color w:val="000000"/>
                                      <w:szCs w:val="24"/>
                                    </w:rPr>
                                    <w:t>1</w:t>
                                  </w:r>
                                </w:sdtContent>
                              </w:sdt>
                              <w:r>
                                <w:rPr>
                                  <w:color w:val="000000"/>
                                  <w:szCs w:val="24"/>
                                </w:rPr>
                                <w:t>) pasiūlymo kriterijų vertinamos reikšmės, jeigu jas galima išmatuoti ir išreikšti skaičiais arba procentais;</w:t>
                              </w:r>
                            </w:p>
                          </w:sdtContent>
                        </w:sdt>
                        <w:sdt>
                          <w:sdtPr>
                            <w:alias w:val="50 str. 3 d. 2 p."/>
                            <w:tag w:val="part_013d9f16323e4364880c644b7b58c409"/>
                            <w:lock w:val="sdtLocked"/>
                            <w:richText/>
                          </w:sdtPr>
                          <w:sdtContent>
                            <w:p>
                              <w:pPr>
                                <w:widowControl w:val="0"/>
                                <w:suppressAutoHyphens/>
                                <w:spacing w:line="360" w:lineRule="auto"/>
                                <w:ind w:firstLine="720"/>
                                <w:jc w:val="both"/>
                                <w:rPr>
                                  <w:color w:val="000000"/>
                                  <w:szCs w:val="24"/>
                                </w:rPr>
                              </w:pPr>
                              <w:sdt>
                                <w:sdtPr>
                                  <w:alias w:val="Numeris"/>
                                  <w:tag w:val="nr_013d9f16323e4364880c644b7b58c409"/>
                                  <w:lock w:val="sdtLocked"/>
                                  <w:richText/>
                                </w:sdtPr>
                                <w:sdtContent>
                                  <w:r>
                                    <w:rPr>
                                      <w:color w:val="000000"/>
                                      <w:szCs w:val="24"/>
                                    </w:rPr>
                                    <w:t>2</w:t>
                                  </w:r>
                                </w:sdtContent>
                              </w:sdt>
                              <w:r>
                                <w:rPr>
                                  <w:color w:val="000000"/>
                                  <w:szCs w:val="24"/>
                                </w:rPr>
                                <w:t>) pasiūlymo verčių, kurios gali būti pateiktos, ribos, susijusios su pirkimo objekto specifikacijomis;</w:t>
                              </w:r>
                            </w:p>
                          </w:sdtContent>
                        </w:sdt>
                        <w:sdt>
                          <w:sdtPr>
                            <w:alias w:val="50 str. 3 d. 3 p."/>
                            <w:tag w:val="part_31d1de465b4b49e3b94b3aecec0ea58b"/>
                            <w:lock w:val="sdtLocked"/>
                            <w:richText/>
                          </w:sdtPr>
                          <w:sdtContent>
                            <w:p>
                              <w:pPr>
                                <w:widowControl w:val="0"/>
                                <w:suppressAutoHyphens/>
                                <w:spacing w:line="360" w:lineRule="auto"/>
                                <w:ind w:firstLine="720"/>
                                <w:jc w:val="both"/>
                                <w:rPr>
                                  <w:color w:val="000000"/>
                                  <w:szCs w:val="24"/>
                                </w:rPr>
                              </w:pPr>
                              <w:sdt>
                                <w:sdtPr>
                                  <w:alias w:val="Numeris"/>
                                  <w:tag w:val="nr_31d1de465b4b49e3b94b3aecec0ea58b"/>
                                  <w:lock w:val="sdtLocked"/>
                                  <w:richText/>
                                </w:sdtPr>
                                <w:sdtContent>
                                  <w:r>
                                    <w:rPr>
                                      <w:color w:val="000000"/>
                                      <w:szCs w:val="24"/>
                                    </w:rPr>
                                    <w:t>3</w:t>
                                  </w:r>
                                </w:sdtContent>
                              </w:sdt>
                              <w:r>
                                <w:rPr>
                                  <w:color w:val="000000"/>
                                  <w:szCs w:val="24"/>
                                </w:rPr>
                                <w:t xml:space="preserve">) informacija, kuri bus pateikiama elektroninio aukciono dalyviams, ir, jeigu reikia, data ir laikas, kada su ja bus galima susipažinti; </w:t>
                              </w:r>
                            </w:p>
                          </w:sdtContent>
                        </w:sdt>
                        <w:sdt>
                          <w:sdtPr>
                            <w:alias w:val="50 str. 3 d. 4 p."/>
                            <w:tag w:val="part_bf34ad285c92490fae83ad5532e8e0a2"/>
                            <w:lock w:val="sdtLocked"/>
                            <w:richText/>
                          </w:sdtPr>
                          <w:sdtContent>
                            <w:p>
                              <w:pPr>
                                <w:widowControl w:val="0"/>
                                <w:suppressAutoHyphens/>
                                <w:spacing w:line="360" w:lineRule="auto"/>
                                <w:ind w:firstLine="720"/>
                                <w:jc w:val="both"/>
                                <w:rPr>
                                  <w:color w:val="000000"/>
                                  <w:szCs w:val="24"/>
                                </w:rPr>
                              </w:pPr>
                              <w:sdt>
                                <w:sdtPr>
                                  <w:alias w:val="Numeris"/>
                                  <w:tag w:val="nr_bf34ad285c92490fae83ad5532e8e0a2"/>
                                  <w:lock w:val="sdtLocked"/>
                                  <w:richText/>
                                </w:sdtPr>
                                <w:sdtContent>
                                  <w:r>
                                    <w:rPr>
                                      <w:color w:val="000000"/>
                                      <w:szCs w:val="24"/>
                                    </w:rPr>
                                    <w:t>4</w:t>
                                  </w:r>
                                </w:sdtContent>
                              </w:sdt>
                              <w:r>
                                <w:rPr>
                                  <w:color w:val="000000"/>
                                  <w:szCs w:val="24"/>
                                </w:rPr>
                                <w:t>) informacija apie elektroninio aukciono eigą;</w:t>
                              </w:r>
                            </w:p>
                          </w:sdtContent>
                        </w:sdt>
                        <w:sdt>
                          <w:sdtPr>
                            <w:alias w:val="50 str. 3 d. 5 p."/>
                            <w:tag w:val="part_00891125998e4ecf8a61852cf3547356"/>
                            <w:lock w:val="sdtLocked"/>
                            <w:richText/>
                          </w:sdtPr>
                          <w:sdtContent>
                            <w:p>
                              <w:pPr>
                                <w:widowControl w:val="0"/>
                                <w:suppressAutoHyphens/>
                                <w:spacing w:line="360" w:lineRule="auto"/>
                                <w:ind w:firstLine="720"/>
                                <w:jc w:val="both"/>
                                <w:rPr>
                                  <w:color w:val="000000"/>
                                  <w:szCs w:val="24"/>
                                </w:rPr>
                              </w:pPr>
                              <w:sdt>
                                <w:sdtPr>
                                  <w:alias w:val="Numeris"/>
                                  <w:tag w:val="nr_00891125998e4ecf8a61852cf3547356"/>
                                  <w:lock w:val="sdtLocked"/>
                                  <w:richText/>
                                </w:sdtPr>
                                <w:sdtContent>
                                  <w:r>
                                    <w:rPr>
                                      <w:color w:val="000000"/>
                                      <w:szCs w:val="24"/>
                                    </w:rPr>
                                    <w:t>5</w:t>
                                  </w:r>
                                </w:sdtContent>
                              </w:sdt>
                              <w:r>
                                <w:rPr>
                                  <w:color w:val="000000"/>
                                  <w:szCs w:val="24"/>
                                </w:rPr>
                                <w:t>) sąlygos, kuriomis dalyviai galės teikti savo pasiūlymus; jeigu reikia, nurodomas mažiausias pasiūlymų kainų skirtumas;</w:t>
                              </w:r>
                            </w:p>
                          </w:sdtContent>
                        </w:sdt>
                        <w:sdt>
                          <w:sdtPr>
                            <w:alias w:val="50 str. 3 d. 6 p."/>
                            <w:tag w:val="part_abe748fb1a74449face4de971b035c6a"/>
                            <w:lock w:val="sdtLocked"/>
                            <w:richText/>
                          </w:sdtPr>
                          <w:sdtContent>
                            <w:p>
                              <w:pPr>
                                <w:widowControl w:val="0"/>
                                <w:suppressAutoHyphens/>
                                <w:spacing w:line="360" w:lineRule="auto"/>
                                <w:ind w:firstLine="720"/>
                                <w:jc w:val="both"/>
                                <w:rPr>
                                  <w:color w:val="000000"/>
                                  <w:szCs w:val="24"/>
                                </w:rPr>
                              </w:pPr>
                              <w:sdt>
                                <w:sdtPr>
                                  <w:alias w:val="Numeris"/>
                                  <w:tag w:val="nr_abe748fb1a74449face4de971b035c6a"/>
                                  <w:lock w:val="sdtLocked"/>
                                  <w:richText/>
                                </w:sdtPr>
                                <w:sdtContent>
                                  <w:r>
                                    <w:rPr>
                                      <w:color w:val="000000"/>
                                      <w:szCs w:val="24"/>
                                    </w:rPr>
                                    <w:t>6</w:t>
                                  </w:r>
                                </w:sdtContent>
                              </w:sdt>
                              <w:r>
                                <w:rPr>
                                  <w:color w:val="000000"/>
                                  <w:szCs w:val="24"/>
                                </w:rPr>
                                <w:t xml:space="preserve">) informacija apie naudojamą elektroninę įrangą, jos tarpusavio suderinimą ir elektroninio ryšio technines specifikacijas. </w:t>
                              </w:r>
                            </w:p>
                          </w:sdtContent>
                        </w:sdt>
                      </w:sdtContent>
                    </w:sdt>
                    <w:sdt>
                      <w:sdtPr>
                        <w:alias w:val="50 str. 4 d."/>
                        <w:tag w:val="part_b262ff2ca3874b44af32f2b4eeda4922"/>
                        <w:lock w:val="sdtLocked"/>
                        <w:richText/>
                      </w:sdtPr>
                      <w:sdtContent>
                        <w:p>
                          <w:pPr>
                            <w:widowControl w:val="0"/>
                            <w:suppressAutoHyphens/>
                            <w:spacing w:line="360" w:lineRule="auto"/>
                            <w:ind w:firstLine="720"/>
                            <w:jc w:val="both"/>
                            <w:rPr>
                              <w:color w:val="000000"/>
                              <w:szCs w:val="24"/>
                            </w:rPr>
                          </w:pPr>
                          <w:sdt>
                            <w:sdtPr>
                              <w:alias w:val="Numeris"/>
                              <w:tag w:val="nr_b262ff2ca3874b44af32f2b4eeda4922"/>
                              <w:lock w:val="sdtLocked"/>
                              <w:richText/>
                            </w:sdtPr>
                            <w:sdtContent>
                              <w:r>
                                <w:rPr>
                                  <w:color w:val="000000"/>
                                  <w:szCs w:val="24"/>
                                </w:rPr>
                                <w:t>4</w:t>
                              </w:r>
                            </w:sdtContent>
                          </w:sdt>
                          <w:r>
                            <w:rPr>
                              <w:color w:val="000000"/>
                              <w:szCs w:val="24"/>
                            </w:rPr>
                            <w:t>. Perkančioji organizacija, prieš pradėdama elektroninį aukcioną:</w:t>
                          </w:r>
                        </w:p>
                        <w:sdt>
                          <w:sdtPr>
                            <w:alias w:val="50 str. 4 d. 1 p."/>
                            <w:tag w:val="part_56d72cd4546f49d9947c87f5884ee8bf"/>
                            <w:lock w:val="sdtLocked"/>
                            <w:richText/>
                          </w:sdtPr>
                          <w:sdtContent>
                            <w:p>
                              <w:pPr>
                                <w:widowControl w:val="0"/>
                                <w:suppressAutoHyphens/>
                                <w:spacing w:line="360" w:lineRule="auto"/>
                                <w:ind w:firstLine="720"/>
                                <w:jc w:val="both"/>
                                <w:rPr>
                                  <w:color w:val="000000"/>
                                  <w:szCs w:val="24"/>
                                </w:rPr>
                              </w:pPr>
                              <w:sdt>
                                <w:sdtPr>
                                  <w:alias w:val="Numeris"/>
                                  <w:tag w:val="nr_56d72cd4546f49d9947c87f5884ee8bf"/>
                                  <w:lock w:val="sdtLocked"/>
                                  <w:richText/>
                                </w:sdtPr>
                                <w:sdtContent>
                                  <w:r>
                                    <w:rPr>
                                      <w:color w:val="000000"/>
                                      <w:szCs w:val="24"/>
                                    </w:rPr>
                                    <w:t>1</w:t>
                                  </w:r>
                                </w:sdtContent>
                              </w:sdt>
                              <w:r>
                                <w:rPr>
                                  <w:color w:val="000000"/>
                                  <w:szCs w:val="24"/>
                                </w:rPr>
                                <w:t xml:space="preserve">) atlieka pradinį išsamų pasiūlymų vertinimą pagal mažiausios kainos kriterijų ar ekonomiškai naudingiausio pasiūlymo kriterijų ir nurodytą kiekvieno jų reikšmingumą; </w:t>
                              </w:r>
                            </w:p>
                          </w:sdtContent>
                        </w:sdt>
                        <w:sdt>
                          <w:sdtPr>
                            <w:alias w:val="50 str. 4 d. 2 p."/>
                            <w:tag w:val="part_28218bb81f244779895e801cffeaebbd"/>
                            <w:lock w:val="sdtLocked"/>
                            <w:richText/>
                          </w:sdtPr>
                          <w:sdtContent>
                            <w:p>
                              <w:pPr>
                                <w:widowControl w:val="0"/>
                                <w:suppressAutoHyphens/>
                                <w:spacing w:line="360" w:lineRule="auto"/>
                                <w:ind w:firstLine="720"/>
                                <w:jc w:val="both"/>
                                <w:rPr>
                                  <w:color w:val="000000"/>
                                  <w:szCs w:val="24"/>
                                </w:rPr>
                              </w:pPr>
                              <w:sdt>
                                <w:sdtPr>
                                  <w:alias w:val="Numeris"/>
                                  <w:tag w:val="nr_28218bb81f244779895e801cffeaebbd"/>
                                  <w:lock w:val="sdtLocked"/>
                                  <w:richText/>
                                </w:sdtPr>
                                <w:sdtContent>
                                  <w:r>
                                    <w:rPr>
                                      <w:color w:val="000000"/>
                                      <w:szCs w:val="24"/>
                                    </w:rPr>
                                    <w:t>2</w:t>
                                  </w:r>
                                </w:sdtContent>
                              </w:sdt>
                              <w:r>
                                <w:rPr>
                                  <w:color w:val="000000"/>
                                  <w:szCs w:val="24"/>
                                </w:rPr>
                                <w:t>) kviečia elektroninėmis priemonėmis vienu metu visus dalyvius, kurie yra pateikę priimtinus pasiūlymus, pateikti naujas pasiūlymų</w:t>
                              </w:r>
                              <w:r>
                                <w:rPr>
                                  <w:color w:val="FF0000"/>
                                  <w:szCs w:val="24"/>
                                </w:rPr>
                                <w:t xml:space="preserve"> </w:t>
                              </w:r>
                              <w:r>
                                <w:rPr>
                                  <w:color w:val="000000"/>
                                  <w:szCs w:val="24"/>
                                </w:rPr>
                                <w:t>kainas ir (arba) naujas pasiūlymų kriterijų vertinamas</w:t>
                              </w:r>
                              <w:r>
                                <w:rPr>
                                  <w:color w:val="FF0000"/>
                                  <w:szCs w:val="24"/>
                                </w:rPr>
                                <w:t xml:space="preserve"> </w:t>
                              </w:r>
                              <w:r>
                                <w:rPr>
                                  <w:color w:val="000000"/>
                                  <w:szCs w:val="24"/>
                                </w:rPr>
                                <w:t>reikšmes. Kvietime dalyvauti elektroniniame aukcione nurodoma visa svarbi informacija, kaip dalyviui prisijungti prie</w:t>
                              </w:r>
                              <w:r>
                                <w:rPr>
                                  <w:b/>
                                  <w:bCs/>
                                  <w:color w:val="000000"/>
                                  <w:szCs w:val="24"/>
                                </w:rPr>
                                <w:t xml:space="preserve"> </w:t>
                              </w:r>
                              <w:r>
                                <w:rPr>
                                  <w:color w:val="000000"/>
                                  <w:szCs w:val="24"/>
                                </w:rPr>
                                <w:t xml:space="preserve">elektroninės įrangos, ir elektroninio aukciono pradžios data ir laikas. Elektroninis aukcionas gali būti atliekamas keliais vienas po kito einančiais etapais. Elektroninis aukcionas negali prasidėti anksčiau kaip po 2 darbo dienų nuo tos dienos, kurią buvo išsiųsti kvietimai. </w:t>
                              </w:r>
                            </w:p>
                          </w:sdtContent>
                        </w:sdt>
                      </w:sdtContent>
                    </w:sdt>
                    <w:sdt>
                      <w:sdtPr>
                        <w:alias w:val="50 str. 5 d."/>
                        <w:tag w:val="part_16410190275e4341a2e322bf4265cc35"/>
                        <w:lock w:val="sdtLocked"/>
                        <w:richText/>
                      </w:sdtPr>
                      <w:sdtContent>
                        <w:p>
                          <w:pPr>
                            <w:widowControl w:val="0"/>
                            <w:suppressAutoHyphens/>
                            <w:spacing w:line="360" w:lineRule="auto"/>
                            <w:ind w:firstLine="720"/>
                            <w:jc w:val="both"/>
                            <w:rPr>
                              <w:color w:val="000000"/>
                              <w:szCs w:val="24"/>
                            </w:rPr>
                          </w:pPr>
                          <w:sdt>
                            <w:sdtPr>
                              <w:alias w:val="Numeris"/>
                              <w:tag w:val="nr_16410190275e4341a2e322bf4265cc35"/>
                              <w:lock w:val="sdtLocked"/>
                              <w:richText/>
                            </w:sdtPr>
                            <w:sdtContent>
                              <w:r>
                                <w:rPr>
                                  <w:color w:val="000000"/>
                                  <w:szCs w:val="24"/>
                                </w:rPr>
                                <w:t>5</w:t>
                              </w:r>
                            </w:sdtContent>
                          </w:sdt>
                          <w:r>
                            <w:rPr>
                              <w:color w:val="000000"/>
                              <w:szCs w:val="24"/>
                            </w:rPr>
                            <w:t>. Kai pasiūlymas vertinamas pagal ekonomiškai naudingiausio pasiūlymo vertinimo kriterijų, kartu su kvietimu pateikiami atitinkamo dalyvio išsamaus pasiūlymo vertinimo reikšmių rezultatai. Kvietime taip pat nurodoma matematinė formulė, taikoma naujų pasiūlymų eiliškumui automatiniu būdu nustatyti. Sudarant formulę turi būti atsižvelgta į visų nustatytų pasiūlymų vertinimo pagal konkrečia verte išreikštą kriterijų reikšmingumą, nurodytą skelbime apie pirkimą ar kituose pirkimo dokumentuose. Jeigu leidžiami alternatyvūs pasiūlymai, kiekvienam pasiūlymui nurodoma atskira formulė.</w:t>
                          </w:r>
                        </w:p>
                      </w:sdtContent>
                    </w:sdt>
                    <w:sdt>
                      <w:sdtPr>
                        <w:alias w:val="50 str. 6 d."/>
                        <w:tag w:val="part_fd3399ea01d24073965286ada54c5a01"/>
                        <w:lock w:val="sdtLocked"/>
                        <w:richText/>
                      </w:sdtPr>
                      <w:sdtContent>
                        <w:p>
                          <w:pPr>
                            <w:spacing w:line="360" w:lineRule="auto"/>
                            <w:ind w:firstLine="720"/>
                            <w:jc w:val="both"/>
                          </w:pPr>
                          <w:sdt>
                            <w:sdtPr>
                              <w:alias w:val="Numeris"/>
                              <w:tag w:val="nr_fd3399ea01d24073965286ada54c5a01"/>
                              <w:lock w:val="sdtLocked"/>
                              <w:richText/>
                            </w:sdtPr>
                            <w:sdtContent>
                              <w:r>
                                <w:t>6</w:t>
                              </w:r>
                            </w:sdtContent>
                          </w:sdt>
                          <w:r>
                            <w:t xml:space="preserve">. Kiekvienu elektroninio aukciono etapu perkančioji organizacija vienu metu visiems dalyviams praneša informaciją, kurios turi pakakti, kad jie bet kuriuo metu galėtų nustatyti savo vietą pasiūlymų eilėje. Ji taip pat gali suteikti ir kitokią informaciją apie pateiktas kainas ir vertes, jeigu tai nurodyta pirkimo dokumentuose. Perkančioji organizacija taip pat bet kuriuo metu gali paskelbti dalyvių skaičių tuo aukciono etapu, tačiau ji negali atskleisti informacijos, leidžiančios atpažinti elektroninio aukciono dalyvį bet kuriuo elektroninio aukciono etapu. </w:t>
                          </w:r>
                        </w:p>
                      </w:sdtContent>
                    </w:sdt>
                    <w:sdt>
                      <w:sdtPr>
                        <w:alias w:val="50 str. 7 d."/>
                        <w:tag w:val="part_d7b86b39a1134639bb3b63241d572bb1"/>
                        <w:lock w:val="sdtLocked"/>
                        <w:richText/>
                      </w:sdtPr>
                      <w:sdtContent>
                        <w:p>
                          <w:pPr>
                            <w:widowControl w:val="0"/>
                            <w:suppressAutoHyphens/>
                            <w:spacing w:line="360" w:lineRule="auto"/>
                            <w:ind w:firstLine="720"/>
                            <w:jc w:val="both"/>
                            <w:rPr>
                              <w:color w:val="000000"/>
                              <w:szCs w:val="24"/>
                            </w:rPr>
                          </w:pPr>
                          <w:sdt>
                            <w:sdtPr>
                              <w:alias w:val="Numeris"/>
                              <w:tag w:val="nr_d7b86b39a1134639bb3b63241d572bb1"/>
                              <w:lock w:val="sdtLocked"/>
                              <w:richText/>
                            </w:sdtPr>
                            <w:sdtContent>
                              <w:r>
                                <w:rPr>
                                  <w:color w:val="000000"/>
                                  <w:szCs w:val="24"/>
                                </w:rPr>
                                <w:t>7</w:t>
                              </w:r>
                            </w:sdtContent>
                          </w:sdt>
                          <w:r>
                            <w:rPr>
                              <w:color w:val="000000"/>
                              <w:szCs w:val="24"/>
                            </w:rPr>
                            <w:t xml:space="preserve">. Perkančioji organizacija uždaro elektroninį aukcioną vienu ar keliais būdais: </w:t>
                          </w:r>
                        </w:p>
                        <w:sdt>
                          <w:sdtPr>
                            <w:alias w:val="50 str. 7 d. 1 p."/>
                            <w:tag w:val="part_c0234ce8d7654fe09e7e0bb1a2b1c74a"/>
                            <w:lock w:val="sdtLocked"/>
                            <w:richText/>
                          </w:sdtPr>
                          <w:sdtContent>
                            <w:p>
                              <w:pPr>
                                <w:widowControl w:val="0"/>
                                <w:suppressAutoHyphens/>
                                <w:spacing w:line="360" w:lineRule="auto"/>
                                <w:ind w:firstLine="720"/>
                                <w:jc w:val="both"/>
                                <w:rPr>
                                  <w:color w:val="000000"/>
                                  <w:szCs w:val="24"/>
                                </w:rPr>
                              </w:pPr>
                              <w:sdt>
                                <w:sdtPr>
                                  <w:alias w:val="Numeris"/>
                                  <w:tag w:val="nr_c0234ce8d7654fe09e7e0bb1a2b1c74a"/>
                                  <w:lock w:val="sdtLocked"/>
                                  <w:richText/>
                                </w:sdtPr>
                                <w:sdtContent>
                                  <w:r>
                                    <w:rPr>
                                      <w:color w:val="000000"/>
                                      <w:szCs w:val="24"/>
                                    </w:rPr>
                                    <w:t>1</w:t>
                                  </w:r>
                                </w:sdtContent>
                              </w:sdt>
                              <w:r>
                                <w:rPr>
                                  <w:color w:val="000000"/>
                                  <w:szCs w:val="24"/>
                                </w:rPr>
                                <w:t>) kvietime dalyvauti elektroniniame aukcione iš anksto nurodo nustatytą elektroninio aukciono uždarymo datą ir laiką;</w:t>
                              </w:r>
                            </w:p>
                          </w:sdtContent>
                        </w:sdt>
                        <w:sdt>
                          <w:sdtPr>
                            <w:alias w:val="50 str. 7 d. 2 p."/>
                            <w:tag w:val="part_803a921f7aba45d0a0e7befd7aea23ef"/>
                            <w:lock w:val="sdtLocked"/>
                            <w:richText/>
                          </w:sdtPr>
                          <w:sdtContent>
                            <w:p>
                              <w:pPr>
                                <w:widowControl w:val="0"/>
                                <w:suppressAutoHyphens/>
                                <w:spacing w:line="360" w:lineRule="auto"/>
                                <w:ind w:firstLine="720"/>
                                <w:jc w:val="both"/>
                                <w:rPr>
                                  <w:color w:val="000000"/>
                                  <w:szCs w:val="24"/>
                                </w:rPr>
                              </w:pPr>
                              <w:sdt>
                                <w:sdtPr>
                                  <w:alias w:val="Numeris"/>
                                  <w:tag w:val="nr_803a921f7aba45d0a0e7befd7aea23ef"/>
                                  <w:lock w:val="sdtLocked"/>
                                  <w:richText/>
                                </w:sdtPr>
                                <w:sdtContent>
                                  <w:r>
                                    <w:rPr>
                                      <w:color w:val="000000"/>
                                      <w:szCs w:val="24"/>
                                    </w:rPr>
                                    <w:t>2</w:t>
                                  </w:r>
                                </w:sdtContent>
                              </w:sdt>
                              <w:r>
                                <w:rPr>
                                  <w:color w:val="000000"/>
                                  <w:szCs w:val="24"/>
                                </w:rPr>
                                <w:t>) kai nebegauna naujų pasiūlymų kainų arba naujų pasiūlymų kriterijų vertinimo reikšmių, kurios atitiktų perkančiosios organizacijos nustatytus reikalavimus dėl mažiausio skirtumo tarp teikiamų pasiūlymų. Šiuo atveju perkančioji organizacija kvietime dalyvauti aukcione nurodo laiką, kuris turi praeiti nuo paskutinio pasiūlymo pateikimo iki elektroninio aukciono pabaigos;</w:t>
                              </w:r>
                            </w:p>
                          </w:sdtContent>
                        </w:sdt>
                        <w:sdt>
                          <w:sdtPr>
                            <w:alias w:val="50 str. 7 d. 3 p."/>
                            <w:tag w:val="part_a028085724974d0b87f0292f50d952be"/>
                            <w:lock w:val="sdtLocked"/>
                            <w:richText/>
                          </w:sdtPr>
                          <w:sdtContent>
                            <w:p>
                              <w:pPr>
                                <w:widowControl w:val="0"/>
                                <w:suppressAutoHyphens/>
                                <w:spacing w:line="360" w:lineRule="auto"/>
                                <w:ind w:firstLine="720"/>
                                <w:jc w:val="both"/>
                                <w:rPr>
                                  <w:color w:val="000000"/>
                                  <w:szCs w:val="24"/>
                                </w:rPr>
                              </w:pPr>
                              <w:sdt>
                                <w:sdtPr>
                                  <w:alias w:val="Numeris"/>
                                  <w:tag w:val="nr_a028085724974d0b87f0292f50d952be"/>
                                  <w:lock w:val="sdtLocked"/>
                                  <w:richText/>
                                </w:sdtPr>
                                <w:sdtContent>
                                  <w:r>
                                    <w:rPr>
                                      <w:color w:val="000000"/>
                                      <w:szCs w:val="24"/>
                                    </w:rPr>
                                    <w:t>3</w:t>
                                  </w:r>
                                </w:sdtContent>
                              </w:sdt>
                              <w:r>
                                <w:rPr>
                                  <w:color w:val="000000"/>
                                  <w:szCs w:val="24"/>
                                </w:rPr>
                                <w:t>) kai baigiami visi kvietime dalyvauti elektroniniame aukcione nurodyti elektroninio aukciono etapai. Perkančiajai organizacijai nusprendus, kad elektroninis aukcionas bus baigiamas pagal šiame punkte nurodytus reikalavimus arba, jeigu reikia, – pagal šiame punkte ir šios dalies 2 punkte nurodytus reikalavimus, kvietime dalyvauti elektroniniame aukcione nurodomas kiekvieno aukciono etapo laiko grafikas.</w:t>
                              </w:r>
                            </w:p>
                          </w:sdtContent>
                        </w:sdt>
                      </w:sdtContent>
                    </w:sdt>
                    <w:sdt>
                      <w:sdtPr>
                        <w:alias w:val="50 str. 8 d."/>
                        <w:tag w:val="part_fc186a8c40394676a6453c46fe8ebb1b"/>
                        <w:lock w:val="sdtLocked"/>
                        <w:richText/>
                      </w:sdtPr>
                      <w:sdtContent>
                        <w:p>
                          <w:pPr>
                            <w:widowControl w:val="0"/>
                            <w:suppressAutoHyphens/>
                            <w:spacing w:line="360" w:lineRule="auto"/>
                            <w:ind w:firstLine="720"/>
                            <w:jc w:val="both"/>
                            <w:rPr>
                              <w:color w:val="000000"/>
                              <w:szCs w:val="24"/>
                            </w:rPr>
                          </w:pPr>
                          <w:sdt>
                            <w:sdtPr>
                              <w:alias w:val="Numeris"/>
                              <w:tag w:val="nr_fc186a8c40394676a6453c46fe8ebb1b"/>
                              <w:lock w:val="sdtLocked"/>
                              <w:richText/>
                            </w:sdtPr>
                            <w:sdtContent>
                              <w:r>
                                <w:rPr>
                                  <w:color w:val="000000"/>
                                  <w:szCs w:val="24"/>
                                </w:rPr>
                                <w:t>8</w:t>
                              </w:r>
                            </w:sdtContent>
                          </w:sdt>
                          <w:r>
                            <w:rPr>
                              <w:color w:val="000000"/>
                              <w:szCs w:val="24"/>
                            </w:rPr>
                            <w:t>. Perkančioji organizacija, uždariusi elektroninį aukcioną, remdamasi elektroninio aukciono rezultatais nustato laimėtoją, su kuriuo bus sudaryta sutartis.</w:t>
                          </w:r>
                        </w:p>
                      </w:sdtContent>
                    </w:sdt>
                    <w:sdt>
                      <w:sdtPr>
                        <w:alias w:val="50 str. 9 d."/>
                        <w:tag w:val="part_bfc7ff17ad2e4b19b46d489bd8c7fbb1"/>
                        <w:lock w:val="sdtLocked"/>
                        <w:richText/>
                      </w:sdtPr>
                      <w:sdtContent>
                        <w:p>
                          <w:pPr>
                            <w:widowControl w:val="0"/>
                            <w:suppressAutoHyphens/>
                            <w:spacing w:line="360" w:lineRule="auto"/>
                            <w:ind w:firstLine="720"/>
                            <w:jc w:val="both"/>
                            <w:rPr>
                              <w:color w:val="000000"/>
                              <w:szCs w:val="24"/>
                            </w:rPr>
                          </w:pPr>
                          <w:sdt>
                            <w:sdtPr>
                              <w:alias w:val="Numeris"/>
                              <w:tag w:val="nr_bfc7ff17ad2e4b19b46d489bd8c7fbb1"/>
                              <w:lock w:val="sdtLocked"/>
                              <w:richText/>
                            </w:sdtPr>
                            <w:sdtContent>
                              <w:r>
                                <w:rPr>
                                  <w:color w:val="000000"/>
                                  <w:szCs w:val="24"/>
                                </w:rPr>
                                <w:t>9</w:t>
                              </w:r>
                            </w:sdtContent>
                          </w:sdt>
                          <w:r>
                            <w:rPr>
                              <w:color w:val="000000"/>
                              <w:szCs w:val="24"/>
                            </w:rPr>
                            <w:t>. Perkančioji organizacija privalo deramai naudotis elektroniniu aukcionu ir jo netaikyti taip, kad būtų užkirstas kelias konkurencijai, ji būtų apribota ar iškreipta arba kad būtų pakeistas skelbime apie pirkimą ir kituose pirkimo dokumentuose nurodytas pirkimo objektas.</w:t>
                          </w:r>
                        </w:p>
                        <w:p>
                          <w:pPr>
                            <w:widowControl w:val="0"/>
                            <w:suppressAutoHyphens/>
                            <w:spacing w:line="240" w:lineRule="atLeast"/>
                            <w:ind w:firstLine="720"/>
                            <w:jc w:val="both"/>
                            <w:rPr>
                              <w:color w:val="000000"/>
                              <w:szCs w:val="24"/>
                            </w:rPr>
                          </w:pPr>
                        </w:p>
                      </w:sdtContent>
                    </w:sdt>
                  </w:sdtContent>
                </w:sdt>
                <w:sdt>
                  <w:sdtPr>
                    <w:alias w:val="51 str."/>
                    <w:tag w:val="part_a338a2405932412ca793cefae1cad37d"/>
                    <w:lock w:val="sdtLocked"/>
                    <w:richText/>
                  </w:sdtPr>
                  <w:sdtContent>
                    <w:p>
                      <w:pPr>
                        <w:widowControl w:val="0"/>
                        <w:suppressAutoHyphens/>
                        <w:spacing w:line="360" w:lineRule="auto"/>
                        <w:ind w:firstLine="720"/>
                        <w:jc w:val="both"/>
                        <w:rPr>
                          <w:b/>
                          <w:bCs/>
                          <w:color w:val="000000"/>
                          <w:szCs w:val="24"/>
                        </w:rPr>
                      </w:pPr>
                      <w:sdt>
                        <w:sdtPr>
                          <w:alias w:val="Numeris"/>
                          <w:tag w:val="nr_a338a2405932412ca793cefae1cad37d"/>
                          <w:lock w:val="sdtLocked"/>
                          <w:richText/>
                        </w:sdtPr>
                        <w:sdtContent>
                          <w:r>
                            <w:rPr>
                              <w:b/>
                              <w:bCs/>
                              <w:color w:val="000000"/>
                              <w:szCs w:val="24"/>
                            </w:rPr>
                            <w:t>51</w:t>
                          </w:r>
                        </w:sdtContent>
                      </w:sdt>
                      <w:r>
                        <w:rPr>
                          <w:b/>
                          <w:bCs/>
                          <w:color w:val="000000"/>
                          <w:szCs w:val="24"/>
                        </w:rPr>
                        <w:t xml:space="preserve"> straipsnis. </w:t>
                      </w:r>
                      <w:sdt>
                        <w:sdtPr>
                          <w:alias w:val="Pavadinimas"/>
                          <w:tag w:val="title_a338a2405932412ca793cefae1cad37d"/>
                          <w:lock w:val="sdtLocked"/>
                          <w:richText/>
                        </w:sdtPr>
                        <w:sdtContent>
                          <w:r>
                            <w:rPr>
                              <w:b/>
                              <w:bCs/>
                              <w:color w:val="000000"/>
                              <w:szCs w:val="24"/>
                            </w:rPr>
                            <w:t xml:space="preserve">Preliminarioji sutartis </w:t>
                          </w:r>
                        </w:sdtContent>
                      </w:sdt>
                    </w:p>
                    <w:sdt>
                      <w:sdtPr>
                        <w:alias w:val="51 str. 1 d."/>
                        <w:tag w:val="part_8fa519e0dd974ff38854e4da9c2be076"/>
                        <w:lock w:val="sdtLocked"/>
                        <w:richText/>
                      </w:sdtPr>
                      <w:sdtContent>
                        <w:p>
                          <w:pPr>
                            <w:widowControl w:val="0"/>
                            <w:suppressAutoHyphens/>
                            <w:spacing w:line="360" w:lineRule="auto"/>
                            <w:ind w:firstLine="720"/>
                            <w:jc w:val="both"/>
                            <w:rPr>
                              <w:color w:val="000000"/>
                              <w:szCs w:val="24"/>
                            </w:rPr>
                          </w:pPr>
                          <w:sdt>
                            <w:sdtPr>
                              <w:alias w:val="Numeris"/>
                              <w:tag w:val="nr_8fa519e0dd974ff38854e4da9c2be076"/>
                              <w:lock w:val="sdtLocked"/>
                              <w:richText/>
                            </w:sdtPr>
                            <w:sdtContent>
                              <w:r>
                                <w:rPr>
                                  <w:color w:val="000000"/>
                                  <w:szCs w:val="24"/>
                                </w:rPr>
                                <w:t>1</w:t>
                              </w:r>
                            </w:sdtContent>
                          </w:sdt>
                          <w:r>
                            <w:rPr>
                              <w:color w:val="000000"/>
                              <w:szCs w:val="24"/>
                            </w:rPr>
                            <w:t>. Perkančioji organizacija turi teisę sudaryti preliminariąją sutartį su vienu ar keliais tiekėjais.</w:t>
                          </w:r>
                        </w:p>
                      </w:sdtContent>
                    </w:sdt>
                    <w:sdt>
                      <w:sdtPr>
                        <w:alias w:val="51 str. 2 d."/>
                        <w:tag w:val="part_7b0eb07c1c2d44838791a09be654cad4"/>
                        <w:lock w:val="sdtLocked"/>
                        <w:richText/>
                      </w:sdtPr>
                      <w:sdtContent>
                        <w:p>
                          <w:pPr>
                            <w:widowControl w:val="0"/>
                            <w:suppressAutoHyphens/>
                            <w:spacing w:line="360" w:lineRule="auto"/>
                            <w:ind w:firstLine="720"/>
                            <w:jc w:val="both"/>
                            <w:rPr>
                              <w:color w:val="000000"/>
                              <w:szCs w:val="24"/>
                            </w:rPr>
                          </w:pPr>
                          <w:sdt>
                            <w:sdtPr>
                              <w:alias w:val="Numeris"/>
                              <w:tag w:val="nr_7b0eb07c1c2d44838791a09be654cad4"/>
                              <w:lock w:val="sdtLocked"/>
                              <w:richText/>
                            </w:sdtPr>
                            <w:sdtContent>
                              <w:r>
                                <w:rPr>
                                  <w:color w:val="000000"/>
                                  <w:szCs w:val="24"/>
                                </w:rPr>
                                <w:t>2</w:t>
                              </w:r>
                            </w:sdtContent>
                          </w:sdt>
                          <w:r>
                            <w:rPr>
                              <w:color w:val="000000"/>
                              <w:szCs w:val="24"/>
                            </w:rPr>
                            <w:t xml:space="preserve">. Sudarant preliminariąją sutartį ir pirkimo sutartį preliminariosios sutarties pagrindu, vadovaujamasi šio įstatymo nuostatomis. </w:t>
                          </w:r>
                        </w:p>
                      </w:sdtContent>
                    </w:sdt>
                    <w:sdt>
                      <w:sdtPr>
                        <w:alias w:val="51 str. 3 d."/>
                        <w:tag w:val="part_0506ef48267942c7be6e872eced3acaf"/>
                        <w:lock w:val="sdtLocked"/>
                        <w:richText/>
                      </w:sdtPr>
                      <w:sdtContent>
                        <w:p>
                          <w:pPr>
                            <w:widowControl w:val="0"/>
                            <w:suppressAutoHyphens/>
                            <w:spacing w:line="360" w:lineRule="auto"/>
                            <w:ind w:firstLine="720"/>
                            <w:jc w:val="both"/>
                            <w:rPr>
                              <w:color w:val="000000"/>
                              <w:szCs w:val="24"/>
                            </w:rPr>
                          </w:pPr>
                          <w:sdt>
                            <w:sdtPr>
                              <w:alias w:val="Numeris"/>
                              <w:tag w:val="nr_0506ef48267942c7be6e872eced3acaf"/>
                              <w:lock w:val="sdtLocked"/>
                              <w:richText/>
                            </w:sdtPr>
                            <w:sdtContent>
                              <w:r>
                                <w:rPr>
                                  <w:color w:val="000000"/>
                                  <w:szCs w:val="24"/>
                                </w:rPr>
                                <w:t>3</w:t>
                              </w:r>
                            </w:sdtContent>
                          </w:sdt>
                          <w:r>
                            <w:rPr>
                              <w:color w:val="000000"/>
                              <w:szCs w:val="24"/>
                            </w:rPr>
                            <w:t xml:space="preserve">. Pirkimo sutartis preliminariosios sutarties pagrindu perkančioji organizacija gali sudaryti laikydamasi šio straipsnio 7, 8, 9, 10 dalyse nustatytų reikalavimų. Šios sutartys gali būti sudaromos tik su tais tiekėjais, kurie yra preliminariosios sutarties šalys. </w:t>
                          </w:r>
                        </w:p>
                      </w:sdtContent>
                    </w:sdt>
                    <w:sdt>
                      <w:sdtPr>
                        <w:alias w:val="51 str. 4 d."/>
                        <w:tag w:val="part_b652841f1a1e46d09ccc6d68ff93f930"/>
                        <w:lock w:val="sdtLocked"/>
                        <w:richText/>
                      </w:sdtPr>
                      <w:sdtContent>
                        <w:p>
                          <w:pPr>
                            <w:widowControl w:val="0"/>
                            <w:suppressAutoHyphens/>
                            <w:spacing w:line="360" w:lineRule="auto"/>
                            <w:ind w:firstLine="720"/>
                            <w:jc w:val="both"/>
                            <w:rPr>
                              <w:color w:val="000000"/>
                              <w:szCs w:val="24"/>
                            </w:rPr>
                          </w:pPr>
                          <w:sdt>
                            <w:sdtPr>
                              <w:alias w:val="Numeris"/>
                              <w:tag w:val="nr_b652841f1a1e46d09ccc6d68ff93f930"/>
                              <w:lock w:val="sdtLocked"/>
                              <w:richText/>
                            </w:sdtPr>
                            <w:sdtContent>
                              <w:r>
                                <w:rPr>
                                  <w:color w:val="000000"/>
                                  <w:szCs w:val="24"/>
                                </w:rPr>
                                <w:t>4</w:t>
                              </w:r>
                            </w:sdtContent>
                          </w:sdt>
                          <w:r>
                            <w:rPr>
                              <w:color w:val="000000"/>
                              <w:szCs w:val="24"/>
                            </w:rPr>
                            <w:t>. Kai pirkimo sutartys sudaromos preliminariosios sutarties pagrindu, šalys negali daryti esminių preliminariosios sutarties sąlygų pakeitimų.</w:t>
                          </w:r>
                        </w:p>
                      </w:sdtContent>
                    </w:sdt>
                    <w:sdt>
                      <w:sdtPr>
                        <w:alias w:val="51 str. 5 d."/>
                        <w:tag w:val="part_32393cec4f1745abb0f777a82aaf6d8e"/>
                        <w:lock w:val="sdtLocked"/>
                        <w:richText/>
                      </w:sdtPr>
                      <w:sdtContent>
                        <w:p>
                          <w:pPr>
                            <w:widowControl w:val="0"/>
                            <w:suppressAutoHyphens/>
                            <w:spacing w:line="360" w:lineRule="auto"/>
                            <w:ind w:firstLine="720"/>
                            <w:jc w:val="both"/>
                            <w:rPr>
                              <w:color w:val="000000"/>
                              <w:szCs w:val="24"/>
                            </w:rPr>
                          </w:pPr>
                          <w:sdt>
                            <w:sdtPr>
                              <w:alias w:val="Numeris"/>
                              <w:tag w:val="nr_32393cec4f1745abb0f777a82aaf6d8e"/>
                              <w:lock w:val="sdtLocked"/>
                              <w:richText/>
                            </w:sdtPr>
                            <w:sdtContent>
                              <w:r>
                                <w:rPr>
                                  <w:color w:val="000000"/>
                                  <w:szCs w:val="24"/>
                                </w:rPr>
                                <w:t>5</w:t>
                              </w:r>
                            </w:sdtContent>
                          </w:sdt>
                          <w:r>
                            <w:rPr>
                              <w:color w:val="000000"/>
                              <w:szCs w:val="24"/>
                            </w:rPr>
                            <w:t>. Preliminarioji sutartis negali būti sudaryta ilgesniam kaip 7 metų laikotarpiui, išskyrus pagrįstus atvejus, kai šis terminas gali būti nustatytas atsižvelgiant į numatomą bet kokio perkamo elemento, įrenginio arba sistemos naudojimo</w:t>
                          </w:r>
                          <w:r>
                            <w:rPr>
                              <w:color w:val="FF0000"/>
                              <w:szCs w:val="24"/>
                            </w:rPr>
                            <w:t xml:space="preserve"> </w:t>
                          </w:r>
                          <w:r>
                            <w:rPr>
                              <w:color w:val="000000"/>
                              <w:szCs w:val="24"/>
                            </w:rPr>
                            <w:t xml:space="preserve">trukmę ir techninius sunkumus, kurių gali kilti pakeitus tiekėją. Šios aplinkybės nurodomos skelbime apie pirkimą. </w:t>
                          </w:r>
                        </w:p>
                      </w:sdtContent>
                    </w:sdt>
                    <w:sdt>
                      <w:sdtPr>
                        <w:alias w:val="51 str. 6 d."/>
                        <w:tag w:val="part_ff5fbfd4b8bc4bc48a8a8ce058876967"/>
                        <w:lock w:val="sdtLocked"/>
                        <w:richText/>
                      </w:sdtPr>
                      <w:sdtContent>
                        <w:p>
                          <w:pPr>
                            <w:widowControl w:val="0"/>
                            <w:suppressAutoHyphens/>
                            <w:spacing w:line="360" w:lineRule="auto"/>
                            <w:ind w:firstLine="720"/>
                            <w:jc w:val="both"/>
                            <w:rPr>
                              <w:color w:val="000000"/>
                              <w:szCs w:val="24"/>
                            </w:rPr>
                          </w:pPr>
                          <w:sdt>
                            <w:sdtPr>
                              <w:alias w:val="Numeris"/>
                              <w:tag w:val="nr_ff5fbfd4b8bc4bc48a8a8ce058876967"/>
                              <w:lock w:val="sdtLocked"/>
                              <w:richText/>
                            </w:sdtPr>
                            <w:sdtContent>
                              <w:r>
                                <w:rPr>
                                  <w:color w:val="000000"/>
                                  <w:szCs w:val="24"/>
                                </w:rPr>
                                <w:t>6</w:t>
                              </w:r>
                            </w:sdtContent>
                          </w:sdt>
                          <w:r>
                            <w:rPr>
                              <w:color w:val="000000"/>
                              <w:szCs w:val="24"/>
                            </w:rPr>
                            <w:t>. Perkančioji organizacija negali naudoti preliminariosios sutarties nepagrįstai ar siekdama užkirsti kelią konkurencijai, ją apriboti ar iškreipti.</w:t>
                          </w:r>
                        </w:p>
                      </w:sdtContent>
                    </w:sdt>
                    <w:sdt>
                      <w:sdtPr>
                        <w:alias w:val="51 str. 7 d."/>
                        <w:tag w:val="part_a3ad9288e76441f88954da7f285ab955"/>
                        <w:lock w:val="sdtLocked"/>
                        <w:richText/>
                      </w:sdtPr>
                      <w:sdtContent>
                        <w:p>
                          <w:pPr>
                            <w:widowControl w:val="0"/>
                            <w:suppressAutoHyphens/>
                            <w:spacing w:line="360" w:lineRule="auto"/>
                            <w:ind w:firstLine="720"/>
                            <w:jc w:val="both"/>
                            <w:rPr>
                              <w:color w:val="000000"/>
                              <w:szCs w:val="24"/>
                            </w:rPr>
                          </w:pPr>
                          <w:sdt>
                            <w:sdtPr>
                              <w:alias w:val="Numeris"/>
                              <w:tag w:val="nr_a3ad9288e76441f88954da7f285ab955"/>
                              <w:lock w:val="sdtLocked"/>
                              <w:richText/>
                            </w:sdtPr>
                            <w:sdtContent>
                              <w:r>
                                <w:rPr>
                                  <w:color w:val="000000"/>
                                  <w:szCs w:val="24"/>
                                </w:rPr>
                                <w:t>7</w:t>
                              </w:r>
                            </w:sdtContent>
                          </w:sdt>
                          <w:r>
                            <w:rPr>
                              <w:color w:val="000000"/>
                              <w:szCs w:val="24"/>
                            </w:rPr>
                            <w:t>.</w:t>
                          </w:r>
                          <w:r>
                            <w:rPr>
                              <w:b/>
                              <w:bCs/>
                              <w:color w:val="000000"/>
                              <w:szCs w:val="24"/>
                            </w:rPr>
                            <w:t xml:space="preserve"> </w:t>
                          </w:r>
                          <w:r>
                            <w:rPr>
                              <w:color w:val="000000"/>
                              <w:szCs w:val="24"/>
                            </w:rPr>
                            <w:t>Jeigu preliminarioji sutartis yra sudaryta su vienu tiekėju, šios sutarties pagrindu sudarant pirkimo sutartį laikomasi preliminariojoje sutartyje nustatytų sąlygų ir apribojimų. Kai reikia, perkančioji organizacija gali raštu kreiptis į tiekėją, su kuriuo sudaryta preliminarioji sutartis, ir prašyti papildyti pasiūlymą bei turi nurodyti, kad papildydamas pasiūlymą jis negali daryti esminių pakeitimų.</w:t>
                          </w:r>
                        </w:p>
                      </w:sdtContent>
                    </w:sdt>
                    <w:sdt>
                      <w:sdtPr>
                        <w:alias w:val="51 str. 8 d."/>
                        <w:tag w:val="part_f4ff0627db5845b28705941a2f519bf6"/>
                        <w:lock w:val="sdtLocked"/>
                        <w:richText/>
                      </w:sdtPr>
                      <w:sdtContent>
                        <w:p>
                          <w:pPr>
                            <w:widowControl w:val="0"/>
                            <w:suppressAutoHyphens/>
                            <w:spacing w:line="360" w:lineRule="auto"/>
                            <w:ind w:firstLine="720"/>
                            <w:jc w:val="both"/>
                            <w:rPr>
                              <w:color w:val="000000"/>
                              <w:szCs w:val="24"/>
                            </w:rPr>
                          </w:pPr>
                          <w:sdt>
                            <w:sdtPr>
                              <w:alias w:val="Numeris"/>
                              <w:tag w:val="nr_f4ff0627db5845b28705941a2f519bf6"/>
                              <w:lock w:val="sdtLocked"/>
                              <w:richText/>
                            </w:sdtPr>
                            <w:sdtContent>
                              <w:r>
                                <w:rPr>
                                  <w:color w:val="000000"/>
                                  <w:szCs w:val="24"/>
                                </w:rPr>
                                <w:t>8</w:t>
                              </w:r>
                            </w:sdtContent>
                          </w:sdt>
                          <w:r>
                            <w:rPr>
                              <w:color w:val="000000"/>
                              <w:szCs w:val="24"/>
                            </w:rPr>
                            <w:t>. Kai preliminarioji sutartis sudaroma su keliais tiekėjais, šių tiekėjų turi būti ne mažiau kaip trys, jeigu yra trys ir daugiau perkančiosios organizacijos nustatytus kvalifikacinius reikalavimus atitinkančių ir priimtinus pasiūlymus pateikusių tiekėjų.</w:t>
                          </w:r>
                          <w:r>
                            <w:rPr>
                              <w:b/>
                              <w:bCs/>
                              <w:color w:val="000000"/>
                              <w:szCs w:val="24"/>
                            </w:rPr>
                            <w:t xml:space="preserve"> </w:t>
                          </w:r>
                        </w:p>
                      </w:sdtContent>
                    </w:sdt>
                    <w:sdt>
                      <w:sdtPr>
                        <w:alias w:val="51 str. 9 d."/>
                        <w:tag w:val="part_1dc80c1cd81c41c49add0d3194d1fe98"/>
                        <w:lock w:val="sdtLocked"/>
                        <w:richText/>
                      </w:sdtPr>
                      <w:sdtContent>
                        <w:p>
                          <w:pPr>
                            <w:widowControl w:val="0"/>
                            <w:suppressAutoHyphens/>
                            <w:spacing w:line="360" w:lineRule="auto"/>
                            <w:ind w:firstLine="720"/>
                            <w:jc w:val="both"/>
                            <w:rPr>
                              <w:color w:val="000000"/>
                              <w:szCs w:val="24"/>
                            </w:rPr>
                          </w:pPr>
                          <w:sdt>
                            <w:sdtPr>
                              <w:alias w:val="Numeris"/>
                              <w:tag w:val="nr_1dc80c1cd81c41c49add0d3194d1fe98"/>
                              <w:lock w:val="sdtLocked"/>
                              <w:richText/>
                            </w:sdtPr>
                            <w:sdtContent>
                              <w:r>
                                <w:rPr>
                                  <w:color w:val="000000"/>
                                  <w:szCs w:val="24"/>
                                </w:rPr>
                                <w:t>9</w:t>
                              </w:r>
                            </w:sdtContent>
                          </w:sdt>
                          <w:r>
                            <w:rPr>
                              <w:color w:val="000000"/>
                              <w:szCs w:val="24"/>
                            </w:rPr>
                            <w:t xml:space="preserve">. Pirkimo sutartis preliminariosios sutarties, sudarytos su keliais tiekėjais, pagrindu gali būti sudaroma: </w:t>
                          </w:r>
                        </w:p>
                        <w:sdt>
                          <w:sdtPr>
                            <w:alias w:val="51 str. 9 d. 1 p."/>
                            <w:tag w:val="part_3fb562ea7822442dbc7af69824b57643"/>
                            <w:lock w:val="sdtLocked"/>
                            <w:richText/>
                          </w:sdtPr>
                          <w:sdtContent>
                            <w:p>
                              <w:pPr>
                                <w:widowControl w:val="0"/>
                                <w:suppressAutoHyphens/>
                                <w:spacing w:line="360" w:lineRule="auto"/>
                                <w:ind w:firstLine="720"/>
                                <w:jc w:val="both"/>
                                <w:rPr>
                                  <w:color w:val="000000"/>
                                  <w:szCs w:val="24"/>
                                </w:rPr>
                              </w:pPr>
                              <w:sdt>
                                <w:sdtPr>
                                  <w:alias w:val="Numeris"/>
                                  <w:tag w:val="nr_3fb562ea7822442dbc7af69824b57643"/>
                                  <w:lock w:val="sdtLocked"/>
                                  <w:richText/>
                                </w:sdtPr>
                                <w:sdtContent>
                                  <w:r>
                                    <w:rPr>
                                      <w:color w:val="000000"/>
                                      <w:szCs w:val="24"/>
                                    </w:rPr>
                                    <w:t>1</w:t>
                                  </w:r>
                                </w:sdtContent>
                              </w:sdt>
                              <w:r>
                                <w:rPr>
                                  <w:color w:val="000000"/>
                                  <w:szCs w:val="24"/>
                                </w:rPr>
                                <w:t>) remiantis preliminariojoje sutartyje nustatytomis sąlygomis, neatnaujinant tiekėjų varžymosi;</w:t>
                              </w:r>
                            </w:p>
                          </w:sdtContent>
                        </w:sdt>
                        <w:sdt>
                          <w:sdtPr>
                            <w:alias w:val="51 str. 9 d. 2 p."/>
                            <w:tag w:val="part_01e3b9512d44421ca423e32c6dac47c4"/>
                            <w:lock w:val="sdtLocked"/>
                            <w:richText/>
                          </w:sdtPr>
                          <w:sdtContent>
                            <w:p>
                              <w:pPr>
                                <w:widowControl w:val="0"/>
                                <w:suppressAutoHyphens/>
                                <w:spacing w:line="360" w:lineRule="auto"/>
                                <w:ind w:firstLine="720"/>
                                <w:jc w:val="both"/>
                                <w:rPr>
                                  <w:color w:val="000000"/>
                                  <w:szCs w:val="24"/>
                                </w:rPr>
                              </w:pPr>
                              <w:sdt>
                                <w:sdtPr>
                                  <w:alias w:val="Numeris"/>
                                  <w:tag w:val="nr_01e3b9512d44421ca423e32c6dac47c4"/>
                                  <w:lock w:val="sdtLocked"/>
                                  <w:richText/>
                                </w:sdtPr>
                                <w:sdtContent>
                                  <w:r>
                                    <w:rPr>
                                      <w:color w:val="000000"/>
                                      <w:szCs w:val="24"/>
                                    </w:rPr>
                                    <w:t>2</w:t>
                                  </w:r>
                                </w:sdtContent>
                              </w:sdt>
                              <w:r>
                                <w:rPr>
                                  <w:color w:val="000000"/>
                                  <w:szCs w:val="24"/>
                                </w:rPr>
                                <w:t>) atnaujinant tiekėjų varžymąsi tokiomis pačiomis sąlygomis, kokios yra nustatytos preliminariojoje sutartyje, arba patikslintomis, o jeigu būtina, – kitomis negu nustatytos preliminariojoje sutartyje sąlygomis šio straipsnio 10 dalyje nurodyta tvarka, jeigu preliminariojoje sutartyje nebuvo nustatytos visos pirkimo sąlygos.</w:t>
                              </w:r>
                              <w:r>
                                <w:rPr>
                                  <w:b/>
                                  <w:bCs/>
                                  <w:color w:val="000000"/>
                                  <w:szCs w:val="24"/>
                                </w:rPr>
                                <w:t xml:space="preserve"> </w:t>
                              </w:r>
                            </w:p>
                          </w:sdtContent>
                        </w:sdt>
                      </w:sdtContent>
                    </w:sdt>
                    <w:sdt>
                      <w:sdtPr>
                        <w:alias w:val="51 str. 10 d."/>
                        <w:tag w:val="part_ca05ac9e4aae4c8e9d179c9ad8d90440"/>
                        <w:lock w:val="sdtLocked"/>
                        <w:richText/>
                      </w:sdtPr>
                      <w:sdtContent>
                        <w:p>
                          <w:pPr>
                            <w:widowControl w:val="0"/>
                            <w:suppressAutoHyphens/>
                            <w:spacing w:line="360" w:lineRule="auto"/>
                            <w:ind w:firstLine="720"/>
                            <w:jc w:val="both"/>
                            <w:rPr>
                              <w:color w:val="000000"/>
                              <w:szCs w:val="24"/>
                            </w:rPr>
                          </w:pPr>
                          <w:sdt>
                            <w:sdtPr>
                              <w:alias w:val="Numeris"/>
                              <w:tag w:val="nr_ca05ac9e4aae4c8e9d179c9ad8d90440"/>
                              <w:lock w:val="sdtLocked"/>
                              <w:richText/>
                            </w:sdtPr>
                            <w:sdtContent>
                              <w:r>
                                <w:rPr>
                                  <w:color w:val="000000"/>
                                  <w:szCs w:val="24"/>
                                </w:rPr>
                                <w:t>10</w:t>
                              </w:r>
                            </w:sdtContent>
                          </w:sdt>
                          <w:r>
                            <w:rPr>
                              <w:color w:val="000000"/>
                              <w:szCs w:val="24"/>
                            </w:rPr>
                            <w:t>. Atnaujindama tiekėjų varžymąsi, perkančioji organizacija:</w:t>
                          </w:r>
                        </w:p>
                        <w:sdt>
                          <w:sdtPr>
                            <w:alias w:val="51 str. 10 d. 1 p."/>
                            <w:tag w:val="part_24a362420cb8478d8cfa14d5794121d5"/>
                            <w:lock w:val="sdtLocked"/>
                            <w:richText/>
                          </w:sdtPr>
                          <w:sdtContent>
                            <w:p>
                              <w:pPr>
                                <w:widowControl w:val="0"/>
                                <w:suppressAutoHyphens/>
                                <w:spacing w:line="360" w:lineRule="auto"/>
                                <w:ind w:firstLine="720"/>
                                <w:jc w:val="both"/>
                                <w:rPr>
                                  <w:color w:val="000000"/>
                                  <w:szCs w:val="24"/>
                                </w:rPr>
                              </w:pPr>
                              <w:sdt>
                                <w:sdtPr>
                                  <w:alias w:val="Numeris"/>
                                  <w:tag w:val="nr_24a362420cb8478d8cfa14d5794121d5"/>
                                  <w:lock w:val="sdtLocked"/>
                                  <w:richText/>
                                </w:sdtPr>
                                <w:sdtContent>
                                  <w:r>
                                    <w:rPr>
                                      <w:color w:val="000000"/>
                                      <w:szCs w:val="24"/>
                                    </w:rPr>
                                    <w:t>1</w:t>
                                  </w:r>
                                </w:sdtContent>
                              </w:sdt>
                              <w:r>
                                <w:rPr>
                                  <w:color w:val="000000"/>
                                  <w:szCs w:val="24"/>
                                </w:rPr>
                                <w:t>) raštu kreipiasi į tiekėjus ir prašo iki nustatyto pasiūlymų pateikimo termino raštu pateikti pasiūlymus;</w:t>
                              </w:r>
                            </w:p>
                          </w:sdtContent>
                        </w:sdt>
                        <w:sdt>
                          <w:sdtPr>
                            <w:alias w:val="51 str. 10 d. 2 p."/>
                            <w:tag w:val="part_d038614685f347e589835a99787ada24"/>
                            <w:lock w:val="sdtLocked"/>
                            <w:richText/>
                          </w:sdtPr>
                          <w:sdtContent>
                            <w:p>
                              <w:pPr>
                                <w:widowControl w:val="0"/>
                                <w:suppressAutoHyphens/>
                                <w:spacing w:line="360" w:lineRule="auto"/>
                                <w:ind w:firstLine="720"/>
                                <w:jc w:val="both"/>
                                <w:rPr>
                                  <w:color w:val="000000"/>
                                  <w:szCs w:val="24"/>
                                </w:rPr>
                              </w:pPr>
                              <w:sdt>
                                <w:sdtPr>
                                  <w:alias w:val="Numeris"/>
                                  <w:tag w:val="nr_d038614685f347e589835a99787ada24"/>
                                  <w:lock w:val="sdtLocked"/>
                                  <w:richText/>
                                </w:sdtPr>
                                <w:sdtContent>
                                  <w:r>
                                    <w:rPr>
                                      <w:color w:val="000000"/>
                                      <w:szCs w:val="24"/>
                                    </w:rPr>
                                    <w:t>2</w:t>
                                  </w:r>
                                </w:sdtContent>
                              </w:sdt>
                              <w:r>
                                <w:rPr>
                                  <w:color w:val="000000"/>
                                  <w:szCs w:val="24"/>
                                </w:rPr>
                                <w:t xml:space="preserve">) nustato kiekvienu pirkimo atveju pakankamą terminą pasiūlymams pateikti, atsižvelgdama į pirkimo objekto sudėtingumą, laiką, kurio reikia pasiūlymams pateikti, ir kitas svarbias aplinkybes; </w:t>
                              </w:r>
                            </w:p>
                          </w:sdtContent>
                        </w:sdt>
                        <w:sdt>
                          <w:sdtPr>
                            <w:alias w:val="51 str. 10 d. 3 p."/>
                            <w:tag w:val="part_e4bbfa5446bc479e95d4031a44b1a421"/>
                            <w:lock w:val="sdtLocked"/>
                            <w:richText/>
                          </w:sdtPr>
                          <w:sdtContent>
                            <w:p>
                              <w:pPr>
                                <w:widowControl w:val="0"/>
                                <w:suppressAutoHyphens/>
                                <w:spacing w:line="360" w:lineRule="auto"/>
                                <w:ind w:firstLine="720"/>
                                <w:jc w:val="both"/>
                                <w:rPr>
                                  <w:color w:val="000000"/>
                                  <w:szCs w:val="24"/>
                                </w:rPr>
                              </w:pPr>
                              <w:sdt>
                                <w:sdtPr>
                                  <w:alias w:val="Numeris"/>
                                  <w:tag w:val="nr_e4bbfa5446bc479e95d4031a44b1a421"/>
                                  <w:lock w:val="sdtLocked"/>
                                  <w:richText/>
                                </w:sdtPr>
                                <w:sdtContent>
                                  <w:r>
                                    <w:rPr>
                                      <w:color w:val="000000"/>
                                      <w:szCs w:val="24"/>
                                    </w:rPr>
                                    <w:t>3</w:t>
                                  </w:r>
                                </w:sdtContent>
                              </w:sdt>
                              <w:r>
                                <w:rPr>
                                  <w:color w:val="000000"/>
                                  <w:szCs w:val="24"/>
                                </w:rPr>
                                <w:t xml:space="preserve">) nustato, kad pasiūlymai turi būti teikiami raštu, ir užtikrina, kad pasiūlymai išliktų konfidencialūs iki jų pateikimo termino pabaigos; </w:t>
                              </w:r>
                            </w:p>
                          </w:sdtContent>
                        </w:sdt>
                        <w:sdt>
                          <w:sdtPr>
                            <w:alias w:val="51 str. 10 d. 4 p."/>
                            <w:tag w:val="part_030d77d91b244ff4a58baa2a54b9f4e4"/>
                            <w:lock w:val="sdtLocked"/>
                            <w:richText/>
                          </w:sdtPr>
                          <w:sdtContent>
                            <w:p>
                              <w:pPr>
                                <w:widowControl w:val="0"/>
                                <w:suppressAutoHyphens/>
                                <w:spacing w:line="360" w:lineRule="auto"/>
                                <w:ind w:firstLine="720"/>
                                <w:jc w:val="both"/>
                                <w:rPr>
                                  <w:color w:val="000000"/>
                                  <w:szCs w:val="24"/>
                                </w:rPr>
                              </w:pPr>
                              <w:sdt>
                                <w:sdtPr>
                                  <w:alias w:val="Numeris"/>
                                  <w:tag w:val="nr_030d77d91b244ff4a58baa2a54b9f4e4"/>
                                  <w:lock w:val="sdtLocked"/>
                                  <w:richText/>
                                </w:sdtPr>
                                <w:sdtContent>
                                  <w:r>
                                    <w:rPr>
                                      <w:color w:val="000000"/>
                                      <w:szCs w:val="24"/>
                                    </w:rPr>
                                    <w:t>4</w:t>
                                  </w:r>
                                </w:sdtContent>
                              </w:sdt>
                              <w:r>
                                <w:rPr>
                                  <w:color w:val="000000"/>
                                  <w:szCs w:val="24"/>
                                </w:rPr>
                                <w:t xml:space="preserve">) išrenka geriausią pasiūlymą pateikusį tiekėją, vadovaudamasi tais pačiais kriterijais, kurie buvo nustatyti pirkimo dokumentuose sudarant preliminariąją sutartį, ir su šį pasiūlymą pateikusiu tiekėju sudaro pirkimo sutartį. </w:t>
                              </w:r>
                            </w:p>
                            <w:p>
                              <w:pPr>
                                <w:widowControl w:val="0"/>
                                <w:suppressAutoHyphens/>
                                <w:spacing w:line="240" w:lineRule="atLeast"/>
                                <w:ind w:firstLine="720"/>
                                <w:jc w:val="both"/>
                                <w:rPr>
                                  <w:color w:val="000000"/>
                                  <w:szCs w:val="24"/>
                                </w:rPr>
                              </w:pPr>
                            </w:p>
                          </w:sdtContent>
                        </w:sdt>
                      </w:sdtContent>
                    </w:sdt>
                  </w:sdtContent>
                </w:sdt>
              </w:sdtContent>
            </w:sdt>
            <w:sdt>
              <w:sdtPr>
                <w:alias w:val="skirsnis"/>
                <w:tag w:val="part_64e499cd5dba496aac6aa5d4f2ba1864"/>
                <w:lock w:val="sdtLocked"/>
                <w:richText/>
              </w:sdtPr>
              <w:sdtContent>
                <w:p>
                  <w:pPr>
                    <w:widowControl w:val="0"/>
                    <w:suppressAutoHyphens/>
                    <w:spacing w:line="360" w:lineRule="auto"/>
                    <w:jc w:val="center"/>
                    <w:rPr>
                      <w:b/>
                      <w:bCs/>
                      <w:caps/>
                      <w:color w:val="000000"/>
                      <w:szCs w:val="24"/>
                    </w:rPr>
                  </w:pPr>
                  <w:sdt>
                    <w:sdtPr>
                      <w:alias w:val="Numeris"/>
                      <w:tag w:val="nr_64e499cd5dba496aac6aa5d4f2ba1864"/>
                      <w:lock w:val="sdtLocked"/>
                      <w:richText/>
                    </w:sdtPr>
                    <w:sdtContent>
                      <w:r>
                        <w:rPr>
                          <w:b/>
                          <w:bCs/>
                          <w:caps/>
                          <w:color w:val="000000"/>
                          <w:szCs w:val="24"/>
                        </w:rPr>
                        <w:t>PENKTASIS</w:t>
                      </w:r>
                    </w:sdtContent>
                  </w:sdt>
                  <w:r>
                    <w:rPr>
                      <w:b/>
                      <w:bCs/>
                      <w:caps/>
                      <w:color w:val="000000"/>
                      <w:szCs w:val="24"/>
                    </w:rPr>
                    <w:t xml:space="preserve"> SKIRSNIS</w:t>
                  </w:r>
                </w:p>
                <w:p>
                  <w:pPr>
                    <w:widowControl w:val="0"/>
                    <w:suppressAutoHyphens/>
                    <w:spacing w:line="360" w:lineRule="auto"/>
                    <w:jc w:val="center"/>
                    <w:rPr>
                      <w:b/>
                      <w:bCs/>
                      <w:caps/>
                      <w:color w:val="000000"/>
                      <w:szCs w:val="24"/>
                    </w:rPr>
                  </w:pPr>
                  <w:sdt>
                    <w:sdtPr>
                      <w:alias w:val="Pavadinimas"/>
                      <w:tag w:val="title_64e499cd5dba496aac6aa5d4f2ba1864"/>
                      <w:lock w:val="sdtLocked"/>
                      <w:richText/>
                    </w:sdtPr>
                    <w:sdtContent>
                      <w:r>
                        <w:rPr>
                          <w:b/>
                          <w:bCs/>
                          <w:caps/>
                          <w:color w:val="000000"/>
                          <w:szCs w:val="24"/>
                        </w:rPr>
                        <w:t xml:space="preserve">PIRKIMO SUTARTIES AR PRELIMINARIOSIOS SUTARTIES SUDARYMAS IR 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
                  <w:sdtPr>
                    <w:alias w:val="52 str."/>
                    <w:tag w:val="part_3955b4c645894ac5836e91d2f3f275fc"/>
                    <w:lock w:val="sdtLocked"/>
                    <w:richText/>
                  </w:sdtPr>
                  <w:sdtContent>
                    <w:p>
                      <w:pPr>
                        <w:widowControl w:val="0"/>
                        <w:suppressAutoHyphens/>
                        <w:spacing w:line="360" w:lineRule="auto"/>
                        <w:ind w:firstLine="720"/>
                        <w:jc w:val="both"/>
                        <w:rPr>
                          <w:b/>
                          <w:bCs/>
                          <w:color w:val="000000"/>
                          <w:szCs w:val="24"/>
                        </w:rPr>
                      </w:pPr>
                      <w:sdt>
                        <w:sdtPr>
                          <w:alias w:val="Numeris"/>
                          <w:tag w:val="nr_3955b4c645894ac5836e91d2f3f275fc"/>
                          <w:lock w:val="sdtLocked"/>
                          <w:richText/>
                        </w:sdtPr>
                        <w:sdtContent>
                          <w:r>
                            <w:rPr>
                              <w:b/>
                              <w:bCs/>
                              <w:color w:val="000000"/>
                              <w:szCs w:val="24"/>
                            </w:rPr>
                            <w:t>52</w:t>
                          </w:r>
                        </w:sdtContent>
                      </w:sdt>
                      <w:r>
                        <w:rPr>
                          <w:b/>
                          <w:bCs/>
                          <w:color w:val="000000"/>
                          <w:szCs w:val="24"/>
                        </w:rPr>
                        <w:t xml:space="preserve"> straipsnis. </w:t>
                      </w:r>
                      <w:sdt>
                        <w:sdtPr>
                          <w:alias w:val="Pavadinimas"/>
                          <w:tag w:val="title_3955b4c645894ac5836e91d2f3f275fc"/>
                          <w:lock w:val="sdtLocked"/>
                          <w:richText/>
                        </w:sdtPr>
                        <w:sdtContent>
                          <w:r>
                            <w:rPr>
                              <w:b/>
                              <w:bCs/>
                              <w:color w:val="000000"/>
                              <w:szCs w:val="24"/>
                            </w:rPr>
                            <w:t>Pirkimo sutarties ar preliminariosios sutarties sudarymas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
                      <w:sdtPr>
                        <w:alias w:val="52 str. 1 d."/>
                        <w:tag w:val="part_258aca9679454e71abc47a9d47270283"/>
                        <w:lock w:val="sdtLocked"/>
                        <w:richText/>
                      </w:sdtPr>
                      <w:sdtContent>
                        <w:p>
                          <w:pPr>
                            <w:tabs>
                              <w:tab w:val="left" w:pos="709"/>
                            </w:tabs>
                            <w:spacing w:line="360" w:lineRule="auto"/>
                            <w:ind w:firstLine="720"/>
                            <w:jc w:val="both"/>
                            <w:rPr>
                              <w:color w:val="000000"/>
                              <w:szCs w:val="24"/>
                            </w:rPr>
                          </w:pPr>
                          <w:sdt>
                            <w:sdtPr>
                              <w:alias w:val="Numeris"/>
                              <w:tag w:val="nr_258aca9679454e71abc47a9d47270283"/>
                              <w:lock w:val="sdtLocked"/>
                              <w:richText/>
                            </w:sdtPr>
                            <w:sdtContent>
                              <w:r>
                                <w:rPr>
                                  <w:szCs w:val="24"/>
                                  <w:lang w:eastAsia="lt-LT"/>
                                </w:rPr>
                                <w:t>1</w:t>
                              </w:r>
                            </w:sdtContent>
                          </w:sdt>
                          <w:r>
                            <w:rPr>
                              <w:szCs w:val="24"/>
                              <w:lang w:eastAsia="lt-LT"/>
                            </w:rPr>
                            <w:t xml:space="preserve">. Dalyvis, kurio pasiūlymas nustatytas laimėjęs, sudaryti pirkimo sutarties </w:t>
                          </w:r>
                          <w:r>
                            <w:rPr>
                              <w:bCs/>
                              <w:szCs w:val="24"/>
                              <w:lang w:eastAsia="lt-LT"/>
                            </w:rPr>
                            <w:t xml:space="preserve">ar preliminariosios sutarties </w:t>
                          </w:r>
                          <w:r>
                            <w:rPr>
                              <w:szCs w:val="24"/>
                              <w:lang w:eastAsia="lt-LT"/>
                            </w:rPr>
                            <w:t xml:space="preserve">kviečiamas raštu (išskyrus šio įstatymo nustatytus atvejus, kai pirkimo sutartis sudaroma žodžiu) ir jam nurodomas laikas, iki kada jis turi sudaryti pirkimo sutartį ar preliminariąją sutartį.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52 str. 2 d."/>
                        <w:tag w:val="part_d44c3f51aedd4c8fb88e56c5420be6f0"/>
                        <w:lock w:val="sdtLocked"/>
                        <w:richText/>
                      </w:sdtPr>
                      <w:sdtContent>
                        <w:p>
                          <w:pPr>
                            <w:tabs>
                              <w:tab w:val="left" w:pos="709"/>
                            </w:tabs>
                            <w:spacing w:line="360" w:lineRule="auto"/>
                            <w:ind w:firstLine="720"/>
                            <w:jc w:val="both"/>
                            <w:rPr>
                              <w:szCs w:val="24"/>
                            </w:rPr>
                          </w:pPr>
                          <w:sdt>
                            <w:sdtPr>
                              <w:alias w:val="Numeris"/>
                              <w:tag w:val="nr_d44c3f51aedd4c8fb88e56c5420be6f0"/>
                              <w:lock w:val="sdtLocked"/>
                              <w:richText/>
                            </w:sdtPr>
                            <w:sdtContent>
                              <w:r>
                                <w:rPr>
                                  <w:szCs w:val="24"/>
                                  <w:lang w:eastAsia="lt-LT"/>
                                </w:rPr>
                                <w:t>2</w:t>
                              </w:r>
                            </w:sdtContent>
                          </w:sdt>
                          <w:r>
                            <w:rPr>
                              <w:szCs w:val="24"/>
                              <w:lang w:eastAsia="lt-LT"/>
                            </w:rPr>
                            <w:t xml:space="preserve">. Jeigu tiekėjas, kuriam buvo pasiūlyta sudaryti pirkimo sutartį ar preliminariąją sutartį, raštu atsisako ją sudaryti arba iki perkančiosios organizacijos nurodyto laiko nepasirašo pirkimo sutarties ar preliminariosios sutarties, arba atsisako sudaryti pirkimo sutartį ar preliminariąją sutartį šiame įstatyme ir pirkimo dokumentuose nustatytomis sąlygomis, arba tiekėjų grupė neįsteigia juridinio asmens, kaip nustatyta šio straipsnio 4 dalyje, laikoma, kad jis (jie) atsisakė sudaryti pirkimo sutartį ar preliminariąją sutartį. Tokiu atveju arba jeigu tiekėjas </w:t>
                          </w:r>
                          <w:r>
                            <w:rPr>
                              <w:szCs w:val="24"/>
                            </w:rPr>
                            <w:t>iki perkančiosios organizacijos nurodyto termino</w:t>
                          </w:r>
                          <w:r>
                            <w:rPr>
                              <w:szCs w:val="24"/>
                              <w:lang w:eastAsia="lt-LT"/>
                            </w:rPr>
                            <w:t xml:space="preserve"> nepateikia pirkimo dokumentuose nustatyto pirkimo sutarties įvykdymo užtikrinimą patvirtinančio dokumento </w:t>
                          </w:r>
                          <w:r>
                            <w:rPr>
                              <w:szCs w:val="24"/>
                            </w:rPr>
                            <w:t>arba neįvykdo kitų pirkimo sutartyje nustatytų jos įsigaliojimo sąlygų</w:t>
                          </w:r>
                          <w:r>
                            <w:rPr>
                              <w:szCs w:val="24"/>
                              <w:lang w:eastAsia="lt-LT"/>
                            </w:rPr>
                            <w:t xml:space="preserve">, perkančioji organizacija siūlo </w:t>
                          </w:r>
                          <w:r>
                            <w:rPr>
                              <w:szCs w:val="24"/>
                            </w:rPr>
                            <w:t xml:space="preserve">sudaryti pirkimo sutartį ar preliminariąją sutartį tiekėjui, kurio pasiūlymas pagal nustatytą pasiūlymų eilę yra pirmas po tiekėjo, atsisakiusio sudaryti pirkimo sutartį ar preliminariąją sutartį, nepateikusio pirkimo sutarties įvykdymo užtikrinimo </w:t>
                          </w:r>
                          <w:r>
                            <w:rPr>
                              <w:bCs/>
                              <w:szCs w:val="24"/>
                            </w:rPr>
                            <w:t>ar neįvykdžiusio kitų pirkimo sutarties įsigaliojimo sąlygų</w:t>
                          </w:r>
                          <w:r>
                            <w:rPr>
                              <w:szCs w:val="24"/>
                            </w:rPr>
                            <w:t>,</w:t>
                          </w:r>
                          <w:r>
                            <w:rPr>
                              <w:szCs w:val="24"/>
                              <w:lang w:eastAsia="lt-LT"/>
                            </w:rPr>
                            <w:t xml:space="preserve"> vadovaudamasi šio įstatymo 28 straipsnio nuostatomis ir pirkimo dokumentuose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52 str. 3 d."/>
                        <w:tag w:val="part_757e908a56bc4762a02ca8d64340501e"/>
                        <w:lock w:val="sdtLocked"/>
                        <w:richText/>
                      </w:sdtPr>
                      <w:sdtContent>
                        <w:p>
                          <w:pPr>
                            <w:spacing w:line="360" w:lineRule="auto"/>
                            <w:ind w:firstLine="720"/>
                            <w:jc w:val="both"/>
                            <w:rPr>
                              <w:szCs w:val="24"/>
                            </w:rPr>
                          </w:pPr>
                          <w:sdt>
                            <w:sdtPr>
                              <w:alias w:val="Numeris"/>
                              <w:tag w:val="nr_757e908a56bc4762a02ca8d64340501e"/>
                              <w:lock w:val="sdtLocked"/>
                              <w:richText/>
                            </w:sdtPr>
                            <w:sdtContent>
                              <w:r>
                                <w:rPr>
                                  <w:bCs/>
                                  <w:color w:val="000000"/>
                                  <w:szCs w:val="24"/>
                                </w:rPr>
                                <w:t>3</w:t>
                              </w:r>
                            </w:sdtContent>
                          </w:sdt>
                          <w:r>
                            <w:rPr>
                              <w:bCs/>
                              <w:color w:val="000000"/>
                              <w:szCs w:val="24"/>
                            </w:rPr>
                            <w:t>. Sudarant pirkimo sutartį atviro konkurso ar riboto konkurso būdu, negali būti keičiama laimėjusio pasiūlymo kaina ir pirkimo dokumentuose bei pasiūlyme nustatytos pirkimo sąlygos. Sudarant pirkimo sutartį skelbiamų derybų būdu, neskelbiamų derybų būdu ar konkurencinio dialogo būdu, negali būti keičiama galutinai suderėta kaina ir pirkimo sutarties sąlygos bei pirkimo dokumentuose ir pasiūlyme nustatytos pirkimo sąlygos.</w:t>
                          </w:r>
                          <w:r>
                            <w:rPr>
                              <w:color w:val="000000"/>
                              <w:szCs w:val="24"/>
                            </w:rPr>
                            <w:t xml:space="preserve"> Tuo atveju, kai mokesčius reguliuojančių įstatymų ir jų įgyvendinamųjų teisės aktų nustatyta tvarka perkančioji organizacija pati turi sumokėti pridėtinės vertės mokestį į valstybės biudžetą už įsigytą pirkimo objektą, į pasiūlymo kainą įskaitytas šis mokestis sudarant pirkimo sutartį išskaičiuojamas.</w:t>
                          </w:r>
                        </w:p>
                      </w:sdtContent>
                    </w:sdt>
                    <w:sdt>
                      <w:sdtPr>
                        <w:alias w:val="52 str. 4 d."/>
                        <w:tag w:val="part_bb063b3e28f0452a9b20258b7959bdc1"/>
                        <w:lock w:val="sdtLocked"/>
                        <w:richText/>
                      </w:sdtPr>
                      <w:sdtContent>
                        <w:p>
                          <w:pPr>
                            <w:widowControl w:val="0"/>
                            <w:suppressAutoHyphens/>
                            <w:spacing w:line="360" w:lineRule="auto"/>
                            <w:ind w:firstLine="720"/>
                            <w:jc w:val="both"/>
                            <w:rPr>
                              <w:color w:val="000000"/>
                              <w:szCs w:val="24"/>
                            </w:rPr>
                          </w:pPr>
                          <w:sdt>
                            <w:sdtPr>
                              <w:alias w:val="Numeris"/>
                              <w:tag w:val="nr_bb063b3e28f0452a9b20258b7959bdc1"/>
                              <w:lock w:val="sdtLocked"/>
                              <w:richText/>
                            </w:sdtPr>
                            <w:sdtContent>
                              <w:r>
                                <w:rPr>
                                  <w:color w:val="000000"/>
                                  <w:szCs w:val="24"/>
                                </w:rPr>
                                <w:t>4</w:t>
                              </w:r>
                            </w:sdtContent>
                          </w:sdt>
                          <w:r>
                            <w:rPr>
                              <w:color w:val="000000"/>
                              <w:szCs w:val="24"/>
                            </w:rPr>
                            <w:t>. Perkančioji organizacija gali reikalauti, kad ūkio subjektų grupės pateiktą pasiūlymą pripažinus geriausiu ir perkančiajai organizacijai pasiūlius sudaryti pirkimo sutartį, ši ūkio subjektų grupė įgytų tam tikrą teisinę formą, jeigu tai yra būtina siekiant tinkamai įvykdyti pirkimo sutartį. Teisinės formos reikalavimai turi būti nustatyti pirkimo dokumentuose. Jeigu perkančioji organizacija, parinkdama teisinę formą, reikalauja, kad ūkio subjektų grupė, kurios pasiūlymas pripažintas geriausiu, įsteigtų juridinį asmenį, ji pirkimo sutartį sudaro su šių ūkio subjektų įsteigtu juridiniu asmeniu. Ūkio subjektai, įsteigę juridinį asmenį, privalo laiduoti už jų įsteigto juridinio asmens prievoles, susijusias su pirkimo sutarties sąlygų įvykdymu. Tai turi būti nurodyta ir pirkimo dokumentuose.</w:t>
                          </w:r>
                        </w:p>
                      </w:sdtContent>
                    </w:sdt>
                    <w:sdt>
                      <w:sdtPr>
                        <w:alias w:val="52 str. 5 d."/>
                        <w:tag w:val="part_7f2cf5b7dc194384b5ed989778382bf3"/>
                        <w:lock w:val="sdtLocked"/>
                        <w:richText/>
                      </w:sdtPr>
                      <w:sdtContent>
                        <w:p>
                          <w:pPr>
                            <w:widowControl w:val="0"/>
                            <w:suppressAutoHyphens/>
                            <w:spacing w:line="360" w:lineRule="auto"/>
                            <w:ind w:firstLine="720"/>
                            <w:jc w:val="both"/>
                            <w:rPr>
                              <w:color w:val="000000"/>
                              <w:szCs w:val="24"/>
                            </w:rPr>
                          </w:pPr>
                          <w:sdt>
                            <w:sdtPr>
                              <w:alias w:val="Numeris"/>
                              <w:tag w:val="nr_7f2cf5b7dc194384b5ed989778382bf3"/>
                              <w:lock w:val="sdtLocked"/>
                              <w:richText/>
                            </w:sdtPr>
                            <w:sdtContent>
                              <w:r>
                                <w:rPr>
                                  <w:color w:val="000000"/>
                                  <w:szCs w:val="24"/>
                                </w:rPr>
                                <w:t>5</w:t>
                              </w:r>
                            </w:sdtContent>
                          </w:sdt>
                          <w:r>
                            <w:rPr>
                              <w:color w:val="000000"/>
                              <w:szCs w:val="24"/>
                            </w:rPr>
                            <w:t>. Pirkimo sutartyje, kai ji sudaroma raštu, turi būti nustatyta:</w:t>
                          </w:r>
                        </w:p>
                        <w:sdt>
                          <w:sdtPr>
                            <w:alias w:val="52 str. 5 d. 1 p."/>
                            <w:tag w:val="part_b26af1a78ee647a4ab233b918d9d962c"/>
                            <w:lock w:val="sdtLocked"/>
                            <w:richText/>
                          </w:sdtPr>
                          <w:sdtContent>
                            <w:p>
                              <w:pPr>
                                <w:widowControl w:val="0"/>
                                <w:suppressAutoHyphens/>
                                <w:spacing w:line="360" w:lineRule="auto"/>
                                <w:ind w:firstLine="720"/>
                                <w:jc w:val="both"/>
                                <w:rPr>
                                  <w:color w:val="000000"/>
                                  <w:szCs w:val="24"/>
                                </w:rPr>
                              </w:pPr>
                              <w:sdt>
                                <w:sdtPr>
                                  <w:alias w:val="Numeris"/>
                                  <w:tag w:val="nr_b26af1a78ee647a4ab233b918d9d962c"/>
                                  <w:lock w:val="sdtLocked"/>
                                  <w:richText/>
                                </w:sdtPr>
                                <w:sdtContent>
                                  <w:r>
                                    <w:rPr>
                                      <w:color w:val="000000"/>
                                      <w:szCs w:val="24"/>
                                    </w:rPr>
                                    <w:t>1</w:t>
                                  </w:r>
                                </w:sdtContent>
                              </w:sdt>
                              <w:r>
                                <w:rPr>
                                  <w:color w:val="000000"/>
                                  <w:szCs w:val="24"/>
                                </w:rPr>
                                <w:t>) sutarties šalių teisės ir pareigos;</w:t>
                              </w:r>
                            </w:p>
                          </w:sdtContent>
                        </w:sdt>
                        <w:sdt>
                          <w:sdtPr>
                            <w:alias w:val="52 str. 5 d. 2 p."/>
                            <w:tag w:val="part_31c557bc05da410c869439ade6bd6f78"/>
                            <w:lock w:val="sdtLocked"/>
                            <w:richText/>
                          </w:sdtPr>
                          <w:sdtContent>
                            <w:p>
                              <w:pPr>
                                <w:widowControl w:val="0"/>
                                <w:suppressAutoHyphens/>
                                <w:spacing w:line="360" w:lineRule="auto"/>
                                <w:ind w:firstLine="720"/>
                                <w:jc w:val="both"/>
                                <w:rPr>
                                  <w:color w:val="000000"/>
                                  <w:szCs w:val="24"/>
                                </w:rPr>
                              </w:pPr>
                              <w:sdt>
                                <w:sdtPr>
                                  <w:alias w:val="Numeris"/>
                                  <w:tag w:val="nr_31c557bc05da410c869439ade6bd6f78"/>
                                  <w:lock w:val="sdtLocked"/>
                                  <w:richText/>
                                </w:sdtPr>
                                <w:sdtContent>
                                  <w:r>
                                    <w:rPr>
                                      <w:color w:val="000000"/>
                                      <w:szCs w:val="24"/>
                                    </w:rPr>
                                    <w:t>2</w:t>
                                  </w:r>
                                </w:sdtContent>
                              </w:sdt>
                              <w:r>
                                <w:rPr>
                                  <w:color w:val="000000"/>
                                  <w:szCs w:val="24"/>
                                </w:rPr>
                                <w:t>) perkamos prekės, paslaugos ar darbai, jeigu įmanoma, – tikslūs jų kiekiai;</w:t>
                              </w:r>
                            </w:p>
                          </w:sdtContent>
                        </w:sdt>
                        <w:sdt>
                          <w:sdtPr>
                            <w:alias w:val="52 str. 5 d. 3 p."/>
                            <w:tag w:val="part_b6e74ed584084e79a9aebf8faaa45842"/>
                            <w:lock w:val="sdtLocked"/>
                            <w:richText/>
                          </w:sdtPr>
                          <w:sdtContent>
                            <w:p>
                              <w:pPr>
                                <w:tabs>
                                  <w:tab w:val="left" w:pos="709"/>
                                </w:tabs>
                                <w:spacing w:line="360" w:lineRule="auto"/>
                                <w:ind w:firstLine="720"/>
                                <w:jc w:val="both"/>
                                <w:rPr>
                                  <w:szCs w:val="24"/>
                                </w:rPr>
                              </w:pPr>
                              <w:sdt>
                                <w:sdtPr>
                                  <w:alias w:val="Numeris"/>
                                  <w:tag w:val="nr_b6e74ed584084e79a9aebf8faaa45842"/>
                                  <w:lock w:val="sdtLocked"/>
                                  <w:richText/>
                                </w:sdtPr>
                                <w:sdtContent>
                                  <w:r>
                                    <w:rPr>
                                      <w:szCs w:val="24"/>
                                    </w:rPr>
                                    <w:t>3</w:t>
                                  </w:r>
                                </w:sdtContent>
                              </w:sdt>
                              <w:r>
                                <w:rPr>
                                  <w:szCs w:val="24"/>
                                </w:rPr>
                                <w:t xml:space="preserve">) kainodaros taisyklės, nustatytos pagal </w:t>
                              </w:r>
                              <w:r>
                                <w:rPr>
                                  <w:bCs/>
                                  <w:szCs w:val="24"/>
                                </w:rPr>
                                <w:t xml:space="preserve">Viešųjų pirkimų tarnybos </w:t>
                              </w:r>
                              <w:r>
                                <w:rPr>
                                  <w:szCs w:val="24"/>
                                </w:rPr>
                                <w:t>patvirtintą metodiką;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52 str. 5 d. 4 p."/>
                            <w:tag w:val="part_05c6b1fe1fba41768c4072f5c3c916ca"/>
                            <w:lock w:val="sdtLocked"/>
                            <w:richText/>
                          </w:sdtPr>
                          <w:sdtContent>
                            <w:p>
                              <w:pPr>
                                <w:widowControl w:val="0"/>
                                <w:suppressAutoHyphens/>
                                <w:spacing w:line="360" w:lineRule="auto"/>
                                <w:ind w:firstLine="720"/>
                                <w:jc w:val="both"/>
                                <w:rPr>
                                  <w:color w:val="000000"/>
                                  <w:szCs w:val="24"/>
                                </w:rPr>
                              </w:pPr>
                              <w:sdt>
                                <w:sdtPr>
                                  <w:alias w:val="Numeris"/>
                                  <w:tag w:val="nr_05c6b1fe1fba41768c4072f5c3c916ca"/>
                                  <w:lock w:val="sdtLocked"/>
                                  <w:richText/>
                                </w:sdtPr>
                                <w:sdtContent>
                                  <w:r>
                                    <w:rPr>
                                      <w:color w:val="000000"/>
                                      <w:szCs w:val="24"/>
                                    </w:rPr>
                                    <w:t>4</w:t>
                                  </w:r>
                                </w:sdtContent>
                              </w:sdt>
                              <w:r>
                                <w:rPr>
                                  <w:color w:val="000000"/>
                                  <w:szCs w:val="24"/>
                                </w:rPr>
                                <w:t>) atsiskaitymų ir mokėjimo tvarka;</w:t>
                              </w:r>
                            </w:p>
                          </w:sdtContent>
                        </w:sdt>
                        <w:sdt>
                          <w:sdtPr>
                            <w:alias w:val="52 str. 5 d. 5 p."/>
                            <w:tag w:val="part_838fc0e1660c474f9b41390b465d9f11"/>
                            <w:lock w:val="sdtLocked"/>
                            <w:richText/>
                          </w:sdtPr>
                          <w:sdtContent>
                            <w:p>
                              <w:pPr>
                                <w:widowControl w:val="0"/>
                                <w:suppressAutoHyphens/>
                                <w:spacing w:line="360" w:lineRule="auto"/>
                                <w:ind w:firstLine="720"/>
                                <w:jc w:val="both"/>
                                <w:rPr>
                                  <w:color w:val="000000"/>
                                  <w:szCs w:val="24"/>
                                </w:rPr>
                              </w:pPr>
                              <w:sdt>
                                <w:sdtPr>
                                  <w:alias w:val="Numeris"/>
                                  <w:tag w:val="nr_838fc0e1660c474f9b41390b465d9f11"/>
                                  <w:lock w:val="sdtLocked"/>
                                  <w:richText/>
                                </w:sdtPr>
                                <w:sdtContent>
                                  <w:r>
                                    <w:rPr>
                                      <w:color w:val="000000"/>
                                      <w:szCs w:val="24"/>
                                    </w:rPr>
                                    <w:t>5</w:t>
                                  </w:r>
                                </w:sdtContent>
                              </w:sdt>
                              <w:r>
                                <w:rPr>
                                  <w:color w:val="000000"/>
                                  <w:szCs w:val="24"/>
                                </w:rPr>
                                <w:t>) prievolių įvykdymo terminai;</w:t>
                              </w:r>
                            </w:p>
                          </w:sdtContent>
                        </w:sdt>
                        <w:sdt>
                          <w:sdtPr>
                            <w:alias w:val="52 str. 5 d. 6 p."/>
                            <w:tag w:val="part_4e0fef1209a949ab971606f1592ee9a7"/>
                            <w:lock w:val="sdtLocked"/>
                            <w:richText/>
                          </w:sdtPr>
                          <w:sdtContent>
                            <w:p>
                              <w:pPr>
                                <w:widowControl w:val="0"/>
                                <w:suppressAutoHyphens/>
                                <w:spacing w:line="360" w:lineRule="auto"/>
                                <w:ind w:firstLine="720"/>
                                <w:jc w:val="both"/>
                                <w:rPr>
                                  <w:color w:val="000000"/>
                                  <w:szCs w:val="24"/>
                                </w:rPr>
                              </w:pPr>
                              <w:sdt>
                                <w:sdtPr>
                                  <w:alias w:val="Numeris"/>
                                  <w:tag w:val="nr_4e0fef1209a949ab971606f1592ee9a7"/>
                                  <w:lock w:val="sdtLocked"/>
                                  <w:richText/>
                                </w:sdtPr>
                                <w:sdtContent>
                                  <w:r>
                                    <w:rPr>
                                      <w:color w:val="000000"/>
                                      <w:szCs w:val="24"/>
                                    </w:rPr>
                                    <w:t>6</w:t>
                                  </w:r>
                                </w:sdtContent>
                              </w:sdt>
                              <w:r>
                                <w:rPr>
                                  <w:color w:val="000000"/>
                                  <w:szCs w:val="24"/>
                                </w:rPr>
                                <w:t>) tiekėjo įsipareigojimai dėl įslaptintos informacijos apsaugos, jeigu pirkimas yra susijęs su įslaptinta informacija;</w:t>
                              </w:r>
                            </w:p>
                          </w:sdtContent>
                        </w:sdt>
                        <w:sdt>
                          <w:sdtPr>
                            <w:alias w:val="52 str. 5 d. 7 p."/>
                            <w:tag w:val="part_9c4ea1d356a04c3b85efe4a3ca40310d"/>
                            <w:lock w:val="sdtLocked"/>
                            <w:richText/>
                          </w:sdtPr>
                          <w:sdtContent>
                            <w:p>
                              <w:pPr>
                                <w:widowControl w:val="0"/>
                                <w:suppressAutoHyphens/>
                                <w:spacing w:line="360" w:lineRule="auto"/>
                                <w:ind w:firstLine="720"/>
                                <w:jc w:val="both"/>
                                <w:rPr>
                                  <w:color w:val="000000"/>
                                  <w:szCs w:val="24"/>
                                </w:rPr>
                              </w:pPr>
                              <w:sdt>
                                <w:sdtPr>
                                  <w:alias w:val="Numeris"/>
                                  <w:tag w:val="nr_9c4ea1d356a04c3b85efe4a3ca40310d"/>
                                  <w:lock w:val="sdtLocked"/>
                                  <w:richText/>
                                </w:sdtPr>
                                <w:sdtContent>
                                  <w:r>
                                    <w:rPr>
                                      <w:color w:val="000000"/>
                                      <w:szCs w:val="24"/>
                                    </w:rPr>
                                    <w:t>7</w:t>
                                  </w:r>
                                </w:sdtContent>
                              </w:sdt>
                              <w:r>
                                <w:rPr>
                                  <w:color w:val="000000"/>
                                  <w:szCs w:val="24"/>
                                </w:rPr>
                                <w:t>) tiekėjo įsipareigojimai užtikrinti tiekimo patikimumą;</w:t>
                              </w:r>
                            </w:p>
                          </w:sdtContent>
                        </w:sdt>
                        <w:sdt>
                          <w:sdtPr>
                            <w:alias w:val="52 str. 5 d. 8 p."/>
                            <w:tag w:val="part_7023e73293b242c7a2c8870627557c17"/>
                            <w:lock w:val="sdtLocked"/>
                            <w:richText/>
                          </w:sdtPr>
                          <w:sdtContent>
                            <w:p>
                              <w:pPr>
                                <w:widowControl w:val="0"/>
                                <w:suppressAutoHyphens/>
                                <w:spacing w:line="360" w:lineRule="auto"/>
                                <w:ind w:firstLine="720"/>
                                <w:jc w:val="both"/>
                                <w:rPr>
                                  <w:color w:val="000000"/>
                                  <w:szCs w:val="24"/>
                                </w:rPr>
                              </w:pPr>
                              <w:sdt>
                                <w:sdtPr>
                                  <w:alias w:val="Numeris"/>
                                  <w:tag w:val="nr_7023e73293b242c7a2c8870627557c17"/>
                                  <w:lock w:val="sdtLocked"/>
                                  <w:richText/>
                                </w:sdtPr>
                                <w:sdtContent>
                                  <w:r>
                                    <w:rPr>
                                      <w:color w:val="000000"/>
                                      <w:szCs w:val="24"/>
                                    </w:rPr>
                                    <w:t>8</w:t>
                                  </w:r>
                                </w:sdtContent>
                              </w:sdt>
                              <w:r>
                                <w:rPr>
                                  <w:color w:val="000000"/>
                                  <w:szCs w:val="24"/>
                                </w:rPr>
                                <w:t>) tiekėjo įsipareigojimai vykdyti perkančiosios organizacijos reikalavimus dėl subrangovų parinkimo (jeigu jie buvo nustatyti pirkimo dokumentuose);</w:t>
                              </w:r>
                            </w:p>
                          </w:sdtContent>
                        </w:sdt>
                        <w:sdt>
                          <w:sdtPr>
                            <w:alias w:val="52 str. 5 d. 9 p."/>
                            <w:tag w:val="part_61f79e9f93ac4691aa88729ff773357d"/>
                            <w:lock w:val="sdtLocked"/>
                            <w:richText/>
                          </w:sdtPr>
                          <w:sdtContent>
                            <w:p>
                              <w:pPr>
                                <w:widowControl w:val="0"/>
                                <w:suppressAutoHyphens/>
                                <w:spacing w:line="360" w:lineRule="auto"/>
                                <w:ind w:firstLine="720"/>
                                <w:jc w:val="both"/>
                                <w:rPr>
                                  <w:color w:val="000000"/>
                                  <w:szCs w:val="24"/>
                                </w:rPr>
                              </w:pPr>
                              <w:sdt>
                                <w:sdtPr>
                                  <w:alias w:val="Numeris"/>
                                  <w:tag w:val="nr_61f79e9f93ac4691aa88729ff773357d"/>
                                  <w:lock w:val="sdtLocked"/>
                                  <w:richText/>
                                </w:sdtPr>
                                <w:sdtContent>
                                  <w:r>
                                    <w:rPr>
                                      <w:color w:val="000000"/>
                                      <w:szCs w:val="24"/>
                                    </w:rPr>
                                    <w:t>9</w:t>
                                  </w:r>
                                </w:sdtContent>
                              </w:sdt>
                              <w:r>
                                <w:rPr>
                                  <w:color w:val="000000"/>
                                  <w:szCs w:val="24"/>
                                </w:rPr>
                                <w:t>) prievolių įvykdymo užtikrinimas;</w:t>
                              </w:r>
                            </w:p>
                          </w:sdtContent>
                        </w:sdt>
                        <w:sdt>
                          <w:sdtPr>
                            <w:alias w:val="52 str. 5 d. 10 p."/>
                            <w:tag w:val="part_32d1cce4c8b349c8b1d46ded90ae7de6"/>
                            <w:lock w:val="sdtLocked"/>
                            <w:richText/>
                          </w:sdtPr>
                          <w:sdtContent>
                            <w:p>
                              <w:pPr>
                                <w:widowControl w:val="0"/>
                                <w:suppressAutoHyphens/>
                                <w:spacing w:line="360" w:lineRule="auto"/>
                                <w:ind w:firstLine="720"/>
                                <w:jc w:val="both"/>
                                <w:rPr>
                                  <w:color w:val="000000"/>
                                  <w:szCs w:val="24"/>
                                </w:rPr>
                              </w:pPr>
                              <w:sdt>
                                <w:sdtPr>
                                  <w:alias w:val="Numeris"/>
                                  <w:tag w:val="nr_32d1cce4c8b349c8b1d46ded90ae7de6"/>
                                  <w:lock w:val="sdtLocked"/>
                                  <w:richText/>
                                </w:sdtPr>
                                <w:sdtContent>
                                  <w:r>
                                    <w:rPr>
                                      <w:color w:val="000000"/>
                                      <w:szCs w:val="24"/>
                                    </w:rPr>
                                    <w:t>10</w:t>
                                  </w:r>
                                </w:sdtContent>
                              </w:sdt>
                              <w:r>
                                <w:rPr>
                                  <w:color w:val="000000"/>
                                  <w:szCs w:val="24"/>
                                </w:rPr>
                                <w:t>) ginčų sprendimo tvarka;</w:t>
                              </w:r>
                            </w:p>
                          </w:sdtContent>
                        </w:sdt>
                        <w:sdt>
                          <w:sdtPr>
                            <w:alias w:val="52 str. 5 d. 11 p."/>
                            <w:tag w:val="part_f51531cb36f14dd79b43039a72311af1"/>
                            <w:lock w:val="sdtLocked"/>
                            <w:richText/>
                          </w:sdtPr>
                          <w:sdtContent>
                            <w:p>
                              <w:pPr>
                                <w:widowControl w:val="0"/>
                                <w:suppressAutoHyphens/>
                                <w:spacing w:line="360" w:lineRule="auto"/>
                                <w:ind w:firstLine="720"/>
                                <w:jc w:val="both"/>
                                <w:rPr>
                                  <w:color w:val="000000"/>
                                  <w:szCs w:val="24"/>
                                </w:rPr>
                              </w:pPr>
                              <w:sdt>
                                <w:sdtPr>
                                  <w:alias w:val="Numeris"/>
                                  <w:tag w:val="nr_f51531cb36f14dd79b43039a72311af1"/>
                                  <w:lock w:val="sdtLocked"/>
                                  <w:richText/>
                                </w:sdtPr>
                                <w:sdtContent>
                                  <w:r>
                                    <w:rPr>
                                      <w:color w:val="000000"/>
                                      <w:szCs w:val="24"/>
                                    </w:rPr>
                                    <w:t>11</w:t>
                                  </w:r>
                                </w:sdtContent>
                              </w:sdt>
                              <w:r>
                                <w:rPr>
                                  <w:color w:val="000000"/>
                                  <w:szCs w:val="24"/>
                                </w:rPr>
                                <w:t>) sutarties nutraukimo tvarka;</w:t>
                              </w:r>
                            </w:p>
                          </w:sdtContent>
                        </w:sdt>
                        <w:sdt>
                          <w:sdtPr>
                            <w:alias w:val="52 str. 5 d. 12 p."/>
                            <w:tag w:val="part_c88071566ed449e4acd588aaa310b4bf"/>
                            <w:lock w:val="sdtLocked"/>
                            <w:richText/>
                          </w:sdtPr>
                          <w:sdtContent>
                            <w:p>
                              <w:pPr>
                                <w:widowControl w:val="0"/>
                                <w:suppressAutoHyphens/>
                                <w:spacing w:line="360" w:lineRule="auto"/>
                                <w:ind w:firstLine="720"/>
                                <w:jc w:val="both"/>
                                <w:rPr>
                                  <w:color w:val="000000"/>
                                  <w:szCs w:val="24"/>
                                </w:rPr>
                              </w:pPr>
                              <w:sdt>
                                <w:sdtPr>
                                  <w:alias w:val="Numeris"/>
                                  <w:tag w:val="nr_c88071566ed449e4acd588aaa310b4bf"/>
                                  <w:lock w:val="sdtLocked"/>
                                  <w:richText/>
                                </w:sdtPr>
                                <w:sdtContent>
                                  <w:r>
                                    <w:rPr>
                                      <w:color w:val="000000"/>
                                      <w:szCs w:val="24"/>
                                    </w:rPr>
                                    <w:t>12</w:t>
                                  </w:r>
                                </w:sdtContent>
                              </w:sdt>
                              <w:r>
                                <w:rPr>
                                  <w:color w:val="000000"/>
                                  <w:szCs w:val="24"/>
                                </w:rPr>
                                <w:t>) sutarties galiojimas;</w:t>
                              </w:r>
                            </w:p>
                          </w:sdtContent>
                        </w:sdt>
                        <w:sdt>
                          <w:sdtPr>
                            <w:alias w:val="52 str. 5 d. 13 p."/>
                            <w:tag w:val="part_309414c0071449829382b868bd93a33a"/>
                            <w:lock w:val="sdtLocked"/>
                            <w:richText/>
                          </w:sdtPr>
                          <w:sdtContent>
                            <w:p>
                              <w:pPr>
                                <w:widowControl w:val="0"/>
                                <w:suppressAutoHyphens/>
                                <w:spacing w:line="360" w:lineRule="auto"/>
                                <w:ind w:firstLine="720"/>
                                <w:jc w:val="both"/>
                              </w:pPr>
                              <w:sdt>
                                <w:sdtPr>
                                  <w:alias w:val="Numeris"/>
                                  <w:tag w:val="nr_309414c0071449829382b868bd93a33a"/>
                                  <w:lock w:val="sdtLocked"/>
                                  <w:richText/>
                                </w:sdtPr>
                                <w:sdtContent>
                                  <w:r>
                                    <w:rPr>
                                      <w:color w:val="000000"/>
                                      <w:szCs w:val="24"/>
                                    </w:rPr>
                                    <w:t>13</w:t>
                                  </w:r>
                                </w:sdtContent>
                              </w:sdt>
                              <w:r>
                                <w:rPr>
                                  <w:color w:val="000000"/>
                                  <w:szCs w:val="24"/>
                                </w:rPr>
                                <w:t>) subrangovai, jeigu vykdant sutartį jie pasitelkiami, ir jų keitimo tvarka;</w:t>
                              </w:r>
                            </w:p>
                          </w:sdtContent>
                        </w:sdt>
                        <w:sdt>
                          <w:sdtPr>
                            <w:alias w:val="14 p."/>
                            <w:tag w:val="part_ad8e1961e23548f984e7f6d6f6d0c2b2"/>
                            <w:lock w:val="sdtLocked"/>
                            <w:richText/>
                          </w:sdtPr>
                          <w:sdtContent>
                            <w:p>
                              <w:pPr>
                                <w:spacing w:line="360" w:lineRule="auto"/>
                                <w:ind w:firstLine="720"/>
                                <w:jc w:val="both"/>
                                <w:rPr>
                                  <w:color w:val="000000"/>
                                  <w:szCs w:val="24"/>
                                </w:rPr>
                              </w:pPr>
                              <w:sdt>
                                <w:sdtPr>
                                  <w:alias w:val="Numeris"/>
                                  <w:tag w:val="nr_ad8e1961e23548f984e7f6d6f6d0c2b2"/>
                                  <w:lock w:val="sdtLocked"/>
                                  <w:richText/>
                                </w:sdtPr>
                                <w:sdtContent>
                                  <w:r>
                                    <w:rPr>
                                      <w:bCs/>
                                      <w:szCs w:val="24"/>
                                    </w:rPr>
                                    <w:t>14</w:t>
                                  </w:r>
                                </w:sdtContent>
                              </w:sdt>
                              <w:r>
                                <w:rPr>
                                  <w:bCs/>
                                  <w:szCs w:val="24"/>
                                </w:rPr>
                                <w:t>) perkančiosios organizacijos vadovo sprendimu skiriamas asmuo (asmenys), atsakingas (atsakingi) už sutarties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52 str. 6 d."/>
                        <w:tag w:val="part_f1c3132a639047588a135cf56879def1"/>
                        <w:lock w:val="sdtLocked"/>
                        <w:richText/>
                      </w:sdtPr>
                      <w:sdtContent>
                        <w:p>
                          <w:pPr>
                            <w:spacing w:line="360" w:lineRule="auto"/>
                            <w:ind w:firstLine="720"/>
                            <w:jc w:val="both"/>
                            <w:rPr>
                              <w:szCs w:val="24"/>
                            </w:rPr>
                          </w:pPr>
                          <w:sdt>
                            <w:sdtPr>
                              <w:alias w:val="Numeris"/>
                              <w:tag w:val="nr_f1c3132a639047588a135cf56879def1"/>
                              <w:lock w:val="sdtLocked"/>
                              <w:richText/>
                            </w:sdtPr>
                            <w:sdtContent>
                              <w:r>
                                <w:rPr>
                                  <w:color w:val="000000"/>
                                  <w:szCs w:val="24"/>
                                </w:rPr>
                                <w:t>6</w:t>
                              </w:r>
                            </w:sdtContent>
                          </w:sdt>
                          <w:r>
                            <w:rPr>
                              <w:color w:val="000000"/>
                              <w:szCs w:val="24"/>
                            </w:rPr>
                            <w:t>. Pirkimo sutarties sąlygos sutarties galiojimo laikotarpiu negali būti keičiamos, išskyrus tokias pirkimo sutarties sąlygas, kurias pakeitus nebūtų pažeisti šio įstatymo 6 straipsnyje nustatyti principai ir tikslai.</w:t>
                          </w:r>
                        </w:p>
                      </w:sdtContent>
                    </w:sdt>
                    <w:sdt>
                      <w:sdtPr>
                        <w:alias w:val="52 str. 7 d."/>
                        <w:tag w:val="part_98765f9946c4490497d447115bf03d46"/>
                        <w:lock w:val="sdtLocked"/>
                        <w:richText/>
                      </w:sdtPr>
                      <w:sdtContent>
                        <w:p>
                          <w:pPr>
                            <w:tabs>
                              <w:tab w:val="left" w:pos="1530"/>
                            </w:tabs>
                            <w:spacing w:line="360" w:lineRule="auto"/>
                            <w:ind w:firstLine="720"/>
                            <w:jc w:val="both"/>
                            <w:rPr>
                              <w:color w:val="000000"/>
                              <w:szCs w:val="24"/>
                            </w:rPr>
                          </w:pPr>
                          <w:sdt>
                            <w:sdtPr>
                              <w:alias w:val="Numeris"/>
                              <w:tag w:val="nr_98765f9946c4490497d447115bf03d46"/>
                              <w:lock w:val="sdtLocked"/>
                              <w:richText/>
                            </w:sdtPr>
                            <w:sdtContent>
                              <w:r>
                                <w:rPr>
                                  <w:color w:val="000000"/>
                                  <w:szCs w:val="24"/>
                                </w:rPr>
                                <w:t>7</w:t>
                              </w:r>
                            </w:sdtContent>
                          </w:sdt>
                          <w:r>
                            <w:rPr>
                              <w:color w:val="000000"/>
                              <w:szCs w:val="24"/>
                            </w:rPr>
                            <w:t>. Pirkimo sutartis turi būti sudaroma nedelsiant, bet ne anksčiau, negu pasibaigė pirkimo sutarties sudarymo atidėjimo terminas,</w:t>
                          </w:r>
                          <w:r>
                            <w:rPr>
                              <w:szCs w:val="24"/>
                            </w:rPr>
                            <w:t xml:space="preserve"> kuris negali būti trumpesnis kaip 10 dienų (supaprastintų pirkimų atveju – ne trumpesnis kaip 5 darbo dienos), o jeigu skelbimas apie sprendimą nustatyti laimėjusį pasiūlymą nebuvo siunčiamas elektroninėmis priemonėmis, šis terminas negali būti trumpesnis kaip 15 dienų.</w:t>
                          </w:r>
                          <w:r>
                            <w:rPr>
                              <w:color w:val="000000"/>
                              <w:szCs w:val="24"/>
                            </w:rPr>
                            <w:t xml:space="preserve"> Atidėjimo terminas gali būti netaikomas, kai:</w:t>
                          </w:r>
                        </w:p>
                        <w:sdt>
                          <w:sdtPr>
                            <w:alias w:val="52 str. 7 d. 1 p."/>
                            <w:tag w:val="part_ff4c651d26014d0089afbb6cd82717bc"/>
                            <w:lock w:val="sdtLocked"/>
                            <w:richText/>
                          </w:sdtPr>
                          <w:sdtContent>
                            <w:p>
                              <w:pPr>
                                <w:widowControl w:val="0"/>
                                <w:suppressAutoHyphens/>
                                <w:spacing w:line="360" w:lineRule="auto"/>
                                <w:ind w:firstLine="720"/>
                                <w:jc w:val="both"/>
                                <w:rPr>
                                  <w:color w:val="000000"/>
                                  <w:szCs w:val="24"/>
                                </w:rPr>
                              </w:pPr>
                              <w:sdt>
                                <w:sdtPr>
                                  <w:alias w:val="Numeris"/>
                                  <w:tag w:val="nr_ff4c651d26014d0089afbb6cd82717bc"/>
                                  <w:lock w:val="sdtLocked"/>
                                  <w:richText/>
                                </w:sdtPr>
                                <w:sdtContent>
                                  <w:r>
                                    <w:rPr>
                                      <w:color w:val="000000"/>
                                      <w:szCs w:val="24"/>
                                    </w:rPr>
                                    <w:t>1</w:t>
                                  </w:r>
                                </w:sdtContent>
                              </w:sdt>
                              <w:r>
                                <w:rPr>
                                  <w:color w:val="000000"/>
                                  <w:szCs w:val="24"/>
                                </w:rPr>
                                <w:t xml:space="preserve">) vienintelis suinteresuotas dalyvis yra tas, su kuriuo sudaroma pirkimo sutartis, ir nėra suinteresuotų kandidatų; </w:t>
                              </w:r>
                            </w:p>
                          </w:sdtContent>
                        </w:sdt>
                        <w:sdt>
                          <w:sdtPr>
                            <w:alias w:val="52 str. 7 d. 2 p."/>
                            <w:tag w:val="part_a313b2ec193149a8b3bcf49da1c255c5"/>
                            <w:lock w:val="sdtLocked"/>
                            <w:richText/>
                          </w:sdtPr>
                          <w:sdtContent>
                            <w:p>
                              <w:pPr>
                                <w:widowControl w:val="0"/>
                                <w:suppressAutoHyphens/>
                                <w:spacing w:line="360" w:lineRule="auto"/>
                                <w:ind w:firstLine="720"/>
                                <w:jc w:val="both"/>
                                <w:rPr>
                                  <w:color w:val="000000"/>
                                  <w:szCs w:val="24"/>
                                </w:rPr>
                              </w:pPr>
                              <w:sdt>
                                <w:sdtPr>
                                  <w:alias w:val="Numeris"/>
                                  <w:tag w:val="nr_a313b2ec193149a8b3bcf49da1c255c5"/>
                                  <w:lock w:val="sdtLocked"/>
                                  <w:richText/>
                                </w:sdtPr>
                                <w:sdtContent>
                                  <w:r>
                                    <w:rPr>
                                      <w:color w:val="000000"/>
                                      <w:szCs w:val="24"/>
                                    </w:rPr>
                                    <w:t>2</w:t>
                                  </w:r>
                                </w:sdtContent>
                              </w:sdt>
                              <w:r>
                                <w:rPr>
                                  <w:color w:val="000000"/>
                                  <w:szCs w:val="24"/>
                                </w:rPr>
                                <w:t xml:space="preserve">) perkančioji organizacija pirkimo sutartį sudaro preliminariosios sutarties pagrindu; </w:t>
                              </w:r>
                            </w:p>
                          </w:sdtContent>
                        </w:sdt>
                        <w:sdt>
                          <w:sdtPr>
                            <w:alias w:val="52 str. 7 d. 3 p."/>
                            <w:tag w:val="part_8d7b237e1dbe46b599e30f2c88e0c798"/>
                            <w:lock w:val="sdtLocked"/>
                            <w:richText/>
                          </w:sdtPr>
                          <w:sdtContent>
                            <w:p>
                              <w:pPr>
                                <w:spacing w:line="360" w:lineRule="auto"/>
                                <w:ind w:firstLine="720"/>
                                <w:jc w:val="both"/>
                                <w:rPr>
                                  <w:szCs w:val="24"/>
                                </w:rPr>
                              </w:pPr>
                              <w:sdt>
                                <w:sdtPr>
                                  <w:alias w:val="Numeris"/>
                                  <w:tag w:val="nr_8d7b237e1dbe46b599e30f2c88e0c798"/>
                                  <w:lock w:val="sdtLocked"/>
                                  <w:richText/>
                                </w:sdtPr>
                                <w:sdtContent>
                                  <w:r>
                                    <w:rPr>
                                      <w:szCs w:val="24"/>
                                      <w:lang w:eastAsia="lt-LT"/>
                                    </w:rPr>
                                    <w:t>3</w:t>
                                  </w:r>
                                </w:sdtContent>
                              </w:sdt>
                              <w:r>
                                <w:rPr>
                                  <w:szCs w:val="24"/>
                                  <w:lang w:eastAsia="lt-LT"/>
                                </w:rPr>
                                <w:t>) pirkimo sutartis sudaroma žodžiu.</w:t>
                              </w:r>
                            </w:p>
                          </w:sdtContent>
                        </w:sdt>
                      </w:sdtContent>
                    </w:sdt>
                    <w:sdt>
                      <w:sdtPr>
                        <w:alias w:val="52 str. 8 d."/>
                        <w:tag w:val="part_eb5c94139c114768bd91d2bdeb33cb33"/>
                        <w:lock w:val="sdtLocked"/>
                        <w:richText/>
                      </w:sdtPr>
                      <w:sdtContent>
                        <w:p>
                          <w:pPr>
                            <w:pBdr>
                              <w:top w:val="nil"/>
                              <w:left w:val="nil"/>
                              <w:bottom w:val="nil"/>
                              <w:right w:val="nil"/>
                              <w:between w:val="nil"/>
                            </w:pBdr>
                            <w:spacing w:line="360" w:lineRule="auto"/>
                            <w:ind w:firstLine="720"/>
                            <w:jc w:val="both"/>
                          </w:pPr>
                          <w:sdt>
                            <w:sdtPr>
                              <w:alias w:val="Numeris"/>
                              <w:tag w:val="nr_eb5c94139c114768bd91d2bdeb33cb33"/>
                              <w:lock w:val="sdtLocked"/>
                              <w:richText/>
                            </w:sdtPr>
                            <w:sdtContent>
                              <w:r>
                                <w:rPr>
                                  <w:szCs w:val="24"/>
                                </w:rPr>
                                <w:t>8</w:t>
                              </w:r>
                            </w:sdtContent>
                          </w:sdt>
                          <w:r>
                            <w:rPr>
                              <w:szCs w:val="24"/>
                            </w:rPr>
                            <w:t xml:space="preserve">. Pirkimo sutartis gali būti sudaroma žodžiu, kai supaprastinto pirkimo sutarties vertė </w:t>
                          </w:r>
                          <w:r>
                            <w:rPr>
                              <w:bCs/>
                              <w:szCs w:val="24"/>
                            </w:rPr>
                            <w:t>neviršija 15 000 (penkiolikos tūkstančių) eurų (be pridėtinės vertės mokesčio)</w:t>
                          </w:r>
                          <w:r>
                            <w:rPr>
                              <w:bCs/>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c4850fe4d11eea28cd23166221a3c">
                            <w:r w:rsidRPr="00532B9F">
                              <w:rPr>
                                <w:rFonts w:ascii="Times New Roman" w:eastAsia="MS Mincho" w:hAnsi="Times New Roman"/>
                                <w:sz w:val="20"/>
                                <w:i/>
                                <w:iCs/>
                                <w:color w:val="0000FF" w:themeColor="hyperlink"/>
                                <w:u w:val="single"/>
                              </w:rPr>
                              <w:t>XIV-2534</w:t>
                            </w:r>
                          </w:fldSimple>
                          <w:r>
                            <w:rPr>
                              <w:rFonts w:ascii="Times New Roman" w:eastAsia="MS Mincho" w:hAnsi="Times New Roman"/>
                              <w:sz w:val="20"/>
                              <w:i/>
                              <w:iCs/>
                            </w:rPr>
                            <w:t>,
2024-04-11,
paskelbta TAR 2024-04-19, i. k. 2024-07267            </w:t>
                          </w:r>
                        </w:p>
                        <w:p/>
                      </w:sdtContent>
                    </w:sdt>
                    <w:sdt>
                      <w:sdtPr>
                        <w:alias w:val="9 d."/>
                        <w:tag w:val="part_28090885dfce43b796cd0fa53eabb38b"/>
                        <w:lock w:val="sdtLocked"/>
                        <w:richText/>
                      </w:sdtPr>
                      <w:sdtContent>
                        <w:p>
                          <w:pPr>
                            <w:spacing w:line="360" w:lineRule="auto"/>
                            <w:ind w:firstLine="720"/>
                            <w:jc w:val="both"/>
                            <w:rPr>
                              <w:color w:val="000000"/>
                              <w:szCs w:val="24"/>
                              <w:lang w:eastAsia="lt-LT"/>
                            </w:rPr>
                          </w:pPr>
                          <w:sdt>
                            <w:sdtPr>
                              <w:alias w:val="Numeris"/>
                              <w:tag w:val="nr_28090885dfce43b796cd0fa53eabb38b"/>
                              <w:lock w:val="sdtLocked"/>
                              <w:richText/>
                            </w:sdtPr>
                            <w:sdtContent>
                              <w:r>
                                <w:rPr>
                                  <w:bCs/>
                                  <w:szCs w:val="24"/>
                                </w:rPr>
                                <w:t>9</w:t>
                              </w:r>
                            </w:sdtContent>
                          </w:sdt>
                          <w:r>
                            <w:rPr>
                              <w:bCs/>
                              <w:szCs w:val="24"/>
                            </w:rPr>
                            <w:t>. Šio straipsnio 5 dalies reikalavimai gali būti netaikomi raštu sudaromai sutarčiai, jeigu numatoma pirkimo sutarties vertė yra mažesnė kaip 15 000 (penkiolika tūkstančių) eurų (be pridėtinės vertės mokesčio) arba kai sutarties turinys yra vienodas visiems tokių prekių, paslaugų ar darbų gavėjams ir tiekėjas sutarties turinio nekeičia pagal individualius poreikius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53 str."/>
                    <w:tag w:val="part_c4c3c6501c53478e827f102c6d538680"/>
                    <w:lock w:val="sdtLocked"/>
                    <w:richText/>
                  </w:sdtPr>
                  <w:sdtContent>
                    <w:p>
                      <w:pPr>
                        <w:spacing w:line="360" w:lineRule="auto"/>
                        <w:ind w:left="2127" w:hanging="1407"/>
                        <w:jc w:val="both"/>
                        <w:rPr>
                          <w:color w:val="000000"/>
                          <w:szCs w:val="24"/>
                          <w:lang w:eastAsia="lt-LT"/>
                        </w:rPr>
                      </w:pPr>
                      <w:sdt>
                        <w:sdtPr>
                          <w:alias w:val="Numeris"/>
                          <w:tag w:val="nr_c4c3c6501c53478e827f102c6d538680"/>
                          <w:lock w:val="sdtLocked"/>
                          <w:richText/>
                        </w:sdtPr>
                        <w:sdtContent>
                          <w:r>
                            <w:rPr>
                              <w:b/>
                              <w:bCs/>
                              <w:color w:val="000000"/>
                              <w:szCs w:val="24"/>
                              <w:lang w:eastAsia="lt-LT"/>
                            </w:rPr>
                            <w:t>53</w:t>
                          </w:r>
                        </w:sdtContent>
                      </w:sdt>
                      <w:r>
                        <w:rPr>
                          <w:b/>
                          <w:bCs/>
                          <w:color w:val="000000"/>
                          <w:szCs w:val="24"/>
                          <w:lang w:eastAsia="lt-LT"/>
                        </w:rPr>
                        <w:t xml:space="preserve"> straipsnis. </w:t>
                      </w:r>
                      <w:sdt>
                        <w:sdtPr>
                          <w:alias w:val="Pavadinimas"/>
                          <w:tag w:val="title_c4c3c6501c53478e827f102c6d538680"/>
                          <w:lock w:val="sdtLocked"/>
                          <w:richText/>
                        </w:sdtPr>
                        <w:sdtContent>
                          <w:r>
                            <w:rPr>
                              <w:b/>
                              <w:bCs/>
                              <w:color w:val="000000"/>
                              <w:szCs w:val="24"/>
                              <w:lang w:eastAsia="lt-LT"/>
                            </w:rPr>
                            <w:t>Pirkimo sutarties ar preliminariosios sutarties keitimas jos galiojimo laikotarpiu</w:t>
                          </w:r>
                        </w:sdtContent>
                      </w:sdt>
                    </w:p>
                    <w:sdt>
                      <w:sdtPr>
                        <w:alias w:val="53 str. 1 d."/>
                        <w:tag w:val="part_d502174f3a454aa69507bdc608db5c5d"/>
                        <w:lock w:val="sdtLocked"/>
                        <w:richText/>
                      </w:sdtPr>
                      <w:sdtContent>
                        <w:p>
                          <w:pPr>
                            <w:spacing w:line="360" w:lineRule="auto"/>
                            <w:ind w:firstLine="720"/>
                            <w:jc w:val="both"/>
                            <w:rPr>
                              <w:color w:val="000000"/>
                              <w:szCs w:val="24"/>
                              <w:lang w:eastAsia="lt-LT"/>
                            </w:rPr>
                          </w:pPr>
                          <w:sdt>
                            <w:sdtPr>
                              <w:alias w:val="Numeris"/>
                              <w:tag w:val="nr_d502174f3a454aa69507bdc608db5c5d"/>
                              <w:lock w:val="sdtLocked"/>
                              <w:richText/>
                            </w:sdtPr>
                            <w:sdtContent>
                              <w:r>
                                <w:rPr>
                                  <w:color w:val="000000"/>
                                  <w:szCs w:val="24"/>
                                  <w:lang w:eastAsia="lt-LT"/>
                                </w:rPr>
                                <w:t>1</w:t>
                              </w:r>
                            </w:sdtContent>
                          </w:sdt>
                          <w:r>
                            <w:rPr>
                              <w:color w:val="000000"/>
                              <w:szCs w:val="24"/>
                              <w:lang w:eastAsia="lt-LT"/>
                            </w:rPr>
                            <w:t>. Pirkimo sutartis ar preliminarioji sutartis jos galiojimo laikotarpiu gali būti keičiama neatliekant naujos pirkimo procedūros pagal šį įstatymą, kai yra bent vienas iš šių atvejų:</w:t>
                          </w:r>
                        </w:p>
                        <w:sdt>
                          <w:sdtPr>
                            <w:alias w:val="53 str. 1 d. 1 p."/>
                            <w:tag w:val="part_304052cbcc2d48c3ad0172fa43a95023"/>
                            <w:lock w:val="sdtLocked"/>
                            <w:richText/>
                          </w:sdtPr>
                          <w:sdtContent>
                            <w:p>
                              <w:pPr>
                                <w:spacing w:line="360" w:lineRule="auto"/>
                                <w:ind w:firstLine="720"/>
                                <w:jc w:val="both"/>
                                <w:rPr>
                                  <w:color w:val="000000"/>
                                  <w:szCs w:val="24"/>
                                  <w:lang w:eastAsia="lt-LT"/>
                                </w:rPr>
                              </w:pPr>
                              <w:sdt>
                                <w:sdtPr>
                                  <w:alias w:val="Numeris"/>
                                  <w:tag w:val="nr_304052cbcc2d48c3ad0172fa43a95023"/>
                                  <w:lock w:val="sdtLocked"/>
                                  <w:richText/>
                                </w:sdtPr>
                                <w:sdtContent>
                                  <w:r>
                                    <w:rPr>
                                      <w:color w:val="000000"/>
                                      <w:szCs w:val="24"/>
                                      <w:lang w:eastAsia="lt-LT"/>
                                    </w:rPr>
                                    <w:t>1</w:t>
                                  </w:r>
                                </w:sdtContent>
                              </w:sdt>
                              <w:r>
                                <w:rPr>
                                  <w:color w:val="000000"/>
                                  <w:szCs w:val="24"/>
                                  <w:lang w:eastAsia="lt-LT"/>
                                </w:rPr>
                                <w:t>) kai pakeitimas, neatsižvelgiant į jo piniginę vertę, iš anksto buvo aiškiai, tiksliai ir nedviprasmiškai suformuluotas pirkimo dokumentuose nustatant pirkimo sutarties ar preliminariosios sutarties peržiūros, įskaitant kainos indeksavimą, atlyginimų darbuotojams peržiūrą, sąlygas ar pasirinkimo galimybes, įskaitant sutarties termino, perkamo kiekio, apimties, objekto pakeitimą. Pirkimo dokumentuose turi būti nurodytas galimų pakeitimų ar pasirinkimo galimybių mastas, pobūdis ir aplinkybės, kuriomis tai gali būti atliekama. Neleidžiami tokie pakeitimai ar pasirinkimo galimybės, dėl kurių iš esmės pasikeistų pirkimo sutarties ar preliminariosios sutarties pobūdis;</w:t>
                              </w:r>
                            </w:p>
                          </w:sdtContent>
                        </w:sdt>
                        <w:sdt>
                          <w:sdtPr>
                            <w:alias w:val="53 str. 1 d. 2 p."/>
                            <w:tag w:val="part_7e0963b15f3c4f5babd7911adb9582db"/>
                            <w:lock w:val="sdtLocked"/>
                            <w:richText/>
                          </w:sdtPr>
                          <w:sdtContent>
                            <w:p>
                              <w:pPr>
                                <w:spacing w:line="360" w:lineRule="auto"/>
                                <w:ind w:firstLine="720"/>
                                <w:jc w:val="both"/>
                                <w:rPr>
                                  <w:color w:val="000000"/>
                                  <w:szCs w:val="24"/>
                                  <w:lang w:eastAsia="lt-LT"/>
                                </w:rPr>
                              </w:pPr>
                              <w:sdt>
                                <w:sdtPr>
                                  <w:alias w:val="Numeris"/>
                                  <w:tag w:val="nr_7e0963b15f3c4f5babd7911adb9582db"/>
                                  <w:lock w:val="sdtLocked"/>
                                  <w:richText/>
                                </w:sdtPr>
                                <w:sdtContent>
                                  <w:r>
                                    <w:rPr>
                                      <w:color w:val="000000"/>
                                      <w:szCs w:val="24"/>
                                      <w:lang w:eastAsia="lt-LT"/>
                                    </w:rPr>
                                    <w:t>2</w:t>
                                  </w:r>
                                </w:sdtContent>
                              </w:sdt>
                              <w:r>
                                <w:rPr>
                                  <w:color w:val="000000"/>
                                  <w:szCs w:val="24"/>
                                  <w:lang w:eastAsia="lt-LT"/>
                                </w:rPr>
                                <w:t>) kai pirkimo sutarties ar preliminariosios sutarties šalis, su kuria perkančioji organizacija sudarė sutartį, pakeičiama nauja sutarties šalimi dėl bent vienos iš šių priežasčių:</w:t>
                              </w:r>
                            </w:p>
                            <w:sdt>
                              <w:sdtPr>
                                <w:alias w:val="53 str. 1 d. 2 p. a pp."/>
                                <w:tag w:val="part_750a278b59b3486ebc878f16ca382755"/>
                                <w:lock w:val="sdtLocked"/>
                                <w:richText/>
                              </w:sdtPr>
                              <w:sdtContent>
                                <w:p>
                                  <w:pPr>
                                    <w:spacing w:line="360" w:lineRule="auto"/>
                                    <w:ind w:firstLine="720"/>
                                    <w:jc w:val="both"/>
                                    <w:rPr>
                                      <w:color w:val="000000"/>
                                      <w:szCs w:val="24"/>
                                      <w:lang w:eastAsia="lt-LT"/>
                                    </w:rPr>
                                  </w:pPr>
                                  <w:sdt>
                                    <w:sdtPr>
                                      <w:alias w:val="Numeris"/>
                                      <w:tag w:val="nr_750a278b59b3486ebc878f16ca382755"/>
                                      <w:lock w:val="sdtLocked"/>
                                      <w:richText/>
                                    </w:sdtPr>
                                    <w:sdtContent>
                                      <w:r>
                                        <w:rPr>
                                          <w:color w:val="000000"/>
                                          <w:szCs w:val="24"/>
                                          <w:lang w:eastAsia="lt-LT"/>
                                        </w:rPr>
                                        <w:t>a</w:t>
                                      </w:r>
                                    </w:sdtContent>
                                  </w:sdt>
                                  <w:r>
                                    <w:rPr>
                                      <w:color w:val="000000"/>
                                      <w:szCs w:val="24"/>
                                      <w:lang w:eastAsia="lt-LT"/>
                                    </w:rPr>
                                    <w:t>) įgyvendinant pirkimo dokumentuose iš anksto nedviprasmiškai, laikantis šios dalies 1 punkte nustatytų reikalavimų, suformuluotą pirkimo sutarties ar preliminariosios sutarties peržiūros sąlygą ar pasirinkimo galimybę;</w:t>
                                  </w:r>
                                </w:p>
                              </w:sdtContent>
                            </w:sdt>
                            <w:sdt>
                              <w:sdtPr>
                                <w:alias w:val="53 str. 1 d. 2 p. b pp."/>
                                <w:tag w:val="part_92981d85e41c4dc7aae2c492c89c6750"/>
                                <w:lock w:val="sdtLocked"/>
                                <w:richText/>
                              </w:sdtPr>
                              <w:sdtContent>
                                <w:p>
                                  <w:pPr>
                                    <w:spacing w:line="360" w:lineRule="auto"/>
                                    <w:ind w:firstLine="720"/>
                                    <w:jc w:val="both"/>
                                    <w:rPr>
                                      <w:color w:val="000000"/>
                                      <w:szCs w:val="24"/>
                                      <w:lang w:eastAsia="lt-LT"/>
                                    </w:rPr>
                                  </w:pPr>
                                  <w:sdt>
                                    <w:sdtPr>
                                      <w:alias w:val="Numeris"/>
                                      <w:tag w:val="nr_92981d85e41c4dc7aae2c492c89c6750"/>
                                      <w:lock w:val="sdtLocked"/>
                                      <w:richText/>
                                    </w:sdtPr>
                                    <w:sdtContent>
                                      <w:r>
                                        <w:rPr>
                                          <w:color w:val="000000"/>
                                          <w:szCs w:val="24"/>
                                          <w:lang w:eastAsia="lt-LT"/>
                                        </w:rPr>
                                        <w:t>b</w:t>
                                      </w:r>
                                    </w:sdtContent>
                                  </w:sdt>
                                  <w:r>
                                    <w:rPr>
                                      <w:color w:val="000000"/>
                                      <w:szCs w:val="24"/>
                                      <w:lang w:eastAsia="lt-LT"/>
                                    </w:rPr>
                                    <w:t>) dėl pradinio tiekėjo reorganizavimo, restruktūrizavimo ar bankroto procedūros naujas tiekėjas, atitinkantis anksčiau pirkimo dokumentuose nustatytus kvalifikacinius reikalavimus, visiškai arba iš dalies perima pradinio tiekėjo teises ir pareigas. Toks tiekėjo pakeitimas negali lemti kitų esminių sutarties pakeitimų ir taip negali būti siekiama išvengti šio įstatymo taikymo;</w:t>
                                  </w:r>
                                </w:p>
                              </w:sdtContent>
                            </w:sdt>
                          </w:sdtContent>
                        </w:sdt>
                        <w:sdt>
                          <w:sdtPr>
                            <w:alias w:val="53 str. 1 d. 3 p."/>
                            <w:tag w:val="part_a84e57425fc24667acbef8fc3030dff8"/>
                            <w:lock w:val="sdtLocked"/>
                            <w:richText/>
                          </w:sdtPr>
                          <w:sdtContent>
                            <w:p>
                              <w:pPr>
                                <w:spacing w:line="360" w:lineRule="auto"/>
                                <w:ind w:firstLine="720"/>
                                <w:jc w:val="both"/>
                                <w:rPr>
                                  <w:color w:val="000000"/>
                                  <w:szCs w:val="24"/>
                                  <w:lang w:eastAsia="lt-LT"/>
                                </w:rPr>
                              </w:pPr>
                              <w:sdt>
                                <w:sdtPr>
                                  <w:alias w:val="Numeris"/>
                                  <w:tag w:val="nr_a84e57425fc24667acbef8fc3030dff8"/>
                                  <w:lock w:val="sdtLocked"/>
                                  <w:richText/>
                                </w:sdtPr>
                                <w:sdtContent>
                                  <w:r>
                                    <w:rPr>
                                      <w:color w:val="000000"/>
                                      <w:szCs w:val="24"/>
                                      <w:lang w:eastAsia="lt-LT"/>
                                    </w:rPr>
                                    <w:t>3</w:t>
                                  </w:r>
                                </w:sdtContent>
                              </w:sdt>
                              <w:r>
                                <w:rPr>
                                  <w:color w:val="000000"/>
                                  <w:szCs w:val="24"/>
                                  <w:lang w:eastAsia="lt-LT"/>
                                </w:rPr>
                                <w:t>) kai pakeitimas, neatsižvelgiant į jo vertę, nėra esminis, kaip nustatyta šio straipsnio 2 dalyje.</w:t>
                              </w:r>
                            </w:p>
                          </w:sdtContent>
                        </w:sdt>
                      </w:sdtContent>
                    </w:sdt>
                    <w:sdt>
                      <w:sdtPr>
                        <w:alias w:val="53 str. 2 d."/>
                        <w:tag w:val="part_c05199ba020748bca7fe2f1ac501d039"/>
                        <w:lock w:val="sdtLocked"/>
                        <w:richText/>
                      </w:sdtPr>
                      <w:sdtContent>
                        <w:p>
                          <w:pPr>
                            <w:spacing w:line="360" w:lineRule="auto"/>
                            <w:ind w:firstLine="720"/>
                            <w:jc w:val="both"/>
                            <w:rPr>
                              <w:color w:val="000000"/>
                              <w:szCs w:val="24"/>
                              <w:lang w:eastAsia="lt-LT"/>
                            </w:rPr>
                          </w:pPr>
                          <w:sdt>
                            <w:sdtPr>
                              <w:alias w:val="Numeris"/>
                              <w:tag w:val="nr_c05199ba020748bca7fe2f1ac501d039"/>
                              <w:lock w:val="sdtLocked"/>
                              <w:richText/>
                            </w:sdtPr>
                            <w:sdtContent>
                              <w:r>
                                <w:rPr>
                                  <w:color w:val="000000"/>
                                  <w:szCs w:val="24"/>
                                  <w:lang w:eastAsia="lt-LT"/>
                                </w:rPr>
                                <w:t>2</w:t>
                              </w:r>
                            </w:sdtContent>
                          </w:sdt>
                          <w:r>
                            <w:rPr>
                              <w:color w:val="000000"/>
                              <w:szCs w:val="24"/>
                              <w:lang w:eastAsia="lt-LT"/>
                            </w:rPr>
                            <w:t>. Pirkimo sutarties ar preliminariosios sutarties pakeitimas jos galiojimo laikotarpiu laikomas esminiu pagal šio straipsnio 1 dalies 3 punktą, kai juo pakeičiamas pirkimo sutarties ar preliminariosios sutarties bendrasis pobūdis. Bet kuriuo atveju esminiais pirkimo sutarties ar preliminariosios sutarties pakeitimais laikomi tokie pakeitimai, kai tenkinama bent viena iš šių sąlygų (šio straipsnio 1 dalyje nurodytais atvejais į šias sąlygas neatsižvelgiama):</w:t>
                          </w:r>
                        </w:p>
                        <w:sdt>
                          <w:sdtPr>
                            <w:alias w:val="53 str. 2 d. 1 p."/>
                            <w:tag w:val="part_12c1a0657b944162b57e8097eb5e850e"/>
                            <w:lock w:val="sdtLocked"/>
                            <w:richText/>
                          </w:sdtPr>
                          <w:sdtContent>
                            <w:p>
                              <w:pPr>
                                <w:spacing w:line="360" w:lineRule="auto"/>
                                <w:ind w:firstLine="720"/>
                                <w:jc w:val="both"/>
                                <w:rPr>
                                  <w:color w:val="000000"/>
                                  <w:szCs w:val="24"/>
                                  <w:lang w:eastAsia="lt-LT"/>
                                </w:rPr>
                              </w:pPr>
                              <w:sdt>
                                <w:sdtPr>
                                  <w:alias w:val="Numeris"/>
                                  <w:tag w:val="nr_12c1a0657b944162b57e8097eb5e850e"/>
                                  <w:lock w:val="sdtLocked"/>
                                  <w:richText/>
                                </w:sdtPr>
                                <w:sdtContent>
                                  <w:r>
                                    <w:rPr>
                                      <w:color w:val="000000"/>
                                      <w:szCs w:val="24"/>
                                      <w:lang w:eastAsia="lt-LT"/>
                                    </w:rPr>
                                    <w:t>1</w:t>
                                  </w:r>
                                </w:sdtContent>
                              </w:sdt>
                              <w:r>
                                <w:rPr>
                                  <w:color w:val="000000"/>
                                  <w:szCs w:val="24"/>
                                  <w:lang w:eastAsia="lt-LT"/>
                                </w:rPr>
                                <w:t>) pakeitimu nustatoma nauja sąlyga, kurią įtraukus į pradinį pirkimą būtų galima priimti kitų kandidatų paraiškas, dalyvių pasiūlymus ar pirkimas sudomintų daugiau tiekėjų;</w:t>
                              </w:r>
                            </w:p>
                          </w:sdtContent>
                        </w:sdt>
                        <w:sdt>
                          <w:sdtPr>
                            <w:alias w:val="53 str. 2 d. 2 p."/>
                            <w:tag w:val="part_a067ebd2cdd64386a24493b2a09ba9e1"/>
                            <w:lock w:val="sdtLocked"/>
                            <w:richText/>
                          </w:sdtPr>
                          <w:sdtContent>
                            <w:p>
                              <w:pPr>
                                <w:spacing w:line="360" w:lineRule="auto"/>
                                <w:ind w:firstLine="720"/>
                                <w:jc w:val="both"/>
                                <w:rPr>
                                  <w:color w:val="000000"/>
                                  <w:szCs w:val="24"/>
                                  <w:lang w:eastAsia="lt-LT"/>
                                </w:rPr>
                              </w:pPr>
                              <w:sdt>
                                <w:sdtPr>
                                  <w:alias w:val="Numeris"/>
                                  <w:tag w:val="nr_a067ebd2cdd64386a24493b2a09ba9e1"/>
                                  <w:lock w:val="sdtLocked"/>
                                  <w:richText/>
                                </w:sdtPr>
                                <w:sdtContent>
                                  <w:r>
                                    <w:rPr>
                                      <w:color w:val="000000"/>
                                      <w:szCs w:val="24"/>
                                      <w:lang w:eastAsia="lt-LT"/>
                                    </w:rPr>
                                    <w:t>2</w:t>
                                  </w:r>
                                </w:sdtContent>
                              </w:sdt>
                              <w:r>
                                <w:rPr>
                                  <w:color w:val="000000"/>
                                  <w:szCs w:val="24"/>
                                  <w:lang w:eastAsia="lt-LT"/>
                                </w:rPr>
                                <w:t>) dėl pakeitimo ekonominė pirkimo sutarties ar preliminariosios sutarties pusiausvyra pasikeičia tiekėjo, su kuriuo sudaryta ši sutartis, naudai taip, kaip nebuvo aptarta pradinėje sutartyje;</w:t>
                              </w:r>
                            </w:p>
                          </w:sdtContent>
                        </w:sdt>
                        <w:sdt>
                          <w:sdtPr>
                            <w:alias w:val="53 str. 2 d. 3 p."/>
                            <w:tag w:val="part_44b9fe6a8c59416abdae52e212641ede"/>
                            <w:lock w:val="sdtLocked"/>
                            <w:richText/>
                          </w:sdtPr>
                          <w:sdtContent>
                            <w:p>
                              <w:pPr>
                                <w:spacing w:line="360" w:lineRule="auto"/>
                                <w:ind w:firstLine="720"/>
                                <w:jc w:val="both"/>
                                <w:rPr>
                                  <w:color w:val="000000"/>
                                  <w:szCs w:val="24"/>
                                  <w:lang w:eastAsia="lt-LT"/>
                                </w:rPr>
                              </w:pPr>
                              <w:sdt>
                                <w:sdtPr>
                                  <w:alias w:val="Numeris"/>
                                  <w:tag w:val="nr_44b9fe6a8c59416abdae52e212641ede"/>
                                  <w:lock w:val="sdtLocked"/>
                                  <w:richText/>
                                </w:sdtPr>
                                <w:sdtContent>
                                  <w:r>
                                    <w:rPr>
                                      <w:color w:val="000000"/>
                                      <w:szCs w:val="24"/>
                                      <w:lang w:eastAsia="lt-LT"/>
                                    </w:rPr>
                                    <w:t>3</w:t>
                                  </w:r>
                                </w:sdtContent>
                              </w:sdt>
                              <w:r>
                                <w:rPr>
                                  <w:color w:val="000000"/>
                                  <w:szCs w:val="24"/>
                                  <w:lang w:eastAsia="lt-LT"/>
                                </w:rPr>
                                <w:t>) dėl pakeitimo labai padidėja pirkimo sutarties ar preliminariosios sutarties apimtis.</w:t>
                              </w:r>
                            </w:p>
                          </w:sdtContent>
                        </w:sdt>
                      </w:sdtContent>
                    </w:sdt>
                    <w:sdt>
                      <w:sdtPr>
                        <w:alias w:val="53 str. 3 d."/>
                        <w:tag w:val="part_3ca6e3e6c8964a8ba9e64e200e9001a4"/>
                        <w:lock w:val="sdtLocked"/>
                        <w:richText/>
                      </w:sdtPr>
                      <w:sdtContent>
                        <w:p>
                          <w:pPr>
                            <w:spacing w:line="360" w:lineRule="auto"/>
                            <w:ind w:firstLine="720"/>
                            <w:jc w:val="both"/>
                            <w:rPr>
                              <w:color w:val="000000"/>
                              <w:szCs w:val="24"/>
                              <w:lang w:eastAsia="lt-LT"/>
                            </w:rPr>
                          </w:pPr>
                          <w:sdt>
                            <w:sdtPr>
                              <w:alias w:val="Numeris"/>
                              <w:tag w:val="nr_3ca6e3e6c8964a8ba9e64e200e9001a4"/>
                              <w:lock w:val="sdtLocked"/>
                              <w:richText/>
                            </w:sdtPr>
                            <w:sdtContent>
                              <w:r>
                                <w:rPr>
                                  <w:color w:val="000000"/>
                                  <w:szCs w:val="24"/>
                                  <w:lang w:eastAsia="lt-LT"/>
                                </w:rPr>
                                <w:t>3</w:t>
                              </w:r>
                            </w:sdtContent>
                          </w:sdt>
                          <w:r>
                            <w:rPr>
                              <w:color w:val="000000"/>
                              <w:szCs w:val="24"/>
                              <w:lang w:eastAsia="lt-LT"/>
                            </w:rPr>
                            <w:t>. Jeigu pirkimo sutarties ar preliminariosios sutarties pakeitimas atliekamas kitais, negu apibrėžti šio straipsnio 1 dalyje, atvejais, tokiam pakeitimui atlikti turi būti atliekama nauja pirkimo procedūra pagal šio įstatymo reikalavimus.</w:t>
                          </w:r>
                        </w:p>
                        <w:p>
                          <w:pPr>
                            <w:spacing w:line="360" w:lineRule="auto"/>
                            <w:ind w:firstLine="720"/>
                            <w:jc w:val="both"/>
                            <w:rPr>
                              <w:b/>
                              <w:bCs/>
                              <w:color w:val="000000"/>
                              <w:szCs w:val="24"/>
                              <w:lang w:eastAsia="lt-LT"/>
                            </w:rPr>
                          </w:pPr>
                        </w:p>
                      </w:sdtContent>
                    </w:sdt>
                  </w:sdtContent>
                </w:sdt>
                <w:sdt>
                  <w:sdtPr>
                    <w:alias w:val="54 str."/>
                    <w:tag w:val="part_4aeea547efe3493881f43223170f96bf"/>
                    <w:lock w:val="sdtLocked"/>
                    <w:richText/>
                  </w:sdtPr>
                  <w:sdtContent>
                    <w:p>
                      <w:pPr>
                        <w:spacing w:line="360" w:lineRule="auto"/>
                        <w:ind w:firstLine="720"/>
                        <w:jc w:val="both"/>
                        <w:rPr>
                          <w:color w:val="000000"/>
                          <w:szCs w:val="24"/>
                          <w:lang w:eastAsia="lt-LT"/>
                        </w:rPr>
                      </w:pPr>
                      <w:sdt>
                        <w:sdtPr>
                          <w:alias w:val="Numeris"/>
                          <w:tag w:val="nr_4aeea547efe3493881f43223170f96bf"/>
                          <w:lock w:val="sdtLocked"/>
                          <w:richText/>
                        </w:sdtPr>
                        <w:sdtContent>
                          <w:r>
                            <w:rPr>
                              <w:b/>
                              <w:bCs/>
                              <w:color w:val="000000"/>
                              <w:szCs w:val="24"/>
                              <w:lang w:eastAsia="lt-LT"/>
                            </w:rPr>
                            <w:t>54</w:t>
                          </w:r>
                        </w:sdtContent>
                      </w:sdt>
                      <w:r>
                        <w:rPr>
                          <w:b/>
                          <w:bCs/>
                          <w:color w:val="000000"/>
                          <w:szCs w:val="24"/>
                          <w:lang w:eastAsia="lt-LT"/>
                        </w:rPr>
                        <w:t xml:space="preserve"> straipsnis. </w:t>
                      </w:r>
                      <w:sdt>
                        <w:sdtPr>
                          <w:alias w:val="Pavadinimas"/>
                          <w:tag w:val="title_4aeea547efe3493881f43223170f96bf"/>
                          <w:lock w:val="sdtLocked"/>
                          <w:richText/>
                        </w:sdtPr>
                        <w:sdtContent>
                          <w:r>
                            <w:rPr>
                              <w:b/>
                              <w:bCs/>
                              <w:color w:val="000000"/>
                              <w:szCs w:val="24"/>
                              <w:lang w:eastAsia="lt-LT"/>
                            </w:rPr>
                            <w:t>Pirkimo sutarties ar preliminariosios sutarties nutraukimas</w:t>
                          </w:r>
                        </w:sdtContent>
                      </w:sdt>
                    </w:p>
                    <w:sdt>
                      <w:sdtPr>
                        <w:alias w:val="54 str. 1 d."/>
                        <w:tag w:val="part_905db2d10259447689c437752e47ba47"/>
                        <w:lock w:val="sdtLocked"/>
                        <w:richText/>
                      </w:sdtPr>
                      <w:sdtContent>
                        <w:p>
                          <w:pPr>
                            <w:spacing w:line="360" w:lineRule="auto"/>
                            <w:ind w:firstLine="720"/>
                            <w:jc w:val="both"/>
                            <w:rPr>
                              <w:color w:val="000000"/>
                              <w:szCs w:val="24"/>
                              <w:lang w:eastAsia="lt-LT"/>
                            </w:rPr>
                          </w:pPr>
                          <w:sdt>
                            <w:sdtPr>
                              <w:alias w:val="Numeris"/>
                              <w:tag w:val="nr_905db2d10259447689c437752e47ba47"/>
                              <w:lock w:val="sdtLocked"/>
                              <w:richText/>
                            </w:sdtPr>
                            <w:sdtContent>
                              <w:r>
                                <w:rPr>
                                  <w:color w:val="000000"/>
                                  <w:szCs w:val="24"/>
                                  <w:lang w:eastAsia="lt-LT"/>
                                </w:rPr>
                                <w:t>1</w:t>
                              </w:r>
                            </w:sdtContent>
                          </w:sdt>
                          <w:r>
                            <w:rPr>
                              <w:color w:val="000000"/>
                              <w:szCs w:val="24"/>
                              <w:lang w:eastAsia="lt-LT"/>
                            </w:rPr>
                            <w:t>. Perkančioji organizacija šiame straipsnyje nustatyta tvarka gali vienašališkai nutraukti pirkimo sutartį, preliminariąją sutartį ar sutartį, kuria keičiama pirkimo sutartis ar preliminarioji sutartis, jeigu:</w:t>
                          </w:r>
                        </w:p>
                        <w:sdt>
                          <w:sdtPr>
                            <w:alias w:val="54 str. 1 d. 1 p."/>
                            <w:tag w:val="part_c9bb9c743e544d04aa8f73c50230b59f"/>
                            <w:lock w:val="sdtLocked"/>
                            <w:richText/>
                          </w:sdtPr>
                          <w:sdtContent>
                            <w:p>
                              <w:pPr>
                                <w:spacing w:line="360" w:lineRule="auto"/>
                                <w:ind w:firstLine="720"/>
                                <w:jc w:val="both"/>
                                <w:rPr>
                                  <w:color w:val="000000"/>
                                  <w:szCs w:val="24"/>
                                  <w:lang w:eastAsia="lt-LT"/>
                                </w:rPr>
                              </w:pPr>
                              <w:sdt>
                                <w:sdtPr>
                                  <w:alias w:val="Numeris"/>
                                  <w:tag w:val="nr_c9bb9c743e544d04aa8f73c50230b59f"/>
                                  <w:lock w:val="sdtLocked"/>
                                  <w:richText/>
                                </w:sdtPr>
                                <w:sdtContent>
                                  <w:r>
                                    <w:rPr>
                                      <w:color w:val="000000"/>
                                      <w:szCs w:val="24"/>
                                      <w:lang w:eastAsia="lt-LT"/>
                                    </w:rPr>
                                    <w:t>1</w:t>
                                  </w:r>
                                </w:sdtContent>
                              </w:sdt>
                              <w:r>
                                <w:rPr>
                                  <w:color w:val="000000"/>
                                  <w:szCs w:val="24"/>
                                  <w:lang w:eastAsia="lt-LT"/>
                                </w:rPr>
                                <w:t>) pirkimo sutartis ar preliminarioji sutartis buvo pakeista pažeidžiant šio įstatymo 53 straipsnio nuostatas;</w:t>
                              </w:r>
                            </w:p>
                          </w:sdtContent>
                        </w:sdt>
                        <w:sdt>
                          <w:sdtPr>
                            <w:alias w:val="54 str. 1 d. 2 p."/>
                            <w:tag w:val="part_d883ce1623e545e6bec28be6734be67e"/>
                            <w:lock w:val="sdtLocked"/>
                            <w:richText/>
                          </w:sdtPr>
                          <w:sdtContent>
                            <w:p>
                              <w:pPr>
                                <w:spacing w:line="360" w:lineRule="auto"/>
                                <w:ind w:firstLine="720"/>
                                <w:jc w:val="both"/>
                                <w:rPr>
                                  <w:color w:val="000000"/>
                                  <w:szCs w:val="24"/>
                                  <w:lang w:eastAsia="lt-LT"/>
                                </w:rPr>
                              </w:pPr>
                              <w:sdt>
                                <w:sdtPr>
                                  <w:alias w:val="Numeris"/>
                                  <w:tag w:val="nr_d883ce1623e545e6bec28be6734be67e"/>
                                  <w:lock w:val="sdtLocked"/>
                                  <w:richText/>
                                </w:sdtPr>
                                <w:sdtContent>
                                  <w:r>
                                    <w:rPr>
                                      <w:color w:val="000000"/>
                                      <w:szCs w:val="24"/>
                                      <w:lang w:eastAsia="lt-LT"/>
                                    </w:rPr>
                                    <w:t>2</w:t>
                                  </w:r>
                                </w:sdtContent>
                              </w:sdt>
                              <w:r>
                                <w:rPr>
                                  <w:color w:val="000000"/>
                                  <w:szCs w:val="24"/>
                                  <w:lang w:eastAsia="lt-LT"/>
                                </w:rPr>
                                <w:t>) paaiškėjo, kad tiekėjas, su kuriuo sudaryta pirkimo sutartis ar preliminarioji sutartis, turėjo būti pašalintas iš pirkimo procedūros pagal šio įstatymo 34 straipsnio 1 dalį;</w:t>
                              </w:r>
                            </w:p>
                          </w:sdtContent>
                        </w:sdt>
                        <w:sdt>
                          <w:sdtPr>
                            <w:alias w:val="54 str. 1 d. 3 p."/>
                            <w:tag w:val="part_716d9e8cf5f74a6780ab175edbd91444"/>
                            <w:lock w:val="sdtLocked"/>
                            <w:richText/>
                          </w:sdtPr>
                          <w:sdtContent>
                            <w:p>
                              <w:pPr>
                                <w:spacing w:line="360" w:lineRule="auto"/>
                                <w:ind w:firstLine="720"/>
                                <w:jc w:val="both"/>
                              </w:pPr>
                              <w:sdt>
                                <w:sdtPr>
                                  <w:alias w:val="Numeris"/>
                                  <w:tag w:val="nr_716d9e8cf5f74a6780ab175edbd91444"/>
                                  <w:lock w:val="sdtLocked"/>
                                  <w:richText/>
                                </w:sdtPr>
                                <w:sdtContent>
                                  <w:r>
                                    <w:rPr>
                                      <w:color w:val="000000"/>
                                      <w:szCs w:val="24"/>
                                      <w:lang w:eastAsia="lt-LT"/>
                                    </w:rPr>
                                    <w:t>3</w:t>
                                  </w:r>
                                </w:sdtContent>
                              </w:sdt>
                              <w:r>
                                <w:rPr>
                                  <w:color w:val="000000"/>
                                  <w:szCs w:val="24"/>
                                  <w:lang w:eastAsia="lt-LT"/>
                                </w:rPr>
                                <w:t>) paaiškėjo, kad su tiekėju neturėjo būti sudaryta pirkimo sutartis ar preliminarioji sutartis dėl to, kad Europos Sąjungos Teisingumo Teismas procese pagal Sutarties dėl Europos Sąjungos veikimo 258 straipsnį pripažino, kad nebuvo įvykdyti įsipareigojimai pagal Europos Sąjungos steigiamąsias sutartis ir Direktyvą 2009/81/ES;</w:t>
                              </w:r>
                            </w:p>
                          </w:sdtContent>
                        </w:sdt>
                        <w:sdt>
                          <w:sdtPr>
                            <w:alias w:val="54 str. 1 d. 4 p."/>
                            <w:tag w:val="part_cbb338f0013d40339177d40df5acda37"/>
                            <w:lock w:val="sdtLocked"/>
                            <w:richText/>
                          </w:sdtPr>
                          <w:sdtContent>
                            <w:p>
                              <w:pPr>
                                <w:spacing w:line="360" w:lineRule="auto"/>
                                <w:ind w:firstLine="720"/>
                                <w:jc w:val="both"/>
                                <w:rPr>
                                  <w:color w:val="000000"/>
                                  <w:szCs w:val="24"/>
                                  <w:lang w:eastAsia="lt-LT"/>
                                </w:rPr>
                              </w:pPr>
                              <w:sdt>
                                <w:sdtPr>
                                  <w:alias w:val="Numeris"/>
                                  <w:tag w:val="nr_cbb338f0013d40339177d40df5acda37"/>
                                  <w:lock w:val="sdtLocked"/>
                                  <w:richText/>
                                </w:sdtPr>
                                <w:sdtContent>
                                  <w:r>
                                    <w:rPr>
                                      <w:szCs w:val="24"/>
                                      <w:lang w:eastAsia="lt-LT"/>
                                    </w:rPr>
                                    <w:t>4</w:t>
                                  </w:r>
                                </w:sdtContent>
                              </w:sdt>
                              <w:r>
                                <w:rPr>
                                  <w:szCs w:val="24"/>
                                  <w:lang w:eastAsia="lt-LT"/>
                                </w:rPr>
                                <w:t xml:space="preserve">) paaiškėjo šio įstatymo 33 straipsnio 9 dalyje, </w:t>
                              </w:r>
                              <w:r>
                                <w:rPr>
                                  <w:bCs/>
                                  <w:szCs w:val="24"/>
                                  <w:lang w:eastAsia="lt-LT"/>
                                </w:rPr>
                                <w:t>40 straipsnio 9 dalyje</w:t>
                              </w:r>
                              <w:r>
                                <w:rPr>
                                  <w:szCs w:val="24"/>
                                  <w:lang w:eastAsia="lt-LT"/>
                                </w:rPr>
                                <w:t xml:space="preserve"> nurodytos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5ad10aa7111ec8d9390588bf2de65">
                                <w:r w:rsidRPr="00532B9F">
                                  <w:rPr>
                                    <w:rFonts w:ascii="Times New Roman" w:eastAsia="MS Mincho" w:hAnsi="Times New Roman"/>
                                    <w:sz w:val="20"/>
                                    <w:i/>
                                    <w:iCs/>
                                    <w:color w:val="0000FF" w:themeColor="hyperlink"/>
                                    <w:u w:val="single"/>
                                  </w:rPr>
                                  <w:t>XIV-956</w:t>
                                </w:r>
                              </w:fldSimple>
                              <w:r>
                                <w:rPr>
                                  <w:rFonts w:ascii="Times New Roman" w:eastAsia="MS Mincho" w:hAnsi="Times New Roman"/>
                                  <w:sz w:val="20"/>
                                  <w:i/>
                                  <w:iCs/>
                                </w:rPr>
                                <w:t>,
2022-03-17,
paskelbta TAR 2022-03-23, i. k. 2022-05376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54 str. 2 d."/>
                        <w:tag w:val="part_332eb07ee76c4d5894ee012ba233b0cb"/>
                        <w:lock w:val="sdtLocked"/>
                        <w:richText/>
                      </w:sdtPr>
                      <w:sdtContent>
                        <w:p>
                          <w:pPr>
                            <w:spacing w:line="360" w:lineRule="auto"/>
                            <w:ind w:firstLine="720"/>
                            <w:jc w:val="both"/>
                            <w:rPr>
                              <w:color w:val="000000"/>
                              <w:szCs w:val="24"/>
                              <w:lang w:eastAsia="lt-LT"/>
                            </w:rPr>
                          </w:pPr>
                          <w:sdt>
                            <w:sdtPr>
                              <w:alias w:val="Numeris"/>
                              <w:tag w:val="nr_332eb07ee76c4d5894ee012ba233b0cb"/>
                              <w:lock w:val="sdtLocked"/>
                              <w:richText/>
                            </w:sdtPr>
                            <w:sdtContent>
                              <w:r>
                                <w:rPr>
                                  <w:color w:val="000000"/>
                                  <w:szCs w:val="24"/>
                                  <w:lang w:eastAsia="lt-LT"/>
                                </w:rPr>
                                <w:t>2</w:t>
                              </w:r>
                            </w:sdtContent>
                          </w:sdt>
                          <w:r>
                            <w:rPr>
                              <w:color w:val="000000"/>
                              <w:szCs w:val="24"/>
                              <w:lang w:eastAsia="lt-LT"/>
                            </w:rPr>
                            <w:t>. Nutraukiant pirkimo sutartį, preliminariąją sutartį ar sutartį, kuria keičiama pirkimo sutartis ar preliminarioji sutartis, šio straipsnio 1 dalyje nurodytais pagrindais, laikomasi šių reikalavimų:</w:t>
                          </w:r>
                        </w:p>
                        <w:sdt>
                          <w:sdtPr>
                            <w:alias w:val="54 str. 2 d. 1 p."/>
                            <w:tag w:val="part_115078d8602144a3bf137d3ecd999041"/>
                            <w:lock w:val="sdtLocked"/>
                            <w:richText/>
                          </w:sdtPr>
                          <w:sdtContent>
                            <w:p>
                              <w:pPr>
                                <w:spacing w:line="360" w:lineRule="auto"/>
                                <w:ind w:firstLine="720"/>
                                <w:jc w:val="both"/>
                                <w:rPr>
                                  <w:color w:val="000000"/>
                                  <w:szCs w:val="24"/>
                                  <w:lang w:eastAsia="lt-LT"/>
                                </w:rPr>
                              </w:pPr>
                              <w:sdt>
                                <w:sdtPr>
                                  <w:alias w:val="Numeris"/>
                                  <w:tag w:val="nr_115078d8602144a3bf137d3ecd999041"/>
                                  <w:lock w:val="sdtLocked"/>
                                  <w:richText/>
                                </w:sdtPr>
                                <w:sdtContent>
                                  <w:r>
                                    <w:rPr>
                                      <w:color w:val="000000"/>
                                      <w:szCs w:val="24"/>
                                      <w:lang w:eastAsia="lt-LT"/>
                                    </w:rPr>
                                    <w:t>1</w:t>
                                  </w:r>
                                </w:sdtContent>
                              </w:sdt>
                              <w:r>
                                <w:rPr>
                                  <w:color w:val="000000"/>
                                  <w:szCs w:val="24"/>
                                  <w:lang w:eastAsia="lt-LT"/>
                                </w:rPr>
                                <w:t>) apie sutarties nutraukimą perkančioji organizacija privalo iš anksto pranešti tiekėjui per sutartyje nustatytą terminą, o jeigu sutartyje toks terminas nenurodytas, – prieš 30 dienų;</w:t>
                              </w:r>
                            </w:p>
                          </w:sdtContent>
                        </w:sdt>
                        <w:sdt>
                          <w:sdtPr>
                            <w:alias w:val="54 str. 2 d. 2 p."/>
                            <w:tag w:val="part_43898da409da499b92e2d33df340b3b5"/>
                            <w:lock w:val="sdtLocked"/>
                            <w:richText/>
                          </w:sdtPr>
                          <w:sdtContent>
                            <w:p>
                              <w:pPr>
                                <w:spacing w:line="360" w:lineRule="auto"/>
                                <w:ind w:firstLine="720"/>
                                <w:jc w:val="both"/>
                                <w:rPr>
                                  <w:color w:val="000000"/>
                                  <w:szCs w:val="24"/>
                                  <w:lang w:eastAsia="lt-LT"/>
                                </w:rPr>
                              </w:pPr>
                              <w:sdt>
                                <w:sdtPr>
                                  <w:alias w:val="Numeris"/>
                                  <w:tag w:val="nr_43898da409da499b92e2d33df340b3b5"/>
                                  <w:lock w:val="sdtLocked"/>
                                  <w:richText/>
                                </w:sdtPr>
                                <w:sdtContent>
                                  <w:r>
                                    <w:rPr>
                                      <w:color w:val="000000"/>
                                      <w:szCs w:val="24"/>
                                      <w:lang w:eastAsia="lt-LT"/>
                                    </w:rPr>
                                    <w:t>2</w:t>
                                  </w:r>
                                </w:sdtContent>
                              </w:sdt>
                              <w:r>
                                <w:rPr>
                                  <w:color w:val="000000"/>
                                  <w:szCs w:val="24"/>
                                  <w:lang w:eastAsia="lt-LT"/>
                                </w:rPr>
                                <w:t>) sutarties nutraukimas atleidžia perkančiąją organizaciją ir tiekėją nuo sutarties vykdymo;</w:t>
                              </w:r>
                            </w:p>
                          </w:sdtContent>
                        </w:sdt>
                        <w:sdt>
                          <w:sdtPr>
                            <w:alias w:val="54 str. 2 d. 3 p."/>
                            <w:tag w:val="part_815ff0ccf42945228e5dcfb176c30f1a"/>
                            <w:lock w:val="sdtLocked"/>
                            <w:richText/>
                          </w:sdtPr>
                          <w:sdtContent>
                            <w:p>
                              <w:pPr>
                                <w:spacing w:line="360" w:lineRule="auto"/>
                                <w:ind w:firstLine="720"/>
                                <w:jc w:val="both"/>
                                <w:rPr>
                                  <w:color w:val="000000"/>
                                  <w:szCs w:val="24"/>
                                  <w:lang w:eastAsia="lt-LT"/>
                                </w:rPr>
                              </w:pPr>
                              <w:sdt>
                                <w:sdtPr>
                                  <w:alias w:val="Numeris"/>
                                  <w:tag w:val="nr_815ff0ccf42945228e5dcfb176c30f1a"/>
                                  <w:lock w:val="sdtLocked"/>
                                  <w:richText/>
                                </w:sdtPr>
                                <w:sdtContent>
                                  <w:r>
                                    <w:rPr>
                                      <w:color w:val="000000"/>
                                      <w:szCs w:val="24"/>
                                      <w:lang w:eastAsia="lt-LT"/>
                                    </w:rPr>
                                    <w:t>3</w:t>
                                  </w:r>
                                </w:sdtContent>
                              </w:sdt>
                              <w:r>
                                <w:rPr>
                                  <w:color w:val="000000"/>
                                  <w:szCs w:val="24"/>
                                  <w:lang w:eastAsia="lt-LT"/>
                                </w:rPr>
                                <w:t>) sutarties nutraukimas neturi įtakos ginčų nagrinėjimo tvarką nustatančių sutarties sąlygų ir kitų sutarties sąlygų galiojimui, jeigu šios sąlygos pagal savo esmę lieka galioti ir po sutarties nutraukimo;</w:t>
                              </w:r>
                            </w:p>
                          </w:sdtContent>
                        </w:sdt>
                        <w:sdt>
                          <w:sdtPr>
                            <w:alias w:val="54 str. 2 d. 4 p."/>
                            <w:tag w:val="part_065cfae4e9a644a29f11cd2b737be039"/>
                            <w:lock w:val="sdtLocked"/>
                            <w:richText/>
                          </w:sdtPr>
                          <w:sdtContent>
                            <w:p>
                              <w:pPr>
                                <w:spacing w:line="360" w:lineRule="auto"/>
                                <w:ind w:firstLine="720"/>
                                <w:jc w:val="both"/>
                                <w:rPr>
                                  <w:color w:val="000000"/>
                                  <w:szCs w:val="24"/>
                                  <w:lang w:eastAsia="lt-LT"/>
                                </w:rPr>
                              </w:pPr>
                              <w:sdt>
                                <w:sdtPr>
                                  <w:alias w:val="Numeris"/>
                                  <w:tag w:val="nr_065cfae4e9a644a29f11cd2b737be039"/>
                                  <w:lock w:val="sdtLocked"/>
                                  <w:richText/>
                                </w:sdtPr>
                                <w:sdtContent>
                                  <w:r>
                                    <w:rPr>
                                      <w:color w:val="000000"/>
                                      <w:szCs w:val="24"/>
                                      <w:lang w:eastAsia="lt-LT"/>
                                    </w:rPr>
                                    <w:t>4</w:t>
                                  </w:r>
                                </w:sdtContent>
                              </w:sdt>
                              <w:r>
                                <w:rPr>
                                  <w:color w:val="000000"/>
                                  <w:szCs w:val="24"/>
                                  <w:lang w:eastAsia="lt-LT"/>
                                </w:rPr>
                                <w:t>) kai sutartis nutraukta, tiekėjas gali reikalauti grąžinti jam viską, ką jis yra perdavęs perkančiajai organizacijai vykdydamas sutartį, jeigu jis tuo pačiu metu grąžina perkančiajai organizacijai visa tai, ką buvo iš jos gavęs. Kai grąžinimas natūra neįmanomas ar nepriimtinas dėl sutarties dalyko pasikeitimo, atlyginama pagal to, kas buvo gauta, vertę pinigais, jeigu toks atlyginimas neprieštarauja protingumo, sąžiningumo ir teisingumo kriterijams. Jeigu sutarties vykdymas yra tęstinis ir dalus, galima reikalauti grąžinti tik tai, kas buvo gauta po sutarties nutraukimo. Restitucija neturi įtakos sąžiningų trečiųjų asmenų teisėms ir pareigoms.</w:t>
                              </w:r>
                            </w:p>
                          </w:sdtContent>
                        </w:sdt>
                      </w:sdtContent>
                    </w:sdt>
                    <w:sdt>
                      <w:sdtPr>
                        <w:alias w:val="54 str. 3 d."/>
                        <w:tag w:val="part_1708f2b8166e4355823adb0688fd3c36"/>
                        <w:lock w:val="sdtLocked"/>
                        <w:richText/>
                      </w:sdtPr>
                      <w:sdtContent>
                        <w:p>
                          <w:pPr>
                            <w:widowControl w:val="0"/>
                            <w:suppressAutoHyphens/>
                            <w:spacing w:line="360" w:lineRule="auto"/>
                            <w:ind w:firstLine="720"/>
                            <w:jc w:val="both"/>
                            <w:rPr>
                              <w:color w:val="000000"/>
                              <w:szCs w:val="24"/>
                              <w:lang w:eastAsia="lt-LT"/>
                            </w:rPr>
                          </w:pPr>
                          <w:sdt>
                            <w:sdtPr>
                              <w:alias w:val="Numeris"/>
                              <w:tag w:val="nr_1708f2b8166e4355823adb0688fd3c36"/>
                              <w:lock w:val="sdtLocked"/>
                              <w:richText/>
                            </w:sdtPr>
                            <w:sdtContent>
                              <w:r>
                                <w:rPr>
                                  <w:color w:val="000000"/>
                                  <w:szCs w:val="24"/>
                                  <w:lang w:eastAsia="lt-LT"/>
                                </w:rPr>
                                <w:t>3</w:t>
                              </w:r>
                            </w:sdtContent>
                          </w:sdt>
                          <w:r>
                            <w:rPr>
                              <w:color w:val="000000"/>
                              <w:szCs w:val="24"/>
                              <w:lang w:eastAsia="lt-LT"/>
                            </w:rPr>
                            <w:t>. Pirkimo sutartis, preliminarioji sutartis ar sutartis, kuria keičiama pirkimo sutartis ar preliminarioji sutartis, gali būti nutraukta ir kitais, negu šio straipsnio 1 dalyje nurodyti, sutartyje išdėstytais bei Civiliniame kodekse nustatytais atvejais ir tvarka.</w:t>
                          </w:r>
                        </w:p>
                        <w:p>
                          <w:pPr>
                            <w:widowControl w:val="0"/>
                            <w:suppressAutoHyphens/>
                            <w:spacing w:line="360" w:lineRule="auto"/>
                            <w:ind w:firstLine="720"/>
                            <w:jc w:val="both"/>
                            <w:rPr>
                              <w:b/>
                              <w:szCs w:val="24"/>
                              <w:lang w:eastAsia="lt-LT"/>
                            </w:rPr>
                          </w:pPr>
                        </w:p>
                      </w:sdtContent>
                    </w:sdt>
                  </w:sdtContent>
                </w:sdt>
                <w:sdt>
                  <w:sdtPr>
                    <w:alias w:val="55 str."/>
                    <w:tag w:val="part_d4f0c545af00438a98025107bb3c0087"/>
                    <w:lock w:val="sdtLocked"/>
                    <w:richText/>
                  </w:sdtPr>
                  <w:sdtContent>
                    <w:p>
                      <w:pPr>
                        <w:widowControl w:val="0"/>
                        <w:suppressAutoHyphens/>
                        <w:spacing w:line="360" w:lineRule="auto"/>
                        <w:ind w:firstLine="720"/>
                        <w:jc w:val="both"/>
                        <w:rPr>
                          <w:b/>
                          <w:szCs w:val="24"/>
                          <w:lang w:eastAsia="lt-LT"/>
                        </w:rPr>
                      </w:pPr>
                      <w:sdt>
                        <w:sdtPr>
                          <w:alias w:val="Numeris"/>
                          <w:tag w:val="nr_d4f0c545af00438a98025107bb3c0087"/>
                          <w:lock w:val="sdtLocked"/>
                          <w:richText/>
                        </w:sdtPr>
                        <w:sdtContent>
                          <w:r>
                            <w:rPr>
                              <w:b/>
                              <w:szCs w:val="24"/>
                              <w:lang w:eastAsia="lt-LT"/>
                            </w:rPr>
                            <w:t>55</w:t>
                          </w:r>
                        </w:sdtContent>
                      </w:sdt>
                      <w:r>
                        <w:rPr>
                          <w:b/>
                          <w:szCs w:val="24"/>
                          <w:lang w:eastAsia="lt-LT"/>
                        </w:rPr>
                        <w:t xml:space="preserve"> straipsnis. </w:t>
                      </w:r>
                      <w:sdt>
                        <w:sdtPr>
                          <w:alias w:val="Pavadinimas"/>
                          <w:tag w:val="title_d4f0c545af00438a98025107bb3c0087"/>
                          <w:lock w:val="sdtLocked"/>
                          <w:richText/>
                        </w:sdtPr>
                        <w:sdtContent>
                          <w:r>
                            <w:rPr>
                              <w:b/>
                              <w:szCs w:val="24"/>
                              <w:lang w:eastAsia="lt-LT"/>
                            </w:rPr>
                            <w:t>Pirkimo sutarties neįvykdymas ar netinkamas įvykdymas</w:t>
                          </w:r>
                        </w:sdtContent>
                      </w:sdt>
                    </w:p>
                    <w:sdt>
                      <w:sdtPr>
                        <w:alias w:val="55 str. 1 d."/>
                        <w:tag w:val="part_f5c0f0f1ad7c48198d6384a106482d89"/>
                        <w:lock w:val="sdtLocked"/>
                        <w:richText/>
                      </w:sdtPr>
                      <w:sdtContent>
                        <w:p>
                          <w:pPr>
                            <w:spacing w:line="360" w:lineRule="auto"/>
                            <w:ind w:firstLine="720"/>
                            <w:jc w:val="both"/>
                            <w:rPr>
                              <w:bCs/>
                              <w:szCs w:val="24"/>
                              <w:lang w:eastAsia="lt-LT"/>
                            </w:rPr>
                          </w:pPr>
                          <w:sdt>
                            <w:sdtPr>
                              <w:alias w:val="Numeris"/>
                              <w:tag w:val="nr_f5c0f0f1ad7c48198d6384a106482d89"/>
                              <w:lock w:val="sdtLocked"/>
                              <w:richText/>
                            </w:sdtPr>
                            <w:sdtContent>
                              <w:r>
                                <w:rPr>
                                  <w:bCs/>
                                  <w:szCs w:val="24"/>
                                  <w:lang w:eastAsia="lt-LT"/>
                                </w:rPr>
                                <w:t>1</w:t>
                              </w:r>
                            </w:sdtContent>
                          </w:sdt>
                          <w:r>
                            <w:rPr>
                              <w:bCs/>
                              <w:szCs w:val="24"/>
                              <w:lang w:eastAsia="lt-LT"/>
                            </w:rPr>
                            <w:t>. Perkančioji organizacija Centrinėje viešųjų pirkimų informacinėje sistemoje Viešųjų pirkimų tarnybos nustatyta tvarka skelbia šią informaciją apie pirkimo sutarties neįvykdžiusius ar netinkamai ją įvykdžiusius tiekėjus (tiekėjų grupės atveju – visus grupės narius), taip pat apie ūkio subjektus, kurių pajėgumais rėmėsi tiekėjas ir kurie su tiekėju prisiėmė solidarią atsakomybę už pirkimo sutarties įvykdymą, jeigu pažeidimas įvykdytas dėl tos pirkimo sutarties dalies, kuriai jie buvo pasitelkti:</w:t>
                          </w:r>
                        </w:p>
                        <w:sdt>
                          <w:sdtPr>
                            <w:alias w:val="55 str. 1 d. 1 p."/>
                            <w:tag w:val="part_5db0d942b501470f980bdc29c9a8da33"/>
                            <w:lock w:val="sdtLocked"/>
                            <w:richText/>
                          </w:sdtPr>
                          <w:sdtContent>
                            <w:p>
                              <w:pPr>
                                <w:spacing w:line="360" w:lineRule="auto"/>
                                <w:ind w:firstLine="720"/>
                                <w:jc w:val="both"/>
                                <w:rPr>
                                  <w:bCs/>
                                  <w:szCs w:val="24"/>
                                  <w:lang w:eastAsia="lt-LT"/>
                                </w:rPr>
                              </w:pPr>
                              <w:sdt>
                                <w:sdtPr>
                                  <w:alias w:val="Numeris"/>
                                  <w:tag w:val="nr_5db0d942b501470f980bdc29c9a8da33"/>
                                  <w:lock w:val="sdtLocked"/>
                                  <w:richText/>
                                </w:sdtPr>
                                <w:sdtContent>
                                  <w:r>
                                    <w:rPr>
                                      <w:bCs/>
                                      <w:szCs w:val="24"/>
                                      <w:lang w:eastAsia="lt-LT"/>
                                    </w:rPr>
                                    <w:t>1</w:t>
                                  </w:r>
                                </w:sdtContent>
                              </w:sdt>
                              <w:r>
                                <w:rPr>
                                  <w:bCs/>
                                  <w:szCs w:val="24"/>
                                  <w:lang w:eastAsia="lt-LT"/>
                                </w:rPr>
                                <w:t>) tiekėjo pavadinimas (jeigu tiekėjas yra fizinis asmuo, – vardas ir pavardė), perkančiosios organizacijos sprendimo nutraukti pirkimo sutartį dėl esminio pirkimo sutarties pažeidimo arba perkančiosios organizacijos sprendimo, kad tiekėjas pirkimo sutartyje nustatytą esminę pirkimo sutarties sąlygą vykdė su dideliais arba nuolatiniais trūkumais ir dėl to perkančioji organizacija pritaikė pirkimo sutartyje nustatytą sankciją, priėmimo data ir priežastys, dėl kurių priimtas šis sprendimas;</w:t>
                              </w:r>
                            </w:p>
                          </w:sdtContent>
                        </w:sdt>
                        <w:sdt>
                          <w:sdtPr>
                            <w:alias w:val="55 str. 1 d. 2 p."/>
                            <w:tag w:val="part_d0bb08deb0084b20af035c865ec98c0b"/>
                            <w:lock w:val="sdtLocked"/>
                            <w:richText/>
                          </w:sdtPr>
                          <w:sdtContent>
                            <w:p>
                              <w:pPr>
                                <w:spacing w:line="360" w:lineRule="auto"/>
                                <w:ind w:firstLine="720"/>
                                <w:jc w:val="both"/>
                                <w:rPr>
                                  <w:bCs/>
                                  <w:szCs w:val="24"/>
                                  <w:lang w:eastAsia="lt-LT"/>
                                </w:rPr>
                              </w:pPr>
                              <w:sdt>
                                <w:sdtPr>
                                  <w:alias w:val="Numeris"/>
                                  <w:tag w:val="nr_d0bb08deb0084b20af035c865ec98c0b"/>
                                  <w:lock w:val="sdtLocked"/>
                                  <w:richText/>
                                </w:sdtPr>
                                <w:sdtContent>
                                  <w:r>
                                    <w:rPr>
                                      <w:bCs/>
                                      <w:szCs w:val="24"/>
                                      <w:lang w:eastAsia="lt-LT"/>
                                    </w:rPr>
                                    <w:t>2</w:t>
                                  </w:r>
                                </w:sdtContent>
                              </w:sdt>
                              <w:r>
                                <w:rPr>
                                  <w:bCs/>
                                  <w:szCs w:val="24"/>
                                  <w:lang w:eastAsia="lt-LT"/>
                                </w:rPr>
                                <w:t>) tiekėjo kreipimosi į teismą, kuriuo ginčijamas perkančiosios organizacijos sprendimas nutraukti pirkimo sutartį dėl esminio pirkimo sutarties pažeidimo ar sprendimas, kad tiekėjas pirkimo sutartyje nustatytą esminę pirkimo sutarties sąlygą vykdė su dideliais arba nuolatiniais trūkumais ir dėl to perkančioji organizacija pritaikė pirkimo sutartyje nustatytą sankciją, data;</w:t>
                              </w:r>
                            </w:p>
                          </w:sdtContent>
                        </w:sdt>
                        <w:sdt>
                          <w:sdtPr>
                            <w:alias w:val="55 str. 1 d. 3 p."/>
                            <w:tag w:val="part_9946086587b64e8b825b30d180f0cbe4"/>
                            <w:lock w:val="sdtLocked"/>
                            <w:richText/>
                          </w:sdtPr>
                          <w:sdtContent>
                            <w:p>
                              <w:pPr>
                                <w:spacing w:line="360" w:lineRule="auto"/>
                                <w:ind w:firstLine="720"/>
                                <w:jc w:val="both"/>
                                <w:rPr>
                                  <w:bCs/>
                                  <w:szCs w:val="24"/>
                                  <w:lang w:eastAsia="lt-LT"/>
                                </w:rPr>
                              </w:pPr>
                              <w:sdt>
                                <w:sdtPr>
                                  <w:alias w:val="Numeris"/>
                                  <w:tag w:val="nr_9946086587b64e8b825b30d180f0cbe4"/>
                                  <w:lock w:val="sdtLocked"/>
                                  <w:richText/>
                                </w:sdtPr>
                                <w:sdtContent>
                                  <w:r>
                                    <w:rPr>
                                      <w:bCs/>
                                      <w:szCs w:val="24"/>
                                      <w:lang w:eastAsia="lt-LT"/>
                                    </w:rPr>
                                    <w:t>3</w:t>
                                  </w:r>
                                </w:sdtContent>
                              </w:sdt>
                              <w:r>
                                <w:rPr>
                                  <w:bCs/>
                                  <w:szCs w:val="24"/>
                                  <w:lang w:eastAsia="lt-LT"/>
                                </w:rPr>
                                <w:t>) galutinio teismo sprendimo, kuriuo nustatoma, kad nėra pagrindo tenkinti tiekėjo reikalavimą, kuriuo ginčijamas pirkimo sutarties nutraukimas dėl esminio pirkimo sutarties pažeidimo ar perkančiosios organizacijos sprendimas, kad tiekėjas pirkimo sutartyje nustatytą esminę pirkimo sutarties sąlygą vykdė su dideliais arba nuolatiniais trūkumais ir dėl to perkančioji organizacija pritaikė sutartyje nustatytą sankciją, įsiteisėjimo data</w:t>
                              </w:r>
                              <w:r>
                                <w:rPr>
                                  <w:bCs/>
                                  <w:szCs w:val="24"/>
                                  <w:shd w:val="clear" w:color="auto" w:fill="FFFFFF"/>
                                </w:rPr>
                                <w:t xml:space="preserve"> ir nuoroda į šį sprendimą</w:t>
                              </w:r>
                              <w:r>
                                <w:rPr>
                                  <w:bCs/>
                                  <w:szCs w:val="24"/>
                                  <w:lang w:eastAsia="lt-LT"/>
                                </w:rPr>
                                <w:t>;</w:t>
                              </w:r>
                            </w:p>
                          </w:sdtContent>
                        </w:sdt>
                        <w:sdt>
                          <w:sdtPr>
                            <w:alias w:val="55 str. 1 d. 4 p."/>
                            <w:tag w:val="part_762bf13807f64a7e87486cf23349854f"/>
                            <w:lock w:val="sdtLocked"/>
                            <w:richText/>
                          </w:sdtPr>
                          <w:sdtContent>
                            <w:p>
                              <w:pPr>
                                <w:spacing w:line="360" w:lineRule="auto"/>
                                <w:ind w:firstLine="720"/>
                                <w:jc w:val="both"/>
                                <w:rPr>
                                  <w:szCs w:val="24"/>
                                  <w:lang w:eastAsia="lt-LT"/>
                                </w:rPr>
                              </w:pPr>
                              <w:sdt>
                                <w:sdtPr>
                                  <w:alias w:val="Numeris"/>
                                  <w:tag w:val="nr_762bf13807f64a7e87486cf23349854f"/>
                                  <w:lock w:val="sdtLocked"/>
                                  <w:richText/>
                                </w:sdtPr>
                                <w:sdtContent>
                                  <w:r>
                                    <w:rPr>
                                      <w:bCs/>
                                      <w:szCs w:val="24"/>
                                      <w:lang w:eastAsia="lt-LT"/>
                                    </w:rPr>
                                    <w:t>4</w:t>
                                  </w:r>
                                </w:sdtContent>
                              </w:sdt>
                              <w:r>
                                <w:rPr>
                                  <w:bCs/>
                                  <w:szCs w:val="24"/>
                                  <w:lang w:eastAsia="lt-LT"/>
                                </w:rPr>
                                <w:t>) teismo sprendimo, kuriuo tenkinamas perkančiosios organizacijos reikalavimas atlyginti nuostolius, patirtus dėl to, kad tiekėjas pirkimo sutartyje nustatytą esminę sutarties sąlygą vykdė su dideliais arba nuolatiniais trūkumais, įsiteisėjimo data</w:t>
                              </w:r>
                              <w:r>
                                <w:rPr>
                                  <w:szCs w:val="24"/>
                                  <w:lang w:eastAsia="lt-LT"/>
                                </w:rPr>
                                <w:t>.</w:t>
                              </w:r>
                            </w:p>
                          </w:sdtContent>
                        </w:sdt>
                      </w:sdtContent>
                    </w:sdt>
                    <w:sdt>
                      <w:sdtPr>
                        <w:alias w:val="55 str. 2 d."/>
                        <w:tag w:val="part_cf92196ca4b54956a4738e50a139036b"/>
                        <w:lock w:val="sdtLocked"/>
                        <w:richText/>
                      </w:sdtPr>
                      <w:sdtContent>
                        <w:p>
                          <w:pPr>
                            <w:spacing w:line="360" w:lineRule="auto"/>
                            <w:ind w:firstLine="720"/>
                            <w:jc w:val="both"/>
                            <w:rPr>
                              <w:bCs/>
                              <w:szCs w:val="24"/>
                              <w:lang w:eastAsia="lt-LT"/>
                            </w:rPr>
                          </w:pPr>
                          <w:sdt>
                            <w:sdtPr>
                              <w:alias w:val="Numeris"/>
                              <w:tag w:val="nr_cf92196ca4b54956a4738e50a139036b"/>
                              <w:lock w:val="sdtLocked"/>
                              <w:richText/>
                            </w:sdtPr>
                            <w:sdtContent>
                              <w:r>
                                <w:rPr>
                                  <w:bCs/>
                                  <w:szCs w:val="24"/>
                                  <w:lang w:eastAsia="lt-LT"/>
                                </w:rPr>
                                <w:t>2</w:t>
                              </w:r>
                            </w:sdtContent>
                          </w:sdt>
                          <w:r>
                            <w:rPr>
                              <w:bCs/>
                              <w:szCs w:val="24"/>
                              <w:lang w:eastAsia="lt-LT"/>
                            </w:rPr>
                            <w:t>. Perkančioji organizacija šio straipsnio 1 dalyje nurodytą informaciją paskelbia nedelsdama, bet ne anksčiau, negu tiekėjui pateikė informaciją pagal šio straipsnio 3 dalį, ir ne vėliau kaip per 10 dienų nuo šio straipsnio 1 dalies 1–4 punktuose nurodyto įvykio dienos. Jeigu šio straipsnio 1 dalies 2 punkte nurodytas tiekėjo reikalavimas galutiniu teismo sprendimu yra patenkinamas, perkančioji organizacija nedelsdama, ne vėliau kaip per 10 dienų nuo teismo sprendimo įsiteisėjimo dienos, pašalina šio straipsnio 1 dalyje nurodytą informaciją apie tiekėją.</w:t>
                          </w:r>
                        </w:p>
                      </w:sdtContent>
                    </w:sdt>
                    <w:sdt>
                      <w:sdtPr>
                        <w:alias w:val="55 str. 3 d."/>
                        <w:tag w:val="part_99f21238a3274c2c9a4e938c6553fca0"/>
                        <w:lock w:val="sdtLocked"/>
                        <w:richText/>
                      </w:sdtPr>
                      <w:sdtContent>
                        <w:p>
                          <w:pPr>
                            <w:spacing w:line="360" w:lineRule="auto"/>
                            <w:ind w:firstLine="720"/>
                            <w:jc w:val="both"/>
                            <w:rPr>
                              <w:szCs w:val="24"/>
                              <w:lang w:eastAsia="lt-LT"/>
                            </w:rPr>
                          </w:pPr>
                          <w:sdt>
                            <w:sdtPr>
                              <w:alias w:val="Numeris"/>
                              <w:tag w:val="nr_99f21238a3274c2c9a4e938c6553fca0"/>
                              <w:lock w:val="sdtLocked"/>
                              <w:richText/>
                            </w:sdtPr>
                            <w:sdtContent>
                              <w:r>
                                <w:rPr>
                                  <w:bCs/>
                                  <w:szCs w:val="24"/>
                                  <w:lang w:eastAsia="lt-LT"/>
                                </w:rPr>
                                <w:t>3</w:t>
                              </w:r>
                            </w:sdtContent>
                          </w:sdt>
                          <w:r>
                            <w:rPr>
                              <w:bCs/>
                              <w:szCs w:val="24"/>
                              <w:lang w:eastAsia="lt-LT"/>
                            </w:rPr>
                            <w:t>. Perkančioji organizacija nedelsdama, ne vėliau kaip per 3 darbo dienas nuo šio straipsnio 1 dalies 1–4 punktuose nurodytų įvykių dienos, informuoja tiekėją apie tai, kad bus paskelbta šio straipsnio 1 dalyje nurodyta informacija. Tiekėjas turi teisę Centrinėje</w:t>
                          </w:r>
                          <w:r>
                            <w:rPr>
                              <w:szCs w:val="24"/>
                              <w:lang w:eastAsia="lt-LT"/>
                            </w:rPr>
                            <w:t xml:space="preserve"> viešųjų pirkimų informacinėje sistemoje Viešųjų pirkimų tarnybos nustatyta tvarka pateikti šio straipsnio 1 dalies 1 punkte nurodytos informacijos paaiškinimą.</w:t>
                          </w:r>
                        </w:p>
                      </w:sdtContent>
                    </w:sdt>
                    <w:sdt>
                      <w:sdtPr>
                        <w:alias w:val="55 str. 4 d."/>
                        <w:tag w:val="part_3d03c92b99264f9c836139068ef5fec5"/>
                        <w:lock w:val="sdtLocked"/>
                        <w:richText/>
                      </w:sdtPr>
                      <w:sdtContent>
                        <w:p>
                          <w:pPr>
                            <w:spacing w:line="360" w:lineRule="auto"/>
                            <w:ind w:firstLine="720"/>
                            <w:jc w:val="both"/>
                            <w:rPr>
                              <w:szCs w:val="24"/>
                            </w:rPr>
                          </w:pPr>
                          <w:sdt>
                            <w:sdtPr>
                              <w:alias w:val="Numeris"/>
                              <w:tag w:val="nr_3d03c92b99264f9c836139068ef5fec5"/>
                              <w:lock w:val="sdtLocked"/>
                              <w:richText/>
                            </w:sdtPr>
                            <w:sdtContent>
                              <w:r>
                                <w:rPr>
                                  <w:szCs w:val="24"/>
                                  <w:lang w:eastAsia="lt-LT"/>
                                </w:rPr>
                                <w:t>4</w:t>
                              </w:r>
                            </w:sdtContent>
                          </w:sdt>
                          <w:r>
                            <w:rPr>
                              <w:szCs w:val="24"/>
                              <w:lang w:eastAsia="lt-LT"/>
                            </w:rPr>
                            <w:t>. Šiame straipsnyje nurodytos informacijos paskelbimo tikslas – informuoti perkančiąsias organizacijas, perkančiuosius subjektus ar suteikiančiąsias institucijas apie pirkimo sutarties neįvykdžiusius ar netinkamai ją įvykdžiusius tiekėjus. Viešųjų pirkimų tarnyba, atlikdama šio įstatymo 9 straipsnio 1 dalies 12 punkte nustatytą funkciją, užtikrina, kad šiame straipsnyje nustatyta informacija būtų skelbiama 3 metus nuo perkančiosios organizacijos sprendimo nutraukti pirkimo sutartį dėl esminio pirkimo sutarties pažeidimo arba perkančiosios organizacijos sprendimo, kad tiekėjas pirkimo sutartyje nustatytą esminę pirkimo sutarties sąlygą vykdė su dideliais arba nuolatiniais trūkumais ir dėl to perkančioji organizacija pritaikė pirkimo sutartyje nustatytą sankciją, p</w:t>
                          </w:r>
                          <w:r>
                            <w:rPr>
                              <w:bCs/>
                              <w:szCs w:val="24"/>
                              <w:lang w:eastAsia="lt-LT"/>
                            </w:rPr>
                            <w:t>riėmimo datos</w:t>
                          </w:r>
                          <w:r>
                            <w:rPr>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Content>
        </w:sdt>
        <w:sdt>
          <w:sdtPr>
            <w:alias w:val="skyrius"/>
            <w:tag w:val="part_8a89c18b604b494e840789fec4fac52a"/>
            <w:lock w:val="sdtLocked"/>
            <w:richText/>
          </w:sdtPr>
          <w:sdtContent>
            <w:p>
              <w:pPr>
                <w:widowControl w:val="0"/>
                <w:suppressAutoHyphens/>
                <w:spacing w:line="360" w:lineRule="auto"/>
                <w:jc w:val="center"/>
                <w:rPr>
                  <w:b/>
                  <w:bCs/>
                  <w:caps/>
                  <w:color w:val="000000"/>
                  <w:szCs w:val="24"/>
                </w:rPr>
              </w:pPr>
              <w:sdt>
                <w:sdtPr>
                  <w:alias w:val="Numeris"/>
                  <w:tag w:val="nr_8a89c18b604b494e840789fec4fac52a"/>
                  <w:lock w:val="sdtLocked"/>
                  <w:richText/>
                </w:sdtPr>
                <w:sdtContent>
                  <w:r>
                    <w:rPr>
                      <w:b/>
                      <w:bCs/>
                      <w:caps/>
                      <w:color w:val="000000"/>
                      <w:szCs w:val="24"/>
                    </w:rPr>
                    <w:t>III</w:t>
                  </w:r>
                </w:sdtContent>
              </w:sdt>
              <w:r>
                <w:rPr>
                  <w:b/>
                  <w:bCs/>
                  <w:caps/>
                  <w:color w:val="000000"/>
                  <w:szCs w:val="24"/>
                </w:rPr>
                <w:t xml:space="preserve"> SKYRIUS</w:t>
              </w:r>
            </w:p>
            <w:p>
              <w:pPr>
                <w:widowControl w:val="0"/>
                <w:suppressAutoHyphens/>
                <w:spacing w:line="360" w:lineRule="auto"/>
                <w:jc w:val="center"/>
                <w:rPr>
                  <w:b/>
                  <w:bCs/>
                  <w:caps/>
                  <w:color w:val="000000"/>
                  <w:szCs w:val="24"/>
                </w:rPr>
              </w:pPr>
              <w:sdt>
                <w:sdtPr>
                  <w:alias w:val="Pavadinimas"/>
                  <w:tag w:val="title_8a89c18b604b494e840789fec4fac52a"/>
                  <w:lock w:val="sdtLocked"/>
                  <w:richText/>
                </w:sdtPr>
                <w:sdtContent>
                  <w:r>
                    <w:rPr>
                      <w:b/>
                      <w:bCs/>
                      <w:caps/>
                      <w:color w:val="000000"/>
                      <w:szCs w:val="24"/>
                    </w:rPr>
                    <w:t>SUBRANGOS SUTARČIŲ SUDARYMO TAISYKLĖS</w:t>
                  </w:r>
                </w:sdtContent>
              </w:sdt>
            </w:p>
            <w:p>
              <w:pPr>
                <w:widowControl w:val="0"/>
                <w:suppressAutoHyphens/>
                <w:spacing w:line="360" w:lineRule="auto"/>
                <w:jc w:val="center"/>
                <w:rPr>
                  <w:color w:val="000000"/>
                  <w:szCs w:val="24"/>
                </w:rPr>
              </w:pPr>
            </w:p>
            <w:sdt>
              <w:sdtPr>
                <w:alias w:val="skirsnis"/>
                <w:tag w:val="part_0d85dcee21734a8ea325b340adfd1dbb"/>
                <w:lock w:val="sdtLocked"/>
                <w:richText/>
              </w:sdtPr>
              <w:sdtContent>
                <w:p>
                  <w:pPr>
                    <w:widowControl w:val="0"/>
                    <w:suppressAutoHyphens/>
                    <w:spacing w:line="360" w:lineRule="auto"/>
                    <w:jc w:val="center"/>
                    <w:rPr>
                      <w:b/>
                      <w:bCs/>
                      <w:caps/>
                      <w:color w:val="000000"/>
                      <w:szCs w:val="24"/>
                    </w:rPr>
                  </w:pPr>
                  <w:sdt>
                    <w:sdtPr>
                      <w:alias w:val="Numeris"/>
                      <w:tag w:val="nr_0d85dcee21734a8ea325b340adfd1dbb"/>
                      <w:lock w:val="sdtLocked"/>
                      <w:richText/>
                    </w:sdtPr>
                    <w:sdtContent>
                      <w:r>
                        <w:rPr>
                          <w:b/>
                          <w:bCs/>
                          <w:caps/>
                          <w:color w:val="000000"/>
                          <w:szCs w:val="24"/>
                        </w:rPr>
                        <w:t>PIRMASIS</w:t>
                      </w:r>
                    </w:sdtContent>
                  </w:sdt>
                  <w:r>
                    <w:rPr>
                      <w:b/>
                      <w:bCs/>
                      <w:caps/>
                      <w:color w:val="000000"/>
                      <w:szCs w:val="24"/>
                    </w:rPr>
                    <w:t xml:space="preserve"> SKIRSNIS</w:t>
                  </w:r>
                </w:p>
                <w:p>
                  <w:pPr>
                    <w:widowControl w:val="0"/>
                    <w:suppressAutoHyphens/>
                    <w:spacing w:line="360" w:lineRule="auto"/>
                    <w:jc w:val="center"/>
                    <w:rPr>
                      <w:b/>
                      <w:bCs/>
                      <w:caps/>
                      <w:color w:val="000000"/>
                      <w:szCs w:val="24"/>
                    </w:rPr>
                  </w:pPr>
                  <w:sdt>
                    <w:sdtPr>
                      <w:alias w:val="Pavadinimas"/>
                      <w:tag w:val="title_0d85dcee21734a8ea325b340adfd1dbb"/>
                      <w:lock w:val="sdtLocked"/>
                      <w:richText/>
                    </w:sdtPr>
                    <w:sdtContent>
                      <w:r>
                        <w:rPr>
                          <w:b/>
                          <w:bCs/>
                          <w:caps/>
                          <w:color w:val="000000"/>
                          <w:szCs w:val="24"/>
                        </w:rPr>
                        <w:t>Subrangos sutartys, sudaromos laimėjusių dalyvių, kuriE nėra perkančioSIOS organizacijOS</w:t>
                      </w:r>
                    </w:sdtContent>
                  </w:sdt>
                </w:p>
                <w:p>
                  <w:pPr>
                    <w:widowControl w:val="0"/>
                    <w:suppressAutoHyphens/>
                    <w:spacing w:line="360" w:lineRule="auto"/>
                    <w:ind w:firstLine="720"/>
                    <w:jc w:val="both"/>
                    <w:rPr>
                      <w:b/>
                      <w:bCs/>
                      <w:caps/>
                      <w:color w:val="000000"/>
                      <w:szCs w:val="24"/>
                    </w:rPr>
                  </w:pPr>
                </w:p>
                <w:sdt>
                  <w:sdtPr>
                    <w:alias w:val="56 str."/>
                    <w:tag w:val="part_66cd5c2204e2431d9ab86da80d99fbf0"/>
                    <w:lock w:val="sdtLocked"/>
                    <w:richText/>
                  </w:sdtPr>
                  <w:sdtContent>
                    <w:p>
                      <w:pPr>
                        <w:widowControl w:val="0"/>
                        <w:suppressAutoHyphens/>
                        <w:spacing w:line="360" w:lineRule="auto"/>
                        <w:ind w:firstLine="720"/>
                        <w:jc w:val="both"/>
                        <w:rPr>
                          <w:b/>
                          <w:bCs/>
                          <w:color w:val="000000"/>
                          <w:szCs w:val="24"/>
                        </w:rPr>
                      </w:pPr>
                      <w:sdt>
                        <w:sdtPr>
                          <w:alias w:val="Numeris"/>
                          <w:tag w:val="nr_66cd5c2204e2431d9ab86da80d99fbf0"/>
                          <w:lock w:val="sdtLocked"/>
                          <w:richText/>
                        </w:sdtPr>
                        <w:sdtContent>
                          <w:r>
                            <w:rPr>
                              <w:b/>
                              <w:bCs/>
                              <w:color w:val="000000"/>
                              <w:szCs w:val="24"/>
                            </w:rPr>
                            <w:t>56</w:t>
                          </w:r>
                        </w:sdtContent>
                      </w:sdt>
                      <w:r>
                        <w:rPr>
                          <w:b/>
                          <w:bCs/>
                          <w:color w:val="000000"/>
                          <w:szCs w:val="24"/>
                        </w:rPr>
                        <w:t xml:space="preserve"> straipsnis. </w:t>
                      </w:r>
                      <w:sdt>
                        <w:sdtPr>
                          <w:alias w:val="Pavadinimas"/>
                          <w:tag w:val="title_66cd5c2204e2431d9ab86da80d99fbf0"/>
                          <w:lock w:val="sdtLocked"/>
                          <w:richText/>
                        </w:sdtPr>
                        <w:sdtContent>
                          <w:r>
                            <w:rPr>
                              <w:b/>
                              <w:bCs/>
                              <w:color w:val="000000"/>
                              <w:szCs w:val="24"/>
                            </w:rPr>
                            <w:t>Bendrieji reikalavimai</w:t>
                          </w:r>
                        </w:sdtContent>
                      </w:sdt>
                    </w:p>
                    <w:sdt>
                      <w:sdtPr>
                        <w:alias w:val="56 str. 1 d."/>
                        <w:tag w:val="part_f8122a7a9f7641e9864e7f4320d03b92"/>
                        <w:lock w:val="sdtLocked"/>
                        <w:richText/>
                      </w:sdtPr>
                      <w:sdtContent>
                        <w:p>
                          <w:pPr>
                            <w:widowControl w:val="0"/>
                            <w:suppressAutoHyphens/>
                            <w:spacing w:line="360" w:lineRule="auto"/>
                            <w:ind w:firstLine="720"/>
                            <w:jc w:val="both"/>
                            <w:rPr>
                              <w:color w:val="000000"/>
                              <w:szCs w:val="24"/>
                            </w:rPr>
                          </w:pPr>
                          <w:sdt>
                            <w:sdtPr>
                              <w:alias w:val="Numeris"/>
                              <w:tag w:val="nr_f8122a7a9f7641e9864e7f4320d03b92"/>
                              <w:lock w:val="sdtLocked"/>
                              <w:richText/>
                            </w:sdtPr>
                            <w:sdtContent>
                              <w:r>
                                <w:rPr>
                                  <w:color w:val="000000"/>
                                  <w:szCs w:val="24"/>
                                </w:rPr>
                                <w:t>1</w:t>
                              </w:r>
                            </w:sdtContent>
                          </w:sdt>
                          <w:r>
                            <w:rPr>
                              <w:color w:val="000000"/>
                              <w:szCs w:val="24"/>
                            </w:rPr>
                            <w:t xml:space="preserve">. Laimėjęs dalyvis, kuris nėra perkančioji organizacija, sudarydamas subrangos sutartis, kurioms taikomi šio įstatymo 42 straipsnio 3 ir 4 dalyse nustatyti reikalavimai, vadovaujasi šio skirsnio nuostatomis. </w:t>
                          </w:r>
                        </w:p>
                      </w:sdtContent>
                    </w:sdt>
                    <w:sdt>
                      <w:sdtPr>
                        <w:alias w:val="56 str. 2 d."/>
                        <w:tag w:val="part_b28fe78d004047c58ebd2a2166c98a36"/>
                        <w:lock w:val="sdtLocked"/>
                        <w:richText/>
                      </w:sdtPr>
                      <w:sdtContent>
                        <w:p>
                          <w:pPr>
                            <w:widowControl w:val="0"/>
                            <w:suppressAutoHyphens/>
                            <w:spacing w:line="360" w:lineRule="auto"/>
                            <w:ind w:firstLine="720"/>
                            <w:jc w:val="both"/>
                            <w:rPr>
                              <w:color w:val="000000"/>
                              <w:szCs w:val="24"/>
                            </w:rPr>
                          </w:pPr>
                          <w:sdt>
                            <w:sdtPr>
                              <w:alias w:val="Numeris"/>
                              <w:tag w:val="nr_b28fe78d004047c58ebd2a2166c98a36"/>
                              <w:lock w:val="sdtLocked"/>
                              <w:richText/>
                            </w:sdtPr>
                            <w:sdtContent>
                              <w:r>
                                <w:rPr>
                                  <w:color w:val="000000"/>
                                  <w:szCs w:val="24"/>
                                </w:rPr>
                                <w:t>2</w:t>
                              </w:r>
                            </w:sdtContent>
                          </w:sdt>
                          <w:r>
                            <w:rPr>
                              <w:color w:val="000000"/>
                              <w:szCs w:val="24"/>
                            </w:rPr>
                            <w:t>. Laimėjęs dalyvis sudarydamas subrangos sutartį turi vadovautis skaidrumo, lygiateisiškumo ir nediskriminavimo principais.</w:t>
                          </w:r>
                        </w:p>
                        <w:p>
                          <w:pPr>
                            <w:widowControl w:val="0"/>
                            <w:suppressAutoHyphens/>
                            <w:spacing w:line="360" w:lineRule="auto"/>
                            <w:ind w:firstLine="720"/>
                            <w:jc w:val="both"/>
                            <w:rPr>
                              <w:color w:val="000000"/>
                              <w:szCs w:val="24"/>
                            </w:rPr>
                          </w:pPr>
                        </w:p>
                      </w:sdtContent>
                    </w:sdt>
                  </w:sdtContent>
                </w:sdt>
                <w:sdt>
                  <w:sdtPr>
                    <w:alias w:val="57 str."/>
                    <w:tag w:val="part_c6cfe50faaf74120806f93acc5291e78"/>
                    <w:lock w:val="sdtLocked"/>
                    <w:richText/>
                  </w:sdtPr>
                  <w:sdtContent>
                    <w:p>
                      <w:pPr>
                        <w:widowControl w:val="0"/>
                        <w:suppressAutoHyphens/>
                        <w:spacing w:line="360" w:lineRule="auto"/>
                        <w:ind w:firstLine="720"/>
                        <w:jc w:val="both"/>
                        <w:rPr>
                          <w:b/>
                          <w:bCs/>
                          <w:color w:val="000000"/>
                          <w:szCs w:val="24"/>
                        </w:rPr>
                      </w:pPr>
                      <w:sdt>
                        <w:sdtPr>
                          <w:alias w:val="Numeris"/>
                          <w:tag w:val="nr_c6cfe50faaf74120806f93acc5291e78"/>
                          <w:lock w:val="sdtLocked"/>
                          <w:richText/>
                        </w:sdtPr>
                        <w:sdtContent>
                          <w:r>
                            <w:rPr>
                              <w:b/>
                              <w:bCs/>
                              <w:color w:val="000000"/>
                              <w:szCs w:val="24"/>
                            </w:rPr>
                            <w:t>57</w:t>
                          </w:r>
                        </w:sdtContent>
                      </w:sdt>
                      <w:r>
                        <w:rPr>
                          <w:b/>
                          <w:bCs/>
                          <w:color w:val="000000"/>
                          <w:szCs w:val="24"/>
                        </w:rPr>
                        <w:t xml:space="preserve"> straipsnis. </w:t>
                      </w:r>
                      <w:sdt>
                        <w:sdtPr>
                          <w:alias w:val="Pavadinimas"/>
                          <w:tag w:val="title_c6cfe50faaf74120806f93acc5291e78"/>
                          <w:lock w:val="sdtLocked"/>
                          <w:richText/>
                        </w:sdtPr>
                        <w:sdtContent>
                          <w:r>
                            <w:rPr>
                              <w:b/>
                              <w:bCs/>
                              <w:color w:val="000000"/>
                              <w:szCs w:val="24"/>
                            </w:rPr>
                            <w:t>Skelbimai apie subrangos sutartį</w:t>
                          </w:r>
                        </w:sdtContent>
                      </w:sdt>
                    </w:p>
                    <w:sdt>
                      <w:sdtPr>
                        <w:alias w:val="57 str. 1 d."/>
                        <w:tag w:val="part_37aa1e7d3e1747f49f508e2354024c86"/>
                        <w:lock w:val="sdtLocked"/>
                        <w:richText/>
                      </w:sdtPr>
                      <w:sdtContent>
                        <w:p>
                          <w:pPr>
                            <w:widowControl w:val="0"/>
                            <w:suppressAutoHyphens/>
                            <w:spacing w:line="360" w:lineRule="auto"/>
                            <w:ind w:firstLine="720"/>
                            <w:jc w:val="both"/>
                            <w:rPr>
                              <w:color w:val="000000"/>
                              <w:szCs w:val="24"/>
                            </w:rPr>
                          </w:pPr>
                          <w:sdt>
                            <w:sdtPr>
                              <w:alias w:val="Numeris"/>
                              <w:tag w:val="nr_37aa1e7d3e1747f49f508e2354024c86"/>
                              <w:lock w:val="sdtLocked"/>
                              <w:richText/>
                            </w:sdtPr>
                            <w:sdtContent>
                              <w:r>
                                <w:rPr>
                                  <w:color w:val="000000"/>
                                  <w:szCs w:val="24"/>
                                </w:rPr>
                                <w:t>1</w:t>
                              </w:r>
                            </w:sdtContent>
                          </w:sdt>
                          <w:r>
                            <w:rPr>
                              <w:color w:val="000000"/>
                              <w:szCs w:val="24"/>
                            </w:rPr>
                            <w:t>. Laimėjęs dalyvis, kuris nėra perkančioji organizacija, apie numatomą sudaryti subrangos sutartį privalo paskelbti skelbimą, jeigu numatoma subrangos sutarties vertė, apskaičiuota pagal šio įstatymo 15</w:t>
                          </w:r>
                          <w:r>
                            <w:rPr>
                              <w:color w:val="993300"/>
                              <w:szCs w:val="24"/>
                            </w:rPr>
                            <w:t xml:space="preserve"> </w:t>
                          </w:r>
                          <w:r>
                            <w:rPr>
                              <w:color w:val="000000"/>
                              <w:szCs w:val="24"/>
                            </w:rPr>
                            <w:t xml:space="preserve">straipsnio nuostatas, yra ne mažesnė kaip šio įstatymo 16 straipsnio 1 dalyje nurodyta pirkimo vertės riba. Šis reikalavimas netaikomas, jeigu numatomai sudaryti subrangos sutarčiai galioja bent viena iš šio įstatymo 19 straipsnio 4, 5, 6, 7, 8 dalyse nurodytų sąlygų. </w:t>
                          </w:r>
                        </w:p>
                      </w:sdtContent>
                    </w:sdt>
                    <w:sdt>
                      <w:sdtPr>
                        <w:alias w:val="57 str. 2 d."/>
                        <w:tag w:val="part_134c885754054e51bfe66415f76ca6e3"/>
                        <w:lock w:val="sdtLocked"/>
                        <w:richText/>
                      </w:sdtPr>
                      <w:sdtContent>
                        <w:p>
                          <w:pPr>
                            <w:widowControl w:val="0"/>
                            <w:suppressAutoHyphens/>
                            <w:spacing w:line="360" w:lineRule="auto"/>
                            <w:ind w:firstLine="720"/>
                            <w:jc w:val="both"/>
                            <w:rPr>
                              <w:color w:val="000000"/>
                              <w:szCs w:val="24"/>
                            </w:rPr>
                          </w:pPr>
                          <w:sdt>
                            <w:sdtPr>
                              <w:alias w:val="Numeris"/>
                              <w:tag w:val="nr_134c885754054e51bfe66415f76ca6e3"/>
                              <w:lock w:val="sdtLocked"/>
                              <w:richText/>
                            </w:sdtPr>
                            <w:sdtContent>
                              <w:r>
                                <w:rPr>
                                  <w:color w:val="000000"/>
                                  <w:szCs w:val="24"/>
                                </w:rPr>
                                <w:t>2</w:t>
                              </w:r>
                            </w:sdtContent>
                          </w:sdt>
                          <w:r>
                            <w:rPr>
                              <w:color w:val="000000"/>
                              <w:szCs w:val="24"/>
                            </w:rPr>
                            <w:t xml:space="preserve">. Skelbime turi būti nurodyta: </w:t>
                          </w:r>
                        </w:p>
                        <w:sdt>
                          <w:sdtPr>
                            <w:alias w:val="57 str. 2 d. 1 p."/>
                            <w:tag w:val="part_201275570fe94d0fa0504f091160c1d9"/>
                            <w:lock w:val="sdtLocked"/>
                            <w:richText/>
                          </w:sdtPr>
                          <w:sdtContent>
                            <w:p>
                              <w:pPr>
                                <w:spacing w:line="360" w:lineRule="auto"/>
                                <w:ind w:firstLine="720"/>
                                <w:jc w:val="both"/>
                                <w:rPr>
                                  <w:b/>
                                  <w:szCs w:val="24"/>
                                  <w:lang w:eastAsia="lt-LT"/>
                                </w:rPr>
                              </w:pPr>
                              <w:sdt>
                                <w:sdtPr>
                                  <w:alias w:val="Numeris"/>
                                  <w:tag w:val="nr_201275570fe94d0fa0504f091160c1d9"/>
                                  <w:lock w:val="sdtLocked"/>
                                  <w:richText/>
                                </w:sdtPr>
                                <w:sdtContent>
                                  <w:r>
                                    <w:rPr>
                                      <w:szCs w:val="24"/>
                                      <w:lang w:eastAsia="lt-LT"/>
                                    </w:rPr>
                                    <w:t>1</w:t>
                                  </w:r>
                                </w:sdtContent>
                              </w:sdt>
                              <w:r>
                                <w:rPr>
                                  <w:szCs w:val="24"/>
                                  <w:lang w:eastAsia="lt-LT"/>
                                </w:rPr>
                                <w:t>) informacija, kur subrangovai turėtų kreiptis dėl papildomos informacijos gavimo;</w:t>
                              </w:r>
                            </w:p>
                          </w:sdtContent>
                        </w:sdt>
                        <w:sdt>
                          <w:sdtPr>
                            <w:alias w:val="57 str. 2 d. 2 p."/>
                            <w:tag w:val="part_68672b8831384d48b0da0f0c6ad79b67"/>
                            <w:lock w:val="sdtLocked"/>
                            <w:richText/>
                          </w:sdtPr>
                          <w:sdtContent>
                            <w:p>
                              <w:pPr>
                                <w:widowControl w:val="0"/>
                                <w:suppressAutoHyphens/>
                                <w:spacing w:line="360" w:lineRule="auto"/>
                                <w:ind w:firstLine="720"/>
                                <w:jc w:val="both"/>
                                <w:rPr>
                                  <w:color w:val="000000"/>
                                  <w:szCs w:val="24"/>
                                </w:rPr>
                              </w:pPr>
                              <w:sdt>
                                <w:sdtPr>
                                  <w:alias w:val="Numeris"/>
                                  <w:tag w:val="nr_68672b8831384d48b0da0f0c6ad79b67"/>
                                  <w:lock w:val="sdtLocked"/>
                                  <w:richText/>
                                </w:sdtPr>
                                <w:sdtContent>
                                  <w:r>
                                    <w:rPr>
                                      <w:color w:val="000000"/>
                                      <w:szCs w:val="24"/>
                                    </w:rPr>
                                    <w:t>2</w:t>
                                  </w:r>
                                </w:sdtContent>
                              </w:sdt>
                              <w:r>
                                <w:rPr>
                                  <w:color w:val="000000"/>
                                  <w:szCs w:val="24"/>
                                </w:rPr>
                                <w:t>) subrangos sutarties objekto aprašymas: darbų atlikimo ir (arba) įvykdymo, prekių pristatymo ar paslaugų teikimo vieta, darbų pobūdis, kiekis ir apimtis, teiktinų prekių pobūdis, informacija apie prašomus pasiūlymus dėl nuomos, finansinės nuomos, pirkimo, numatant prekes įsigyti ar to nenumatant, arba jų derinys, paslaugos kategorija ir aprašymas, atitinkami BVPŽ kodai;</w:t>
                              </w:r>
                            </w:p>
                          </w:sdtContent>
                        </w:sdt>
                        <w:sdt>
                          <w:sdtPr>
                            <w:alias w:val="57 str. 2 d. 3 p."/>
                            <w:tag w:val="part_e7e31bba684c4376b7309adfe509db40"/>
                            <w:lock w:val="sdtLocked"/>
                            <w:richText/>
                          </w:sdtPr>
                          <w:sdtContent>
                            <w:p>
                              <w:pPr>
                                <w:widowControl w:val="0"/>
                                <w:suppressAutoHyphens/>
                                <w:spacing w:line="360" w:lineRule="auto"/>
                                <w:ind w:firstLine="720"/>
                                <w:jc w:val="both"/>
                                <w:rPr>
                                  <w:color w:val="000000"/>
                                  <w:szCs w:val="24"/>
                                </w:rPr>
                              </w:pPr>
                              <w:sdt>
                                <w:sdtPr>
                                  <w:alias w:val="Numeris"/>
                                  <w:tag w:val="nr_e7e31bba684c4376b7309adfe509db40"/>
                                  <w:lock w:val="sdtLocked"/>
                                  <w:richText/>
                                </w:sdtPr>
                                <w:sdtContent>
                                  <w:r>
                                    <w:rPr>
                                      <w:color w:val="000000"/>
                                      <w:szCs w:val="24"/>
                                    </w:rPr>
                                    <w:t>3</w:t>
                                  </w:r>
                                </w:sdtContent>
                              </w:sdt>
                              <w:r>
                                <w:rPr>
                                  <w:color w:val="000000"/>
                                  <w:szCs w:val="24"/>
                                </w:rPr>
                                <w:t>) subrangos sutarties įvykdymo terminai;</w:t>
                              </w:r>
                            </w:p>
                          </w:sdtContent>
                        </w:sdt>
                        <w:sdt>
                          <w:sdtPr>
                            <w:alias w:val="57 str. 2 d. 4 p."/>
                            <w:tag w:val="part_1ebda3e56faa4f6b93bde6cdaaeb63d7"/>
                            <w:lock w:val="sdtLocked"/>
                            <w:richText/>
                          </w:sdtPr>
                          <w:sdtContent>
                            <w:p>
                              <w:pPr>
                                <w:widowControl w:val="0"/>
                                <w:suppressAutoHyphens/>
                                <w:spacing w:line="360" w:lineRule="auto"/>
                                <w:ind w:firstLine="720"/>
                                <w:jc w:val="both"/>
                                <w:rPr>
                                  <w:color w:val="000000"/>
                                  <w:szCs w:val="24"/>
                                </w:rPr>
                              </w:pPr>
                              <w:sdt>
                                <w:sdtPr>
                                  <w:alias w:val="Numeris"/>
                                  <w:tag w:val="nr_1ebda3e56faa4f6b93bde6cdaaeb63d7"/>
                                  <w:lock w:val="sdtLocked"/>
                                  <w:richText/>
                                </w:sdtPr>
                                <w:sdtContent>
                                  <w:r>
                                    <w:rPr>
                                      <w:color w:val="000000"/>
                                      <w:szCs w:val="24"/>
                                    </w:rPr>
                                    <w:t>4</w:t>
                                  </w:r>
                                </w:sdtContent>
                              </w:sdt>
                              <w:r>
                                <w:rPr>
                                  <w:color w:val="000000"/>
                                  <w:szCs w:val="24"/>
                                </w:rPr>
                                <w:t>) paraiškų ir (arba) pasiūlymų pateikimo terminas, adresas, kuriuo pateikiamos paraiškos ir (arba) pasiūlymai, ir kalba (kalbos), kuria (kuriomis) paraiškos ir (arba) pasiūlymai turi būti parengti;</w:t>
                              </w:r>
                            </w:p>
                          </w:sdtContent>
                        </w:sdt>
                        <w:sdt>
                          <w:sdtPr>
                            <w:alias w:val="57 str. 2 d. 5 p."/>
                            <w:tag w:val="part_87d52bc887384e63bbbdd115c9a54c7f"/>
                            <w:lock w:val="sdtLocked"/>
                            <w:richText/>
                          </w:sdtPr>
                          <w:sdtContent>
                            <w:p>
                              <w:pPr>
                                <w:widowControl w:val="0"/>
                                <w:suppressAutoHyphens/>
                                <w:spacing w:line="360" w:lineRule="auto"/>
                                <w:ind w:firstLine="720"/>
                                <w:jc w:val="both"/>
                                <w:rPr>
                                  <w:color w:val="000000"/>
                                  <w:szCs w:val="24"/>
                                </w:rPr>
                              </w:pPr>
                              <w:sdt>
                                <w:sdtPr>
                                  <w:alias w:val="Numeris"/>
                                  <w:tag w:val="nr_87d52bc887384e63bbbdd115c9a54c7f"/>
                                  <w:lock w:val="sdtLocked"/>
                                  <w:richText/>
                                </w:sdtPr>
                                <w:sdtContent>
                                  <w:r>
                                    <w:rPr>
                                      <w:color w:val="000000"/>
                                      <w:szCs w:val="24"/>
                                    </w:rPr>
                                    <w:t>5</w:t>
                                  </w:r>
                                </w:sdtContent>
                              </w:sdt>
                              <w:r>
                                <w:rPr>
                                  <w:color w:val="000000"/>
                                  <w:szCs w:val="24"/>
                                </w:rPr>
                                <w:t>) jeigu reikalaujama, – subrangos sutarties įvykdymo užtikrinimo reikalavimai;</w:t>
                              </w:r>
                            </w:p>
                          </w:sdtContent>
                        </w:sdt>
                        <w:sdt>
                          <w:sdtPr>
                            <w:alias w:val="57 str. 2 d. 6 p."/>
                            <w:tag w:val="part_1f7594c7f6b441079417f93e02f262e8"/>
                            <w:lock w:val="sdtLocked"/>
                            <w:richText/>
                          </w:sdtPr>
                          <w:sdtContent>
                            <w:p>
                              <w:pPr>
                                <w:widowControl w:val="0"/>
                                <w:suppressAutoHyphens/>
                                <w:spacing w:line="360" w:lineRule="auto"/>
                                <w:ind w:firstLine="720"/>
                                <w:jc w:val="both"/>
                                <w:rPr>
                                  <w:color w:val="000000"/>
                                  <w:szCs w:val="24"/>
                                </w:rPr>
                              </w:pPr>
                              <w:sdt>
                                <w:sdtPr>
                                  <w:alias w:val="Numeris"/>
                                  <w:tag w:val="nr_1f7594c7f6b441079417f93e02f262e8"/>
                                  <w:lock w:val="sdtLocked"/>
                                  <w:richText/>
                                </w:sdtPr>
                                <w:sdtContent>
                                  <w:r>
                                    <w:rPr>
                                      <w:color w:val="000000"/>
                                      <w:szCs w:val="24"/>
                                    </w:rPr>
                                    <w:t>6</w:t>
                                  </w:r>
                                </w:sdtContent>
                              </w:sdt>
                              <w:r>
                                <w:rPr>
                                  <w:color w:val="000000"/>
                                  <w:szCs w:val="24"/>
                                </w:rPr>
                                <w:t>) subrangovų kvalifikacijos reikalavimai;</w:t>
                              </w:r>
                            </w:p>
                          </w:sdtContent>
                        </w:sdt>
                        <w:sdt>
                          <w:sdtPr>
                            <w:alias w:val="57 str. 2 d. 7 p."/>
                            <w:tag w:val="part_c2eb953e4fb64e2d9d63d277511d57b8"/>
                            <w:lock w:val="sdtLocked"/>
                            <w:richText/>
                          </w:sdtPr>
                          <w:sdtContent>
                            <w:p>
                              <w:pPr>
                                <w:widowControl w:val="0"/>
                                <w:suppressAutoHyphens/>
                                <w:spacing w:line="360" w:lineRule="auto"/>
                                <w:ind w:firstLine="720"/>
                                <w:jc w:val="both"/>
                                <w:rPr>
                                  <w:color w:val="000000"/>
                                  <w:szCs w:val="24"/>
                                </w:rPr>
                              </w:pPr>
                              <w:sdt>
                                <w:sdtPr>
                                  <w:alias w:val="Numeris"/>
                                  <w:tag w:val="nr_c2eb953e4fb64e2d9d63d277511d57b8"/>
                                  <w:lock w:val="sdtLocked"/>
                                  <w:richText/>
                                </w:sdtPr>
                                <w:sdtContent>
                                  <w:r>
                                    <w:rPr>
                                      <w:color w:val="000000"/>
                                      <w:szCs w:val="24"/>
                                    </w:rPr>
                                    <w:t>7</w:t>
                                  </w:r>
                                </w:sdtContent>
                              </w:sdt>
                              <w:r>
                                <w:rPr>
                                  <w:color w:val="000000"/>
                                  <w:szCs w:val="24"/>
                                </w:rPr>
                                <w:t>) kita informacija, kurią, laimėjusio dalyvio nuomone, tikslinga pateikti subrangovams;</w:t>
                              </w:r>
                            </w:p>
                          </w:sdtContent>
                        </w:sdt>
                        <w:sdt>
                          <w:sdtPr>
                            <w:alias w:val="57 str. 2 d. 8 p."/>
                            <w:tag w:val="part_01d42f0e6e2a4c8ead12c1d89c53cd41"/>
                            <w:lock w:val="sdtLocked"/>
                            <w:richText/>
                          </w:sdtPr>
                          <w:sdtContent>
                            <w:p>
                              <w:pPr>
                                <w:widowControl w:val="0"/>
                                <w:suppressAutoHyphens/>
                                <w:spacing w:line="360" w:lineRule="auto"/>
                                <w:ind w:firstLine="720"/>
                                <w:jc w:val="both"/>
                                <w:rPr>
                                  <w:color w:val="000000"/>
                                  <w:szCs w:val="24"/>
                                </w:rPr>
                              </w:pPr>
                              <w:sdt>
                                <w:sdtPr>
                                  <w:alias w:val="Numeris"/>
                                  <w:tag w:val="nr_01d42f0e6e2a4c8ead12c1d89c53cd41"/>
                                  <w:lock w:val="sdtLocked"/>
                                  <w:richText/>
                                </w:sdtPr>
                                <w:sdtContent>
                                  <w:r>
                                    <w:rPr>
                                      <w:color w:val="000000"/>
                                      <w:szCs w:val="24"/>
                                    </w:rPr>
                                    <w:t>8</w:t>
                                  </w:r>
                                </w:sdtContent>
                              </w:sdt>
                              <w:r>
                                <w:rPr>
                                  <w:color w:val="000000"/>
                                  <w:szCs w:val="24"/>
                                </w:rPr>
                                <w:t xml:space="preserve">) skelbimo išsiuntimo data. </w:t>
                              </w:r>
                            </w:p>
                          </w:sdtContent>
                        </w:sdt>
                      </w:sdtContent>
                    </w:sdt>
                    <w:sdt>
                      <w:sdtPr>
                        <w:alias w:val="57 str. 3 d."/>
                        <w:tag w:val="part_70d9d31b1fcf4e4e836569d37232f11e"/>
                        <w:lock w:val="sdtLocked"/>
                        <w:richText/>
                      </w:sdtPr>
                      <w:sdtContent>
                        <w:p>
                          <w:pPr>
                            <w:widowControl w:val="0"/>
                            <w:suppressAutoHyphens/>
                            <w:spacing w:line="360" w:lineRule="auto"/>
                            <w:ind w:firstLine="720"/>
                            <w:jc w:val="both"/>
                            <w:rPr>
                              <w:color w:val="000000"/>
                              <w:szCs w:val="24"/>
                            </w:rPr>
                          </w:pPr>
                          <w:sdt>
                            <w:sdtPr>
                              <w:alias w:val="Numeris"/>
                              <w:tag w:val="nr_70d9d31b1fcf4e4e836569d37232f11e"/>
                              <w:lock w:val="sdtLocked"/>
                              <w:richText/>
                            </w:sdtPr>
                            <w:sdtContent>
                              <w:r>
                                <w:rPr>
                                  <w:color w:val="000000"/>
                                  <w:szCs w:val="24"/>
                                </w:rPr>
                                <w:t>3</w:t>
                              </w:r>
                            </w:sdtContent>
                          </w:sdt>
                          <w:r>
                            <w:rPr>
                              <w:color w:val="000000"/>
                              <w:szCs w:val="24"/>
                            </w:rPr>
                            <w:t xml:space="preserve">. Skelbimai apie subrangos sutarties sudarymą skelbiami šio įstatymo 46 straipsnio 2–8 dalyse nustatyta tvarka. Laimėjęs dalyvis, kuris nėra perkančioji organizacija, vadovaudamasis šio įstatymo 45 straipsnio 6 dalies ir 46 straipsnio nuostatomis, gali paskelbti skelbimą apie numatomą sudaryti subrangos sutartį, kurio skelbti nėra privaloma. </w:t>
                          </w:r>
                        </w:p>
                      </w:sdtContent>
                    </w:sdt>
                    <w:sdt>
                      <w:sdtPr>
                        <w:alias w:val="57 str. 4 d."/>
                        <w:tag w:val="part_e5dbde31783b49f78be6cf2fe1eebb31"/>
                        <w:lock w:val="sdtLocked"/>
                        <w:richText/>
                      </w:sdtPr>
                      <w:sdtContent>
                        <w:p>
                          <w:pPr>
                            <w:widowControl w:val="0"/>
                            <w:suppressAutoHyphens/>
                            <w:spacing w:line="360" w:lineRule="auto"/>
                            <w:ind w:firstLine="720"/>
                            <w:jc w:val="both"/>
                            <w:rPr>
                              <w:color w:val="000000"/>
                              <w:szCs w:val="24"/>
                            </w:rPr>
                          </w:pPr>
                          <w:sdt>
                            <w:sdtPr>
                              <w:alias w:val="Numeris"/>
                              <w:tag w:val="nr_e5dbde31783b49f78be6cf2fe1eebb31"/>
                              <w:lock w:val="sdtLocked"/>
                              <w:richText/>
                            </w:sdtPr>
                            <w:sdtContent>
                              <w:r>
                                <w:rPr>
                                  <w:color w:val="000000"/>
                                  <w:szCs w:val="24"/>
                                </w:rPr>
                                <w:t>4</w:t>
                              </w:r>
                            </w:sdtContent>
                          </w:sdt>
                          <w:r>
                            <w:rPr>
                              <w:color w:val="000000"/>
                              <w:szCs w:val="24"/>
                            </w:rPr>
                            <w:t xml:space="preserve">. Laimėjęs dalyvis, sudarydamas subrangos sutartį, kurios vertė yra mažesnė už šio įstatymo 16 straipsnio 1 dalyje nurodytą pirkimo vertės ribą, vadovaujasi supaprastintiems pirkimams taikomais šio įstatymo reikalavimais. </w:t>
                          </w:r>
                        </w:p>
                        <w:p>
                          <w:pPr>
                            <w:widowControl w:val="0"/>
                            <w:suppressAutoHyphens/>
                            <w:spacing w:line="360" w:lineRule="auto"/>
                            <w:ind w:firstLine="720"/>
                            <w:jc w:val="both"/>
                            <w:rPr>
                              <w:color w:val="000000"/>
                              <w:szCs w:val="24"/>
                            </w:rPr>
                          </w:pPr>
                        </w:p>
                      </w:sdtContent>
                    </w:sdt>
                  </w:sdtContent>
                </w:sdt>
                <w:sdt>
                  <w:sdtPr>
                    <w:alias w:val="58 str."/>
                    <w:tag w:val="part_f0c69af09a3e46a58ffc811e1c966c3d"/>
                    <w:lock w:val="sdtLocked"/>
                    <w:richText/>
                  </w:sdtPr>
                  <w:sdtContent>
                    <w:p>
                      <w:pPr>
                        <w:widowControl w:val="0"/>
                        <w:suppressAutoHyphens/>
                        <w:spacing w:line="360" w:lineRule="auto"/>
                        <w:ind w:firstLine="720"/>
                        <w:jc w:val="both"/>
                        <w:rPr>
                          <w:b/>
                          <w:bCs/>
                          <w:color w:val="000000"/>
                          <w:szCs w:val="24"/>
                        </w:rPr>
                      </w:pPr>
                      <w:sdt>
                        <w:sdtPr>
                          <w:alias w:val="Numeris"/>
                          <w:tag w:val="nr_f0c69af09a3e46a58ffc811e1c966c3d"/>
                          <w:lock w:val="sdtLocked"/>
                          <w:richText/>
                        </w:sdtPr>
                        <w:sdtContent>
                          <w:r>
                            <w:rPr>
                              <w:b/>
                              <w:bCs/>
                              <w:color w:val="000000"/>
                              <w:szCs w:val="24"/>
                            </w:rPr>
                            <w:t>58</w:t>
                          </w:r>
                        </w:sdtContent>
                      </w:sdt>
                      <w:r>
                        <w:rPr>
                          <w:b/>
                          <w:bCs/>
                          <w:color w:val="000000"/>
                          <w:szCs w:val="24"/>
                        </w:rPr>
                        <w:t xml:space="preserve"> straipsnis. </w:t>
                      </w:r>
                      <w:sdt>
                        <w:sdtPr>
                          <w:alias w:val="Pavadinimas"/>
                          <w:tag w:val="title_f0c69af09a3e46a58ffc811e1c966c3d"/>
                          <w:lock w:val="sdtLocked"/>
                          <w:richText/>
                        </w:sdtPr>
                        <w:sdtContent>
                          <w:r>
                            <w:rPr>
                              <w:b/>
                              <w:bCs/>
                              <w:color w:val="000000"/>
                              <w:szCs w:val="24"/>
                            </w:rPr>
                            <w:t>Preliminarioji subrangos sutartis</w:t>
                          </w:r>
                        </w:sdtContent>
                      </w:sdt>
                    </w:p>
                    <w:sdt>
                      <w:sdtPr>
                        <w:alias w:val="58 str. 1 d."/>
                        <w:tag w:val="part_08b066f236534ad38902635cf0e661d2"/>
                        <w:lock w:val="sdtLocked"/>
                        <w:richText/>
                      </w:sdtPr>
                      <w:sdtContent>
                        <w:p>
                          <w:pPr>
                            <w:widowControl w:val="0"/>
                            <w:suppressAutoHyphens/>
                            <w:spacing w:line="360" w:lineRule="auto"/>
                            <w:ind w:firstLine="720"/>
                            <w:jc w:val="both"/>
                            <w:rPr>
                              <w:color w:val="000000"/>
                              <w:szCs w:val="24"/>
                            </w:rPr>
                          </w:pPr>
                          <w:sdt>
                            <w:sdtPr>
                              <w:alias w:val="Numeris"/>
                              <w:tag w:val="nr_08b066f236534ad38902635cf0e661d2"/>
                              <w:lock w:val="sdtLocked"/>
                              <w:richText/>
                            </w:sdtPr>
                            <w:sdtContent>
                              <w:r>
                                <w:rPr>
                                  <w:color w:val="000000"/>
                                  <w:szCs w:val="24"/>
                                </w:rPr>
                                <w:t>1</w:t>
                              </w:r>
                            </w:sdtContent>
                          </w:sdt>
                          <w:r>
                            <w:rPr>
                              <w:color w:val="000000"/>
                              <w:szCs w:val="24"/>
                            </w:rPr>
                            <w:t xml:space="preserve">. Laimėjęs dalyvis, kuris nėra perkančioji organizacija, gali sudaryti subrangos sutartis preliminariosios sutarties pagrindu. </w:t>
                          </w:r>
                        </w:p>
                      </w:sdtContent>
                    </w:sdt>
                    <w:sdt>
                      <w:sdtPr>
                        <w:alias w:val="58 str. 2 d."/>
                        <w:tag w:val="part_115223b812aa4650886a138bdc09bf6c"/>
                        <w:lock w:val="sdtLocked"/>
                        <w:richText/>
                      </w:sdtPr>
                      <w:sdtContent>
                        <w:p>
                          <w:pPr>
                            <w:widowControl w:val="0"/>
                            <w:suppressAutoHyphens/>
                            <w:spacing w:line="360" w:lineRule="auto"/>
                            <w:ind w:firstLine="720"/>
                            <w:jc w:val="both"/>
                            <w:rPr>
                              <w:color w:val="000000"/>
                              <w:szCs w:val="24"/>
                            </w:rPr>
                          </w:pPr>
                          <w:sdt>
                            <w:sdtPr>
                              <w:alias w:val="Numeris"/>
                              <w:tag w:val="nr_115223b812aa4650886a138bdc09bf6c"/>
                              <w:lock w:val="sdtLocked"/>
                              <w:richText/>
                            </w:sdtPr>
                            <w:sdtContent>
                              <w:r>
                                <w:rPr>
                                  <w:color w:val="000000"/>
                                  <w:szCs w:val="24"/>
                                </w:rPr>
                                <w:t>2</w:t>
                              </w:r>
                            </w:sdtContent>
                          </w:sdt>
                          <w:r>
                            <w:rPr>
                              <w:color w:val="000000"/>
                              <w:szCs w:val="24"/>
                            </w:rPr>
                            <w:t xml:space="preserve">. Jeigu laimėjęs dalyvis subrangos sutartis sudaro preliminariosios sutarties, sudarytos laikantis šio įstatymo 56 straipsnio 2 dalyje, 57 straipsnio 1, 2, 3 dalyse ir 59 straipsnyje nustatytų reikalavimų, pagrindu, laikoma, kad subrangos sutartis atitinka šio įstatymo 42 straipsnio 3 ir 4 dalyse nustatytus reikalavimus. </w:t>
                          </w:r>
                        </w:p>
                      </w:sdtContent>
                    </w:sdt>
                    <w:sdt>
                      <w:sdtPr>
                        <w:alias w:val="58 str. 3 d."/>
                        <w:tag w:val="part_6e27514336f64c69bbe7b2795f93181a"/>
                        <w:lock w:val="sdtLocked"/>
                        <w:richText/>
                      </w:sdtPr>
                      <w:sdtContent>
                        <w:p>
                          <w:pPr>
                            <w:widowControl w:val="0"/>
                            <w:suppressAutoHyphens/>
                            <w:spacing w:line="360" w:lineRule="auto"/>
                            <w:ind w:firstLine="720"/>
                            <w:jc w:val="both"/>
                            <w:rPr>
                              <w:color w:val="000000"/>
                              <w:szCs w:val="24"/>
                            </w:rPr>
                          </w:pPr>
                          <w:sdt>
                            <w:sdtPr>
                              <w:alias w:val="Numeris"/>
                              <w:tag w:val="nr_6e27514336f64c69bbe7b2795f93181a"/>
                              <w:lock w:val="sdtLocked"/>
                              <w:richText/>
                            </w:sdtPr>
                            <w:sdtContent>
                              <w:r>
                                <w:rPr>
                                  <w:color w:val="000000"/>
                                  <w:szCs w:val="24"/>
                                </w:rPr>
                                <w:t>3</w:t>
                              </w:r>
                            </w:sdtContent>
                          </w:sdt>
                          <w:r>
                            <w:rPr>
                              <w:color w:val="000000"/>
                              <w:szCs w:val="24"/>
                            </w:rPr>
                            <w:t>. Laimėjęs dalyvis, kuris nėra perkančioji organizacija, sudarydamas subrangos sutartis preliminariosios sutarties pagrindu, turi laikytis preliminariojoje sutartyje nustatytų reikalavimų. Tokios sutartys gali būti sudaromos tik su tais tiekėjais, su kuriais sudaryta preliminarioji sutartis.</w:t>
                          </w:r>
                        </w:p>
                      </w:sdtContent>
                    </w:sdt>
                    <w:sdt>
                      <w:sdtPr>
                        <w:alias w:val="58 str. 4 d."/>
                        <w:tag w:val="part_7ef08ab99883420487b42565568cd05e"/>
                        <w:lock w:val="sdtLocked"/>
                        <w:richText/>
                      </w:sdtPr>
                      <w:sdtContent>
                        <w:p>
                          <w:pPr>
                            <w:widowControl w:val="0"/>
                            <w:suppressAutoHyphens/>
                            <w:spacing w:line="360" w:lineRule="auto"/>
                            <w:ind w:firstLine="720"/>
                            <w:jc w:val="both"/>
                            <w:rPr>
                              <w:color w:val="000000"/>
                              <w:szCs w:val="24"/>
                            </w:rPr>
                          </w:pPr>
                          <w:sdt>
                            <w:sdtPr>
                              <w:alias w:val="Numeris"/>
                              <w:tag w:val="nr_7ef08ab99883420487b42565568cd05e"/>
                              <w:lock w:val="sdtLocked"/>
                              <w:richText/>
                            </w:sdtPr>
                            <w:sdtContent>
                              <w:r>
                                <w:rPr>
                                  <w:color w:val="000000"/>
                                  <w:szCs w:val="24"/>
                                </w:rPr>
                                <w:t>4</w:t>
                              </w:r>
                            </w:sdtContent>
                          </w:sdt>
                          <w:r>
                            <w:rPr>
                              <w:color w:val="000000"/>
                              <w:szCs w:val="24"/>
                            </w:rPr>
                            <w:t>. Kai subrangos sutartys sudaromos preliminariosios sutarties pagrindu, šalys negali daryti esminių preliminariosios sutarties sąlygų pakeitimų.</w:t>
                          </w:r>
                        </w:p>
                      </w:sdtContent>
                    </w:sdt>
                    <w:sdt>
                      <w:sdtPr>
                        <w:alias w:val="58 str. 5 d."/>
                        <w:tag w:val="part_d9b7c0769cec4736996eaa5466011c11"/>
                        <w:lock w:val="sdtLocked"/>
                        <w:richText/>
                      </w:sdtPr>
                      <w:sdtContent>
                        <w:p>
                          <w:pPr>
                            <w:widowControl w:val="0"/>
                            <w:suppressAutoHyphens/>
                            <w:spacing w:line="360" w:lineRule="auto"/>
                            <w:ind w:firstLine="720"/>
                            <w:jc w:val="both"/>
                            <w:rPr>
                              <w:color w:val="000000"/>
                              <w:szCs w:val="24"/>
                            </w:rPr>
                          </w:pPr>
                          <w:sdt>
                            <w:sdtPr>
                              <w:alias w:val="Numeris"/>
                              <w:tag w:val="nr_d9b7c0769cec4736996eaa5466011c11"/>
                              <w:lock w:val="sdtLocked"/>
                              <w:richText/>
                            </w:sdtPr>
                            <w:sdtContent>
                              <w:r>
                                <w:rPr>
                                  <w:color w:val="000000"/>
                                  <w:szCs w:val="24"/>
                                </w:rPr>
                                <w:t>5</w:t>
                              </w:r>
                            </w:sdtContent>
                          </w:sdt>
                          <w:r>
                            <w:rPr>
                              <w:color w:val="000000"/>
                              <w:szCs w:val="24"/>
                            </w:rPr>
                            <w:t xml:space="preserve">. Preliminarioji sutartis negali būti sudaryta ilgesniam kaip 7 metų laikotarpiui, išskyrus aplinkybes, susijusias su subrangos sutarties objekto, įrenginio arba sistemos naudojimo laikotarpiu, techniniais sunkumais, kurių gali kilti pakeitus tiekėją. </w:t>
                          </w:r>
                        </w:p>
                      </w:sdtContent>
                    </w:sdt>
                    <w:sdt>
                      <w:sdtPr>
                        <w:alias w:val="58 str. 6 d."/>
                        <w:tag w:val="part_925862586ed945b3ae4b6dd364b547d1"/>
                        <w:lock w:val="sdtLocked"/>
                        <w:richText/>
                      </w:sdtPr>
                      <w:sdtContent>
                        <w:p>
                          <w:pPr>
                            <w:widowControl w:val="0"/>
                            <w:suppressAutoHyphens/>
                            <w:spacing w:line="360" w:lineRule="auto"/>
                            <w:ind w:firstLine="720"/>
                            <w:jc w:val="both"/>
                            <w:rPr>
                              <w:color w:val="000000"/>
                              <w:szCs w:val="24"/>
                            </w:rPr>
                          </w:pPr>
                          <w:sdt>
                            <w:sdtPr>
                              <w:alias w:val="Numeris"/>
                              <w:tag w:val="nr_925862586ed945b3ae4b6dd364b547d1"/>
                              <w:lock w:val="sdtLocked"/>
                              <w:richText/>
                            </w:sdtPr>
                            <w:sdtContent>
                              <w:r>
                                <w:rPr>
                                  <w:color w:val="000000"/>
                                  <w:szCs w:val="24"/>
                                </w:rPr>
                                <w:t>6</w:t>
                              </w:r>
                            </w:sdtContent>
                          </w:sdt>
                          <w:r>
                            <w:rPr>
                              <w:color w:val="000000"/>
                              <w:szCs w:val="24"/>
                            </w:rPr>
                            <w:t>. Laimėjęs dalyvis, kuris nėra perkančioji organizacija, negali vykdyti preliminariosios sutarties nesąžiningai ar siekdamas užkirsti kelią konkurencijai, ją apriboti ar iškreipti.</w:t>
                          </w:r>
                        </w:p>
                        <w:p>
                          <w:pPr>
                            <w:widowControl w:val="0"/>
                            <w:suppressAutoHyphens/>
                            <w:spacing w:line="360" w:lineRule="auto"/>
                            <w:ind w:firstLine="720"/>
                            <w:jc w:val="both"/>
                            <w:rPr>
                              <w:color w:val="000000"/>
                              <w:szCs w:val="24"/>
                            </w:rPr>
                          </w:pPr>
                        </w:p>
                      </w:sdtContent>
                    </w:sdt>
                  </w:sdtContent>
                </w:sdt>
                <w:sdt>
                  <w:sdtPr>
                    <w:alias w:val="59 str."/>
                    <w:tag w:val="part_818e5845e4694f21a01e1ffe8a6d663b"/>
                    <w:lock w:val="sdtLocked"/>
                    <w:richText/>
                  </w:sdtPr>
                  <w:sdtContent>
                    <w:p>
                      <w:pPr>
                        <w:widowControl w:val="0"/>
                        <w:suppressAutoHyphens/>
                        <w:spacing w:line="360" w:lineRule="auto"/>
                        <w:ind w:firstLine="720"/>
                        <w:rPr>
                          <w:b/>
                          <w:bCs/>
                          <w:color w:val="000000"/>
                          <w:szCs w:val="24"/>
                        </w:rPr>
                      </w:pPr>
                      <w:sdt>
                        <w:sdtPr>
                          <w:alias w:val="Numeris"/>
                          <w:tag w:val="nr_818e5845e4694f21a01e1ffe8a6d663b"/>
                          <w:lock w:val="sdtLocked"/>
                          <w:richText/>
                        </w:sdtPr>
                        <w:sdtContent>
                          <w:r>
                            <w:rPr>
                              <w:b/>
                              <w:bCs/>
                              <w:color w:val="000000"/>
                              <w:szCs w:val="24"/>
                            </w:rPr>
                            <w:t>59</w:t>
                          </w:r>
                        </w:sdtContent>
                      </w:sdt>
                      <w:r>
                        <w:rPr>
                          <w:b/>
                          <w:bCs/>
                          <w:color w:val="000000"/>
                          <w:szCs w:val="24"/>
                        </w:rPr>
                        <w:t xml:space="preserve"> straipsnis. </w:t>
                      </w:r>
                      <w:sdt>
                        <w:sdtPr>
                          <w:alias w:val="Pavadinimas"/>
                          <w:tag w:val="title_818e5845e4694f21a01e1ffe8a6d663b"/>
                          <w:lock w:val="sdtLocked"/>
                          <w:richText/>
                        </w:sdtPr>
                        <w:sdtContent>
                          <w:r>
                            <w:rPr>
                              <w:b/>
                              <w:bCs/>
                              <w:color w:val="000000"/>
                              <w:szCs w:val="24"/>
                            </w:rPr>
                            <w:t>Subrangovų kvalifikacijos patikrinimas</w:t>
                          </w:r>
                        </w:sdtContent>
                      </w:sdt>
                    </w:p>
                    <w:sdt>
                      <w:sdtPr>
                        <w:alias w:val="59 str. 1 d."/>
                        <w:tag w:val="part_83790faa459040f4ab7c200d1f785aef"/>
                        <w:lock w:val="sdtLocked"/>
                        <w:richText/>
                      </w:sdtPr>
                      <w:sdtContent>
                        <w:p>
                          <w:pPr>
                            <w:widowControl w:val="0"/>
                            <w:suppressAutoHyphens/>
                            <w:spacing w:line="360" w:lineRule="auto"/>
                            <w:ind w:firstLine="720"/>
                            <w:jc w:val="both"/>
                            <w:rPr>
                              <w:color w:val="000000"/>
                              <w:szCs w:val="24"/>
                            </w:rPr>
                          </w:pPr>
                          <w:sdt>
                            <w:sdtPr>
                              <w:alias w:val="Numeris"/>
                              <w:tag w:val="nr_83790faa459040f4ab7c200d1f785aef"/>
                              <w:lock w:val="sdtLocked"/>
                              <w:richText/>
                            </w:sdtPr>
                            <w:sdtContent>
                              <w:r>
                                <w:rPr>
                                  <w:color w:val="000000"/>
                                  <w:szCs w:val="24"/>
                                </w:rPr>
                                <w:t>1</w:t>
                              </w:r>
                            </w:sdtContent>
                          </w:sdt>
                          <w:r>
                            <w:rPr>
                              <w:color w:val="000000"/>
                              <w:szCs w:val="24"/>
                            </w:rPr>
                            <w:t xml:space="preserve">. Laimėjęs dalyvis, kuris nėra perkančioji organizacija, privalo nustatyti, ar subrangovas yra kompetentingas, patikimas ir pajėgus įvykdyti subrangos sutarties sąlygas, todėl jis skelbime apie subrangos sutartį turi nustatyti minimalius kvalifikacinius (teisės verstis atitinkama veikla, finansinio, ekonominio ir techninio pajėgumo) reikalavimus, kurie bus taikomi atliekant subrangovų atranką. Minimalūs kvalifikaciniai reikalavimai nustatomi vadovaujantis šio įstatymo 36, 37, 39, 40 straipsnių nuostatomis. </w:t>
                          </w:r>
                        </w:p>
                      </w:sdtContent>
                    </w:sdt>
                    <w:sdt>
                      <w:sdtPr>
                        <w:alias w:val="59 str. 2 d."/>
                        <w:tag w:val="part_f9895bbf6f8e43e1a1a5e972ac5bb205"/>
                        <w:lock w:val="sdtLocked"/>
                        <w:richText/>
                      </w:sdtPr>
                      <w:sdtContent>
                        <w:p>
                          <w:pPr>
                            <w:widowControl w:val="0"/>
                            <w:suppressAutoHyphens/>
                            <w:spacing w:line="360" w:lineRule="auto"/>
                            <w:ind w:firstLine="720"/>
                            <w:jc w:val="both"/>
                            <w:rPr>
                              <w:color w:val="000000"/>
                              <w:szCs w:val="24"/>
                            </w:rPr>
                          </w:pPr>
                          <w:sdt>
                            <w:sdtPr>
                              <w:alias w:val="Numeris"/>
                              <w:tag w:val="nr_f9895bbf6f8e43e1a1a5e972ac5bb205"/>
                              <w:lock w:val="sdtLocked"/>
                              <w:richText/>
                            </w:sdtPr>
                            <w:sdtContent>
                              <w:r>
                                <w:rPr>
                                  <w:color w:val="000000"/>
                                  <w:szCs w:val="24"/>
                                </w:rPr>
                                <w:t>2</w:t>
                              </w:r>
                            </w:sdtContent>
                          </w:sdt>
                          <w:r>
                            <w:rPr>
                              <w:color w:val="000000"/>
                              <w:szCs w:val="24"/>
                            </w:rPr>
                            <w:t>. Laimėjusio dalyvio, kuris nėra perkančioji organizacija, nustatyti minimalūs kvalifikaciniai reikalavimai turi būti objektyvūs, nediskriminaciniai ir negali dirbtinai riboti konkurencijos. Jie turi būti pagrįsti ir proporcingi subrangos sutarties objektui, tikslūs ir aiškūs.</w:t>
                          </w:r>
                        </w:p>
                      </w:sdtContent>
                    </w:sdt>
                    <w:sdt>
                      <w:sdtPr>
                        <w:alias w:val="59 str. 3 d."/>
                        <w:tag w:val="part_47f6e5cded6746699b81895cec36147c"/>
                        <w:lock w:val="sdtLocked"/>
                        <w:richText/>
                      </w:sdtPr>
                      <w:sdtContent>
                        <w:p>
                          <w:pPr>
                            <w:widowControl w:val="0"/>
                            <w:suppressAutoHyphens/>
                            <w:spacing w:line="360" w:lineRule="auto"/>
                            <w:ind w:firstLine="720"/>
                            <w:jc w:val="both"/>
                            <w:rPr>
                              <w:color w:val="000000"/>
                              <w:szCs w:val="24"/>
                            </w:rPr>
                          </w:pPr>
                          <w:sdt>
                            <w:sdtPr>
                              <w:alias w:val="Numeris"/>
                              <w:tag w:val="nr_47f6e5cded6746699b81895cec36147c"/>
                              <w:lock w:val="sdtLocked"/>
                              <w:richText/>
                            </w:sdtPr>
                            <w:sdtContent>
                              <w:r>
                                <w:rPr>
                                  <w:color w:val="000000"/>
                                  <w:szCs w:val="24"/>
                                </w:rPr>
                                <w:t>3</w:t>
                              </w:r>
                            </w:sdtContent>
                          </w:sdt>
                          <w:r>
                            <w:rPr>
                              <w:color w:val="000000"/>
                              <w:szCs w:val="24"/>
                            </w:rPr>
                            <w:t xml:space="preserve">. Laimėjęs dalyvis, kuris nėra perkančioji organizacija, gali atsisakyti sudaryti subrangos sutartis, jeigu nė vienas iš atrankoje dalyvaujančių subrangovų neatitinka skelbime apie subrangos sutartį nurodytų kvalifikacinių reikalavimų ir todėl laimėjęs dalyvis negalėtų atitikti pagrindinės sutarties reikalavimų. Tokiu atveju laimėjęs dalyvis, kuris nėra perkančioji organizacija, perkančiajai organizacijai pateikia atitinkamus įrodymus, kad jis atsisako sudaryti subrangos sutartį. </w:t>
                          </w:r>
                        </w:p>
                        <w:p>
                          <w:pPr>
                            <w:widowControl w:val="0"/>
                            <w:suppressAutoHyphens/>
                            <w:spacing w:line="360" w:lineRule="auto"/>
                            <w:ind w:firstLine="720"/>
                            <w:jc w:val="both"/>
                            <w:rPr>
                              <w:color w:val="000000"/>
                              <w:szCs w:val="24"/>
                            </w:rPr>
                          </w:pPr>
                        </w:p>
                        <w:p>
                          <w:pPr>
                            <w:widowControl w:val="0"/>
                            <w:suppressAutoHyphens/>
                            <w:spacing w:line="360" w:lineRule="auto"/>
                            <w:jc w:val="center"/>
                            <w:rPr>
                              <w:b/>
                              <w:bCs/>
                              <w:caps/>
                              <w:color w:val="000000"/>
                              <w:szCs w:val="24"/>
                            </w:rPr>
                          </w:pPr>
                        </w:p>
                      </w:sdtContent>
                    </w:sdt>
                  </w:sdtContent>
                </w:sdt>
              </w:sdtContent>
            </w:sdt>
            <w:sdt>
              <w:sdtPr>
                <w:alias w:val="skirsnis"/>
                <w:tag w:val="part_0dc22849db6146d1a50d2174e40f84d4"/>
                <w:lock w:val="sdtLocked"/>
                <w:richText/>
              </w:sdtPr>
              <w:sdtContent>
                <w:p>
                  <w:pPr>
                    <w:widowControl w:val="0"/>
                    <w:suppressAutoHyphens/>
                    <w:spacing w:line="360" w:lineRule="auto"/>
                    <w:jc w:val="center"/>
                    <w:rPr>
                      <w:b/>
                      <w:bCs/>
                      <w:caps/>
                      <w:color w:val="000000"/>
                      <w:szCs w:val="24"/>
                    </w:rPr>
                  </w:pPr>
                  <w:sdt>
                    <w:sdtPr>
                      <w:alias w:val="Numeris"/>
                      <w:tag w:val="nr_0dc22849db6146d1a50d2174e40f84d4"/>
                      <w:lock w:val="sdtLocked"/>
                      <w:richText/>
                    </w:sdtPr>
                    <w:sdtContent>
                      <w:r>
                        <w:rPr>
                          <w:b/>
                          <w:bCs/>
                          <w:caps/>
                          <w:color w:val="000000"/>
                          <w:szCs w:val="24"/>
                        </w:rPr>
                        <w:t>ANTRASIS</w:t>
                      </w:r>
                    </w:sdtContent>
                  </w:sdt>
                  <w:r>
                    <w:rPr>
                      <w:b/>
                      <w:bCs/>
                      <w:caps/>
                      <w:color w:val="000000"/>
                      <w:szCs w:val="24"/>
                    </w:rPr>
                    <w:t xml:space="preserve"> SKIRSNIS</w:t>
                  </w:r>
                </w:p>
                <w:p>
                  <w:pPr>
                    <w:widowControl w:val="0"/>
                    <w:suppressAutoHyphens/>
                    <w:spacing w:line="360" w:lineRule="auto"/>
                    <w:jc w:val="center"/>
                    <w:rPr>
                      <w:b/>
                      <w:bCs/>
                      <w:caps/>
                      <w:color w:val="000000"/>
                      <w:szCs w:val="24"/>
                    </w:rPr>
                  </w:pPr>
                  <w:sdt>
                    <w:sdtPr>
                      <w:alias w:val="Pavadinimas"/>
                      <w:tag w:val="title_0dc22849db6146d1a50d2174e40f84d4"/>
                      <w:lock w:val="sdtLocked"/>
                      <w:richText/>
                    </w:sdtPr>
                    <w:sdtContent>
                      <w:r>
                        <w:rPr>
                          <w:b/>
                          <w:bCs/>
                          <w:caps/>
                          <w:color w:val="000000"/>
                          <w:szCs w:val="24"/>
                        </w:rPr>
                        <w:t>Subrangos sutartys, sudaromos LAIMĖJusių DALYVIų, kurie yra perkančiosios organizacijos</w:t>
                      </w:r>
                    </w:sdtContent>
                  </w:sdt>
                </w:p>
                <w:p>
                  <w:pPr>
                    <w:widowControl w:val="0"/>
                    <w:suppressAutoHyphens/>
                    <w:spacing w:line="360" w:lineRule="auto"/>
                    <w:ind w:firstLine="720"/>
                    <w:jc w:val="both"/>
                    <w:rPr>
                      <w:b/>
                      <w:bCs/>
                      <w:caps/>
                      <w:color w:val="000000"/>
                      <w:szCs w:val="24"/>
                    </w:rPr>
                  </w:pPr>
                </w:p>
                <w:sdt>
                  <w:sdtPr>
                    <w:alias w:val="60 str."/>
                    <w:tag w:val="part_af19f3e02e6741e58951b87391f86067"/>
                    <w:lock w:val="sdtLocked"/>
                    <w:richText/>
                  </w:sdtPr>
                  <w:sdtContent>
                    <w:p>
                      <w:pPr>
                        <w:widowControl w:val="0"/>
                        <w:suppressAutoHyphens/>
                        <w:spacing w:line="360" w:lineRule="auto"/>
                        <w:ind w:firstLine="720"/>
                        <w:jc w:val="both"/>
                        <w:rPr>
                          <w:b/>
                          <w:bCs/>
                          <w:color w:val="000000"/>
                          <w:szCs w:val="24"/>
                        </w:rPr>
                      </w:pPr>
                      <w:sdt>
                        <w:sdtPr>
                          <w:alias w:val="Numeris"/>
                          <w:tag w:val="nr_af19f3e02e6741e58951b87391f86067"/>
                          <w:lock w:val="sdtLocked"/>
                          <w:richText/>
                        </w:sdtPr>
                        <w:sdtContent>
                          <w:r>
                            <w:rPr>
                              <w:b/>
                              <w:bCs/>
                              <w:color w:val="000000"/>
                              <w:szCs w:val="24"/>
                            </w:rPr>
                            <w:t>60</w:t>
                          </w:r>
                        </w:sdtContent>
                      </w:sdt>
                      <w:r>
                        <w:rPr>
                          <w:b/>
                          <w:bCs/>
                          <w:color w:val="000000"/>
                          <w:szCs w:val="24"/>
                        </w:rPr>
                        <w:t xml:space="preserve"> straipsnis. </w:t>
                      </w:r>
                      <w:sdt>
                        <w:sdtPr>
                          <w:alias w:val="Pavadinimas"/>
                          <w:tag w:val="title_af19f3e02e6741e58951b87391f86067"/>
                          <w:lock w:val="sdtLocked"/>
                          <w:richText/>
                        </w:sdtPr>
                        <w:sdtContent>
                          <w:r>
                            <w:rPr>
                              <w:b/>
                              <w:bCs/>
                              <w:color w:val="000000"/>
                              <w:szCs w:val="24"/>
                            </w:rPr>
                            <w:t>Taikytinos taisyklės</w:t>
                          </w:r>
                        </w:sdtContent>
                      </w:sdt>
                    </w:p>
                    <w:sdt>
                      <w:sdtPr>
                        <w:alias w:val="60 str. 1 d."/>
                        <w:tag w:val="part_1af9d8be39ef42faacf2524204516acc"/>
                        <w:lock w:val="sdtLocked"/>
                        <w:richText/>
                      </w:sdtPr>
                      <w:sdtContent>
                        <w:p>
                          <w:pPr>
                            <w:widowControl w:val="0"/>
                            <w:suppressAutoHyphens/>
                            <w:spacing w:line="360" w:lineRule="auto"/>
                            <w:ind w:firstLine="720"/>
                            <w:jc w:val="both"/>
                            <w:rPr>
                              <w:color w:val="000000"/>
                              <w:szCs w:val="24"/>
                            </w:rPr>
                          </w:pPr>
                          <w:r>
                            <w:rPr>
                              <w:color w:val="000000"/>
                              <w:szCs w:val="24"/>
                            </w:rPr>
                            <w:t>Laimėjęs dalyvis, kuris yra perkančioji organizacija, sudarydamas subrangos sutartį vadovaujasi šio įstatymo I ir II skyrių nuostatomis, kurios taikomos sudarant pagrindinę sutartį.</w:t>
                          </w:r>
                        </w:p>
                        <w:p>
                          <w:pPr>
                            <w:widowControl w:val="0"/>
                            <w:suppressAutoHyphens/>
                            <w:spacing w:line="360" w:lineRule="auto"/>
                            <w:ind w:firstLine="720"/>
                            <w:jc w:val="center"/>
                            <w:rPr>
                              <w:b/>
                              <w:bCs/>
                              <w:caps/>
                              <w:color w:val="000000"/>
                              <w:szCs w:val="24"/>
                            </w:rPr>
                          </w:pPr>
                        </w:p>
                        <w:p>
                          <w:pPr>
                            <w:widowControl w:val="0"/>
                            <w:suppressAutoHyphens/>
                            <w:spacing w:line="360" w:lineRule="auto"/>
                            <w:jc w:val="center"/>
                            <w:rPr>
                              <w:b/>
                              <w:bCs/>
                              <w:caps/>
                              <w:color w:val="000000"/>
                              <w:szCs w:val="24"/>
                            </w:rPr>
                          </w:pPr>
                        </w:p>
                      </w:sdtContent>
                    </w:sdt>
                  </w:sdtContent>
                </w:sdt>
              </w:sdtContent>
            </w:sdt>
          </w:sdtContent>
        </w:sdt>
        <w:sdt>
          <w:sdtPr>
            <w:alias w:val="skyrius"/>
            <w:tag w:val="part_9658f4d4262b488cae550d88fac86bf3"/>
            <w:lock w:val="sdtLocked"/>
            <w:richText/>
          </w:sdtPr>
          <w:sdtContent>
            <w:p>
              <w:pPr>
                <w:widowControl w:val="0"/>
                <w:suppressAutoHyphens/>
                <w:spacing w:line="360" w:lineRule="auto"/>
                <w:jc w:val="center"/>
                <w:rPr>
                  <w:b/>
                  <w:bCs/>
                  <w:caps/>
                  <w:color w:val="000000"/>
                  <w:szCs w:val="24"/>
                </w:rPr>
              </w:pPr>
              <w:sdt>
                <w:sdtPr>
                  <w:alias w:val="Numeris"/>
                  <w:tag w:val="nr_9658f4d4262b488cae550d88fac86bf3"/>
                  <w:lock w:val="sdtLocked"/>
                  <w:richText/>
                </w:sdtPr>
                <w:sdtContent>
                  <w:r>
                    <w:rPr>
                      <w:b/>
                      <w:bCs/>
                      <w:caps/>
                      <w:color w:val="000000"/>
                      <w:szCs w:val="24"/>
                    </w:rPr>
                    <w:t>IV</w:t>
                  </w:r>
                </w:sdtContent>
              </w:sdt>
              <w:r>
                <w:rPr>
                  <w:b/>
                  <w:bCs/>
                  <w:caps/>
                  <w:color w:val="000000"/>
                  <w:szCs w:val="24"/>
                </w:rPr>
                <w:t xml:space="preserve"> SKYRIUS</w:t>
              </w:r>
            </w:p>
            <w:p>
              <w:pPr>
                <w:widowControl w:val="0"/>
                <w:suppressAutoHyphens/>
                <w:spacing w:line="360" w:lineRule="auto"/>
                <w:jc w:val="center"/>
                <w:rPr>
                  <w:b/>
                  <w:bCs/>
                  <w:caps/>
                  <w:color w:val="000000"/>
                  <w:szCs w:val="24"/>
                </w:rPr>
              </w:pPr>
              <w:sdt>
                <w:sdtPr>
                  <w:alias w:val="Pavadinimas"/>
                  <w:tag w:val="title_9658f4d4262b488cae550d88fac86bf3"/>
                  <w:lock w:val="sdtLocked"/>
                  <w:richText/>
                </w:sdtPr>
                <w:sdtContent>
                  <w:r>
                    <w:rPr>
                      <w:b/>
                      <w:bCs/>
                      <w:caps/>
                      <w:color w:val="000000"/>
                      <w:szCs w:val="24"/>
                    </w:rPr>
                    <w:t>GINČŲ SPRENDIMAS</w:t>
                  </w:r>
                </w:sdtContent>
              </w:sdt>
            </w:p>
            <w:p>
              <w:pPr>
                <w:widowControl w:val="0"/>
                <w:suppressAutoHyphens/>
                <w:spacing w:line="360" w:lineRule="auto"/>
                <w:ind w:firstLine="720"/>
                <w:jc w:val="both"/>
                <w:rPr>
                  <w:b/>
                  <w:bCs/>
                  <w:caps/>
                  <w:color w:val="000000"/>
                  <w:szCs w:val="24"/>
                </w:rPr>
              </w:pPr>
            </w:p>
            <w:sdt>
              <w:sdtPr>
                <w:alias w:val="61 str."/>
                <w:tag w:val="part_c5bd5dbcb8ce4d388c28a96e44367dde"/>
                <w:lock w:val="sdtLocked"/>
                <w:richText/>
              </w:sdtPr>
              <w:sdtContent>
                <w:p>
                  <w:pPr>
                    <w:widowControl w:val="0"/>
                    <w:suppressAutoHyphens/>
                    <w:spacing w:line="360" w:lineRule="auto"/>
                    <w:ind w:left="2410" w:hanging="1690"/>
                    <w:jc w:val="both"/>
                    <w:rPr>
                      <w:b/>
                      <w:bCs/>
                      <w:color w:val="000000"/>
                      <w:szCs w:val="24"/>
                    </w:rPr>
                  </w:pPr>
                  <w:sdt>
                    <w:sdtPr>
                      <w:alias w:val="Numeris"/>
                      <w:tag w:val="nr_c5bd5dbcb8ce4d388c28a96e44367dde"/>
                      <w:lock w:val="sdtLocked"/>
                      <w:richText/>
                    </w:sdtPr>
                    <w:sdtContent>
                      <w:r>
                        <w:rPr>
                          <w:b/>
                          <w:bCs/>
                          <w:color w:val="000000"/>
                          <w:szCs w:val="24"/>
                        </w:rPr>
                        <w:t>61</w:t>
                      </w:r>
                    </w:sdtContent>
                  </w:sdt>
                  <w:r>
                    <w:rPr>
                      <w:b/>
                      <w:bCs/>
                      <w:color w:val="000000"/>
                      <w:szCs w:val="24"/>
                    </w:rPr>
                    <w:t xml:space="preserve"> straipsnis. </w:t>
                  </w:r>
                  <w:sdt>
                    <w:sdtPr>
                      <w:alias w:val="Pavadinimas"/>
                      <w:tag w:val="title_c5bd5dbcb8ce4d388c28a96e44367dde"/>
                      <w:lock w:val="sdtLocked"/>
                      <w:richText/>
                    </w:sdtPr>
                    <w:sdtContent>
                      <w:r>
                        <w:rPr>
                          <w:b/>
                          <w:bCs/>
                          <w:color w:val="000000"/>
                          <w:szCs w:val="24"/>
                        </w:rPr>
                        <w:t>Teisė ginčyti perkančiosios organizacijos veiksmus ar priimtus sprendimus</w:t>
                      </w:r>
                    </w:sdtContent>
                  </w:sdt>
                </w:p>
                <w:sdt>
                  <w:sdtPr>
                    <w:alias w:val="61 str. 1 d."/>
                    <w:tag w:val="part_bad2e1a2d3a7410b8dd1d4f90444b368"/>
                    <w:lock w:val="sdtLocked"/>
                    <w:richText/>
                  </w:sdtPr>
                  <w:sdtContent>
                    <w:p>
                      <w:pPr>
                        <w:spacing w:line="360" w:lineRule="auto"/>
                        <w:ind w:firstLine="720"/>
                        <w:jc w:val="both"/>
                        <w:rPr>
                          <w:color w:val="000000"/>
                          <w:szCs w:val="24"/>
                          <w:lang w:eastAsia="lt-LT"/>
                        </w:rPr>
                      </w:pPr>
                      <w:sdt>
                        <w:sdtPr>
                          <w:alias w:val="Numeris"/>
                          <w:tag w:val="nr_bad2e1a2d3a7410b8dd1d4f90444b368"/>
                          <w:lock w:val="sdtLocked"/>
                          <w:richText/>
                        </w:sdtPr>
                        <w:sdtContent>
                          <w:r>
                            <w:rPr>
                              <w:color w:val="000000"/>
                              <w:szCs w:val="24"/>
                              <w:lang w:eastAsia="lt-LT"/>
                            </w:rPr>
                            <w:t>1</w:t>
                          </w:r>
                        </w:sdtContent>
                      </w:sdt>
                      <w:r>
                        <w:rPr>
                          <w:color w:val="000000"/>
                          <w:szCs w:val="24"/>
                          <w:lang w:eastAsia="lt-LT"/>
                        </w:rPr>
                        <w:t>. Tiekėjas, kuris mano, kad perkančioji organizacija nesilaikė šio įstatymo reikalavimų ar nepagrįstai nutraukė sutartį dėl esminio pirkimo sutarties pažeidimo ir tuo pažeidė ar pažeis jo teisėtus interesus, šiame skyriuje nustatyta tvarka gali kreiptis:</w:t>
                      </w:r>
                    </w:p>
                    <w:sdt>
                      <w:sdtPr>
                        <w:alias w:val="61 str. 1 d. 1 p."/>
                        <w:tag w:val="part_80618f8164a642f98ff165b6ca13d78c"/>
                        <w:lock w:val="sdtLocked"/>
                        <w:richText/>
                      </w:sdtPr>
                      <w:sdtContent>
                        <w:p>
                          <w:pPr>
                            <w:spacing w:line="360" w:lineRule="auto"/>
                            <w:ind w:firstLine="720"/>
                            <w:jc w:val="both"/>
                            <w:rPr>
                              <w:color w:val="000000"/>
                              <w:szCs w:val="24"/>
                              <w:lang w:eastAsia="lt-LT"/>
                            </w:rPr>
                          </w:pPr>
                          <w:sdt>
                            <w:sdtPr>
                              <w:alias w:val="Numeris"/>
                              <w:tag w:val="nr_80618f8164a642f98ff165b6ca13d78c"/>
                              <w:lock w:val="sdtLocked"/>
                              <w:richText/>
                            </w:sdtPr>
                            <w:sdtContent>
                              <w:r>
                                <w:rPr>
                                  <w:color w:val="000000"/>
                                  <w:szCs w:val="24"/>
                                  <w:lang w:eastAsia="lt-LT"/>
                                </w:rPr>
                                <w:t>1</w:t>
                              </w:r>
                            </w:sdtContent>
                          </w:sdt>
                          <w:r>
                            <w:rPr>
                              <w:color w:val="000000"/>
                              <w:szCs w:val="24"/>
                              <w:lang w:eastAsia="lt-LT"/>
                            </w:rPr>
                            <w:t>) į apygardos teismą, kaip pirmosios instancijos teismą, kai pirkimas nėra susijęs su įslaptintos informacijos naudojimu;</w:t>
                          </w:r>
                        </w:p>
                      </w:sdtContent>
                    </w:sdt>
                    <w:sdt>
                      <w:sdtPr>
                        <w:alias w:val="61 str. 1 d. 2 p."/>
                        <w:tag w:val="part_fa6fe2052e354ab595c9088beee38606"/>
                        <w:lock w:val="sdtLocked"/>
                        <w:richText/>
                      </w:sdtPr>
                      <w:sdtContent>
                        <w:p>
                          <w:pPr>
                            <w:spacing w:line="360" w:lineRule="auto"/>
                            <w:ind w:firstLine="720"/>
                            <w:jc w:val="both"/>
                            <w:rPr>
                              <w:color w:val="000000"/>
                              <w:szCs w:val="24"/>
                              <w:lang w:eastAsia="lt-LT"/>
                            </w:rPr>
                          </w:pPr>
                          <w:sdt>
                            <w:sdtPr>
                              <w:alias w:val="Numeris"/>
                              <w:tag w:val="nr_fa6fe2052e354ab595c9088beee38606"/>
                              <w:lock w:val="sdtLocked"/>
                              <w:richText/>
                            </w:sdtPr>
                            <w:sdtContent>
                              <w:r>
                                <w:rPr>
                                  <w:color w:val="000000"/>
                                  <w:szCs w:val="24"/>
                                  <w:lang w:eastAsia="lt-LT"/>
                                </w:rPr>
                                <w:t>2</w:t>
                              </w:r>
                            </w:sdtContent>
                          </w:sdt>
                          <w:r>
                            <w:rPr>
                              <w:color w:val="000000"/>
                              <w:szCs w:val="24"/>
                              <w:lang w:eastAsia="lt-LT"/>
                            </w:rPr>
                            <w:t>) į apygardos administracinį teismą dėl pirkimų, susijusių su įslaptintos informacijos naudojimu.</w:t>
                          </w:r>
                        </w:p>
                      </w:sdtContent>
                    </w:sdt>
                  </w:sdtContent>
                </w:sdt>
                <w:sdt>
                  <w:sdtPr>
                    <w:alias w:val="61 str. 2 d."/>
                    <w:tag w:val="part_5ddcfbb3755e48988611baf8d449670d"/>
                    <w:lock w:val="sdtLocked"/>
                    <w:richText/>
                  </w:sdtPr>
                  <w:sdtContent>
                    <w:p>
                      <w:pPr>
                        <w:spacing w:line="360" w:lineRule="auto"/>
                        <w:ind w:firstLine="720"/>
                        <w:jc w:val="both"/>
                        <w:rPr>
                          <w:color w:val="000000"/>
                          <w:szCs w:val="24"/>
                          <w:lang w:eastAsia="lt-LT"/>
                        </w:rPr>
                      </w:pPr>
                      <w:sdt>
                        <w:sdtPr>
                          <w:alias w:val="Numeris"/>
                          <w:tag w:val="nr_5ddcfbb3755e48988611baf8d449670d"/>
                          <w:lock w:val="sdtLocked"/>
                          <w:richText/>
                        </w:sdtPr>
                        <w:sdtContent>
                          <w:r>
                            <w:rPr>
                              <w:szCs w:val="24"/>
                            </w:rPr>
                            <w:t>2</w:t>
                          </w:r>
                        </w:sdtContent>
                      </w:sdt>
                      <w:r>
                        <w:rPr>
                          <w:szCs w:val="24"/>
                        </w:rPr>
                        <w:t xml:space="preserve">. Tiekėjas, norėdamas iki pirkimo sutarties, </w:t>
                      </w:r>
                      <w:r>
                        <w:rPr>
                          <w:bCs/>
                          <w:szCs w:val="24"/>
                        </w:rPr>
                        <w:t>įskaitant atvejus, kai ji sudaroma pagal preliminariąją sutartį, ar preliminariosios sutarties</w:t>
                      </w:r>
                      <w:r>
                        <w:rPr>
                          <w:szCs w:val="24"/>
                        </w:rPr>
                        <w:t xml:space="preserve"> sudarymo ginčyti perkančiosios organizacijos sprendimus ar veiksmus, pirmiausia turi pateikti pretenziją perkančiajai organizacijai šiame skyriuje nustatyta tvarka. Pretenzija turi būti pateikta raštu šio įstatymo 12 straipsnyje nurodytomis priemonėmis. Perkančiosios organizacijos sprendimas, priimtas išnagrinėjus tiekėjo pretenziją, gali būti skundžiamas teismui šiame skyriuje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
                  <w:sdtPr>
                    <w:alias w:val="61 str. 3 d."/>
                    <w:tag w:val="part_992c51f2ad3c46dcaa38913e3dffc1bc"/>
                    <w:lock w:val="sdtLocked"/>
                    <w:richText/>
                  </w:sdtPr>
                  <w:sdtContent>
                    <w:p>
                      <w:pPr>
                        <w:spacing w:line="360" w:lineRule="auto"/>
                        <w:ind w:firstLine="720"/>
                        <w:jc w:val="both"/>
                        <w:rPr>
                          <w:color w:val="000000"/>
                          <w:szCs w:val="24"/>
                          <w:lang w:eastAsia="lt-LT"/>
                        </w:rPr>
                      </w:pPr>
                      <w:sdt>
                        <w:sdtPr>
                          <w:alias w:val="Numeris"/>
                          <w:tag w:val="nr_992c51f2ad3c46dcaa38913e3dffc1bc"/>
                          <w:lock w:val="sdtLocked"/>
                          <w:richText/>
                        </w:sdtPr>
                        <w:sdtContent>
                          <w:r>
                            <w:rPr>
                              <w:color w:val="000000"/>
                              <w:szCs w:val="24"/>
                              <w:lang w:eastAsia="lt-LT"/>
                            </w:rPr>
                            <w:t>3</w:t>
                          </w:r>
                        </w:sdtContent>
                      </w:sdt>
                      <w:r>
                        <w:rPr>
                          <w:color w:val="000000"/>
                          <w:szCs w:val="24"/>
                          <w:lang w:eastAsia="lt-LT"/>
                        </w:rPr>
                        <w:t>. Tiekėjas šiame skyriuje nustatyta tvarka gali kreiptis į teismą dėl:</w:t>
                      </w:r>
                    </w:p>
                    <w:sdt>
                      <w:sdtPr>
                        <w:alias w:val="61 str. 3 d. 1 p."/>
                        <w:tag w:val="part_173d2957f7a544d59963cb525b06b7ce"/>
                        <w:lock w:val="sdtLocked"/>
                        <w:richText/>
                      </w:sdtPr>
                      <w:sdtContent>
                        <w:p>
                          <w:pPr>
                            <w:spacing w:line="360" w:lineRule="auto"/>
                            <w:ind w:firstLine="720"/>
                            <w:jc w:val="both"/>
                            <w:rPr>
                              <w:color w:val="000000"/>
                              <w:szCs w:val="24"/>
                              <w:lang w:eastAsia="lt-LT"/>
                            </w:rPr>
                          </w:pPr>
                          <w:sdt>
                            <w:sdtPr>
                              <w:alias w:val="Numeris"/>
                              <w:tag w:val="nr_173d2957f7a544d59963cb525b06b7ce"/>
                              <w:lock w:val="sdtLocked"/>
                              <w:richText/>
                            </w:sdtPr>
                            <w:sdtContent>
                              <w:r>
                                <w:rPr>
                                  <w:color w:val="000000"/>
                                  <w:szCs w:val="24"/>
                                  <w:lang w:eastAsia="lt-LT"/>
                                </w:rPr>
                                <w:t>1</w:t>
                              </w:r>
                            </w:sdtContent>
                          </w:sdt>
                          <w:r>
                            <w:rPr>
                              <w:color w:val="000000"/>
                              <w:szCs w:val="24"/>
                              <w:lang w:eastAsia="lt-LT"/>
                            </w:rPr>
                            <w:t>) perkančiosios organizacijos sprendimų, neatitinkančių šio įstatymo reikalavimų, panaikinimo ar pakeitimo;</w:t>
                          </w:r>
                        </w:p>
                      </w:sdtContent>
                    </w:sdt>
                    <w:sdt>
                      <w:sdtPr>
                        <w:alias w:val="61 str. 3 d. 2 p."/>
                        <w:tag w:val="part_d7dd36e0a3094b23bc3011a4957d33c6"/>
                        <w:lock w:val="sdtLocked"/>
                        <w:richText/>
                      </w:sdtPr>
                      <w:sdtContent>
                        <w:p>
                          <w:pPr>
                            <w:spacing w:line="360" w:lineRule="auto"/>
                            <w:ind w:firstLine="720"/>
                            <w:jc w:val="both"/>
                            <w:rPr>
                              <w:color w:val="000000"/>
                              <w:szCs w:val="24"/>
                              <w:lang w:eastAsia="lt-LT"/>
                            </w:rPr>
                          </w:pPr>
                          <w:sdt>
                            <w:sdtPr>
                              <w:alias w:val="Numeris"/>
                              <w:tag w:val="nr_d7dd36e0a3094b23bc3011a4957d33c6"/>
                              <w:lock w:val="sdtLocked"/>
                              <w:richText/>
                            </w:sdtPr>
                            <w:sdtContent>
                              <w:r>
                                <w:rPr>
                                  <w:color w:val="000000"/>
                                  <w:szCs w:val="24"/>
                                  <w:lang w:eastAsia="lt-LT"/>
                                </w:rPr>
                                <w:t>2</w:t>
                              </w:r>
                            </w:sdtContent>
                          </w:sdt>
                          <w:r>
                            <w:rPr>
                              <w:color w:val="000000"/>
                              <w:szCs w:val="24"/>
                              <w:lang w:eastAsia="lt-LT"/>
                            </w:rPr>
                            <w:t>) žalos atlyginimo;</w:t>
                          </w:r>
                        </w:p>
                      </w:sdtContent>
                    </w:sdt>
                    <w:sdt>
                      <w:sdtPr>
                        <w:alias w:val="61 str. 3 d. 3 p."/>
                        <w:tag w:val="part_4730ec0cf3a042819de86983f17cde06"/>
                        <w:lock w:val="sdtLocked"/>
                        <w:richText/>
                      </w:sdtPr>
                      <w:sdtContent>
                        <w:p>
                          <w:pPr>
                            <w:spacing w:line="360" w:lineRule="auto"/>
                            <w:ind w:firstLine="720"/>
                            <w:jc w:val="both"/>
                            <w:rPr>
                              <w:color w:val="000000"/>
                              <w:szCs w:val="24"/>
                              <w:lang w:eastAsia="lt-LT"/>
                            </w:rPr>
                          </w:pPr>
                          <w:sdt>
                            <w:sdtPr>
                              <w:alias w:val="Numeris"/>
                              <w:tag w:val="nr_4730ec0cf3a042819de86983f17cde06"/>
                              <w:lock w:val="sdtLocked"/>
                              <w:richText/>
                            </w:sdtPr>
                            <w:sdtContent>
                              <w:r>
                                <w:rPr>
                                  <w:color w:val="000000"/>
                                  <w:szCs w:val="24"/>
                                  <w:lang w:eastAsia="lt-LT"/>
                                </w:rPr>
                                <w:t>3</w:t>
                              </w:r>
                            </w:sdtContent>
                          </w:sdt>
                          <w:r>
                            <w:rPr>
                              <w:color w:val="000000"/>
                              <w:szCs w:val="24"/>
                              <w:lang w:eastAsia="lt-LT"/>
                            </w:rPr>
                            <w:t>) pirkimo sutarties pripažinimo negaliojančia;</w:t>
                          </w:r>
                        </w:p>
                      </w:sdtContent>
                    </w:sdt>
                    <w:sdt>
                      <w:sdtPr>
                        <w:alias w:val="61 str. 3 d. 4 p."/>
                        <w:tag w:val="part_5cc1580f6d6a491fa3b7e58899d9aa0e"/>
                        <w:lock w:val="sdtLocked"/>
                        <w:richText/>
                      </w:sdtPr>
                      <w:sdtContent>
                        <w:p>
                          <w:pPr>
                            <w:spacing w:line="360" w:lineRule="auto"/>
                            <w:ind w:firstLine="720"/>
                            <w:jc w:val="both"/>
                            <w:rPr>
                              <w:color w:val="000000"/>
                              <w:szCs w:val="24"/>
                              <w:lang w:eastAsia="lt-LT"/>
                            </w:rPr>
                          </w:pPr>
                          <w:sdt>
                            <w:sdtPr>
                              <w:alias w:val="Numeris"/>
                              <w:tag w:val="nr_5cc1580f6d6a491fa3b7e58899d9aa0e"/>
                              <w:lock w:val="sdtLocked"/>
                              <w:richText/>
                            </w:sdtPr>
                            <w:sdtContent>
                              <w:r>
                                <w:rPr>
                                  <w:color w:val="000000"/>
                                  <w:szCs w:val="24"/>
                                  <w:lang w:eastAsia="lt-LT"/>
                                </w:rPr>
                                <w:t>4</w:t>
                              </w:r>
                            </w:sdtContent>
                          </w:sdt>
                          <w:r>
                            <w:rPr>
                              <w:color w:val="000000"/>
                              <w:szCs w:val="24"/>
                              <w:lang w:eastAsia="lt-LT"/>
                            </w:rPr>
                            <w:t>) alternatyvių sankcijų taikymo;</w:t>
                          </w:r>
                        </w:p>
                      </w:sdtContent>
                    </w:sdt>
                    <w:sdt>
                      <w:sdtPr>
                        <w:alias w:val="61 str. 3 d. 5 p."/>
                        <w:tag w:val="part_c1a0743130474c388a4cbc136d5007b6"/>
                        <w:lock w:val="sdtLocked"/>
                        <w:richText/>
                      </w:sdtPr>
                      <w:sdtContent>
                        <w:p>
                          <w:pPr>
                            <w:widowControl w:val="0"/>
                            <w:suppressAutoHyphens/>
                            <w:spacing w:line="360" w:lineRule="auto"/>
                            <w:ind w:firstLine="720"/>
                            <w:jc w:val="both"/>
                            <w:rPr>
                              <w:szCs w:val="24"/>
                              <w:lang w:eastAsia="lt-LT"/>
                            </w:rPr>
                          </w:pPr>
                          <w:sdt>
                            <w:sdtPr>
                              <w:alias w:val="Numeris"/>
                              <w:tag w:val="nr_c1a0743130474c388a4cbc136d5007b6"/>
                              <w:lock w:val="sdtLocked"/>
                              <w:richText/>
                            </w:sdtPr>
                            <w:sdtContent>
                              <w:r>
                                <w:rPr>
                                  <w:szCs w:val="24"/>
                                  <w:lang w:eastAsia="lt-LT"/>
                                </w:rPr>
                                <w:t>5</w:t>
                              </w:r>
                            </w:sdtContent>
                          </w:sdt>
                          <w:r>
                            <w:rPr>
                              <w:szCs w:val="24"/>
                              <w:lang w:eastAsia="lt-LT"/>
                            </w:rPr>
                            <w:t>) pirkimo sutarties nutraukimo dėl esminio pirkimo sutarties pažeidimo pripažinimo nepagrįstu.</w:t>
                          </w:r>
                        </w:p>
                      </w:sdtContent>
                    </w:sdt>
                  </w:sdtContent>
                </w:sdt>
                <w:sdt>
                  <w:sdtPr>
                    <w:alias w:val="61 str. 4 d."/>
                    <w:tag w:val="part_15169708fb6b4154b4db0333e809c7ac"/>
                    <w:lock w:val="sdtLocked"/>
                    <w:richText/>
                  </w:sdtPr>
                  <w:sdtContent>
                    <w:p>
                      <w:pPr>
                        <w:widowControl w:val="0"/>
                        <w:suppressAutoHyphens/>
                        <w:spacing w:line="360" w:lineRule="auto"/>
                        <w:ind w:firstLine="720"/>
                        <w:jc w:val="both"/>
                        <w:rPr>
                          <w:szCs w:val="24"/>
                          <w:lang w:eastAsia="lt-LT"/>
                        </w:rPr>
                      </w:pPr>
                      <w:sdt>
                        <w:sdtPr>
                          <w:alias w:val="Numeris"/>
                          <w:tag w:val="nr_15169708fb6b4154b4db0333e809c7ac"/>
                          <w:lock w:val="sdtLocked"/>
                          <w:richText/>
                        </w:sdtPr>
                        <w:sdtContent>
                          <w:r>
                            <w:rPr>
                              <w:szCs w:val="24"/>
                              <w:lang w:eastAsia="lt-LT"/>
                            </w:rPr>
                            <w:t>4</w:t>
                          </w:r>
                        </w:sdtContent>
                      </w:sdt>
                      <w:r>
                        <w:rPr>
                          <w:szCs w:val="24"/>
                          <w:lang w:eastAsia="lt-LT"/>
                        </w:rPr>
                        <w:t>. Tiekėjas gali pateikti prašymą teismui dėl laikinųjų apsaugos priemonių taikymo Lietuvos Respublikos civilinio proceso kodekso nustatyta tvarka.</w:t>
                      </w:r>
                    </w:p>
                    <w:p>
                      <w:pPr>
                        <w:widowControl w:val="0"/>
                        <w:suppressAutoHyphens/>
                        <w:spacing w:line="360" w:lineRule="auto"/>
                        <w:ind w:firstLine="720"/>
                        <w:jc w:val="both"/>
                        <w:rPr>
                          <w:color w:val="000000"/>
                          <w:szCs w:val="24"/>
                        </w:rPr>
                      </w:pPr>
                    </w:p>
                  </w:sdtContent>
                </w:sdt>
              </w:sdtContent>
            </w:sdt>
            <w:sdt>
              <w:sdtPr>
                <w:alias w:val="62 str."/>
                <w:tag w:val="part_384391baef5d476499be0896c0a5a4b7"/>
                <w:lock w:val="sdtLocked"/>
                <w:richText/>
              </w:sdtPr>
              <w:sdtContent>
                <w:p>
                  <w:pPr>
                    <w:widowControl w:val="0"/>
                    <w:suppressAutoHyphens/>
                    <w:spacing w:line="360" w:lineRule="auto"/>
                    <w:ind w:left="2268" w:hanging="1548"/>
                    <w:jc w:val="both"/>
                    <w:rPr>
                      <w:b/>
                      <w:bCs/>
                      <w:color w:val="000000"/>
                      <w:szCs w:val="24"/>
                    </w:rPr>
                  </w:pPr>
                  <w:sdt>
                    <w:sdtPr>
                      <w:alias w:val="Numeris"/>
                      <w:tag w:val="nr_384391baef5d476499be0896c0a5a4b7"/>
                      <w:lock w:val="sdtLocked"/>
                      <w:richText/>
                    </w:sdtPr>
                    <w:sdtContent>
                      <w:r>
                        <w:rPr>
                          <w:b/>
                          <w:bCs/>
                          <w:color w:val="000000"/>
                          <w:szCs w:val="24"/>
                        </w:rPr>
                        <w:t>62</w:t>
                      </w:r>
                    </w:sdtContent>
                  </w:sdt>
                  <w:r>
                    <w:rPr>
                      <w:b/>
                      <w:bCs/>
                      <w:color w:val="000000"/>
                      <w:szCs w:val="24"/>
                    </w:rPr>
                    <w:t xml:space="preserve"> straipsnis. </w:t>
                  </w:r>
                  <w:sdt>
                    <w:sdtPr>
                      <w:alias w:val="Pavadinimas"/>
                      <w:tag w:val="title_384391baef5d476499be0896c0a5a4b7"/>
                      <w:lock w:val="sdtLocked"/>
                      <w:richText/>
                    </w:sdtPr>
                    <w:sdtContent>
                      <w:r>
                        <w:rPr>
                          <w:b/>
                          <w:bCs/>
                          <w:color w:val="000000"/>
                          <w:szCs w:val="24"/>
                        </w:rPr>
                        <w:t>Pretenzijos pateikimo perkančiajai organizacijai, prašymo pateikimo ar ieškinio pareiškimo teismui terminai</w:t>
                      </w:r>
                    </w:sdtContent>
                  </w:sdt>
                </w:p>
                <w:sdt>
                  <w:sdtPr>
                    <w:alias w:val="62 str. 1 d."/>
                    <w:tag w:val="part_f75b014cbb354c3c9a917c7f00ed4ebc"/>
                    <w:lock w:val="sdtLocked"/>
                    <w:richText/>
                  </w:sdtPr>
                  <w:sdtContent>
                    <w:p>
                      <w:pPr>
                        <w:spacing w:line="360" w:lineRule="auto"/>
                        <w:ind w:firstLine="720"/>
                        <w:jc w:val="both"/>
                        <w:rPr>
                          <w:color w:val="000000"/>
                          <w:szCs w:val="24"/>
                          <w:lang w:eastAsia="lt-LT"/>
                        </w:rPr>
                      </w:pPr>
                      <w:sdt>
                        <w:sdtPr>
                          <w:alias w:val="Numeris"/>
                          <w:tag w:val="nr_f75b014cbb354c3c9a917c7f00ed4ebc"/>
                          <w:lock w:val="sdtLocked"/>
                          <w:richText/>
                        </w:sdtPr>
                        <w:sdtContent>
                          <w:r>
                            <w:rPr>
                              <w:color w:val="000000"/>
                              <w:szCs w:val="24"/>
                              <w:lang w:eastAsia="lt-LT"/>
                            </w:rPr>
                            <w:t>1</w:t>
                          </w:r>
                        </w:sdtContent>
                      </w:sdt>
                      <w:r>
                        <w:rPr>
                          <w:color w:val="000000"/>
                          <w:szCs w:val="24"/>
                          <w:lang w:eastAsia="lt-LT"/>
                        </w:rPr>
                        <w:t>. Tiekėjas turi teisę pateikti pretenziją perkančiajai organizacijai, pateikti prašymą ar pareikšti ieškinį teismui (išskyrus ieškinį dėl pirkimo sutarties pripažinimo negaliojančia ar ieškinį dėl pirkimo sutarties nutraukimo pripažinimo nepagrįstu):</w:t>
                      </w:r>
                    </w:p>
                    <w:sdt>
                      <w:sdtPr>
                        <w:alias w:val="62 str. 1 d. 1 p."/>
                        <w:tag w:val="part_737167b3afd243d3b31f702a4e84241b"/>
                        <w:lock w:val="sdtLocked"/>
                        <w:richText/>
                      </w:sdtPr>
                      <w:sdtContent>
                        <w:p>
                          <w:pPr>
                            <w:spacing w:line="360" w:lineRule="auto"/>
                            <w:ind w:firstLine="720"/>
                            <w:jc w:val="both"/>
                            <w:rPr>
                              <w:color w:val="000000"/>
                              <w:szCs w:val="24"/>
                              <w:lang w:eastAsia="lt-LT"/>
                            </w:rPr>
                          </w:pPr>
                          <w:sdt>
                            <w:sdtPr>
                              <w:alias w:val="Numeris"/>
                              <w:tag w:val="nr_737167b3afd243d3b31f702a4e84241b"/>
                              <w:lock w:val="sdtLocked"/>
                              <w:richText/>
                            </w:sdtPr>
                            <w:sdtContent>
                              <w:r>
                                <w:rPr>
                                  <w:color w:val="000000"/>
                                  <w:szCs w:val="24"/>
                                  <w:lang w:eastAsia="lt-LT"/>
                                </w:rPr>
                                <w:t>1</w:t>
                              </w:r>
                            </w:sdtContent>
                          </w:sdt>
                          <w:r>
                            <w:rPr>
                              <w:color w:val="000000"/>
                              <w:szCs w:val="24"/>
                              <w:lang w:eastAsia="lt-LT"/>
                            </w:rPr>
                            <w:t>) per 10 dienų (supaprastintų pirkimų atveju – per 5 darbo dienas) nuo perkančiosios organizacijos pranešimo raštu apie jos priimtą sprendimą išsiuntimo tiekėjams dienos, o jeigu šis pranešimas nebuvo siunčiamas elektroninėmis priemonėmis, – per 15 dienų</w:t>
                          </w:r>
                          <w:r>
                            <w:rPr>
                              <w:b/>
                              <w:color w:val="000000"/>
                              <w:szCs w:val="24"/>
                              <w:lang w:eastAsia="lt-LT"/>
                            </w:rPr>
                            <w:t xml:space="preserve"> </w:t>
                          </w:r>
                          <w:r>
                            <w:rPr>
                              <w:color w:val="000000"/>
                              <w:szCs w:val="24"/>
                              <w:lang w:eastAsia="lt-LT"/>
                            </w:rPr>
                            <w:t>nuo pranešimo išsiuntimo tiekėjams dienos;</w:t>
                          </w:r>
                        </w:p>
                      </w:sdtContent>
                    </w:sdt>
                    <w:sdt>
                      <w:sdtPr>
                        <w:alias w:val="62 str. 1 d. 2 p."/>
                        <w:tag w:val="part_24ff50671d7f47209a8024889b60f61c"/>
                        <w:lock w:val="sdtLocked"/>
                        <w:richText/>
                      </w:sdtPr>
                      <w:sdtContent>
                        <w:p>
                          <w:pPr>
                            <w:widowControl w:val="0"/>
                            <w:suppressAutoHyphens/>
                            <w:spacing w:line="360" w:lineRule="auto"/>
                            <w:ind w:firstLine="720"/>
                            <w:jc w:val="both"/>
                            <w:rPr>
                              <w:color w:val="000000"/>
                              <w:szCs w:val="24"/>
                              <w:lang w:eastAsia="lt-LT"/>
                            </w:rPr>
                          </w:pPr>
                          <w:sdt>
                            <w:sdtPr>
                              <w:alias w:val="Numeris"/>
                              <w:tag w:val="nr_24ff50671d7f47209a8024889b60f61c"/>
                              <w:lock w:val="sdtLocked"/>
                              <w:richText/>
                            </w:sdtPr>
                            <w:sdtContent>
                              <w:r>
                                <w:rPr>
                                  <w:color w:val="000000"/>
                                  <w:szCs w:val="24"/>
                                  <w:lang w:eastAsia="lt-LT"/>
                                </w:rPr>
                                <w:t>2</w:t>
                              </w:r>
                            </w:sdtContent>
                          </w:sdt>
                          <w:r>
                            <w:rPr>
                              <w:color w:val="000000"/>
                              <w:szCs w:val="24"/>
                              <w:lang w:eastAsia="lt-LT"/>
                            </w:rPr>
                            <w:t>) per 10 dienų (supaprastintų pirkimų atveju – per 5 darbo dienas)</w:t>
                          </w:r>
                          <w:r>
                            <w:rPr>
                              <w:bCs/>
                              <w:color w:val="000000"/>
                              <w:szCs w:val="24"/>
                              <w:lang w:eastAsia="lt-LT"/>
                            </w:rPr>
                            <w:t> </w:t>
                          </w:r>
                          <w:r>
                            <w:rPr>
                              <w:color w:val="000000"/>
                              <w:szCs w:val="24"/>
                              <w:lang w:eastAsia="lt-LT"/>
                            </w:rPr>
                            <w:t>nuo paskelbimo apie perkančiosios organizacijos priimtą sprendimą dienos, jeigu šiame įstatyme nėra reikalavimo raštu informuoti tiekėjus apie perkančiosios organizacijos priimtus sprendimus.</w:t>
                          </w:r>
                        </w:p>
                      </w:sdtContent>
                    </w:sdt>
                  </w:sdtContent>
                </w:sdt>
                <w:sdt>
                  <w:sdtPr>
                    <w:alias w:val="62 str. 2 d."/>
                    <w:tag w:val="part_f45448fd54bb46d3882885fccf7dd500"/>
                    <w:lock w:val="sdtLocked"/>
                    <w:richText/>
                  </w:sdtPr>
                  <w:sdtContent>
                    <w:p>
                      <w:pPr>
                        <w:widowControl w:val="0"/>
                        <w:suppressAutoHyphens/>
                        <w:spacing w:line="360" w:lineRule="auto"/>
                        <w:ind w:firstLine="720"/>
                        <w:jc w:val="both"/>
                        <w:rPr>
                          <w:color w:val="000000"/>
                          <w:szCs w:val="24"/>
                        </w:rPr>
                      </w:pPr>
                      <w:sdt>
                        <w:sdtPr>
                          <w:alias w:val="Numeris"/>
                          <w:tag w:val="nr_f45448fd54bb46d3882885fccf7dd500"/>
                          <w:lock w:val="sdtLocked"/>
                          <w:richText/>
                        </w:sdtPr>
                        <w:sdtContent>
                          <w:r>
                            <w:rPr>
                              <w:color w:val="000000"/>
                              <w:szCs w:val="24"/>
                            </w:rPr>
                            <w:t>2</w:t>
                          </w:r>
                        </w:sdtContent>
                      </w:sdt>
                      <w:r>
                        <w:rPr>
                          <w:color w:val="000000"/>
                          <w:szCs w:val="24"/>
                        </w:rPr>
                        <w:t>. Tiekėjas turi teisę pateikti prašymą ar pareikšti ieškinį teismui per 15 dienų nuo tos dienos, kurią tiekėjo pretenzija turėjo būti išnagrinėta, jeigu perkančioji organizacija per nustatytą terminą neišnagrinėja jai pateiktos pretenzijos.</w:t>
                      </w:r>
                    </w:p>
                  </w:sdtContent>
                </w:sdt>
                <w:sdt>
                  <w:sdtPr>
                    <w:alias w:val="62 str. 3 d."/>
                    <w:tag w:val="part_9d36c695ae7c4e13a1a304b3a2f79da6"/>
                    <w:lock w:val="sdtLocked"/>
                    <w:richText/>
                  </w:sdtPr>
                  <w:sdtContent>
                    <w:p>
                      <w:pPr>
                        <w:widowControl w:val="0"/>
                        <w:suppressAutoHyphens/>
                        <w:spacing w:line="360" w:lineRule="auto"/>
                        <w:ind w:firstLine="720"/>
                        <w:jc w:val="both"/>
                        <w:rPr>
                          <w:color w:val="000000"/>
                          <w:szCs w:val="24"/>
                        </w:rPr>
                      </w:pPr>
                      <w:sdt>
                        <w:sdtPr>
                          <w:alias w:val="Numeris"/>
                          <w:tag w:val="nr_9d36c695ae7c4e13a1a304b3a2f79da6"/>
                          <w:lock w:val="sdtLocked"/>
                          <w:richText/>
                        </w:sdtPr>
                        <w:sdtContent>
                          <w:r>
                            <w:rPr>
                              <w:color w:val="000000"/>
                              <w:szCs w:val="24"/>
                            </w:rPr>
                            <w:t>3</w:t>
                          </w:r>
                        </w:sdtContent>
                      </w:sdt>
                      <w:r>
                        <w:rPr>
                          <w:color w:val="000000"/>
                          <w:szCs w:val="24"/>
                        </w:rPr>
                        <w:t>. Tiekėjas turi teisę pareikšti ieškinį dėl pirkimo sutarties pripažinimo negaliojančia per 6 mėnesius nuo pirkimo sutarties sudarymo dienos.</w:t>
                      </w:r>
                    </w:p>
                  </w:sdtContent>
                </w:sdt>
                <w:sdt>
                  <w:sdtPr>
                    <w:alias w:val="62 str. 4 d."/>
                    <w:tag w:val="part_c7929bc71ebb400da223574499705ece"/>
                    <w:lock w:val="sdtLocked"/>
                    <w:richText/>
                  </w:sdtPr>
                  <w:sdtContent>
                    <w:p>
                      <w:pPr>
                        <w:widowControl w:val="0"/>
                        <w:suppressAutoHyphens/>
                        <w:spacing w:line="360" w:lineRule="auto"/>
                        <w:ind w:firstLine="720"/>
                        <w:jc w:val="both"/>
                        <w:rPr>
                          <w:bCs/>
                          <w:szCs w:val="24"/>
                        </w:rPr>
                      </w:pPr>
                      <w:sdt>
                        <w:sdtPr>
                          <w:alias w:val="Numeris"/>
                          <w:tag w:val="nr_c7929bc71ebb400da223574499705ece"/>
                          <w:lock w:val="sdtLocked"/>
                          <w:richText/>
                        </w:sdtPr>
                        <w:sdtContent>
                          <w:r>
                            <w:rPr>
                              <w:color w:val="000000"/>
                              <w:szCs w:val="24"/>
                              <w:lang w:eastAsia="lt-LT"/>
                            </w:rPr>
                            <w:t>4</w:t>
                          </w:r>
                        </w:sdtContent>
                      </w:sdt>
                      <w:r>
                        <w:rPr>
                          <w:color w:val="000000"/>
                          <w:szCs w:val="24"/>
                          <w:lang w:eastAsia="lt-LT"/>
                        </w:rPr>
                        <w:t>. Tais atvejais, kai tiekėjui padaryta žala kildinama iš neteisėtų perkančiosios organizacijos veiksmų ar sprendimų, tačiau šiame įstatyme nenustatyta pareiga perkančiajai organizacijai raštu informuoti tiekėjus arba paskelbti apie jos veiksmus ar sprendimus, taikomi Civiliniame kodekse nustatyti ieškinio pareiškimo senaties terminai.</w:t>
                      </w:r>
                      <w:r>
                        <w:rPr>
                          <w:bCs/>
                          <w:szCs w:val="24"/>
                        </w:rPr>
                        <w:t xml:space="preserve"> Ši dalis netaikoma šio straipsnio 5 dalyje nustatytu atveju.</w:t>
                      </w:r>
                    </w:p>
                  </w:sdtContent>
                </w:sdt>
                <w:sdt>
                  <w:sdtPr>
                    <w:alias w:val="62 str. 5 d."/>
                    <w:tag w:val="part_1f76127734ac4698a8b493cde12c8d1d"/>
                    <w:lock w:val="sdtLocked"/>
                    <w:richText/>
                  </w:sdtPr>
                  <w:sdtContent>
                    <w:p>
                      <w:pPr>
                        <w:widowControl w:val="0"/>
                        <w:suppressAutoHyphens/>
                        <w:spacing w:line="360" w:lineRule="auto"/>
                        <w:ind w:firstLine="720"/>
                        <w:jc w:val="both"/>
                        <w:rPr>
                          <w:bCs/>
                          <w:szCs w:val="24"/>
                        </w:rPr>
                      </w:pPr>
                      <w:sdt>
                        <w:sdtPr>
                          <w:alias w:val="Numeris"/>
                          <w:tag w:val="nr_1f76127734ac4698a8b493cde12c8d1d"/>
                          <w:lock w:val="sdtLocked"/>
                          <w:richText/>
                        </w:sdtPr>
                        <w:sdtContent>
                          <w:r>
                            <w:rPr>
                              <w:szCs w:val="24"/>
                              <w:lang w:eastAsia="lt-LT"/>
                            </w:rPr>
                            <w:t>5</w:t>
                          </w:r>
                        </w:sdtContent>
                      </w:sdt>
                      <w:r>
                        <w:rPr>
                          <w:szCs w:val="24"/>
                          <w:lang w:eastAsia="lt-LT"/>
                        </w:rPr>
                        <w:t>. Tiekėjas, manydamas, kad perkančioji organizacija nepagrįstai nutraukė pirkimo sutartį dėl esminio pirkimo sutarties pažeidimo, turi teisę pareikšti ieškinį teismui per 30 dienų nuo pirkimo sutarties nutraukimo.</w:t>
                      </w:r>
                    </w:p>
                    <w:p>
                      <w:pPr>
                        <w:widowControl w:val="0"/>
                        <w:suppressAutoHyphens/>
                        <w:spacing w:line="480" w:lineRule="auto"/>
                        <w:ind w:firstLine="720"/>
                        <w:jc w:val="both"/>
                        <w:rPr>
                          <w:color w:val="000000"/>
                          <w:szCs w:val="24"/>
                        </w:rPr>
                      </w:pPr>
                    </w:p>
                  </w:sdtContent>
                </w:sdt>
              </w:sdtContent>
            </w:sdt>
            <w:sdt>
              <w:sdtPr>
                <w:alias w:val="63 str."/>
                <w:tag w:val="part_4e76cd01e96c4a2caa9297410f4d92da"/>
                <w:lock w:val="sdtLocked"/>
                <w:richText/>
              </w:sdtPr>
              <w:sdtContent>
                <w:p>
                  <w:pPr>
                    <w:widowControl w:val="0"/>
                    <w:suppressAutoHyphens/>
                    <w:spacing w:line="360" w:lineRule="auto"/>
                    <w:ind w:firstLine="720"/>
                    <w:jc w:val="both"/>
                    <w:rPr>
                      <w:b/>
                      <w:bCs/>
                      <w:color w:val="000000"/>
                      <w:szCs w:val="24"/>
                    </w:rPr>
                  </w:pPr>
                  <w:sdt>
                    <w:sdtPr>
                      <w:alias w:val="Numeris"/>
                      <w:tag w:val="nr_4e76cd01e96c4a2caa9297410f4d92da"/>
                      <w:lock w:val="sdtLocked"/>
                      <w:richText/>
                    </w:sdtPr>
                    <w:sdtContent>
                      <w:r>
                        <w:rPr>
                          <w:b/>
                          <w:bCs/>
                          <w:color w:val="000000"/>
                          <w:szCs w:val="24"/>
                        </w:rPr>
                        <w:t>63</w:t>
                      </w:r>
                    </w:sdtContent>
                  </w:sdt>
                  <w:r>
                    <w:rPr>
                      <w:b/>
                      <w:bCs/>
                      <w:color w:val="000000"/>
                      <w:szCs w:val="24"/>
                    </w:rPr>
                    <w:t xml:space="preserve"> straipsnis. </w:t>
                  </w:r>
                  <w:sdt>
                    <w:sdtPr>
                      <w:alias w:val="Pavadinimas"/>
                      <w:tag w:val="title_4e76cd01e96c4a2caa9297410f4d92da"/>
                      <w:lock w:val="sdtLocked"/>
                      <w:richText/>
                    </w:sdtPr>
                    <w:sdtContent>
                      <w:r>
                        <w:rPr>
                          <w:b/>
                          <w:bCs/>
                          <w:color w:val="000000"/>
                          <w:szCs w:val="24"/>
                        </w:rPr>
                        <w:t>Pretenzijos nagrinėjimas</w:t>
                      </w:r>
                    </w:sdtContent>
                  </w:sdt>
                </w:p>
                <w:sdt>
                  <w:sdtPr>
                    <w:alias w:val="63 str. 1 d."/>
                    <w:tag w:val="part_c5e7c1521a0f410b8a68b0bc7cf8fb1f"/>
                    <w:lock w:val="sdtLocked"/>
                    <w:richText/>
                  </w:sdtPr>
                  <w:sdtContent>
                    <w:p>
                      <w:pPr>
                        <w:widowControl w:val="0"/>
                        <w:suppressAutoHyphens/>
                        <w:spacing w:line="360" w:lineRule="auto"/>
                        <w:ind w:firstLine="720"/>
                        <w:jc w:val="both"/>
                        <w:rPr>
                          <w:bCs/>
                          <w:szCs w:val="24"/>
                          <w:lang w:eastAsia="lt-LT"/>
                        </w:rPr>
                      </w:pPr>
                      <w:sdt>
                        <w:sdtPr>
                          <w:alias w:val="Numeris"/>
                          <w:tag w:val="nr_c5e7c1521a0f410b8a68b0bc7cf8fb1f"/>
                          <w:lock w:val="sdtLocked"/>
                          <w:richText/>
                        </w:sdtPr>
                        <w:sdtContent>
                          <w:r>
                            <w:rPr>
                              <w:szCs w:val="24"/>
                              <w:lang w:eastAsia="lt-LT"/>
                            </w:rPr>
                            <w:t>1</w:t>
                          </w:r>
                        </w:sdtContent>
                      </w:sdt>
                      <w:r>
                        <w:rPr>
                          <w:szCs w:val="24"/>
                          <w:lang w:eastAsia="lt-LT"/>
                        </w:rPr>
                        <w:t>. Perkančioji organizacija nagrinėja tik tas tiekėjų pretenzijas, kurios gautos iki pirkimo sutarties sudarymo dienos</w:t>
                      </w:r>
                      <w:r>
                        <w:rPr>
                          <w:szCs w:val="24"/>
                        </w:rPr>
                        <w:t xml:space="preserve"> ir pateiktos laikantis šio įstatymo 62 straipsnio 1 dalyje nustatytų terminų. </w:t>
                      </w:r>
                      <w:r>
                        <w:rPr>
                          <w:bCs/>
                          <w:szCs w:val="24"/>
                          <w:lang w:eastAsia="lt-LT"/>
                        </w:rPr>
                        <w:t>Neprivaloma nagrinėti pretenzijų, teikiamų pakartotinai dėl to paties perkančiosios organizacijos priimto sprendimo arba atlikto veiksmo.</w:t>
                      </w:r>
                    </w:p>
                  </w:sdtContent>
                </w:sdt>
                <w:sdt>
                  <w:sdtPr>
                    <w:alias w:val="63 str. 2 d."/>
                    <w:tag w:val="part_d2b8a70e75bd4ef0a4e5d98474e4bac7"/>
                    <w:lock w:val="sdtLocked"/>
                    <w:richText/>
                  </w:sdtPr>
                  <w:sdtContent>
                    <w:p>
                      <w:pPr>
                        <w:widowControl w:val="0"/>
                        <w:suppressAutoHyphens/>
                        <w:spacing w:line="360" w:lineRule="auto"/>
                        <w:ind w:firstLine="720"/>
                        <w:jc w:val="both"/>
                        <w:rPr>
                          <w:szCs w:val="24"/>
                          <w:lang w:eastAsia="lt-LT"/>
                        </w:rPr>
                      </w:pPr>
                      <w:sdt>
                        <w:sdtPr>
                          <w:alias w:val="Numeris"/>
                          <w:tag w:val="nr_d2b8a70e75bd4ef0a4e5d98474e4bac7"/>
                          <w:lock w:val="sdtLocked"/>
                          <w:richText/>
                        </w:sdtPr>
                        <w:sdtContent>
                          <w:r>
                            <w:rPr>
                              <w:szCs w:val="24"/>
                              <w:lang w:eastAsia="lt-LT"/>
                            </w:rPr>
                            <w:t>2</w:t>
                          </w:r>
                        </w:sdtContent>
                      </w:sdt>
                      <w:r>
                        <w:rPr>
                          <w:szCs w:val="24"/>
                          <w:lang w:eastAsia="lt-LT"/>
                        </w:rPr>
                        <w:t>. Perkančioji organizacija, gavusi pretenziją, nedelsdama sustabdo pirkimo procedūrą, kol bus išnagrinėta ši pretenzija ir priimtas sprendimas. Perkančioji organizacija negali sudaryti pirkimo sutarties anksčiau negu po 10 dienų (supaprastintų pirkimų atveju – anksčiau negu po 5 darbo dienų) nuo rašytinio pranešimo apie jos priimtą sprendimą išsiuntimo pretenziją pateikusiam tiekėjui, suinteresuotiems kandidatams ir suinteresuotiems dalyviams dienos, o jeigu šis pranešimas nebuvo siunčiamas elektroninėmis priemonėmis, – ne anksčiau kaip po 15 dienų.</w:t>
                      </w:r>
                    </w:p>
                  </w:sdtContent>
                </w:sdt>
                <w:sdt>
                  <w:sdtPr>
                    <w:alias w:val="63 str. 3 d."/>
                    <w:tag w:val="part_efe707af2509422d93e32a351eba0b88"/>
                    <w:lock w:val="sdtLocked"/>
                    <w:richText/>
                  </w:sdtPr>
                  <w:sdtContent>
                    <w:p>
                      <w:pPr>
                        <w:widowControl w:val="0"/>
                        <w:suppressAutoHyphens/>
                        <w:spacing w:line="360" w:lineRule="auto"/>
                        <w:ind w:firstLine="720"/>
                        <w:jc w:val="both"/>
                        <w:rPr>
                          <w:color w:val="000000"/>
                          <w:szCs w:val="24"/>
                        </w:rPr>
                      </w:pPr>
                      <w:sdt>
                        <w:sdtPr>
                          <w:alias w:val="Numeris"/>
                          <w:tag w:val="nr_efe707af2509422d93e32a351eba0b88"/>
                          <w:lock w:val="sdtLocked"/>
                          <w:richText/>
                        </w:sdtPr>
                        <w:sdtContent>
                          <w:r>
                            <w:rPr>
                              <w:color w:val="000000"/>
                              <w:szCs w:val="24"/>
                            </w:rPr>
                            <w:t>3</w:t>
                          </w:r>
                        </w:sdtContent>
                      </w:sdt>
                      <w:r>
                        <w:rPr>
                          <w:color w:val="000000"/>
                          <w:szCs w:val="24"/>
                        </w:rPr>
                        <w:t>. Perkančioji organizacija privalo išnagrinėti pretenziją ir priimti motyvuotą sprendimą ne vėliau kaip per 5 darbo dienas nuo pretenzijos gavimo dienos, o apie priimtą sprendimą ne vėliau kaip kitą darbo dieną raštu pranešti pretenziją pateikusiam tiekėjui, suinteresuotiems kandidatams ir suinteresuotiems dalyviams, taip pat juos informuoti apie pirkimo procedūros terminų, apie kuriuos buvo pranešta anksčiau, pasikeitimą.</w:t>
                      </w:r>
                    </w:p>
                    <w:p>
                      <w:pPr>
                        <w:widowControl w:val="0"/>
                        <w:suppressAutoHyphens/>
                        <w:spacing w:line="480" w:lineRule="auto"/>
                        <w:ind w:firstLine="720"/>
                        <w:jc w:val="both"/>
                        <w:rPr>
                          <w:color w:val="000000"/>
                          <w:szCs w:val="24"/>
                        </w:rPr>
                      </w:pPr>
                    </w:p>
                  </w:sdtContent>
                </w:sdt>
              </w:sdtContent>
            </w:sdt>
            <w:sdt>
              <w:sdtPr>
                <w:alias w:val="64 str."/>
                <w:tag w:val="part_1468f5d34f9145c095895cf2ce525220"/>
                <w:lock w:val="sdtLocked"/>
                <w:richText/>
              </w:sdtPr>
              <w:sdtContent>
                <w:p>
                  <w:pPr>
                    <w:widowControl w:val="0"/>
                    <w:suppressAutoHyphens/>
                    <w:spacing w:line="360" w:lineRule="auto"/>
                    <w:ind w:firstLine="720"/>
                    <w:rPr>
                      <w:b/>
                      <w:bCs/>
                      <w:color w:val="000000"/>
                      <w:szCs w:val="24"/>
                    </w:rPr>
                  </w:pPr>
                  <w:sdt>
                    <w:sdtPr>
                      <w:alias w:val="Numeris"/>
                      <w:tag w:val="nr_1468f5d34f9145c095895cf2ce525220"/>
                      <w:lock w:val="sdtLocked"/>
                      <w:richText/>
                    </w:sdtPr>
                    <w:sdtContent>
                      <w:r>
                        <w:rPr>
                          <w:b/>
                          <w:bCs/>
                          <w:color w:val="000000"/>
                          <w:szCs w:val="24"/>
                        </w:rPr>
                        <w:t>64</w:t>
                      </w:r>
                    </w:sdtContent>
                  </w:sdt>
                  <w:r>
                    <w:rPr>
                      <w:b/>
                      <w:bCs/>
                      <w:color w:val="000000"/>
                      <w:szCs w:val="24"/>
                    </w:rPr>
                    <w:t xml:space="preserve"> straipsnis. </w:t>
                  </w:r>
                  <w:sdt>
                    <w:sdtPr>
                      <w:alias w:val="Pavadinimas"/>
                      <w:tag w:val="title_1468f5d34f9145c095895cf2ce525220"/>
                      <w:lock w:val="sdtLocked"/>
                      <w:richText/>
                    </w:sdtPr>
                    <w:sdtContent>
                      <w:r>
                        <w:rPr>
                          <w:b/>
                          <w:bCs/>
                          <w:color w:val="000000"/>
                          <w:szCs w:val="24"/>
                        </w:rPr>
                        <w:t xml:space="preserve">Prašymo ar ieškinio nagrinėjimas teisme </w:t>
                      </w:r>
                    </w:sdtContent>
                  </w:sdt>
                </w:p>
                <w:sdt>
                  <w:sdtPr>
                    <w:alias w:val="64 str. 1 d."/>
                    <w:tag w:val="part_408a63bf2681450d9f9f746bc693fb13"/>
                    <w:lock w:val="sdtLocked"/>
                    <w:richText/>
                  </w:sdtPr>
                  <w:sdtContent>
                    <w:p>
                      <w:pPr>
                        <w:widowControl w:val="0"/>
                        <w:suppressAutoHyphens/>
                        <w:spacing w:line="360" w:lineRule="auto"/>
                        <w:ind w:firstLine="720"/>
                        <w:jc w:val="both"/>
                        <w:rPr>
                          <w:color w:val="000000"/>
                          <w:szCs w:val="24"/>
                        </w:rPr>
                      </w:pPr>
                      <w:sdt>
                        <w:sdtPr>
                          <w:alias w:val="Numeris"/>
                          <w:tag w:val="nr_408a63bf2681450d9f9f746bc693fb13"/>
                          <w:lock w:val="sdtLocked"/>
                          <w:richText/>
                        </w:sdtPr>
                        <w:sdtContent>
                          <w:r>
                            <w:rPr>
                              <w:color w:val="000000"/>
                              <w:szCs w:val="24"/>
                            </w:rPr>
                            <w:t>1</w:t>
                          </w:r>
                        </w:sdtContent>
                      </w:sdt>
                      <w:r>
                        <w:rPr>
                          <w:color w:val="000000"/>
                          <w:szCs w:val="24"/>
                        </w:rPr>
                        <w:t>. Tiekėjas, pateikęs prašymą ar pareiškęs ieškinį teismui, privalo ne vėliau kaip per 3 darbo dienas faksu, elektroninėmis priemonėmis ar pasirašytinai per kurjerį pateikti perkančiajai organizacijai prašymo ar ieškinio kopiją su gavimo teisme įrodymais.</w:t>
                      </w:r>
                    </w:p>
                  </w:sdtContent>
                </w:sdt>
                <w:sdt>
                  <w:sdtPr>
                    <w:alias w:val="64 str. 2 d."/>
                    <w:tag w:val="part_b68c12f684a647a584e7c32e79a902b7"/>
                    <w:lock w:val="sdtLocked"/>
                    <w:richText/>
                  </w:sdtPr>
                  <w:sdtContent>
                    <w:p>
                      <w:pPr>
                        <w:widowControl w:val="0"/>
                        <w:suppressAutoHyphens/>
                        <w:spacing w:line="360" w:lineRule="auto"/>
                        <w:ind w:firstLine="720"/>
                        <w:jc w:val="both"/>
                        <w:rPr>
                          <w:color w:val="000000"/>
                          <w:szCs w:val="24"/>
                        </w:rPr>
                      </w:pPr>
                      <w:sdt>
                        <w:sdtPr>
                          <w:alias w:val="Numeris"/>
                          <w:tag w:val="nr_b68c12f684a647a584e7c32e79a902b7"/>
                          <w:lock w:val="sdtLocked"/>
                          <w:richText/>
                        </w:sdtPr>
                        <w:sdtContent>
                          <w:r>
                            <w:rPr>
                              <w:color w:val="000000"/>
                              <w:szCs w:val="24"/>
                            </w:rPr>
                            <w:t>2</w:t>
                          </w:r>
                        </w:sdtContent>
                      </w:sdt>
                      <w:r>
                        <w:rPr>
                          <w:color w:val="000000"/>
                          <w:szCs w:val="24"/>
                        </w:rPr>
                        <w:t>. Perkančioji organizacija, gavusi tiekėjo prašymo ar ieškinio teismui kopiją, negali sudaryti pirkimo sutarties, kol nesibaigė pirkimo sutarties sudarymo atidėjimo terminas ar šio įstatymo 63 straipsnio 2 dalyje, 65 straipsnio 3 dalies 3 punkte ir 4 dalies 3 punkte nurodyti terminai ir kol perkančioji organizacija negavo teismo pranešimo apie:</w:t>
                      </w:r>
                    </w:p>
                    <w:sdt>
                      <w:sdtPr>
                        <w:alias w:val="64 str. 2 d. 1 p."/>
                        <w:tag w:val="part_f20d6d7225f84fd6afea86f8ae124b5c"/>
                        <w:lock w:val="sdtLocked"/>
                        <w:richText/>
                      </w:sdtPr>
                      <w:sdtContent>
                        <w:p>
                          <w:pPr>
                            <w:widowControl w:val="0"/>
                            <w:suppressAutoHyphens/>
                            <w:spacing w:line="360" w:lineRule="auto"/>
                            <w:ind w:firstLine="720"/>
                            <w:jc w:val="both"/>
                            <w:rPr>
                              <w:color w:val="000000"/>
                              <w:szCs w:val="24"/>
                            </w:rPr>
                          </w:pPr>
                          <w:sdt>
                            <w:sdtPr>
                              <w:alias w:val="Numeris"/>
                              <w:tag w:val="nr_f20d6d7225f84fd6afea86f8ae124b5c"/>
                              <w:lock w:val="sdtLocked"/>
                              <w:richText/>
                            </w:sdtPr>
                            <w:sdtContent>
                              <w:r>
                                <w:rPr>
                                  <w:color w:val="000000"/>
                                  <w:szCs w:val="24"/>
                                </w:rPr>
                                <w:t>1</w:t>
                              </w:r>
                            </w:sdtContent>
                          </w:sdt>
                          <w:r>
                            <w:rPr>
                              <w:color w:val="000000"/>
                              <w:szCs w:val="24"/>
                            </w:rPr>
                            <w:t>) motyvuotą teismo nutartį, kuria atsisakoma priimti ieškinį;</w:t>
                          </w:r>
                        </w:p>
                      </w:sdtContent>
                    </w:sdt>
                    <w:sdt>
                      <w:sdtPr>
                        <w:alias w:val="64 str. 2 d. 2 p."/>
                        <w:tag w:val="part_984098c7b0834664967825d32d677f04"/>
                        <w:lock w:val="sdtLocked"/>
                        <w:richText/>
                      </w:sdtPr>
                      <w:sdtContent>
                        <w:p>
                          <w:pPr>
                            <w:widowControl w:val="0"/>
                            <w:suppressAutoHyphens/>
                            <w:spacing w:line="360" w:lineRule="auto"/>
                            <w:ind w:firstLine="720"/>
                            <w:jc w:val="both"/>
                            <w:rPr>
                              <w:color w:val="000000"/>
                              <w:szCs w:val="24"/>
                            </w:rPr>
                          </w:pPr>
                          <w:sdt>
                            <w:sdtPr>
                              <w:alias w:val="Numeris"/>
                              <w:tag w:val="nr_984098c7b0834664967825d32d677f04"/>
                              <w:lock w:val="sdtLocked"/>
                              <w:richText/>
                            </w:sdtPr>
                            <w:sdtContent>
                              <w:r>
                                <w:rPr>
                                  <w:color w:val="000000"/>
                                  <w:szCs w:val="24"/>
                                </w:rPr>
                                <w:t>2</w:t>
                              </w:r>
                            </w:sdtContent>
                          </w:sdt>
                          <w:r>
                            <w:rPr>
                              <w:color w:val="000000"/>
                              <w:szCs w:val="24"/>
                            </w:rPr>
                            <w:t>) motyvuotą teismo nutartį dėl tiekėjo prašymo taikyti laikinąsias apsaugos priemones atmetimo, kai šis prašymas teisme buvo gautas iki ieškinio pareiškimo;</w:t>
                          </w:r>
                        </w:p>
                      </w:sdtContent>
                    </w:sdt>
                    <w:sdt>
                      <w:sdtPr>
                        <w:alias w:val="64 str. 2 d. 3 p."/>
                        <w:tag w:val="part_203012fe51e5427c91e86b218d16f382"/>
                        <w:lock w:val="sdtLocked"/>
                        <w:richText/>
                      </w:sdtPr>
                      <w:sdtContent>
                        <w:p>
                          <w:pPr>
                            <w:widowControl w:val="0"/>
                            <w:suppressAutoHyphens/>
                            <w:spacing w:line="360" w:lineRule="auto"/>
                            <w:ind w:firstLine="720"/>
                            <w:jc w:val="both"/>
                            <w:rPr>
                              <w:color w:val="000000"/>
                              <w:szCs w:val="24"/>
                            </w:rPr>
                          </w:pPr>
                          <w:sdt>
                            <w:sdtPr>
                              <w:alias w:val="Numeris"/>
                              <w:tag w:val="nr_203012fe51e5427c91e86b218d16f382"/>
                              <w:lock w:val="sdtLocked"/>
                              <w:richText/>
                            </w:sdtPr>
                            <w:sdtContent>
                              <w:r>
                                <w:rPr>
                                  <w:color w:val="000000"/>
                                  <w:szCs w:val="24"/>
                                </w:rPr>
                                <w:t>3</w:t>
                              </w:r>
                            </w:sdtContent>
                          </w:sdt>
                          <w:r>
                            <w:rPr>
                              <w:color w:val="000000"/>
                              <w:szCs w:val="24"/>
                            </w:rPr>
                            <w:t>) teismo rezoliuciją priimti ieškinį netaikant laikinųjų apsaugos priemonių.</w:t>
                          </w:r>
                        </w:p>
                      </w:sdtContent>
                    </w:sdt>
                  </w:sdtContent>
                </w:sdt>
                <w:sdt>
                  <w:sdtPr>
                    <w:alias w:val="64 str. 3 d."/>
                    <w:tag w:val="part_a2c8785d51fe46b583c0803a35967f44"/>
                    <w:lock w:val="sdtLocked"/>
                    <w:richText/>
                  </w:sdtPr>
                  <w:sdtContent>
                    <w:p>
                      <w:pPr>
                        <w:widowControl w:val="0"/>
                        <w:suppressAutoHyphens/>
                        <w:spacing w:line="360" w:lineRule="auto"/>
                        <w:ind w:firstLine="720"/>
                        <w:jc w:val="both"/>
                        <w:rPr>
                          <w:color w:val="000000"/>
                          <w:szCs w:val="24"/>
                        </w:rPr>
                      </w:pPr>
                      <w:sdt>
                        <w:sdtPr>
                          <w:alias w:val="Numeris"/>
                          <w:tag w:val="nr_a2c8785d51fe46b583c0803a35967f44"/>
                          <w:lock w:val="sdtLocked"/>
                          <w:richText/>
                        </w:sdtPr>
                        <w:sdtContent>
                          <w:r>
                            <w:rPr>
                              <w:color w:val="000000"/>
                              <w:szCs w:val="24"/>
                            </w:rPr>
                            <w:t>3</w:t>
                          </w:r>
                        </w:sdtContent>
                      </w:sdt>
                      <w:r>
                        <w:rPr>
                          <w:color w:val="000000"/>
                          <w:szCs w:val="24"/>
                        </w:rPr>
                        <w:t xml:space="preserve">. Jeigu dėl tiekėjo prašymo pateikimo ar ieškinio pareiškimo teismui pratęsiami anksčiau tiekėjams pranešti pirkimo procedūrų terminai, apie tai perkančioji organizacija išsiunčia tiekėjams pranešimus ir nurodo terminų pratęsimo priežastis. </w:t>
                      </w:r>
                    </w:p>
                  </w:sdtContent>
                </w:sdt>
                <w:sdt>
                  <w:sdtPr>
                    <w:alias w:val="64 str. 4 d."/>
                    <w:tag w:val="part_78ca989fd652437ab3132a2506f7b097"/>
                    <w:lock w:val="sdtLocked"/>
                    <w:richText/>
                  </w:sdtPr>
                  <w:sdtContent>
                    <w:p>
                      <w:pPr>
                        <w:widowControl w:val="0"/>
                        <w:suppressAutoHyphens/>
                        <w:spacing w:line="360" w:lineRule="auto"/>
                        <w:ind w:firstLine="720"/>
                        <w:jc w:val="both"/>
                        <w:rPr>
                          <w:color w:val="000000"/>
                          <w:szCs w:val="24"/>
                        </w:rPr>
                      </w:pPr>
                      <w:sdt>
                        <w:sdtPr>
                          <w:alias w:val="Numeris"/>
                          <w:tag w:val="nr_78ca989fd652437ab3132a2506f7b097"/>
                          <w:lock w:val="sdtLocked"/>
                          <w:richText/>
                        </w:sdtPr>
                        <w:sdtContent>
                          <w:r>
                            <w:rPr>
                              <w:color w:val="000000"/>
                              <w:szCs w:val="24"/>
                            </w:rPr>
                            <w:t>4</w:t>
                          </w:r>
                        </w:sdtContent>
                      </w:sdt>
                      <w:r>
                        <w:rPr>
                          <w:color w:val="000000"/>
                          <w:szCs w:val="24"/>
                        </w:rPr>
                        <w:t>. Teismas priima motyvuotą nutartį dėl laikinųjų apsaugos priemonių taikymo, vadovaudamasis ekonomiškumo ir efektyvumo principais bei viešuoju interesu, pirmiausia gynybos ir (arba) saugumo interesu. Teismas gali nuspręsti netaikyti laikinųjų apsaugos priemonių, jeigu jų neigiamos pasekmės galėtų būti didesnės už jų teikiamą naudą.</w:t>
                      </w:r>
                    </w:p>
                  </w:sdtContent>
                </w:sdt>
                <w:sdt>
                  <w:sdtPr>
                    <w:alias w:val="64 str. 5 d."/>
                    <w:tag w:val="part_397ddb9a81a64dd1ae9cc79feaebcffe"/>
                    <w:lock w:val="sdtLocked"/>
                    <w:richText/>
                  </w:sdtPr>
                  <w:sdtContent>
                    <w:p>
                      <w:pPr>
                        <w:widowControl w:val="0"/>
                        <w:suppressAutoHyphens/>
                        <w:spacing w:line="360" w:lineRule="auto"/>
                        <w:ind w:firstLine="720"/>
                        <w:jc w:val="both"/>
                        <w:rPr>
                          <w:color w:val="000000"/>
                          <w:szCs w:val="24"/>
                        </w:rPr>
                      </w:pPr>
                      <w:sdt>
                        <w:sdtPr>
                          <w:alias w:val="Numeris"/>
                          <w:tag w:val="nr_397ddb9a81a64dd1ae9cc79feaebcffe"/>
                          <w:lock w:val="sdtLocked"/>
                          <w:richText/>
                        </w:sdtPr>
                        <w:sdtContent>
                          <w:r>
                            <w:rPr>
                              <w:color w:val="000000"/>
                              <w:szCs w:val="24"/>
                            </w:rPr>
                            <w:t>5</w:t>
                          </w:r>
                        </w:sdtContent>
                      </w:sdt>
                      <w:r>
                        <w:rPr>
                          <w:color w:val="000000"/>
                          <w:szCs w:val="24"/>
                        </w:rPr>
                        <w:t>. Perkančioji organizacija, sužinojusi apie teismo sprendimą dėl tiekėjo prašymo ar ieškinio, ne vėliau kaip per 3 darbo dienas raštu informuoja suinteresuotus kandidatus ir suinteresuotus dalyvius apie teismo priimtus sprendimus.</w:t>
                      </w:r>
                    </w:p>
                    <w:p>
                      <w:pPr>
                        <w:widowControl w:val="0"/>
                        <w:suppressAutoHyphens/>
                        <w:spacing w:line="480" w:lineRule="auto"/>
                        <w:ind w:firstLine="720"/>
                        <w:jc w:val="both"/>
                        <w:rPr>
                          <w:color w:val="000000"/>
                          <w:szCs w:val="24"/>
                        </w:rPr>
                      </w:pPr>
                    </w:p>
                  </w:sdtContent>
                </w:sdt>
              </w:sdtContent>
            </w:sdt>
            <w:sdt>
              <w:sdtPr>
                <w:alias w:val="65 str."/>
                <w:tag w:val="part_3219746789694a46adac965bbad0ae08"/>
                <w:lock w:val="sdtLocked"/>
                <w:richText/>
              </w:sdtPr>
              <w:sdtContent>
                <w:p>
                  <w:pPr>
                    <w:widowControl w:val="0"/>
                    <w:suppressAutoHyphens/>
                    <w:spacing w:line="360" w:lineRule="auto"/>
                    <w:ind w:firstLine="720"/>
                    <w:rPr>
                      <w:b/>
                      <w:bCs/>
                      <w:color w:val="000000"/>
                      <w:szCs w:val="24"/>
                    </w:rPr>
                  </w:pPr>
                  <w:sdt>
                    <w:sdtPr>
                      <w:alias w:val="Numeris"/>
                      <w:tag w:val="nr_3219746789694a46adac965bbad0ae08"/>
                      <w:lock w:val="sdtLocked"/>
                      <w:richText/>
                    </w:sdtPr>
                    <w:sdtContent>
                      <w:r>
                        <w:rPr>
                          <w:b/>
                          <w:bCs/>
                          <w:color w:val="000000"/>
                          <w:szCs w:val="24"/>
                        </w:rPr>
                        <w:t>65</w:t>
                      </w:r>
                    </w:sdtContent>
                  </w:sdt>
                  <w:r>
                    <w:rPr>
                      <w:b/>
                      <w:bCs/>
                      <w:color w:val="000000"/>
                      <w:szCs w:val="24"/>
                    </w:rPr>
                    <w:t xml:space="preserve"> straipsnis. </w:t>
                  </w:r>
                  <w:sdt>
                    <w:sdtPr>
                      <w:alias w:val="Pavadinimas"/>
                      <w:tag w:val="title_3219746789694a46adac965bbad0ae08"/>
                      <w:lock w:val="sdtLocked"/>
                      <w:richText/>
                    </w:sdtPr>
                    <w:sdtContent>
                      <w:r>
                        <w:rPr>
                          <w:b/>
                          <w:bCs/>
                          <w:color w:val="000000"/>
                          <w:szCs w:val="24"/>
                        </w:rPr>
                        <w:t>Pirkimo sutarties pripažinimas negaliojančia</w:t>
                      </w:r>
                    </w:sdtContent>
                  </w:sdt>
                </w:p>
                <w:sdt>
                  <w:sdtPr>
                    <w:alias w:val="65 str. 1 d."/>
                    <w:tag w:val="part_6827c3998c13421fa661c4f881e53576"/>
                    <w:lock w:val="sdtLocked"/>
                    <w:richText/>
                  </w:sdtPr>
                  <w:sdtContent>
                    <w:p>
                      <w:pPr>
                        <w:widowControl w:val="0"/>
                        <w:suppressAutoHyphens/>
                        <w:spacing w:line="360" w:lineRule="auto"/>
                        <w:ind w:firstLine="720"/>
                        <w:jc w:val="both"/>
                        <w:rPr>
                          <w:color w:val="000000"/>
                          <w:szCs w:val="24"/>
                        </w:rPr>
                      </w:pPr>
                      <w:sdt>
                        <w:sdtPr>
                          <w:alias w:val="Numeris"/>
                          <w:tag w:val="nr_6827c3998c13421fa661c4f881e53576"/>
                          <w:lock w:val="sdtLocked"/>
                          <w:richText/>
                        </w:sdtPr>
                        <w:sdtContent>
                          <w:r>
                            <w:rPr>
                              <w:color w:val="000000"/>
                              <w:szCs w:val="24"/>
                            </w:rPr>
                            <w:t>1</w:t>
                          </w:r>
                        </w:sdtContent>
                      </w:sdt>
                      <w:r>
                        <w:rPr>
                          <w:color w:val="000000"/>
                          <w:szCs w:val="24"/>
                        </w:rPr>
                        <w:t>. Teismas pripažįsta pirkimo sutartį negaliojančia bet kuriuo iš šių atvejų:</w:t>
                      </w:r>
                    </w:p>
                    <w:sdt>
                      <w:sdtPr>
                        <w:alias w:val="65 str. 1 d. 1 p."/>
                        <w:tag w:val="part_3df134c2bfe64cdeb81a847e3063a716"/>
                        <w:lock w:val="sdtLocked"/>
                        <w:richText/>
                      </w:sdtPr>
                      <w:sdtContent>
                        <w:p>
                          <w:pPr>
                            <w:widowControl w:val="0"/>
                            <w:suppressAutoHyphens/>
                            <w:spacing w:line="360" w:lineRule="auto"/>
                            <w:ind w:firstLine="720"/>
                            <w:jc w:val="both"/>
                            <w:rPr>
                              <w:color w:val="000000"/>
                              <w:szCs w:val="24"/>
                            </w:rPr>
                          </w:pPr>
                          <w:sdt>
                            <w:sdtPr>
                              <w:alias w:val="Numeris"/>
                              <w:tag w:val="nr_3df134c2bfe64cdeb81a847e3063a716"/>
                              <w:lock w:val="sdtLocked"/>
                              <w:richText/>
                            </w:sdtPr>
                            <w:sdtContent>
                              <w:r>
                                <w:rPr>
                                  <w:color w:val="000000"/>
                                  <w:szCs w:val="24"/>
                                </w:rPr>
                                <w:t>1</w:t>
                              </w:r>
                            </w:sdtContent>
                          </w:sdt>
                          <w:r>
                            <w:rPr>
                              <w:color w:val="000000"/>
                              <w:szCs w:val="24"/>
                            </w:rPr>
                            <w:t xml:space="preserve">) perkančioji organizacija sudarė pirkimo sutartį nepaskelbusi apie tarptautinės vertės pirkimą Europos Sąjungos oficialiajame leidinyje arba nepaskelbusi apie supaprastintą pirkimą Centrinėje viešųjų pirkimų informacinėje sistemoje, kai tai nėra leidžiama pagal šio įstatymo reikalavimus; </w:t>
                          </w:r>
                        </w:p>
                      </w:sdtContent>
                    </w:sdt>
                    <w:sdt>
                      <w:sdtPr>
                        <w:alias w:val="65 str. 1 d. 2 p."/>
                        <w:tag w:val="part_e356f5b15187470c89698e35f715c1c9"/>
                        <w:lock w:val="sdtLocked"/>
                        <w:richText/>
                      </w:sdtPr>
                      <w:sdtContent>
                        <w:p>
                          <w:pPr>
                            <w:widowControl w:val="0"/>
                            <w:suppressAutoHyphens/>
                            <w:spacing w:line="360" w:lineRule="auto"/>
                            <w:ind w:firstLine="720"/>
                            <w:jc w:val="both"/>
                            <w:rPr>
                              <w:color w:val="000000"/>
                              <w:szCs w:val="24"/>
                            </w:rPr>
                          </w:pPr>
                          <w:sdt>
                            <w:sdtPr>
                              <w:alias w:val="Numeris"/>
                              <w:tag w:val="nr_e356f5b15187470c89698e35f715c1c9"/>
                              <w:lock w:val="sdtLocked"/>
                              <w:richText/>
                            </w:sdtPr>
                            <w:sdtContent>
                              <w:r>
                                <w:rPr>
                                  <w:color w:val="000000"/>
                                  <w:szCs w:val="24"/>
                                </w:rPr>
                                <w:t>2</w:t>
                              </w:r>
                            </w:sdtContent>
                          </w:sdt>
                          <w:r>
                            <w:rPr>
                              <w:color w:val="000000"/>
                              <w:szCs w:val="24"/>
                            </w:rPr>
                            <w:t xml:space="preserve">) perkančioji organizacija pažeidė šio įstatymo 63 straipsnio 2 dalyje, 64 straipsnio 2 dalyje ar 52 straipsnio 7 dalyje nustatytus reikalavimus ir kitus šio įstatymo reikalavimus ir tai turėjo neigiamą įtaką teismui prašymą pateikusio ar ieškinį pareiškusio dalyvio galimybėms sudaryti pirkimo sutartį, ir šis dalyvis neturėjo galimybės pasinaudoti teisių gynimo priemonėmis iki pirkimo sutarties sudarymo; </w:t>
                          </w:r>
                        </w:p>
                      </w:sdtContent>
                    </w:sdt>
                    <w:sdt>
                      <w:sdtPr>
                        <w:alias w:val="65 str. 1 d. 3 p."/>
                        <w:tag w:val="part_6666082ac9c94b7cb1d5de723b8bf0fc"/>
                        <w:lock w:val="sdtLocked"/>
                        <w:richText/>
                      </w:sdtPr>
                      <w:sdtContent>
                        <w:p>
                          <w:pPr>
                            <w:widowControl w:val="0"/>
                            <w:suppressAutoHyphens/>
                            <w:spacing w:line="360" w:lineRule="auto"/>
                            <w:ind w:firstLine="720"/>
                            <w:jc w:val="both"/>
                            <w:rPr>
                              <w:color w:val="000000"/>
                              <w:szCs w:val="24"/>
                            </w:rPr>
                          </w:pPr>
                          <w:sdt>
                            <w:sdtPr>
                              <w:alias w:val="Numeris"/>
                              <w:tag w:val="nr_6666082ac9c94b7cb1d5de723b8bf0fc"/>
                              <w:lock w:val="sdtLocked"/>
                              <w:richText/>
                            </w:sdtPr>
                            <w:sdtContent>
                              <w:r>
                                <w:rPr>
                                  <w:color w:val="000000"/>
                                  <w:szCs w:val="24"/>
                                </w:rPr>
                                <w:t>3</w:t>
                              </w:r>
                            </w:sdtContent>
                          </w:sdt>
                          <w:r>
                            <w:rPr>
                              <w:color w:val="000000"/>
                              <w:szCs w:val="24"/>
                            </w:rPr>
                            <w:t xml:space="preserve">) perkančioji organizacija, atlikdama tarptautinės vertės pirkimą, pažeidė šio įstatymo 51 straipsnio 9 dalies 2 punkte nustatytus reikalavimus ir, sudarydama pirkimo sutartį, pasinaudojo išimtimi, leidžiančia netaikyti pirkimo sutarties sudarymo atidėjimo termino. </w:t>
                          </w:r>
                        </w:p>
                      </w:sdtContent>
                    </w:sdt>
                  </w:sdtContent>
                </w:sdt>
                <w:sdt>
                  <w:sdtPr>
                    <w:alias w:val="65 str. 2 d."/>
                    <w:tag w:val="part_55e516348c114524b2875b9b46a0a4db"/>
                    <w:lock w:val="sdtLocked"/>
                    <w:richText/>
                  </w:sdtPr>
                  <w:sdtContent>
                    <w:p>
                      <w:pPr>
                        <w:widowControl w:val="0"/>
                        <w:suppressAutoHyphens/>
                        <w:spacing w:line="360" w:lineRule="auto"/>
                        <w:ind w:firstLine="720"/>
                        <w:jc w:val="both"/>
                        <w:rPr>
                          <w:color w:val="000000"/>
                          <w:szCs w:val="24"/>
                        </w:rPr>
                      </w:pPr>
                      <w:sdt>
                        <w:sdtPr>
                          <w:alias w:val="Numeris"/>
                          <w:tag w:val="nr_55e516348c114524b2875b9b46a0a4db"/>
                          <w:lock w:val="sdtLocked"/>
                          <w:richText/>
                        </w:sdtPr>
                        <w:sdtContent>
                          <w:r>
                            <w:rPr>
                              <w:color w:val="000000"/>
                              <w:szCs w:val="24"/>
                            </w:rPr>
                            <w:t>2</w:t>
                          </w:r>
                        </w:sdtContent>
                      </w:sdt>
                      <w:r>
                        <w:rPr>
                          <w:color w:val="000000"/>
                          <w:szCs w:val="24"/>
                        </w:rPr>
                        <w:t>. Teismas gali pripažinti pirkimo sutartį negaliojančia ir kitų (šio straipsnio 1 dalyje nenurodytų) šio įstatymo imperatyvių nuostatų pažeidimo atvejais.</w:t>
                      </w:r>
                    </w:p>
                  </w:sdtContent>
                </w:sdt>
                <w:sdt>
                  <w:sdtPr>
                    <w:alias w:val="65 str. 3 d."/>
                    <w:tag w:val="part_b71e477027d84fa298b32c235abcdaa3"/>
                    <w:lock w:val="sdtLocked"/>
                    <w:richText/>
                  </w:sdtPr>
                  <w:sdtContent>
                    <w:p>
                      <w:pPr>
                        <w:widowControl w:val="0"/>
                        <w:suppressAutoHyphens/>
                        <w:spacing w:line="360" w:lineRule="auto"/>
                        <w:ind w:firstLine="720"/>
                        <w:jc w:val="both"/>
                        <w:rPr>
                          <w:color w:val="000000"/>
                          <w:szCs w:val="24"/>
                        </w:rPr>
                      </w:pPr>
                      <w:sdt>
                        <w:sdtPr>
                          <w:alias w:val="Numeris"/>
                          <w:tag w:val="nr_b71e477027d84fa298b32c235abcdaa3"/>
                          <w:lock w:val="sdtLocked"/>
                          <w:richText/>
                        </w:sdtPr>
                        <w:sdtContent>
                          <w:r>
                            <w:rPr>
                              <w:color w:val="000000"/>
                              <w:szCs w:val="24"/>
                            </w:rPr>
                            <w:t>3</w:t>
                          </w:r>
                        </w:sdtContent>
                      </w:sdt>
                      <w:r>
                        <w:rPr>
                          <w:color w:val="000000"/>
                          <w:szCs w:val="24"/>
                        </w:rPr>
                        <w:t xml:space="preserve">. Teismas negali pripažinti pirkimo sutarties negaliojančia pagal šio straipsnio 1 dalies 1 punktą, jeigu yra tenkinamos visos šios sąlygos: </w:t>
                      </w:r>
                    </w:p>
                    <w:sdt>
                      <w:sdtPr>
                        <w:alias w:val="65 str. 3 d. 1 p."/>
                        <w:tag w:val="part_2dea384179344a4d8a4f794c0c726009"/>
                        <w:lock w:val="sdtLocked"/>
                        <w:richText/>
                      </w:sdtPr>
                      <w:sdtContent>
                        <w:p>
                          <w:pPr>
                            <w:widowControl w:val="0"/>
                            <w:suppressAutoHyphens/>
                            <w:spacing w:line="360" w:lineRule="auto"/>
                            <w:ind w:firstLine="720"/>
                            <w:jc w:val="both"/>
                            <w:rPr>
                              <w:color w:val="000000"/>
                              <w:szCs w:val="24"/>
                            </w:rPr>
                          </w:pPr>
                          <w:sdt>
                            <w:sdtPr>
                              <w:alias w:val="Numeris"/>
                              <w:tag w:val="nr_2dea384179344a4d8a4f794c0c726009"/>
                              <w:lock w:val="sdtLocked"/>
                              <w:richText/>
                            </w:sdtPr>
                            <w:sdtContent>
                              <w:r>
                                <w:rPr>
                                  <w:color w:val="000000"/>
                                  <w:szCs w:val="24"/>
                                </w:rPr>
                                <w:t>1</w:t>
                              </w:r>
                            </w:sdtContent>
                          </w:sdt>
                          <w:r>
                            <w:rPr>
                              <w:color w:val="000000"/>
                              <w:szCs w:val="24"/>
                            </w:rPr>
                            <w:t>) perkančioji organizacija nusprendė, kad šiuo įstatymu leidžiama neskelbti apie tarptautinės vertės pirkimą Europos Sąjungos oficialiajame leidinyje arba neskelbti apie supaprastintą pirkimą;</w:t>
                          </w:r>
                        </w:p>
                      </w:sdtContent>
                    </w:sdt>
                    <w:sdt>
                      <w:sdtPr>
                        <w:alias w:val="65 str. 3 d. 2 p."/>
                        <w:tag w:val="part_754720c7518642408896c276a2e63bb3"/>
                        <w:lock w:val="sdtLocked"/>
                        <w:richText/>
                      </w:sdtPr>
                      <w:sdtContent>
                        <w:p>
                          <w:pPr>
                            <w:widowControl w:val="0"/>
                            <w:suppressAutoHyphens/>
                            <w:spacing w:line="360" w:lineRule="auto"/>
                            <w:ind w:firstLine="720"/>
                            <w:jc w:val="both"/>
                            <w:rPr>
                              <w:color w:val="000000"/>
                              <w:szCs w:val="24"/>
                            </w:rPr>
                          </w:pPr>
                          <w:sdt>
                            <w:sdtPr>
                              <w:alias w:val="Numeris"/>
                              <w:tag w:val="nr_754720c7518642408896c276a2e63bb3"/>
                              <w:lock w:val="sdtLocked"/>
                              <w:richText/>
                            </w:sdtPr>
                            <w:sdtContent>
                              <w:r>
                                <w:rPr>
                                  <w:color w:val="000000"/>
                                  <w:szCs w:val="24"/>
                                </w:rPr>
                                <w:t>2</w:t>
                              </w:r>
                            </w:sdtContent>
                          </w:sdt>
                          <w:r>
                            <w:rPr>
                              <w:color w:val="000000"/>
                              <w:szCs w:val="24"/>
                            </w:rPr>
                            <w:t xml:space="preserve">) perkančioji organizacija paskelbė skelbimą dėl savanoriško </w:t>
                          </w:r>
                          <w:r>
                            <w:rPr>
                              <w:i/>
                              <w:color w:val="000000"/>
                              <w:szCs w:val="24"/>
                            </w:rPr>
                            <w:t>ex ante</w:t>
                          </w:r>
                          <w:r>
                            <w:rPr>
                              <w:color w:val="000000"/>
                              <w:szCs w:val="24"/>
                            </w:rPr>
                            <w:t xml:space="preserve"> skaidrumo;</w:t>
                          </w:r>
                        </w:p>
                      </w:sdtContent>
                    </w:sdt>
                    <w:sdt>
                      <w:sdtPr>
                        <w:alias w:val="65 str. 3 d. 3 p."/>
                        <w:tag w:val="part_4ea27f843e074487a476c0bbf385fe31"/>
                        <w:lock w:val="sdtLocked"/>
                        <w:richText/>
                      </w:sdtPr>
                      <w:sdtContent>
                        <w:p>
                          <w:pPr>
                            <w:widowControl w:val="0"/>
                            <w:suppressAutoHyphens/>
                            <w:spacing w:line="360" w:lineRule="auto"/>
                            <w:ind w:firstLine="720"/>
                            <w:jc w:val="both"/>
                            <w:rPr>
                              <w:color w:val="000000"/>
                              <w:szCs w:val="24"/>
                            </w:rPr>
                          </w:pPr>
                          <w:sdt>
                            <w:sdtPr>
                              <w:alias w:val="Numeris"/>
                              <w:tag w:val="nr_4ea27f843e074487a476c0bbf385fe31"/>
                              <w:lock w:val="sdtLocked"/>
                              <w:richText/>
                            </w:sdtPr>
                            <w:sdtContent>
                              <w:r>
                                <w:rPr>
                                  <w:color w:val="000000"/>
                                  <w:szCs w:val="24"/>
                                </w:rPr>
                                <w:t>3</w:t>
                              </w:r>
                            </w:sdtContent>
                          </w:sdt>
                          <w:r>
                            <w:rPr>
                              <w:color w:val="000000"/>
                              <w:szCs w:val="24"/>
                            </w:rPr>
                            <w:t xml:space="preserve">) pirkimo sutartis buvo sudaryta ne anksčiau kaip po 10 dienų (supaprastinto pirkimo atveju – ne anksčiau kaip po 5 darbo dienų) nuo skelbimo dėl savanoriško </w:t>
                          </w:r>
                          <w:r>
                            <w:rPr>
                              <w:i/>
                              <w:color w:val="000000"/>
                              <w:szCs w:val="24"/>
                            </w:rPr>
                            <w:t>ex ante</w:t>
                          </w:r>
                          <w:r>
                            <w:rPr>
                              <w:color w:val="000000"/>
                              <w:szCs w:val="24"/>
                            </w:rPr>
                            <w:t xml:space="preserve"> skaidrumo paskelbimo dienos. </w:t>
                          </w:r>
                        </w:p>
                      </w:sdtContent>
                    </w:sdt>
                  </w:sdtContent>
                </w:sdt>
                <w:sdt>
                  <w:sdtPr>
                    <w:alias w:val="65 str. 4 d."/>
                    <w:tag w:val="part_0d1b9728774f4d52888efdc6fa2aa558"/>
                    <w:lock w:val="sdtLocked"/>
                    <w:richText/>
                  </w:sdtPr>
                  <w:sdtContent>
                    <w:p>
                      <w:pPr>
                        <w:widowControl w:val="0"/>
                        <w:suppressAutoHyphens/>
                        <w:spacing w:line="360" w:lineRule="auto"/>
                        <w:ind w:firstLine="720"/>
                        <w:jc w:val="both"/>
                        <w:rPr>
                          <w:color w:val="000000"/>
                          <w:szCs w:val="24"/>
                        </w:rPr>
                      </w:pPr>
                      <w:sdt>
                        <w:sdtPr>
                          <w:alias w:val="Numeris"/>
                          <w:tag w:val="nr_0d1b9728774f4d52888efdc6fa2aa558"/>
                          <w:lock w:val="sdtLocked"/>
                          <w:richText/>
                        </w:sdtPr>
                        <w:sdtContent>
                          <w:r>
                            <w:rPr>
                              <w:color w:val="000000"/>
                              <w:szCs w:val="24"/>
                            </w:rPr>
                            <w:t>4</w:t>
                          </w:r>
                        </w:sdtContent>
                      </w:sdt>
                      <w:r>
                        <w:rPr>
                          <w:color w:val="000000"/>
                          <w:szCs w:val="24"/>
                        </w:rPr>
                        <w:t>. Teismas negali pripažinti pirkimo sutarties negaliojančia pagal šio straipsnio 1 dalies 3 punktą, jeigu yra visos šios sąlygos:</w:t>
                      </w:r>
                    </w:p>
                    <w:sdt>
                      <w:sdtPr>
                        <w:alias w:val="65 str. 4 d. 1 p."/>
                        <w:tag w:val="part_aa67ffddfbd44380b3ea7abc02251bd7"/>
                        <w:lock w:val="sdtLocked"/>
                        <w:richText/>
                      </w:sdtPr>
                      <w:sdtContent>
                        <w:p>
                          <w:pPr>
                            <w:widowControl w:val="0"/>
                            <w:suppressAutoHyphens/>
                            <w:spacing w:line="360" w:lineRule="auto"/>
                            <w:ind w:firstLine="720"/>
                            <w:jc w:val="both"/>
                            <w:rPr>
                              <w:color w:val="000000"/>
                              <w:szCs w:val="24"/>
                            </w:rPr>
                          </w:pPr>
                          <w:sdt>
                            <w:sdtPr>
                              <w:alias w:val="Numeris"/>
                              <w:tag w:val="nr_aa67ffddfbd44380b3ea7abc02251bd7"/>
                              <w:lock w:val="sdtLocked"/>
                              <w:richText/>
                            </w:sdtPr>
                            <w:sdtContent>
                              <w:r>
                                <w:rPr>
                                  <w:color w:val="000000"/>
                                  <w:szCs w:val="24"/>
                                </w:rPr>
                                <w:t>1</w:t>
                              </w:r>
                            </w:sdtContent>
                          </w:sdt>
                          <w:r>
                            <w:rPr>
                              <w:color w:val="000000"/>
                              <w:szCs w:val="24"/>
                            </w:rPr>
                            <w:t>) perkančioji organizacija mano, kad, sudarydama pirkimo sutartį, ji laikėsi šio įstatymo 51 straipsnio 9 dalies 2 punkte nustatytų reikalavimų;</w:t>
                          </w:r>
                        </w:p>
                      </w:sdtContent>
                    </w:sdt>
                    <w:sdt>
                      <w:sdtPr>
                        <w:alias w:val="65 str. 4 d. 2 p."/>
                        <w:tag w:val="part_6770f038935e4b6f8eb852cd044ffb75"/>
                        <w:lock w:val="sdtLocked"/>
                        <w:richText/>
                      </w:sdtPr>
                      <w:sdtContent>
                        <w:p>
                          <w:pPr>
                            <w:widowControl w:val="0"/>
                            <w:suppressAutoHyphens/>
                            <w:spacing w:line="360" w:lineRule="auto"/>
                            <w:ind w:firstLine="720"/>
                            <w:jc w:val="both"/>
                            <w:rPr>
                              <w:color w:val="000000"/>
                              <w:szCs w:val="24"/>
                            </w:rPr>
                          </w:pPr>
                          <w:sdt>
                            <w:sdtPr>
                              <w:alias w:val="Numeris"/>
                              <w:tag w:val="nr_6770f038935e4b6f8eb852cd044ffb75"/>
                              <w:lock w:val="sdtLocked"/>
                              <w:richText/>
                            </w:sdtPr>
                            <w:sdtContent>
                              <w:r>
                                <w:rPr>
                                  <w:color w:val="000000"/>
                                  <w:szCs w:val="24"/>
                                </w:rPr>
                                <w:t>2</w:t>
                              </w:r>
                            </w:sdtContent>
                          </w:sdt>
                          <w:r>
                            <w:rPr>
                              <w:color w:val="000000"/>
                              <w:szCs w:val="24"/>
                            </w:rPr>
                            <w:t xml:space="preserve">) perkančioji organizacija suinteresuotiems dalyviams išsiuntė skelbimus apie sprendimą sudaryti pirkimo sutartį ir pridėjo priežasčių santrauką pagal šio įstatymo 47 straipsnio 1 dalyje nustatytus reikalavimus; </w:t>
                          </w:r>
                        </w:p>
                      </w:sdtContent>
                    </w:sdt>
                    <w:sdt>
                      <w:sdtPr>
                        <w:alias w:val="65 str. 4 d. 3 p."/>
                        <w:tag w:val="part_6b89ec525992490f9f2668ff7b704e3e"/>
                        <w:lock w:val="sdtLocked"/>
                        <w:richText/>
                      </w:sdtPr>
                      <w:sdtContent>
                        <w:p>
                          <w:pPr>
                            <w:widowControl w:val="0"/>
                            <w:suppressAutoHyphens/>
                            <w:spacing w:line="360" w:lineRule="auto"/>
                            <w:ind w:firstLine="720"/>
                            <w:jc w:val="both"/>
                            <w:rPr>
                              <w:color w:val="000000"/>
                              <w:szCs w:val="24"/>
                            </w:rPr>
                          </w:pPr>
                          <w:sdt>
                            <w:sdtPr>
                              <w:alias w:val="Numeris"/>
                              <w:tag w:val="nr_6b89ec525992490f9f2668ff7b704e3e"/>
                              <w:lock w:val="sdtLocked"/>
                              <w:richText/>
                            </w:sdtPr>
                            <w:sdtContent>
                              <w:r>
                                <w:rPr>
                                  <w:color w:val="000000"/>
                                  <w:szCs w:val="24"/>
                                </w:rPr>
                                <w:t>3</w:t>
                              </w:r>
                            </w:sdtContent>
                          </w:sdt>
                          <w:r>
                            <w:rPr>
                              <w:color w:val="000000"/>
                              <w:szCs w:val="24"/>
                            </w:rPr>
                            <w:t>) pirkimo sutartis buvo sudaryta ne anksčiau kaip po 15 dienų nuo skelbimų apie sprendimą sudaryti pirkimo sutartį išsiuntimo suinteresuotiems dalyviams dienos.</w:t>
                          </w:r>
                        </w:p>
                        <w:p>
                          <w:pPr>
                            <w:widowControl w:val="0"/>
                            <w:suppressAutoHyphens/>
                            <w:spacing w:line="480" w:lineRule="auto"/>
                            <w:ind w:firstLine="720"/>
                            <w:jc w:val="both"/>
                            <w:rPr>
                              <w:color w:val="000000"/>
                              <w:szCs w:val="24"/>
                            </w:rPr>
                          </w:pPr>
                        </w:p>
                      </w:sdtContent>
                    </w:sdt>
                  </w:sdtContent>
                </w:sdt>
              </w:sdtContent>
            </w:sdt>
            <w:sdt>
              <w:sdtPr>
                <w:alias w:val="66 str."/>
                <w:tag w:val="part_5ab3c75eeb034b1dbae09c8a254197fc"/>
                <w:lock w:val="sdtLocked"/>
                <w:richText/>
              </w:sdtPr>
              <w:sdtContent>
                <w:p>
                  <w:pPr>
                    <w:widowControl w:val="0"/>
                    <w:suppressAutoHyphens/>
                    <w:spacing w:line="360" w:lineRule="auto"/>
                    <w:ind w:firstLine="720"/>
                    <w:jc w:val="both"/>
                    <w:rPr>
                      <w:b/>
                      <w:bCs/>
                      <w:color w:val="000000"/>
                      <w:szCs w:val="24"/>
                    </w:rPr>
                  </w:pPr>
                  <w:sdt>
                    <w:sdtPr>
                      <w:alias w:val="Numeris"/>
                      <w:tag w:val="nr_5ab3c75eeb034b1dbae09c8a254197fc"/>
                      <w:lock w:val="sdtLocked"/>
                      <w:richText/>
                    </w:sdtPr>
                    <w:sdtContent>
                      <w:r>
                        <w:rPr>
                          <w:b/>
                          <w:bCs/>
                          <w:color w:val="000000"/>
                          <w:szCs w:val="24"/>
                        </w:rPr>
                        <w:t>66</w:t>
                      </w:r>
                    </w:sdtContent>
                  </w:sdt>
                  <w:r>
                    <w:rPr>
                      <w:b/>
                      <w:bCs/>
                      <w:color w:val="000000"/>
                      <w:szCs w:val="24"/>
                    </w:rPr>
                    <w:t xml:space="preserve"> straipsnis. </w:t>
                  </w:r>
                  <w:sdt>
                    <w:sdtPr>
                      <w:alias w:val="Pavadinimas"/>
                      <w:tag w:val="title_5ab3c75eeb034b1dbae09c8a254197fc"/>
                      <w:lock w:val="sdtLocked"/>
                      <w:richText/>
                    </w:sdtPr>
                    <w:sdtContent>
                      <w:r>
                        <w:rPr>
                          <w:b/>
                          <w:bCs/>
                          <w:color w:val="000000"/>
                          <w:szCs w:val="24"/>
                        </w:rPr>
                        <w:t>Alternatyvios sankcijos</w:t>
                      </w:r>
                    </w:sdtContent>
                  </w:sdt>
                </w:p>
                <w:sdt>
                  <w:sdtPr>
                    <w:alias w:val="66 str. 1 d."/>
                    <w:tag w:val="part_423b4c827e40409eb5e421a65546fadc"/>
                    <w:lock w:val="sdtLocked"/>
                    <w:richText/>
                  </w:sdtPr>
                  <w:sdtContent>
                    <w:p>
                      <w:pPr>
                        <w:widowControl w:val="0"/>
                        <w:suppressAutoHyphens/>
                        <w:spacing w:line="360" w:lineRule="auto"/>
                        <w:ind w:firstLine="720"/>
                        <w:jc w:val="both"/>
                        <w:rPr>
                          <w:color w:val="000000"/>
                          <w:szCs w:val="24"/>
                        </w:rPr>
                      </w:pPr>
                      <w:sdt>
                        <w:sdtPr>
                          <w:alias w:val="Numeris"/>
                          <w:tag w:val="nr_423b4c827e40409eb5e421a65546fadc"/>
                          <w:lock w:val="sdtLocked"/>
                          <w:richText/>
                        </w:sdtPr>
                        <w:sdtContent>
                          <w:r>
                            <w:rPr>
                              <w:color w:val="000000"/>
                              <w:szCs w:val="24"/>
                            </w:rPr>
                            <w:t>1</w:t>
                          </w:r>
                        </w:sdtContent>
                      </w:sdt>
                      <w:r>
                        <w:rPr>
                          <w:color w:val="000000"/>
                          <w:szCs w:val="24"/>
                        </w:rPr>
                        <w:t>. Teismas taiko alternatyvias sankcijas pagal šio straipsnio 4 dalį, jeigu perkančioji organizacija pažeidė šio įstatymo 63 straipsnio 2 dalyje, 64 straipsnio 2 dalyje ar 52 straipsnio 7 dalyje nustatytus reikalavimus, tačiau nėra kitų šio įstatymo 65 straipsnio 1 dalies 2 punkte nurodytų aplinkybių.</w:t>
                      </w:r>
                    </w:p>
                  </w:sdtContent>
                </w:sdt>
                <w:sdt>
                  <w:sdtPr>
                    <w:alias w:val="66 str. 2 d."/>
                    <w:tag w:val="part_dceaede06d01438694b30576439d6c19"/>
                    <w:lock w:val="sdtLocked"/>
                    <w:richText/>
                  </w:sdtPr>
                  <w:sdtContent>
                    <w:p>
                      <w:pPr>
                        <w:widowControl w:val="0"/>
                        <w:suppressAutoHyphens/>
                        <w:spacing w:line="360" w:lineRule="auto"/>
                        <w:ind w:firstLine="720"/>
                        <w:jc w:val="both"/>
                        <w:rPr>
                          <w:color w:val="000000"/>
                          <w:szCs w:val="24"/>
                        </w:rPr>
                      </w:pPr>
                      <w:sdt>
                        <w:sdtPr>
                          <w:alias w:val="Numeris"/>
                          <w:tag w:val="nr_dceaede06d01438694b30576439d6c19"/>
                          <w:lock w:val="sdtLocked"/>
                          <w:richText/>
                        </w:sdtPr>
                        <w:sdtContent>
                          <w:r>
                            <w:rPr>
                              <w:color w:val="000000"/>
                              <w:szCs w:val="24"/>
                            </w:rPr>
                            <w:t>2</w:t>
                          </w:r>
                        </w:sdtContent>
                      </w:sdt>
                      <w:r>
                        <w:rPr>
                          <w:color w:val="000000"/>
                          <w:szCs w:val="24"/>
                        </w:rPr>
                        <w:t>. Teismas gali nepripažinti pirkimo sutarties negaliojančia ir taikyti alternatyvias sankcijas pagal šio straipsnio 4 dalį, nors pirkimo sutartis buvo sudaryta pažeidžiant šio įstatymo reikalavimus, kaip tai nustatyta šio įstatymo 65 straipsnio 1 ir 2 dalyse, jeigu dėl viešojo intereso (pirmiausia dėl gynybos ir (arba) saugumo intereso), įskaitant su pirkimo sutartimi nesusijusius ekonominius interesus, dėl kurių pirkimo sutarties pripažinimas negaliojančia turėtų neproporcingų pasekmių, būtina išsaugoti pirkimo sutarties pasekmes. Tiesiogiai su pirkimo sutartimi susiję ekonominiai interesai apima, be kita ko, išlaidas, susidariusias dėl vėlavimo vykdyti pirkimo sutartį, naujos pirkimo procedūros pradėjimo, pirkimo sutartį vykdančio tiekėjo pakeitimo, teisinių pareigų, kurios atsirado pripažinus pirkimo sutartį negaliojančia. Visais atvejais pirkimo sutartis negali būti pripažįstama negaliojančia ir taikomos alternatyvios sankcijos, jeigu dėl pirkimo sutarties pripažinimo negaliojančia galėtų kilti rimtas pavojus valstybinių saugumo stiprinimo programų įgyvendinimui.</w:t>
                      </w:r>
                    </w:p>
                  </w:sdtContent>
                </w:sdt>
                <w:sdt>
                  <w:sdtPr>
                    <w:alias w:val="66 str. 3 d."/>
                    <w:tag w:val="part_6ff1dc7153de4ede9b5b939171f4ce45"/>
                    <w:lock w:val="sdtLocked"/>
                    <w:richText/>
                  </w:sdtPr>
                  <w:sdtContent>
                    <w:p>
                      <w:pPr>
                        <w:widowControl w:val="0"/>
                        <w:suppressAutoHyphens/>
                        <w:spacing w:line="360" w:lineRule="auto"/>
                        <w:ind w:firstLine="720"/>
                        <w:jc w:val="both"/>
                        <w:rPr>
                          <w:color w:val="000000"/>
                          <w:szCs w:val="24"/>
                        </w:rPr>
                      </w:pPr>
                      <w:sdt>
                        <w:sdtPr>
                          <w:alias w:val="Numeris"/>
                          <w:tag w:val="nr_6ff1dc7153de4ede9b5b939171f4ce45"/>
                          <w:lock w:val="sdtLocked"/>
                          <w:richText/>
                        </w:sdtPr>
                        <w:sdtContent>
                          <w:r>
                            <w:rPr>
                              <w:color w:val="000000"/>
                              <w:szCs w:val="24"/>
                            </w:rPr>
                            <w:t>3</w:t>
                          </w:r>
                        </w:sdtContent>
                      </w:sdt>
                      <w:r>
                        <w:rPr>
                          <w:color w:val="000000"/>
                          <w:szCs w:val="24"/>
                        </w:rPr>
                        <w:t>. Teismas, pripažindamas pirkimo sutartį negaliojančia tik nuo jo sprendimo įsiteisėjimo, papildomai turi taikyti alternatyvias sankcijas pagal šio straipsnio 4 dalies 2 punktą, atsižvelgdamas į likusius neįvykdytus pirkimo sutarties įsipareigojimus.</w:t>
                      </w:r>
                    </w:p>
                  </w:sdtContent>
                </w:sdt>
                <w:sdt>
                  <w:sdtPr>
                    <w:alias w:val="66 str. 4 d."/>
                    <w:tag w:val="part_8343baf18671473ba919c1981616fd51"/>
                    <w:lock w:val="sdtLocked"/>
                    <w:richText/>
                  </w:sdtPr>
                  <w:sdtContent>
                    <w:p>
                      <w:pPr>
                        <w:widowControl w:val="0"/>
                        <w:suppressAutoHyphens/>
                        <w:spacing w:line="360" w:lineRule="auto"/>
                        <w:ind w:firstLine="720"/>
                        <w:jc w:val="both"/>
                        <w:rPr>
                          <w:color w:val="000000"/>
                          <w:szCs w:val="24"/>
                        </w:rPr>
                      </w:pPr>
                      <w:sdt>
                        <w:sdtPr>
                          <w:alias w:val="Numeris"/>
                          <w:tag w:val="nr_8343baf18671473ba919c1981616fd51"/>
                          <w:lock w:val="sdtLocked"/>
                          <w:richText/>
                        </w:sdtPr>
                        <w:sdtContent>
                          <w:r>
                            <w:rPr>
                              <w:color w:val="000000"/>
                              <w:szCs w:val="24"/>
                            </w:rPr>
                            <w:t>4</w:t>
                          </w:r>
                        </w:sdtContent>
                      </w:sdt>
                      <w:r>
                        <w:rPr>
                          <w:color w:val="000000"/>
                          <w:szCs w:val="24"/>
                        </w:rPr>
                        <w:t>. Teismo skiriamos alternatyvios sankcijos turi būti veiksmingos, proporcingos ir atgrasančios. Teismo taikomos alternatyvios sankcijos:</w:t>
                      </w:r>
                    </w:p>
                    <w:sdt>
                      <w:sdtPr>
                        <w:alias w:val="66 str. 4 d. 1 p."/>
                        <w:tag w:val="part_71827c7e94cf484d88e07fae9a2bcd50"/>
                        <w:lock w:val="sdtLocked"/>
                        <w:richText/>
                      </w:sdtPr>
                      <w:sdtContent>
                        <w:p>
                          <w:pPr>
                            <w:widowControl w:val="0"/>
                            <w:suppressAutoHyphens/>
                            <w:spacing w:line="360" w:lineRule="auto"/>
                            <w:ind w:firstLine="720"/>
                            <w:jc w:val="both"/>
                            <w:rPr>
                              <w:color w:val="000000"/>
                              <w:szCs w:val="24"/>
                            </w:rPr>
                          </w:pPr>
                          <w:sdt>
                            <w:sdtPr>
                              <w:alias w:val="Numeris"/>
                              <w:tag w:val="nr_71827c7e94cf484d88e07fae9a2bcd50"/>
                              <w:lock w:val="sdtLocked"/>
                              <w:richText/>
                            </w:sdtPr>
                            <w:sdtContent>
                              <w:r>
                                <w:rPr>
                                  <w:color w:val="000000"/>
                                  <w:szCs w:val="24"/>
                                </w:rPr>
                                <w:t>1</w:t>
                              </w:r>
                            </w:sdtContent>
                          </w:sdt>
                          <w:r>
                            <w:rPr>
                              <w:color w:val="000000"/>
                              <w:szCs w:val="24"/>
                            </w:rPr>
                            <w:t>) pirkimo sutarties trukmės sutrumpinimas;</w:t>
                          </w:r>
                        </w:p>
                      </w:sdtContent>
                    </w:sdt>
                    <w:sdt>
                      <w:sdtPr>
                        <w:alias w:val="66 str. 4 d. 2 p."/>
                        <w:tag w:val="part_5d7c0a68eaf1447da1aca152b0a9df88"/>
                        <w:lock w:val="sdtLocked"/>
                        <w:richText/>
                      </w:sdtPr>
                      <w:sdtContent>
                        <w:p>
                          <w:pPr>
                            <w:widowControl w:val="0"/>
                            <w:suppressAutoHyphens/>
                            <w:spacing w:line="360" w:lineRule="auto"/>
                            <w:ind w:firstLine="720"/>
                            <w:jc w:val="both"/>
                            <w:rPr>
                              <w:color w:val="000000"/>
                              <w:szCs w:val="24"/>
                            </w:rPr>
                          </w:pPr>
                          <w:sdt>
                            <w:sdtPr>
                              <w:alias w:val="Numeris"/>
                              <w:tag w:val="nr_5d7c0a68eaf1447da1aca152b0a9df88"/>
                              <w:lock w:val="sdtLocked"/>
                              <w:richText/>
                            </w:sdtPr>
                            <w:sdtContent>
                              <w:r>
                                <w:rPr>
                                  <w:color w:val="000000"/>
                                  <w:szCs w:val="24"/>
                                </w:rPr>
                                <w:t>2</w:t>
                              </w:r>
                            </w:sdtContent>
                          </w:sdt>
                          <w:r>
                            <w:rPr>
                              <w:color w:val="000000"/>
                              <w:szCs w:val="24"/>
                            </w:rPr>
                            <w:t xml:space="preserve">) perkančiajai organizacijai skiriama bauda, kuri turi būti ne didesnė negu 10 procentų pirkimo sutarties vertės arba šio straipsnio 3 dalyje nurodytu atveju – nuo įvykdytos pirkimo sutarties dalies vertės. </w:t>
                          </w:r>
                        </w:p>
                      </w:sdtContent>
                    </w:sdt>
                  </w:sdtContent>
                </w:sdt>
                <w:sdt>
                  <w:sdtPr>
                    <w:alias w:val="66 str. 5 d."/>
                    <w:tag w:val="part_4ca215817f4d44f9a9fbb556f380fc76"/>
                    <w:lock w:val="sdtLocked"/>
                    <w:richText/>
                  </w:sdtPr>
                  <w:sdtContent>
                    <w:p>
                      <w:pPr>
                        <w:widowControl w:val="0"/>
                        <w:suppressAutoHyphens/>
                        <w:spacing w:line="360" w:lineRule="auto"/>
                        <w:ind w:firstLine="720"/>
                        <w:jc w:val="both"/>
                        <w:rPr>
                          <w:color w:val="000000"/>
                          <w:szCs w:val="24"/>
                        </w:rPr>
                      </w:pPr>
                      <w:sdt>
                        <w:sdtPr>
                          <w:alias w:val="Numeris"/>
                          <w:tag w:val="nr_4ca215817f4d44f9a9fbb556f380fc76"/>
                          <w:lock w:val="sdtLocked"/>
                          <w:richText/>
                        </w:sdtPr>
                        <w:sdtContent>
                          <w:r>
                            <w:rPr>
                              <w:color w:val="000000"/>
                              <w:szCs w:val="24"/>
                            </w:rPr>
                            <w:t>5</w:t>
                          </w:r>
                        </w:sdtContent>
                      </w:sdt>
                      <w:r>
                        <w:rPr>
                          <w:color w:val="000000"/>
                          <w:szCs w:val="24"/>
                        </w:rPr>
                        <w:t>. Teismas, skirdamas alternatyvias sankcijas, turi atsižvelgti į visus reikšmingus aspektus, įskaitant pažeidimo sunkumą, perkančiosios organizacijos elgesį ir šio straipsnio 3 dalyje nurodytais atvejais – į likusius neįvykdytus pirkimo sutarties įsipareigojimus. Teismo skirta alternatyvi sankcija, įskaitant perkančiajai organizacijai skirtos baudos dydį, turi būti motyvuojama teismo sprendime. Žalos atlyginimas tiekėjui negali būti laikomas alternatyvios sankcijos skyrimu perkančiajai organizacijai.</w:t>
                      </w:r>
                    </w:p>
                    <w:p>
                      <w:pPr>
                        <w:widowControl w:val="0"/>
                        <w:suppressAutoHyphens/>
                        <w:spacing w:line="480" w:lineRule="auto"/>
                        <w:ind w:firstLine="720"/>
                        <w:jc w:val="both"/>
                        <w:rPr>
                          <w:color w:val="000000"/>
                          <w:szCs w:val="24"/>
                        </w:rPr>
                      </w:pPr>
                    </w:p>
                  </w:sdtContent>
                </w:sdt>
              </w:sdtContent>
            </w:sdt>
            <w:sdt>
              <w:sdtPr>
                <w:alias w:val="67 str."/>
                <w:tag w:val="part_abf7980807134f95bf00925cfcea7c5e"/>
                <w:lock w:val="sdtLocked"/>
                <w:richText/>
              </w:sdtPr>
              <w:sdtContent>
                <w:p>
                  <w:pPr>
                    <w:spacing w:line="360" w:lineRule="auto"/>
                    <w:ind w:firstLine="720"/>
                    <w:jc w:val="both"/>
                    <w:rPr>
                      <w:szCs w:val="24"/>
                      <w:lang w:eastAsia="lt-LT"/>
                    </w:rPr>
                  </w:pPr>
                  <w:sdt>
                    <w:sdtPr>
                      <w:alias w:val="Numeris"/>
                      <w:tag w:val="nr_abf7980807134f95bf00925cfcea7c5e"/>
                      <w:lock w:val="sdtLocked"/>
                      <w:richText/>
                    </w:sdtPr>
                    <w:sdtContent>
                      <w:r>
                        <w:rPr>
                          <w:b/>
                          <w:szCs w:val="24"/>
                          <w:lang w:eastAsia="lt-LT"/>
                        </w:rPr>
                        <w:t>67</w:t>
                      </w:r>
                    </w:sdtContent>
                  </w:sdt>
                  <w:r>
                    <w:rPr>
                      <w:b/>
                      <w:szCs w:val="24"/>
                      <w:lang w:eastAsia="lt-LT"/>
                    </w:rPr>
                    <w:t xml:space="preserve"> straipsnis. </w:t>
                  </w:r>
                  <w:sdt>
                    <w:sdtPr>
                      <w:alias w:val="Pavadinimas"/>
                      <w:tag w:val="title_abf7980807134f95bf00925cfcea7c5e"/>
                      <w:lock w:val="sdtLocked"/>
                      <w:richText/>
                    </w:sdtPr>
                    <w:sdtContent>
                      <w:r>
                        <w:rPr>
                          <w:b/>
                          <w:szCs w:val="24"/>
                          <w:lang w:eastAsia="lt-LT"/>
                        </w:rPr>
                        <w:t>Žalos atlyginimas</w:t>
                      </w:r>
                    </w:sdtContent>
                  </w:sdt>
                </w:p>
                <w:sdt>
                  <w:sdtPr>
                    <w:alias w:val="67 str. 1 d."/>
                    <w:tag w:val="part_b21d2b6b173d4539a4b6c8aeeb6e7467"/>
                    <w:lock w:val="sdtLocked"/>
                    <w:richText/>
                  </w:sdtPr>
                  <w:sdtContent>
                    <w:p>
                      <w:pPr>
                        <w:spacing w:line="360" w:lineRule="auto"/>
                        <w:ind w:firstLine="720"/>
                        <w:jc w:val="both"/>
                        <w:rPr>
                          <w:szCs w:val="24"/>
                          <w:lang w:eastAsia="lt-LT"/>
                        </w:rPr>
                      </w:pPr>
                      <w:r>
                        <w:rPr>
                          <w:szCs w:val="24"/>
                          <w:lang w:eastAsia="lt-LT"/>
                        </w:rPr>
                        <w:t>Teismas tenkina tiekėjo reikalavimą tik dėl žalos atlyginimo, jeigu pirkimo sutartis jau sudaryta, o perkančioji organizacija pirkimo procedūrų metu laikėsi šio įstatymo 28 straipsnio 3 dalyje, 33 straipsnio 7 dalyje, 47 straipsnio 1 dalyje, 52 straipsnio 1 ir 7 dalyse, 62 straipsnyje, 63 straipsnio 2 dalyje, 64 straipsnio 2 dalyje, 65, 66 straipsniuose nustatytų reikalavimų.</w:t>
                      </w:r>
                    </w:p>
                    <w:p>
                      <w:pPr>
                        <w:widowControl w:val="0"/>
                        <w:suppressAutoHyphens/>
                        <w:spacing w:line="480" w:lineRule="auto"/>
                        <w:ind w:firstLine="720"/>
                        <w:rPr>
                          <w:b/>
                          <w:bCs/>
                          <w:color w:val="000000"/>
                          <w:szCs w:val="24"/>
                        </w:rPr>
                      </w:pPr>
                    </w:p>
                  </w:sdtContent>
                </w:sdt>
              </w:sdtContent>
            </w:sdt>
            <w:sdt>
              <w:sdtPr>
                <w:alias w:val="68 str."/>
                <w:tag w:val="part_e809c5b8ee0e4b14aa38e9893938d16a"/>
                <w:lock w:val="sdtLocked"/>
                <w:richText/>
              </w:sdtPr>
              <w:sdtContent>
                <w:p>
                  <w:pPr>
                    <w:widowControl w:val="0"/>
                    <w:suppressAutoHyphens/>
                    <w:spacing w:line="360" w:lineRule="auto"/>
                    <w:ind w:firstLine="720"/>
                    <w:rPr>
                      <w:b/>
                      <w:bCs/>
                      <w:color w:val="000000"/>
                      <w:szCs w:val="24"/>
                    </w:rPr>
                  </w:pPr>
                  <w:sdt>
                    <w:sdtPr>
                      <w:alias w:val="Numeris"/>
                      <w:tag w:val="nr_e809c5b8ee0e4b14aa38e9893938d16a"/>
                      <w:lock w:val="sdtLocked"/>
                      <w:richText/>
                    </w:sdtPr>
                    <w:sdtContent>
                      <w:r>
                        <w:rPr>
                          <w:b/>
                          <w:bCs/>
                          <w:color w:val="000000"/>
                          <w:szCs w:val="24"/>
                        </w:rPr>
                        <w:t>68</w:t>
                      </w:r>
                    </w:sdtContent>
                  </w:sdt>
                  <w:r>
                    <w:rPr>
                      <w:b/>
                      <w:bCs/>
                      <w:color w:val="000000"/>
                      <w:szCs w:val="24"/>
                    </w:rPr>
                    <w:t xml:space="preserve"> straipsnis. </w:t>
                  </w:r>
                  <w:sdt>
                    <w:sdtPr>
                      <w:alias w:val="Pavadinimas"/>
                      <w:tag w:val="title_e809c5b8ee0e4b14aa38e9893938d16a"/>
                      <w:lock w:val="sdtLocked"/>
                      <w:richText/>
                    </w:sdtPr>
                    <w:sdtContent>
                      <w:r>
                        <w:rPr>
                          <w:b/>
                          <w:bCs/>
                          <w:color w:val="000000"/>
                          <w:szCs w:val="24"/>
                        </w:rPr>
                        <w:t>Europos Sąjungos teisės pažeidimų nagrinėjimas</w:t>
                      </w:r>
                    </w:sdtContent>
                  </w:sdt>
                </w:p>
                <w:sdt>
                  <w:sdtPr>
                    <w:alias w:val="68 str. 1 d."/>
                    <w:tag w:val="part_7dfe3ef9c01b452fa32a75a0bcc6ba48"/>
                    <w:lock w:val="sdtLocked"/>
                    <w:richText/>
                  </w:sdtPr>
                  <w:sdtContent>
                    <w:p>
                      <w:pPr>
                        <w:widowControl w:val="0"/>
                        <w:suppressAutoHyphens/>
                        <w:spacing w:line="360" w:lineRule="auto"/>
                        <w:ind w:firstLine="720"/>
                        <w:jc w:val="both"/>
                        <w:rPr>
                          <w:color w:val="000000"/>
                          <w:szCs w:val="24"/>
                        </w:rPr>
                      </w:pPr>
                      <w:sdt>
                        <w:sdtPr>
                          <w:alias w:val="Numeris"/>
                          <w:tag w:val="nr_7dfe3ef9c01b452fa32a75a0bcc6ba48"/>
                          <w:lock w:val="sdtLocked"/>
                          <w:richText/>
                        </w:sdtPr>
                        <w:sdtContent>
                          <w:r>
                            <w:rPr>
                              <w:color w:val="000000"/>
                              <w:szCs w:val="24"/>
                            </w:rPr>
                            <w:t>1</w:t>
                          </w:r>
                        </w:sdtContent>
                      </w:sdt>
                      <w:r>
                        <w:rPr>
                          <w:color w:val="000000"/>
                          <w:szCs w:val="24"/>
                        </w:rPr>
                        <w:t>. Perkančioji organizacija, gavusi Viešųjų pirkimų tarnybos pranešimą, kad Europos Komisija nustatė rimtą</w:t>
                      </w:r>
                      <w:r>
                        <w:rPr>
                          <w:b/>
                          <w:bCs/>
                          <w:color w:val="000000"/>
                          <w:szCs w:val="24"/>
                        </w:rPr>
                        <w:t xml:space="preserve"> </w:t>
                      </w:r>
                      <w:r>
                        <w:rPr>
                          <w:color w:val="000000"/>
                          <w:szCs w:val="24"/>
                        </w:rPr>
                        <w:t xml:space="preserve">Europos Sąjungos teisės nuostatų pažeidimą, privalo ne vėliau kaip per 3 darbo dienas nuo šio pranešimo gavimo dienos visą su pirkimu susijusią informaciją raštu pateikti Viešųjų pirkimų tarnybai. Perkančioji organizacija ne vėliau kaip per 3 darbo dienas turi informuoti Viešųjų pirkimų tarnybą apie savo priimtus sprendimus ar atliktus veiksmus, susijusius su Europos Komisijos nustatytu rimtu Europos Sąjungos teisės nuostatų pažeidimu. </w:t>
                      </w:r>
                    </w:p>
                  </w:sdtContent>
                </w:sdt>
                <w:sdt>
                  <w:sdtPr>
                    <w:alias w:val="68 str. 2 d."/>
                    <w:tag w:val="part_8c43a6af69924551a69e677d4ce7fa70"/>
                    <w:lock w:val="sdtLocked"/>
                    <w:richText/>
                  </w:sdtPr>
                  <w:sdtContent>
                    <w:p>
                      <w:pPr>
                        <w:widowControl w:val="0"/>
                        <w:suppressAutoHyphens/>
                        <w:spacing w:line="360" w:lineRule="auto"/>
                        <w:ind w:firstLine="720"/>
                        <w:jc w:val="both"/>
                        <w:rPr>
                          <w:color w:val="000000"/>
                          <w:szCs w:val="24"/>
                        </w:rPr>
                      </w:pPr>
                      <w:sdt>
                        <w:sdtPr>
                          <w:alias w:val="Numeris"/>
                          <w:tag w:val="nr_8c43a6af69924551a69e677d4ce7fa70"/>
                          <w:lock w:val="sdtLocked"/>
                          <w:richText/>
                        </w:sdtPr>
                        <w:sdtContent>
                          <w:r>
                            <w:rPr>
                              <w:color w:val="000000"/>
                              <w:szCs w:val="24"/>
                            </w:rPr>
                            <w:t>2</w:t>
                          </w:r>
                        </w:sdtContent>
                      </w:sdt>
                      <w:r>
                        <w:rPr>
                          <w:color w:val="000000"/>
                          <w:szCs w:val="24"/>
                        </w:rPr>
                        <w:t>. Viešųjų pirkimų tarnyba per 21 dieną nuo Europos Komisijos pranešimo apie nustatytą rimtą Europos Sąjungos teisės nuostatų pažeidimą gavimo dienos privalo Europos Komisijai pateikti:</w:t>
                      </w:r>
                    </w:p>
                    <w:sdt>
                      <w:sdtPr>
                        <w:alias w:val="68 str. 2 d. 1 p."/>
                        <w:tag w:val="part_03bacd114e774c768431985235f0d599"/>
                        <w:lock w:val="sdtLocked"/>
                        <w:richText/>
                      </w:sdtPr>
                      <w:sdtContent>
                        <w:p>
                          <w:pPr>
                            <w:widowControl w:val="0"/>
                            <w:suppressAutoHyphens/>
                            <w:spacing w:line="360" w:lineRule="auto"/>
                            <w:ind w:firstLine="720"/>
                            <w:jc w:val="both"/>
                            <w:rPr>
                              <w:color w:val="000000"/>
                              <w:szCs w:val="24"/>
                            </w:rPr>
                          </w:pPr>
                          <w:sdt>
                            <w:sdtPr>
                              <w:alias w:val="Numeris"/>
                              <w:tag w:val="nr_03bacd114e774c768431985235f0d599"/>
                              <w:lock w:val="sdtLocked"/>
                              <w:richText/>
                            </w:sdtPr>
                            <w:sdtContent>
                              <w:r>
                                <w:rPr>
                                  <w:color w:val="000000"/>
                                  <w:szCs w:val="24"/>
                                </w:rPr>
                                <w:t>1</w:t>
                              </w:r>
                            </w:sdtContent>
                          </w:sdt>
                          <w:r>
                            <w:rPr>
                              <w:color w:val="000000"/>
                              <w:szCs w:val="24"/>
                            </w:rPr>
                            <w:t xml:space="preserve">) patvirtinimą, kad pažeidimas ištaisytas; </w:t>
                          </w:r>
                        </w:p>
                      </w:sdtContent>
                    </w:sdt>
                    <w:sdt>
                      <w:sdtPr>
                        <w:alias w:val="68 str. 2 d. 2 p."/>
                        <w:tag w:val="part_94483b89381e478d9a986cd1ee6ed9cf"/>
                        <w:lock w:val="sdtLocked"/>
                        <w:richText/>
                      </w:sdtPr>
                      <w:sdtContent>
                        <w:p>
                          <w:pPr>
                            <w:widowControl w:val="0"/>
                            <w:suppressAutoHyphens/>
                            <w:spacing w:line="360" w:lineRule="auto"/>
                            <w:ind w:firstLine="720"/>
                            <w:jc w:val="both"/>
                            <w:rPr>
                              <w:color w:val="000000"/>
                              <w:szCs w:val="24"/>
                            </w:rPr>
                          </w:pPr>
                          <w:sdt>
                            <w:sdtPr>
                              <w:alias w:val="Numeris"/>
                              <w:tag w:val="nr_94483b89381e478d9a986cd1ee6ed9cf"/>
                              <w:lock w:val="sdtLocked"/>
                              <w:richText/>
                            </w:sdtPr>
                            <w:sdtContent>
                              <w:r>
                                <w:rPr>
                                  <w:color w:val="000000"/>
                                  <w:szCs w:val="24"/>
                                </w:rPr>
                                <w:t>2</w:t>
                              </w:r>
                            </w:sdtContent>
                          </w:sdt>
                          <w:r>
                            <w:rPr>
                              <w:color w:val="000000"/>
                              <w:szCs w:val="24"/>
                            </w:rPr>
                            <w:t xml:space="preserve">) argumentuotą paaiškinimą, kodėl pažeidimas neištaisytas, jeigu atsisakyta pažeidimą ištaisyti; </w:t>
                          </w:r>
                        </w:p>
                      </w:sdtContent>
                    </w:sdt>
                    <w:sdt>
                      <w:sdtPr>
                        <w:alias w:val="68 str. 2 d. 3 p."/>
                        <w:tag w:val="part_90c81a9184da4a13a15a1a2cd090fca4"/>
                        <w:lock w:val="sdtLocked"/>
                        <w:richText/>
                      </w:sdtPr>
                      <w:sdtContent>
                        <w:p>
                          <w:pPr>
                            <w:widowControl w:val="0"/>
                            <w:suppressAutoHyphens/>
                            <w:spacing w:line="360" w:lineRule="auto"/>
                            <w:ind w:firstLine="720"/>
                            <w:jc w:val="both"/>
                            <w:rPr>
                              <w:color w:val="000000"/>
                              <w:szCs w:val="24"/>
                            </w:rPr>
                          </w:pPr>
                          <w:sdt>
                            <w:sdtPr>
                              <w:alias w:val="Numeris"/>
                              <w:tag w:val="nr_90c81a9184da4a13a15a1a2cd090fca4"/>
                              <w:lock w:val="sdtLocked"/>
                              <w:richText/>
                            </w:sdtPr>
                            <w:sdtContent>
                              <w:r>
                                <w:rPr>
                                  <w:color w:val="000000"/>
                                  <w:szCs w:val="24"/>
                                </w:rPr>
                                <w:t>3</w:t>
                              </w:r>
                            </w:sdtContent>
                          </w:sdt>
                          <w:r>
                            <w:rPr>
                              <w:color w:val="000000"/>
                              <w:szCs w:val="24"/>
                            </w:rPr>
                            <w:t>) pranešimą apie tai, kad pirkimo procedūras sustabdė perkančioji organizacija savo iniciatyva arba kad sprendimą sustabdyti pirkimo procedūras priėmė Viešųjų pirkimų tarnyba arba teismas.</w:t>
                          </w:r>
                          <w:r>
                            <w:rPr>
                              <w:b/>
                              <w:bCs/>
                              <w:color w:val="000000"/>
                              <w:szCs w:val="24"/>
                            </w:rPr>
                            <w:t xml:space="preserve"> </w:t>
                          </w:r>
                        </w:p>
                      </w:sdtContent>
                    </w:sdt>
                  </w:sdtContent>
                </w:sdt>
                <w:sdt>
                  <w:sdtPr>
                    <w:alias w:val="68 str. 3 d."/>
                    <w:tag w:val="part_3727023b80fe44c599b1cfa1707fa5ba"/>
                    <w:lock w:val="sdtLocked"/>
                    <w:richText/>
                  </w:sdtPr>
                  <w:sdtContent>
                    <w:p>
                      <w:pPr>
                        <w:widowControl w:val="0"/>
                        <w:suppressAutoHyphens/>
                        <w:spacing w:line="360" w:lineRule="auto"/>
                        <w:ind w:firstLine="720"/>
                        <w:jc w:val="both"/>
                        <w:rPr>
                          <w:color w:val="000000"/>
                          <w:szCs w:val="24"/>
                        </w:rPr>
                      </w:pPr>
                      <w:sdt>
                        <w:sdtPr>
                          <w:alias w:val="Numeris"/>
                          <w:tag w:val="nr_3727023b80fe44c599b1cfa1707fa5ba"/>
                          <w:lock w:val="sdtLocked"/>
                          <w:richText/>
                        </w:sdtPr>
                        <w:sdtContent>
                          <w:r>
                            <w:rPr>
                              <w:color w:val="000000"/>
                              <w:szCs w:val="24"/>
                            </w:rPr>
                            <w:t>3</w:t>
                          </w:r>
                        </w:sdtContent>
                      </w:sdt>
                      <w:r>
                        <w:rPr>
                          <w:color w:val="000000"/>
                          <w:szCs w:val="24"/>
                        </w:rPr>
                        <w:t xml:space="preserve">. Argumentuotas paaiškinimas, nurodytas šio straipsnio 2 dalies 2 punkte, be kita ko, gali būti grindžiamas faktu, kad galimą pažeidimą jau nagrinėja Viešųjų pirkimų tarnyba, teismas ar kita teisėsaugos institucija. Viešųjų pirkimų tarnyba apie tokių procesų rezultatus informuoja Europos Komisiją iš karto, kai apie juos sužino. </w:t>
                      </w:r>
                    </w:p>
                  </w:sdtContent>
                </w:sdt>
                <w:sdt>
                  <w:sdtPr>
                    <w:alias w:val="68 str. 4 d."/>
                    <w:tag w:val="part_bf8c7986a2ad428285c525c7d3d278f1"/>
                    <w:lock w:val="sdtLocked"/>
                    <w:richText/>
                  </w:sdtPr>
                  <w:sdtContent>
                    <w:p>
                      <w:pPr>
                        <w:widowControl w:val="0"/>
                        <w:suppressAutoHyphens/>
                        <w:spacing w:line="360" w:lineRule="auto"/>
                        <w:ind w:firstLine="720"/>
                        <w:jc w:val="both"/>
                        <w:rPr>
                          <w:color w:val="000000"/>
                          <w:szCs w:val="24"/>
                        </w:rPr>
                      </w:pPr>
                      <w:sdt>
                        <w:sdtPr>
                          <w:alias w:val="Numeris"/>
                          <w:tag w:val="nr_bf8c7986a2ad428285c525c7d3d278f1"/>
                          <w:lock w:val="sdtLocked"/>
                          <w:richText/>
                        </w:sdtPr>
                        <w:sdtContent>
                          <w:r>
                            <w:rPr>
                              <w:color w:val="000000"/>
                              <w:szCs w:val="24"/>
                            </w:rPr>
                            <w:t>4</w:t>
                          </w:r>
                        </w:sdtContent>
                      </w:sdt>
                      <w:r>
                        <w:rPr>
                          <w:color w:val="000000"/>
                          <w:szCs w:val="24"/>
                        </w:rPr>
                        <w:t>. Viešųjų pirkimų tarnyba, pranešusi apie sustabdytas pirkimo procedūras, kaip nurodyta šio straipsnio 2 dalies 3 punkte, turi informuoti Europos Komisiją apie atšauktą pirkimo procedūrų sustabdymą arba pradėtą kitą pirkimo procedūrą, visiškai ar iš dalies susijusią su tuo pačiu pirkimo objektu. Tokiu pranešimu turi būti patvirtinama, kad galimas pažeidimas ištaisytas, arba pateikiamas argumentuotas paaiškinimas, kodėl pažeidimas neištaisytas.</w:t>
                      </w:r>
                      <w:r>
                        <w:rPr>
                          <w:b/>
                          <w:bCs/>
                          <w:color w:val="000000"/>
                          <w:szCs w:val="24"/>
                        </w:rPr>
                        <w:t xml:space="preserve"> </w:t>
                      </w:r>
                    </w:p>
                  </w:sdtContent>
                </w:sdt>
                <w:sdt>
                  <w:sdtPr>
                    <w:alias w:val="68 str. 5 d."/>
                    <w:tag w:val="part_9d4234b2fff14f98bd5d698a2dcb73ec"/>
                    <w:lock w:val="sdtLocked"/>
                    <w:richText/>
                  </w:sdtPr>
                  <w:sdtContent>
                    <w:p>
                      <w:pPr>
                        <w:widowControl w:val="0"/>
                        <w:suppressAutoHyphens/>
                        <w:spacing w:line="360" w:lineRule="auto"/>
                        <w:ind w:firstLine="720"/>
                        <w:jc w:val="both"/>
                        <w:rPr>
                          <w:color w:val="000000"/>
                          <w:szCs w:val="24"/>
                        </w:rPr>
                      </w:pPr>
                      <w:sdt>
                        <w:sdtPr>
                          <w:alias w:val="Numeris"/>
                          <w:tag w:val="nr_9d4234b2fff14f98bd5d698a2dcb73ec"/>
                          <w:lock w:val="sdtLocked"/>
                          <w:richText/>
                        </w:sdtPr>
                        <w:sdtContent>
                          <w:r>
                            <w:rPr>
                              <w:color w:val="000000"/>
                              <w:szCs w:val="24"/>
                            </w:rPr>
                            <w:t>5</w:t>
                          </w:r>
                        </w:sdtContent>
                      </w:sdt>
                      <w:r>
                        <w:rPr>
                          <w:color w:val="000000"/>
                          <w:szCs w:val="24"/>
                        </w:rPr>
                        <w:t>. Gavusi Europos Komisijos pranešimą apie nustatytą rimtą Europos Sąjungos teisės nuostatų pažeidimą, Viešųjų pirkimų tarnyba turi teisę kreiptis į teismą, jeigu mano, kad perkančioji organizacija pažeidė šio įstatymo reikalavimus ir pažeidimų neištaisė.</w:t>
                      </w:r>
                    </w:p>
                    <w:p>
                      <w:pPr>
                        <w:widowControl w:val="0"/>
                        <w:suppressAutoHyphens/>
                        <w:spacing w:line="480" w:lineRule="auto"/>
                        <w:ind w:firstLine="720"/>
                        <w:jc w:val="both"/>
                        <w:rPr>
                          <w:color w:val="000000"/>
                          <w:szCs w:val="24"/>
                        </w:rPr>
                      </w:pPr>
                    </w:p>
                  </w:sdtContent>
                </w:sdt>
              </w:sdtContent>
            </w:sdt>
            <w:sdt>
              <w:sdtPr>
                <w:alias w:val="69 str."/>
                <w:tag w:val="part_fac87b623ebf483c87c2536e9c7b4db8"/>
                <w:lock w:val="sdtLocked"/>
                <w:richText/>
              </w:sdtPr>
              <w:sdtContent>
                <w:p>
                  <w:pPr>
                    <w:spacing w:line="360" w:lineRule="auto"/>
                    <w:ind w:firstLine="720"/>
                    <w:jc w:val="both"/>
                    <w:rPr>
                      <w:strike/>
                      <w:szCs w:val="24"/>
                      <w:lang w:eastAsia="lt-LT"/>
                    </w:rPr>
                  </w:pPr>
                  <w:sdt>
                    <w:sdtPr>
                      <w:alias w:val="Numeris"/>
                      <w:tag w:val="nr_fac87b623ebf483c87c2536e9c7b4db8"/>
                      <w:lock w:val="sdtLocked"/>
                      <w:richText/>
                    </w:sdtPr>
                    <w:sdtContent>
                      <w:r>
                        <w:rPr>
                          <w:b/>
                          <w:bCs/>
                          <w:szCs w:val="24"/>
                          <w:lang w:eastAsia="lt-LT"/>
                        </w:rPr>
                        <w:t>69</w:t>
                      </w:r>
                    </w:sdtContent>
                  </w:sdt>
                  <w:r>
                    <w:rPr>
                      <w:b/>
                      <w:bCs/>
                      <w:szCs w:val="24"/>
                      <w:lang w:eastAsia="lt-LT"/>
                    </w:rPr>
                    <w:t xml:space="preserve"> straipsnis. </w:t>
                  </w:r>
                  <w:sdt>
                    <w:sdtPr>
                      <w:alias w:val="Pavadinimas"/>
                      <w:tag w:val="title_fac87b623ebf483c87c2536e9c7b4db8"/>
                      <w:lock w:val="sdtLocked"/>
                      <w:richText/>
                    </w:sdtPr>
                    <w:sdtContent>
                      <w:r>
                        <w:rPr>
                          <w:b/>
                          <w:bCs/>
                          <w:szCs w:val="24"/>
                          <w:lang w:eastAsia="lt-LT"/>
                        </w:rPr>
                        <w:t>Perkančiosios organizacijos atsakomybė ir pirkimų vidaus kontrolė</w:t>
                      </w:r>
                    </w:sdtContent>
                  </w:sdt>
                </w:p>
                <w:sdt>
                  <w:sdtPr>
                    <w:alias w:val="69 str. 1 d."/>
                    <w:tag w:val="part_4742bcc1c6f94a049278315701db17dd"/>
                    <w:lock w:val="sdtLocked"/>
                    <w:richText/>
                  </w:sdtPr>
                  <w:sdtContent>
                    <w:p>
                      <w:pPr>
                        <w:spacing w:line="360" w:lineRule="auto"/>
                        <w:ind w:firstLine="720"/>
                        <w:jc w:val="both"/>
                        <w:rPr>
                          <w:szCs w:val="24"/>
                          <w:lang w:eastAsia="lt-LT"/>
                        </w:rPr>
                      </w:pPr>
                      <w:sdt>
                        <w:sdtPr>
                          <w:alias w:val="Numeris"/>
                          <w:tag w:val="nr_4742bcc1c6f94a049278315701db17dd"/>
                          <w:lock w:val="sdtLocked"/>
                          <w:richText/>
                        </w:sdtPr>
                        <w:sdtContent>
                          <w:r>
                            <w:rPr>
                              <w:szCs w:val="24"/>
                              <w:lang w:eastAsia="lt-LT"/>
                            </w:rPr>
                            <w:t>1</w:t>
                          </w:r>
                        </w:sdtContent>
                      </w:sdt>
                      <w:r>
                        <w:rPr>
                          <w:szCs w:val="24"/>
                          <w:lang w:eastAsia="lt-LT"/>
                        </w:rPr>
                        <w:t xml:space="preserve">. Už perkančiosios organizacijos atliekamus pirkimus atsako perkančiosios organizacijos vadovas. </w:t>
                      </w:r>
                    </w:p>
                  </w:sdtContent>
                </w:sdt>
                <w:sdt>
                  <w:sdtPr>
                    <w:alias w:val="69 str. 2 d."/>
                    <w:tag w:val="part_a79aab1581da4916970496135c40f476"/>
                    <w:lock w:val="sdtLocked"/>
                    <w:richText/>
                  </w:sdtPr>
                  <w:sdtContent>
                    <w:p>
                      <w:pPr>
                        <w:spacing w:line="360" w:lineRule="auto"/>
                        <w:ind w:firstLine="720"/>
                        <w:jc w:val="both"/>
                        <w:rPr>
                          <w:szCs w:val="24"/>
                          <w:lang w:eastAsia="lt-LT"/>
                        </w:rPr>
                      </w:pPr>
                      <w:sdt>
                        <w:sdtPr>
                          <w:alias w:val="Numeris"/>
                          <w:tag w:val="nr_a79aab1581da4916970496135c40f476"/>
                          <w:lock w:val="sdtLocked"/>
                          <w:richText/>
                        </w:sdtPr>
                        <w:sdtContent>
                          <w:r>
                            <w:rPr>
                              <w:szCs w:val="24"/>
                              <w:shd w:val="clear" w:color="auto" w:fill="FFFFFF"/>
                            </w:rPr>
                            <w:t>2</w:t>
                          </w:r>
                        </w:sdtContent>
                      </w:sdt>
                      <w:r>
                        <w:rPr>
                          <w:szCs w:val="24"/>
                          <w:shd w:val="clear" w:color="auto" w:fill="FFFFFF"/>
                        </w:rPr>
                        <w:t>. Komisijos nariai, ekspertai, stebėtojai, už sutarties vykdymą atsakingi asmenys už savo veiksmus ir sprendimus atsako pagal Lietuvos Respublikos įstatymus.</w:t>
                      </w:r>
                    </w:p>
                  </w:sdtContent>
                </w:sdt>
                <w:sdt>
                  <w:sdtPr>
                    <w:alias w:val="69 str. 3 d."/>
                    <w:tag w:val="part_1f1c5fba6112412a8e9e33e6896e8039"/>
                    <w:lock w:val="sdtLocked"/>
                    <w:richText/>
                  </w:sdtPr>
                  <w:sdtContent>
                    <w:p>
                      <w:pPr>
                        <w:spacing w:line="360" w:lineRule="auto"/>
                        <w:ind w:firstLine="720"/>
                        <w:jc w:val="both"/>
                      </w:pPr>
                      <w:sdt>
                        <w:sdtPr>
                          <w:alias w:val="Numeris"/>
                          <w:tag w:val="nr_1f1c5fba6112412a8e9e33e6896e8039"/>
                          <w:lock w:val="sdtLocked"/>
                          <w:richText/>
                        </w:sdtPr>
                        <w:sdtContent>
                          <w:r>
                            <w:rPr>
                              <w:szCs w:val="24"/>
                              <w:lang w:eastAsia="lt-LT"/>
                            </w:rPr>
                            <w:t>3</w:t>
                          </w:r>
                        </w:sdtContent>
                      </w:sdt>
                      <w:r>
                        <w:rPr>
                          <w:szCs w:val="24"/>
                          <w:lang w:eastAsia="lt-LT"/>
                        </w:rPr>
                        <w:t xml:space="preserve">. </w:t>
                      </w:r>
                      <w:r>
                        <w:rPr>
                          <w:bCs/>
                          <w:szCs w:val="24"/>
                        </w:rPr>
                        <w:t>Pirkimų vidaus kontrolės procese dalyvaujantys asmenys (struktūriniai padaliniai), jų funkcijos, atsakomybė ir atskaitomybė apibrėžiami perkančiosios organizacijos patvirtintame pirkimų organizavimo ir vidaus kontrolės tvarkos apraše. Perkančiosios organizacijos kuriama ir įgyvendinama pirkimų vidaus kontrolė turi padėti užtikrinti Lietuvos Respublikos vidaus kontrolės ir vidaus audito įstatyme nurodytų vidaus kontrolės tikslų pasiekimą per visą pirkimo procesą – nuo pasirengimo pirkimui iki pirkimo sutarties įvykdymo.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5b800875911ed8df094f359a60216">
                    <w:r w:rsidRPr="00532B9F">
                      <w:rPr>
                        <w:rFonts w:ascii="Times New Roman" w:eastAsia="MS Mincho" w:hAnsi="Times New Roman"/>
                        <w:sz w:val="20"/>
                        <w:i/>
                        <w:iCs/>
                        <w:color w:val="0000FF" w:themeColor="hyperlink"/>
                        <w:u w:val="single"/>
                      </w:rPr>
                      <w:t>XIV-1675</w:t>
                    </w:r>
                  </w:fldSimple>
                  <w:r>
                    <w:rPr>
                      <w:rFonts w:ascii="Times New Roman" w:eastAsia="MS Mincho" w:hAnsi="Times New Roman"/>
                      <w:sz w:val="20"/>
                      <w:i/>
                      <w:iCs/>
                    </w:rPr>
                    <w:t>,
2022-12-13,
paskelbta TAR 2022-12-29, i. k. 2022-27266            </w:t>
                  </w:r>
                </w:p>
                <w:p/>
              </w:sdtContent>
            </w:sdt>
          </w:sdtContent>
        </w:sdt>
        <w:sdt>
          <w:sdtPr>
            <w:alias w:val="signatura"/>
            <w:tag w:val="part_602b700ee6a5404abe1a71bcff46b203"/>
            <w:lock w:val="sdtLocked"/>
            <w:richText/>
          </w:sdtPr>
          <w:sdtContent>
            <w:p>
              <w:pPr>
                <w:widowControl w:val="0"/>
                <w:suppressAutoHyphens/>
                <w:ind w:firstLine="567"/>
                <w:jc w:val="both"/>
                <w:rPr>
                  <w:i/>
                  <w:iCs/>
                  <w:color w:val="000000"/>
                </w:rPr>
              </w:pPr>
            </w:p>
            <w:p>
              <w:pPr>
                <w:widowControl w:val="0"/>
                <w:suppressAutoHyphens/>
                <w:ind w:firstLine="567"/>
                <w:jc w:val="both"/>
                <w:rPr>
                  <w:i/>
                  <w:iCs/>
                  <w:color w:val="000000"/>
                </w:rPr>
              </w:pPr>
              <w:r>
                <w:rPr>
                  <w:i/>
                  <w:iCs/>
                  <w:color w:val="000000"/>
                </w:rPr>
                <w:t xml:space="preserve">Skelbiu šį Lietuvos Respublikos Seimo priimtą įstatymą. </w:t>
              </w:r>
            </w:p>
            <w:p>
              <w:pPr>
                <w:widowControl w:val="0"/>
                <w:suppressAutoHyphens/>
                <w:rPr>
                  <w:color w:val="000000"/>
                </w:rPr>
              </w:pPr>
            </w:p>
            <w:p>
              <w:pPr>
                <w:widowControl w:val="0"/>
                <w:suppressAutoHyphens/>
                <w:rPr>
                  <w:color w:val="000000"/>
                </w:rPr>
              </w:pPr>
            </w:p>
            <w:p>
              <w:pPr>
                <w:widowControl w:val="0"/>
                <w:suppressAutoHyphens/>
                <w:rPr>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tabs>
                  <w:tab w:val="right" w:pos="9071"/>
                </w:tabs>
                <w:suppressAutoHyphens/>
                <w:rPr>
                  <w:caps/>
                  <w:color w:val="000000"/>
                </w:rPr>
              </w:pPr>
            </w:p>
          </w:sdtContent>
        </w:sdt>
        <w:p/>
      </w:sdtContent>
    </w:sdt>
    <w:sdt>
      <w:sdtPr>
        <w:alias w:val="1 pr."/>
        <w:tag w:val="part_8cda64580ff04276a5511838b4d8cf39"/>
        <w:lock w:val="sdtLocked"/>
        <w:richText/>
      </w:sdtPr>
      <w:sdtContent>
        <w:p>
          <w:pPr>
            <w:widowControl w:val="0"/>
            <w:suppressAutoHyphens/>
            <w:ind w:left="5670"/>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9" w:footer="709" w:gutter="0"/>
              <w:pgNumType w:start="1"/>
              <w:cols w:space="1296"/>
              <w:titlePg/>
              <w:docGrid w:linePitch="360"/>
            </w:sectPr>
          </w:pPr>
        </w:p>
        <w:p>
          <w:pPr>
            <w:widowControl w:val="0"/>
            <w:suppressAutoHyphens/>
            <w:ind w:left="5670"/>
            <w:rPr>
              <w:color w:val="000000"/>
            </w:rPr>
          </w:pPr>
          <w:r>
            <w:rPr>
              <w:color w:val="000000"/>
            </w:rPr>
            <w:t xml:space="preserve">Lietuvos Respublikos </w:t>
          </w:r>
        </w:p>
        <w:p>
          <w:pPr>
            <w:widowControl w:val="0"/>
            <w:suppressAutoHyphens/>
            <w:ind w:left="5670"/>
            <w:rPr>
              <w:color w:val="000000"/>
            </w:rPr>
          </w:pPr>
          <w:r>
            <w:rPr>
              <w:color w:val="000000"/>
            </w:rPr>
            <w:t xml:space="preserve">viešųjų pirkimų, atliekamų gynybos </w:t>
          </w:r>
        </w:p>
        <w:p>
          <w:pPr>
            <w:widowControl w:val="0"/>
            <w:suppressAutoHyphens/>
            <w:ind w:left="5670"/>
            <w:rPr>
              <w:color w:val="000000"/>
            </w:rPr>
          </w:pPr>
          <w:r>
            <w:rPr>
              <w:color w:val="000000"/>
            </w:rPr>
            <w:t xml:space="preserve">ir saugumo srityje, įstatymo </w:t>
          </w:r>
        </w:p>
        <w:p>
          <w:pPr>
            <w:widowControl w:val="0"/>
            <w:suppressAutoHyphens/>
            <w:ind w:left="5670"/>
            <w:rPr>
              <w:color w:val="000000"/>
            </w:rPr>
          </w:pPr>
          <w:sdt>
            <w:sdtPr>
              <w:alias w:val="Numeris"/>
              <w:tag w:val="nr_8cda64580ff04276a5511838b4d8cf39"/>
              <w:lock w:val="sdtLocked"/>
              <w:richText/>
            </w:sdtPr>
            <w:sdtContent>
              <w:r>
                <w:rPr>
                  <w:color w:val="000000"/>
                </w:rPr>
                <w:t>1</w:t>
              </w:r>
            </w:sdtContent>
          </w:sdt>
          <w:r>
            <w:rPr>
              <w:color w:val="000000"/>
            </w:rPr>
            <w:t xml:space="preserve"> priedas</w:t>
          </w:r>
        </w:p>
        <w:p>
          <w:pPr>
            <w:widowControl w:val="0"/>
            <w:suppressAutoHyphens/>
            <w:ind w:left="4535" w:firstLine="649"/>
            <w:rPr>
              <w:color w:val="000000"/>
            </w:rPr>
          </w:pPr>
        </w:p>
        <w:p>
          <w:pPr>
            <w:widowControl w:val="0"/>
            <w:suppressAutoHyphens/>
            <w:rPr>
              <w:rFonts w:ascii="TimesLT" w:hAnsi="TimesLT"/>
              <w:color w:val="000000"/>
              <w:sz w:val="12"/>
              <w:szCs w:val="12"/>
            </w:rPr>
          </w:pPr>
        </w:p>
        <w:p>
          <w:pPr>
            <w:widowControl w:val="0"/>
            <w:suppressAutoHyphens/>
            <w:spacing w:line="360" w:lineRule="auto"/>
            <w:jc w:val="center"/>
            <w:rPr>
              <w:b/>
              <w:bCs/>
              <w:caps/>
              <w:color w:val="000000"/>
            </w:rPr>
          </w:pPr>
          <w:sdt>
            <w:sdtPr>
              <w:alias w:val="Pavadinimas"/>
              <w:tag w:val="title_8cda64580ff04276a5511838b4d8cf39"/>
              <w:lock w:val="sdtLocked"/>
              <w:richText/>
            </w:sdtPr>
            <w:sdtContent>
              <w:r>
                <w:rPr>
                  <w:b/>
                  <w:bCs/>
                  <w:caps/>
                  <w:color w:val="000000"/>
                </w:rPr>
                <w:t>LIETUVOS RESPUBLIKOS VIEŠŲJŲ PIRKIMŲ, ATLIEKAMŲ GYNYBOS IR SAUGUMO SRITYJE, ĮSTATYMO 4 STRAIPSNIO 16 DALYJE IR 17 STRAIPSNIO 1 DALYJE NURODYTŲ PASLAUGŲ SĄRAŠAS</w:t>
              </w:r>
            </w:sdtContent>
          </w:sdt>
        </w:p>
        <w:p>
          <w:pPr>
            <w:widowControl w:val="0"/>
            <w:suppressAutoHyphens/>
            <w:jc w:val="both"/>
            <w:rPr>
              <w:rFonts w:ascii="TimesLT" w:hAnsi="TimesLT"/>
              <w:color w:val="000000"/>
              <w:sz w:val="12"/>
              <w:szCs w:val="12"/>
            </w:rPr>
          </w:pPr>
        </w:p>
        <w:tbl>
          <w:tblPr>
            <w:tblW w:w="9384" w:type="dxa"/>
            <w:tblLayout w:type="fixed"/>
            <w:tblCellMar>
              <w:left w:w="0" w:type="dxa"/>
              <w:right w:w="0" w:type="dxa"/>
            </w:tblCellMar>
            <w:tblLook w:val="0000" w:firstRow="0" w:lastRow="0" w:firstColumn="0" w:lastColumn="0" w:noHBand="0" w:noVBand="0"/>
          </w:tblPr>
          <w:tblGrid>
            <w:gridCol w:w="595"/>
            <w:gridCol w:w="3402"/>
            <w:gridCol w:w="5387"/>
          </w:tblGrid>
          <w:tr>
            <w:trPr>
              <w:trHeight w:val="20"/>
              <w:tblHeader/>
            </w:trPr>
            <w:tc>
              <w:tcPr>
                <w:tcW w:w="595" w:type="dxa"/>
                <w:tcBorders>
                  <w:top w:val="single" w:sz="4" w:space="0" w:color="000000"/>
                  <w:left w:val="single" w:sz="4" w:space="0" w:color="000000"/>
                  <w:bottom w:val="single" w:sz="8" w:space="0" w:color="000000"/>
                  <w:right w:val="single" w:sz="4" w:space="0" w:color="000000"/>
                </w:tcBorders>
                <w:tcMar>
                  <w:top w:w="0" w:type="dxa"/>
                  <w:left w:w="28" w:type="dxa"/>
                  <w:bottom w:w="0" w:type="dxa"/>
                  <w:right w:w="28" w:type="dxa"/>
                </w:tcMar>
                <w:vAlign w:val="center"/>
              </w:tcPr>
              <w:p>
                <w:pPr>
                  <w:widowControl w:val="0"/>
                  <w:suppressAutoHyphens/>
                  <w:jc w:val="center"/>
                  <w:rPr>
                    <w:color w:val="000000"/>
                    <w:szCs w:val="24"/>
                  </w:rPr>
                </w:pPr>
                <w:r>
                  <w:rPr>
                    <w:color w:val="000000"/>
                    <w:szCs w:val="24"/>
                  </w:rPr>
                  <w:t>Kate-gori-</w:t>
                </w:r>
              </w:p>
              <w:p>
                <w:pPr>
                  <w:widowControl w:val="0"/>
                  <w:suppressAutoHyphens/>
                  <w:jc w:val="center"/>
                  <w:rPr>
                    <w:color w:val="000000"/>
                    <w:szCs w:val="24"/>
                  </w:rPr>
                </w:pPr>
                <w:r>
                  <w:rPr>
                    <w:color w:val="000000"/>
                    <w:szCs w:val="24"/>
                  </w:rPr>
                  <w:t>jos Nr.</w:t>
                </w:r>
              </w:p>
            </w:tc>
            <w:tc>
              <w:tcPr>
                <w:tcW w:w="3402" w:type="dxa"/>
                <w:tcBorders>
                  <w:top w:val="single" w:sz="4" w:space="0" w:color="000000"/>
                  <w:left w:val="single" w:sz="4" w:space="0" w:color="000000"/>
                  <w:bottom w:val="single" w:sz="8" w:space="0" w:color="000000"/>
                  <w:right w:val="single" w:sz="4" w:space="0" w:color="000000"/>
                </w:tcBorders>
                <w:tcMar>
                  <w:top w:w="0" w:type="dxa"/>
                  <w:left w:w="28" w:type="dxa"/>
                  <w:bottom w:w="0" w:type="dxa"/>
                  <w:right w:w="28" w:type="dxa"/>
                </w:tcMar>
                <w:vAlign w:val="center"/>
              </w:tcPr>
              <w:p>
                <w:pPr>
                  <w:widowControl w:val="0"/>
                  <w:suppressAutoHyphens/>
                  <w:jc w:val="center"/>
                  <w:rPr>
                    <w:color w:val="000000"/>
                    <w:szCs w:val="24"/>
                  </w:rPr>
                </w:pPr>
                <w:r>
                  <w:rPr>
                    <w:color w:val="000000"/>
                    <w:szCs w:val="24"/>
                  </w:rPr>
                  <w:t xml:space="preserve">Paslaugų pavadinimas </w:t>
                </w:r>
              </w:p>
            </w:tc>
            <w:tc>
              <w:tcPr>
                <w:tcW w:w="5387" w:type="dxa"/>
                <w:tcBorders>
                  <w:top w:val="single" w:sz="4" w:space="0" w:color="000000"/>
                  <w:left w:val="single" w:sz="4" w:space="0" w:color="000000"/>
                  <w:bottom w:val="single" w:sz="8" w:space="0" w:color="000000"/>
                  <w:right w:val="single" w:sz="4" w:space="0" w:color="000000"/>
                </w:tcBorders>
                <w:tcMar>
                  <w:top w:w="0" w:type="dxa"/>
                  <w:left w:w="28" w:type="dxa"/>
                  <w:bottom w:w="0" w:type="dxa"/>
                  <w:right w:w="28" w:type="dxa"/>
                </w:tcMar>
                <w:vAlign w:val="center"/>
              </w:tcPr>
              <w:p>
                <w:pPr>
                  <w:widowControl w:val="0"/>
                  <w:suppressAutoHyphens/>
                  <w:jc w:val="center"/>
                  <w:rPr>
                    <w:color w:val="000000"/>
                    <w:szCs w:val="24"/>
                  </w:rPr>
                </w:pPr>
                <w:r>
                  <w:rPr>
                    <w:color w:val="000000"/>
                    <w:szCs w:val="24"/>
                  </w:rPr>
                  <w:t xml:space="preserve">Kodai pagal Bendrąjį viešųjų pirkimų žodyną (BVPŽ) </w:t>
                </w:r>
              </w:p>
            </w:tc>
          </w:tr>
          <w:tr>
            <w:trPr>
              <w:trHeight w:val="20"/>
            </w:trPr>
            <w:tc>
              <w:tcPr>
                <w:tcW w:w="595" w:type="dxa"/>
                <w:tcBorders>
                  <w:top w:val="single" w:sz="8"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 </w:t>
                </w:r>
              </w:p>
            </w:tc>
            <w:tc>
              <w:tcPr>
                <w:tcW w:w="3402" w:type="dxa"/>
                <w:tcBorders>
                  <w:top w:val="single" w:sz="8"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Priežiūros ir remonto paslaugos </w:t>
                </w:r>
              </w:p>
            </w:tc>
            <w:tc>
              <w:tcPr>
                <w:tcW w:w="5387" w:type="dxa"/>
                <w:tcBorders>
                  <w:top w:val="single" w:sz="8"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50000000-5, nuo 50100000-6 iki 50884000-5 (išskyrus 50310000-1, 50324200-4 ir 50116510-9, 50190000-3, 50229000-6, 50243000-0) ir nuo 51000000-9 iki 51900000-1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2.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Paslaugos, susijusios su užsienio karine pagalba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75211300-1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3. </w:t>
                </w:r>
              </w:p>
            </w:tc>
            <w:tc>
              <w:tcPr>
                <w:tcW w:w="3402" w:type="dxa"/>
                <w:tcBorders>
                  <w:top w:val="single" w:sz="4" w:space="0" w:color="000000"/>
                  <w:left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Gynybos paslaugos, karinės gynybos paslaugos ir civilinės gynybos paslaugos </w:t>
                </w:r>
              </w:p>
            </w:tc>
            <w:tc>
              <w:tcPr>
                <w:tcW w:w="5387" w:type="dxa"/>
                <w:tcBorders>
                  <w:top w:val="single" w:sz="4" w:space="0" w:color="000000"/>
                  <w:left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75220000-4, 75221000-1, 75222000-8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4. </w:t>
                </w:r>
              </w:p>
            </w:tc>
            <w:tc>
              <w:tcPr>
                <w:tcW w:w="3402" w:type="dxa"/>
                <w:tcBorders>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Tyrimo ir apsaugos paslaugos </w:t>
                </w:r>
              </w:p>
            </w:tc>
            <w:tc>
              <w:tcPr>
                <w:tcW w:w="5387" w:type="dxa"/>
                <w:tcBorders>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79700000-1 iki 79720000-7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5.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Transporto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60000000-8, nuo 60100000-9 iki 60183000-4 (išskyrus 60160000-7, 60161000-4) ir nuo 64120000-3 iki 64121200-2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6.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Oro transporto paslaugos: keleivių ir krovinių vežimas, išskyrus pašto siuntas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60400000-2, nuo 60410000-5 iki 60424120-3, (išskyrus 60411000-2, 60421000-5), nuo 60440000-4 iki 60445000-9 ir 60500000-3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7.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pacing w:val="-4"/>
                    <w:szCs w:val="24"/>
                  </w:rPr>
                  <w:t xml:space="preserve">Pašto siuntų vežimas sausumos arba oro transportu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60160000-7, 60161000-4, 60411000-2, 60421000-5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8.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Geležinkelių transporto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60200000-0 iki 60220000-6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9.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Vandens transporto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60600000-4 iki 60653000-0 ir nuo 63727000-1 iki 63727200-3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10.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Pagalbinio transporto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63100000-0 iki 63111000-0, nuo 63120000-6 iki 63121100-4, 63122000-0, 63512000-1 ir nuo 63520000-0 iki 6370000-6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11.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Telekomunikacijų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64200000-8 iki 64228200-2, 72318000-7 ir nuo 72700000-7 iki 72720000-3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12.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Finansinės paslaugos: draudimo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66500000-5 iki 66720000-3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13.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Kompiuterių ir susijusios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50310000-1 iki 50324200-4, nuo 72000000-5 iki 72920000-5 (išskyrus 72318000-7 ir nuo 72700000-7 iki 72720000-3), 79342410-4, 9342410-4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14.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pacing w:val="-5"/>
                    <w:szCs w:val="24"/>
                  </w:rPr>
                  <w:t xml:space="preserve">Mokslinių tyrimų ir eksperimentinės plėtros paslaugos, išskyrus šio įstatymo 3 straipsnio 1 dalies 13 punkte nurodytas mokslinių tyrimų ir eksperimentinės plėtros paslaugas, ir vertinimo testai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73000000-2 iki 73436000-7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15.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Apskaitos, audito ir buhalterinės apskaitos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79210000-9 iki 79212500-8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16.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pacing w:val="-5"/>
                    <w:szCs w:val="24"/>
                  </w:rPr>
                  <w:t xml:space="preserve">Valdymo konsultacinės paslaugos, išskyrus arbitražo ir taikinimo paslaugas, ir susijusios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73200000-4 iki 73220000-0, nuo 79400000-8 iki 79421200-3 ir 79342000-3, 79342100-4, 79342300-6, 79342320-2, 79342321-9, 79910000-6, 79991000-7, 98362000-8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17.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pacing w:val="-5"/>
                    <w:szCs w:val="24"/>
                  </w:rPr>
                  <w:t xml:space="preserve">Architektūros paslaugos; inžinerijos ir integruotosios inžinerijos paslaugos; miestų planavimo ir kraštovaizdžio inžinerijos paslaugos; susijusios mokslinio ir techninio konsultavimo paslaugos; techninio tikrinimo ir analizės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pacing w:val="-2"/>
                    <w:szCs w:val="24"/>
                  </w:rPr>
                  <w:t xml:space="preserve">Nuo 71000000-8 iki 71900000-7 (išskyrus 71550000-8) ir 79994000-8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18.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Pastatų valymo paslaugos ir nuosavybės valdymo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70300000-4 iki 70340000-6 ir nuo 90900000-6 iki 90924000-0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19.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Nuotekų ir atliekų šalinimo paslaugos; sanitarinės ir panašios paslaugos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90400000-1 iki 90743200-9 (išskyrus 90712200-3), nuo 90910000-9 iki 90920000-2 ir 50190000-3, 50229000-6, 50243000-0 </w:t>
                </w:r>
              </w:p>
            </w:tc>
          </w:tr>
          <w:tr>
            <w:trPr>
              <w:trHeight w:val="20"/>
            </w:trPr>
            <w:tc>
              <w:tcPr>
                <w:tcW w:w="59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20.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Mokymų ir modeliavimo paslaugos gynybos ir saugumo srityse </w:t>
                </w:r>
              </w:p>
            </w:tc>
            <w:tc>
              <w:tcPr>
                <w:tcW w:w="538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80330000-6, 80600000-0, 80610000-3, 80620000-6, 80630000-9, 80640000-2, 80650000-5, 80660000-8 </w:t>
                </w:r>
              </w:p>
            </w:tc>
          </w:tr>
        </w:tbl>
        <w:p>
          <w:pPr>
            <w:jc w:val="center"/>
            <w:rPr>
              <w:color w:val="000000"/>
            </w:rPr>
          </w:pPr>
        </w:p>
      </w:sdtContent>
    </w:sdt>
    <w:sdt>
      <w:sdtPr>
        <w:alias w:val="2 pr."/>
        <w:tag w:val="part_8b311af4402f46e8a772b1d23542bb3e"/>
        <w:lock w:val="sdtLocked"/>
        <w:richText/>
      </w:sdtPr>
      <w:sdtContent>
        <w:p>
          <w:pPr>
            <w:widowControl w:val="0"/>
            <w:suppressAutoHyphens/>
            <w:ind w:left="5670"/>
            <w:sectPr>
              <w:pgSz w:w="11907" w:h="16840" w:code="9"/>
              <w:pgMar w:top="1134" w:right="851" w:bottom="1134" w:left="1701" w:header="709" w:footer="709" w:gutter="0"/>
              <w:pgNumType w:start="1"/>
              <w:cols w:space="1296"/>
              <w:titlePg/>
              <w:docGrid w:linePitch="360"/>
            </w:sectPr>
          </w:pPr>
        </w:p>
        <w:p>
          <w:pPr>
            <w:widowControl w:val="0"/>
            <w:suppressAutoHyphens/>
            <w:ind w:left="5670"/>
            <w:rPr>
              <w:color w:val="000000"/>
            </w:rPr>
          </w:pPr>
          <w:r>
            <w:rPr>
              <w:color w:val="000000"/>
            </w:rPr>
            <w:t xml:space="preserve">Lietuvos Respublikos </w:t>
          </w:r>
        </w:p>
        <w:p>
          <w:pPr>
            <w:widowControl w:val="0"/>
            <w:suppressAutoHyphens/>
            <w:ind w:left="5670"/>
            <w:rPr>
              <w:color w:val="000000"/>
            </w:rPr>
          </w:pPr>
          <w:r>
            <w:rPr>
              <w:color w:val="000000"/>
            </w:rPr>
            <w:t xml:space="preserve">viešųjų pirkimų, atliekamų gynybos </w:t>
          </w:r>
        </w:p>
        <w:p>
          <w:pPr>
            <w:widowControl w:val="0"/>
            <w:suppressAutoHyphens/>
            <w:ind w:left="5670"/>
            <w:rPr>
              <w:color w:val="000000"/>
            </w:rPr>
          </w:pPr>
          <w:r>
            <w:rPr>
              <w:color w:val="000000"/>
            </w:rPr>
            <w:t xml:space="preserve">ir saugumo srityje, įstatymo </w:t>
          </w:r>
        </w:p>
        <w:p>
          <w:pPr>
            <w:widowControl w:val="0"/>
            <w:suppressAutoHyphens/>
            <w:ind w:left="5670"/>
            <w:rPr>
              <w:color w:val="000000"/>
            </w:rPr>
          </w:pPr>
          <w:sdt>
            <w:sdtPr>
              <w:alias w:val="Numeris"/>
              <w:tag w:val="nr_8b311af4402f46e8a772b1d23542bb3e"/>
              <w:lock w:val="sdtLocked"/>
              <w:richText/>
            </w:sdtPr>
            <w:sdtContent>
              <w:r>
                <w:rPr>
                  <w:color w:val="000000"/>
                </w:rPr>
                <w:t>2</w:t>
              </w:r>
            </w:sdtContent>
          </w:sdt>
          <w:r>
            <w:rPr>
              <w:color w:val="000000"/>
            </w:rPr>
            <w:t xml:space="preserve"> priedas</w:t>
          </w:r>
        </w:p>
        <w:p>
          <w:pPr>
            <w:widowControl w:val="0"/>
            <w:suppressAutoHyphens/>
            <w:rPr>
              <w:rFonts w:ascii="TimesLT" w:hAnsi="TimesLT"/>
              <w:color w:val="000000"/>
            </w:rPr>
          </w:pPr>
        </w:p>
        <w:p>
          <w:pPr>
            <w:widowControl w:val="0"/>
            <w:suppressAutoHyphens/>
            <w:jc w:val="center"/>
            <w:rPr>
              <w:rFonts w:ascii="TimesLT" w:hAnsi="TimesLT"/>
              <w:b/>
              <w:bCs/>
              <w:caps/>
              <w:color w:val="000000"/>
            </w:rPr>
          </w:pPr>
          <w:sdt>
            <w:sdtPr>
              <w:alias w:val="Pavadinimas"/>
              <w:tag w:val="title_8b311af4402f46e8a772b1d23542bb3e"/>
              <w:lock w:val="sdtLocked"/>
              <w:richText/>
            </w:sdtPr>
            <w:sdtContent>
              <w:r>
                <w:rPr>
                  <w:rFonts w:ascii="TimesLT" w:hAnsi="TimesLT"/>
                  <w:b/>
                  <w:bCs/>
                  <w:caps/>
                  <w:color w:val="000000"/>
                </w:rPr>
                <w:t>LIETUVOS RESPUBLIKOS VIEŠŲJŲ PIRKIMŲ, ATLIEKAMŲ GYNYBOS IR SAUGUMO SRITYJE, ĮSTATYMO 4 STRAIPSNIO 16 DALYJE IR 17 STRAIPSNIO 2 DALYJE NURODYTŲ PASLAUGŲ SĄRAŠAS</w:t>
              </w:r>
            </w:sdtContent>
          </w:sdt>
        </w:p>
        <w:p>
          <w:pPr>
            <w:widowControl w:val="0"/>
            <w:suppressAutoHyphens/>
            <w:rPr>
              <w:rFonts w:ascii="TimesLT" w:hAnsi="TimesLT"/>
              <w:color w:val="000000"/>
            </w:rPr>
          </w:pPr>
        </w:p>
        <w:tbl>
          <w:tblPr>
            <w:tblW w:w="9384" w:type="dxa"/>
            <w:tblLayout w:type="fixed"/>
            <w:tblCellMar>
              <w:left w:w="0" w:type="dxa"/>
              <w:right w:w="0" w:type="dxa"/>
            </w:tblCellMar>
            <w:tblLook w:val="0000" w:firstRow="0" w:lastRow="0" w:firstColumn="0" w:lastColumn="0" w:noHBand="0" w:noVBand="0"/>
          </w:tblPr>
          <w:tblGrid>
            <w:gridCol w:w="734"/>
            <w:gridCol w:w="3538"/>
            <w:gridCol w:w="5112"/>
          </w:tblGrid>
          <w:tr>
            <w:trPr>
              <w:trHeight w:val="60"/>
            </w:trPr>
            <w:tc>
              <w:tcPr>
                <w:tcW w:w="7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Kate-gorijos Nr.</w:t>
                </w:r>
              </w:p>
            </w:tc>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pPr>
                  <w:widowControl w:val="0"/>
                  <w:suppressAutoHyphens/>
                  <w:jc w:val="center"/>
                  <w:rPr>
                    <w:color w:val="000000"/>
                    <w:szCs w:val="24"/>
                  </w:rPr>
                </w:pPr>
                <w:r>
                  <w:rPr>
                    <w:color w:val="000000"/>
                    <w:szCs w:val="24"/>
                  </w:rPr>
                  <w:t xml:space="preserve">Paslaugų pavadinimas </w:t>
                </w:r>
              </w:p>
            </w:tc>
            <w:tc>
              <w:tcPr>
                <w:tcW w:w="511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pPr>
                  <w:widowControl w:val="0"/>
                  <w:suppressAutoHyphens/>
                  <w:jc w:val="center"/>
                  <w:rPr>
                    <w:color w:val="000000"/>
                    <w:szCs w:val="24"/>
                  </w:rPr>
                </w:pPr>
                <w:r>
                  <w:rPr>
                    <w:color w:val="000000"/>
                    <w:szCs w:val="24"/>
                  </w:rPr>
                  <w:t xml:space="preserve">Kodai pagal Bendrąjį viešųjų pirkimų žodyną (BVPŽ) </w:t>
                </w:r>
              </w:p>
            </w:tc>
          </w:tr>
          <w:tr>
            <w:trPr>
              <w:trHeight w:val="60"/>
            </w:trPr>
            <w:tc>
              <w:tcPr>
                <w:tcW w:w="7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21. </w:t>
                </w:r>
              </w:p>
            </w:tc>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Viešbučių ir restoranų paslaugos </w:t>
                </w:r>
              </w:p>
            </w:tc>
            <w:tc>
              <w:tcPr>
                <w:tcW w:w="511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55100000-1 iki 55524000-9 ir nuo 98340000-8 iki 98341100-6 </w:t>
                </w:r>
              </w:p>
            </w:tc>
          </w:tr>
          <w:tr>
            <w:trPr>
              <w:trHeight w:val="60"/>
            </w:trPr>
            <w:tc>
              <w:tcPr>
                <w:tcW w:w="7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22. </w:t>
                </w:r>
              </w:p>
            </w:tc>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Pagalbinio transporto paslaugos </w:t>
                </w:r>
              </w:p>
            </w:tc>
            <w:tc>
              <w:tcPr>
                <w:tcW w:w="511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63000000-9 iki 63734000-3 (išskyrus 63711200-8, 63712700-0, 63712710-3), nuo 63727000-01 iki 63727200-3 ir 98361000-1 </w:t>
                </w:r>
              </w:p>
            </w:tc>
          </w:tr>
          <w:tr>
            <w:trPr>
              <w:trHeight w:val="60"/>
            </w:trPr>
            <w:tc>
              <w:tcPr>
                <w:tcW w:w="7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23. </w:t>
                </w:r>
              </w:p>
            </w:tc>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Teisinės paslaugos </w:t>
                </w:r>
              </w:p>
            </w:tc>
            <w:tc>
              <w:tcPr>
                <w:tcW w:w="511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79100000-5 iki 79140000-7 </w:t>
                </w:r>
              </w:p>
            </w:tc>
          </w:tr>
          <w:tr>
            <w:trPr>
              <w:trHeight w:val="60"/>
            </w:trPr>
            <w:tc>
              <w:tcPr>
                <w:tcW w:w="7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24. </w:t>
                </w:r>
              </w:p>
            </w:tc>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Personalo įdarbinimo ir aprūpinimo paslaugos, išskyrus darbo sutartis </w:t>
                </w:r>
              </w:p>
            </w:tc>
            <w:tc>
              <w:tcPr>
                <w:tcW w:w="511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Nuo 79600000-0 iki 79635000-4 (išskyrus 79611000-0, 79632000-3, 79633000-0) ir nuo 98500000-8 iki 98514000-9 </w:t>
                </w:r>
              </w:p>
            </w:tc>
          </w:tr>
          <w:tr>
            <w:trPr>
              <w:trHeight w:val="60"/>
            </w:trPr>
            <w:tc>
              <w:tcPr>
                <w:tcW w:w="7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25. </w:t>
                </w:r>
              </w:p>
            </w:tc>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Sveikatos ir socialinės paslaugos </w:t>
                </w:r>
              </w:p>
            </w:tc>
            <w:tc>
              <w:tcPr>
                <w:tcW w:w="511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79611000-0 ir nuo 85000000-9 iki 85323000-9 (išskyrus 85321000-5 ir 85322000-2) </w:t>
                </w:r>
              </w:p>
            </w:tc>
          </w:tr>
          <w:tr>
            <w:trPr>
              <w:trHeight w:val="60"/>
            </w:trPr>
            <w:tc>
              <w:tcPr>
                <w:tcW w:w="7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jc w:val="center"/>
                  <w:rPr>
                    <w:color w:val="000000"/>
                    <w:szCs w:val="24"/>
                  </w:rPr>
                </w:pPr>
                <w:r>
                  <w:rPr>
                    <w:color w:val="000000"/>
                    <w:szCs w:val="24"/>
                  </w:rPr>
                  <w:t xml:space="preserve">26. </w:t>
                </w:r>
              </w:p>
            </w:tc>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suppressAutoHyphens/>
                  <w:rPr>
                    <w:color w:val="000000"/>
                    <w:szCs w:val="24"/>
                  </w:rPr>
                </w:pPr>
                <w:r>
                  <w:rPr>
                    <w:color w:val="000000"/>
                    <w:szCs w:val="24"/>
                  </w:rPr>
                  <w:t xml:space="preserve">Kitos paslaugos </w:t>
                </w:r>
              </w:p>
            </w:tc>
            <w:tc>
              <w:tcPr>
                <w:tcW w:w="511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widowControl w:val="0"/>
                  <w:rPr>
                    <w:szCs w:val="24"/>
                  </w:rPr>
                </w:pPr>
              </w:p>
            </w:tc>
          </w:tr>
        </w:tbl>
        <w:p>
          <w:pPr>
            <w:widowControl w:val="0"/>
            <w:suppressAutoHyphens/>
            <w:jc w:val="both"/>
            <w:rPr>
              <w:color w:val="000000"/>
            </w:rPr>
          </w:pPr>
        </w:p>
      </w:sdtContent>
    </w:sdt>
    <w:sdt>
      <w:sdtPr>
        <w:alias w:val="3 pr."/>
        <w:tag w:val="part_b608d6fd831a4996bc8adfb3e2bb95c7"/>
        <w:lock w:val="sdtLocked"/>
        <w:richText/>
      </w:sdtPr>
      <w:sdtContent>
        <w:p>
          <w:pPr>
            <w:widowControl w:val="0"/>
            <w:suppressAutoHyphens/>
            <w:ind w:left="5670"/>
            <w:sectPr>
              <w:pgSz w:w="11907" w:h="16840" w:code="9"/>
              <w:pgMar w:top="1134" w:right="851" w:bottom="1134" w:left="1701" w:header="709" w:footer="709" w:gutter="0"/>
              <w:pgNumType w:start="1"/>
              <w:cols w:space="1296"/>
              <w:titlePg/>
              <w:docGrid w:linePitch="360"/>
            </w:sectPr>
          </w:pPr>
        </w:p>
        <w:p>
          <w:pPr>
            <w:widowControl w:val="0"/>
            <w:suppressAutoHyphens/>
            <w:ind w:left="5670"/>
            <w:rPr>
              <w:rFonts w:ascii="TimesLT" w:hAnsi="TimesLT"/>
              <w:color w:val="000000"/>
            </w:rPr>
          </w:pPr>
          <w:r>
            <w:rPr>
              <w:rFonts w:ascii="TimesLT" w:hAnsi="TimesLT"/>
              <w:color w:val="000000"/>
            </w:rPr>
            <w:t xml:space="preserve">Lietuvos Respublikos </w:t>
          </w:r>
        </w:p>
        <w:p>
          <w:pPr>
            <w:widowControl w:val="0"/>
            <w:suppressAutoHyphens/>
            <w:ind w:left="5670"/>
            <w:rPr>
              <w:rFonts w:ascii="TimesLT" w:hAnsi="TimesLT"/>
              <w:color w:val="000000"/>
            </w:rPr>
          </w:pPr>
          <w:r>
            <w:rPr>
              <w:rFonts w:ascii="TimesLT" w:hAnsi="TimesLT"/>
              <w:color w:val="000000"/>
            </w:rPr>
            <w:t xml:space="preserve">viešųjų pirkimų, atliekamų gynybos </w:t>
          </w:r>
        </w:p>
        <w:p>
          <w:pPr>
            <w:widowControl w:val="0"/>
            <w:suppressAutoHyphens/>
            <w:ind w:left="5670"/>
            <w:rPr>
              <w:rFonts w:ascii="TimesLT" w:hAnsi="TimesLT"/>
              <w:color w:val="000000"/>
            </w:rPr>
          </w:pPr>
          <w:r>
            <w:rPr>
              <w:rFonts w:ascii="TimesLT" w:hAnsi="TimesLT"/>
              <w:color w:val="000000"/>
            </w:rPr>
            <w:t xml:space="preserve">ir saugumo srityje, įstatymo </w:t>
          </w:r>
        </w:p>
        <w:p>
          <w:pPr>
            <w:widowControl w:val="0"/>
            <w:suppressAutoHyphens/>
            <w:ind w:left="5670"/>
            <w:rPr>
              <w:rFonts w:ascii="TimesLT" w:hAnsi="TimesLT"/>
              <w:color w:val="000000"/>
            </w:rPr>
          </w:pPr>
          <w:sdt>
            <w:sdtPr>
              <w:alias w:val="Numeris"/>
              <w:tag w:val="nr_b608d6fd831a4996bc8adfb3e2bb95c7"/>
              <w:lock w:val="sdtLocked"/>
              <w:richText/>
            </w:sdtPr>
            <w:sdtContent>
              <w:r>
                <w:rPr>
                  <w:rFonts w:ascii="TimesLT" w:hAnsi="TimesLT"/>
                  <w:color w:val="000000"/>
                </w:rPr>
                <w:t>3</w:t>
              </w:r>
            </w:sdtContent>
          </w:sdt>
          <w:r>
            <w:rPr>
              <w:rFonts w:ascii="TimesLT" w:hAnsi="TimesLT"/>
              <w:color w:val="000000"/>
            </w:rPr>
            <w:t xml:space="preserve"> priedas</w:t>
          </w:r>
        </w:p>
        <w:p>
          <w:pPr>
            <w:widowControl w:val="0"/>
            <w:suppressAutoHyphens/>
            <w:rPr>
              <w:rFonts w:ascii="TimesLT" w:hAnsi="TimesLT"/>
              <w:color w:val="000000"/>
            </w:rPr>
          </w:pPr>
        </w:p>
        <w:p>
          <w:pPr>
            <w:widowControl w:val="0"/>
            <w:suppressAutoHyphens/>
            <w:spacing w:line="360" w:lineRule="auto"/>
            <w:jc w:val="center"/>
            <w:rPr>
              <w:b/>
              <w:bCs/>
              <w:caps/>
              <w:color w:val="000000"/>
              <w:szCs w:val="24"/>
            </w:rPr>
          </w:pPr>
          <w:sdt>
            <w:sdtPr>
              <w:alias w:val="Pavadinimas"/>
              <w:tag w:val="title_b608d6fd831a4996bc8adfb3e2bb95c7"/>
              <w:lock w:val="sdtLocked"/>
              <w:richText/>
            </w:sdtPr>
            <w:sdtContent>
              <w:r>
                <w:rPr>
                  <w:b/>
                  <w:bCs/>
                  <w:caps/>
                  <w:color w:val="000000"/>
                  <w:szCs w:val="24"/>
                </w:rPr>
                <w:t>Kai kurių techninių specifikacijų apibrėžTYS</w:t>
              </w:r>
            </w:sdtContent>
          </w:sdt>
        </w:p>
        <w:p>
          <w:pPr>
            <w:widowControl w:val="0"/>
            <w:suppressAutoHyphens/>
            <w:spacing w:line="360" w:lineRule="auto"/>
            <w:ind w:firstLine="720"/>
            <w:rPr>
              <w:color w:val="000000"/>
              <w:szCs w:val="24"/>
            </w:rPr>
          </w:pPr>
        </w:p>
        <w:p>
          <w:pPr>
            <w:widowControl w:val="0"/>
            <w:suppressAutoHyphens/>
            <w:spacing w:line="360" w:lineRule="auto"/>
            <w:ind w:firstLine="720"/>
            <w:jc w:val="both"/>
            <w:rPr>
              <w:color w:val="000000"/>
              <w:szCs w:val="24"/>
            </w:rPr>
          </w:pPr>
          <w:r>
            <w:rPr>
              <w:color w:val="000000"/>
              <w:szCs w:val="24"/>
            </w:rPr>
            <w:t>Šiame įstatyme pateikti terminai vartojami tokiomis reikšmėmis:</w:t>
          </w:r>
        </w:p>
        <w:sdt>
          <w:sdtPr>
            <w:alias w:val="3 pr. 1 pp."/>
            <w:tag w:val="part_97483aca508440fd858a3d8e00dd6a96"/>
            <w:lock w:val="sdtLocked"/>
            <w:richText/>
          </w:sdtPr>
          <w:sdtContent>
            <w:p>
              <w:pPr>
                <w:widowControl w:val="0"/>
                <w:suppressAutoHyphens/>
                <w:spacing w:line="360" w:lineRule="auto"/>
                <w:ind w:firstLine="720"/>
                <w:jc w:val="both"/>
                <w:rPr>
                  <w:color w:val="000000"/>
                  <w:szCs w:val="24"/>
                </w:rPr>
              </w:pPr>
              <w:sdt>
                <w:sdtPr>
                  <w:alias w:val="Numeris"/>
                  <w:tag w:val="nr_97483aca508440fd858a3d8e00dd6a96"/>
                  <w:lock w:val="sdtLocked"/>
                  <w:richText/>
                </w:sdtPr>
                <w:sdtContent>
                  <w:r>
                    <w:rPr>
                      <w:color w:val="000000"/>
                      <w:szCs w:val="24"/>
                    </w:rPr>
                    <w:t>1</w:t>
                  </w:r>
                </w:sdtContent>
              </w:sdt>
              <w:r>
                <w:rPr>
                  <w:color w:val="000000"/>
                  <w:szCs w:val="24"/>
                </w:rPr>
                <w:t xml:space="preserve">) </w:t>
              </w:r>
              <w:r>
                <w:rPr>
                  <w:b/>
                  <w:bCs/>
                  <w:color w:val="000000"/>
                  <w:szCs w:val="24"/>
                </w:rPr>
                <w:t>bendroji techninė specifikacija</w:t>
              </w:r>
              <w:r>
                <w:rPr>
                  <w:color w:val="000000"/>
                  <w:szCs w:val="24"/>
                </w:rPr>
                <w:t xml:space="preserve"> – dokumentas, sudarytas laikantis valstybių narių pripažintos procedūros, paskelbtas Europos Sąjungos oficialiajame leidinyje, siekiant užtikrinti vienodą jo taikymą visose valstybėse narėse; </w:t>
              </w:r>
            </w:p>
          </w:sdtContent>
        </w:sdt>
        <w:sdt>
          <w:sdtPr>
            <w:alias w:val="3 pr. 2 pp."/>
            <w:tag w:val="part_86edd87978514f0ca5bb00be960868fe"/>
            <w:lock w:val="sdtLocked"/>
            <w:richText/>
          </w:sdtPr>
          <w:sdtContent>
            <w:p>
              <w:pPr>
                <w:widowControl w:val="0"/>
                <w:suppressAutoHyphens/>
                <w:spacing w:line="360" w:lineRule="auto"/>
                <w:ind w:firstLine="720"/>
                <w:jc w:val="both"/>
                <w:rPr>
                  <w:color w:val="000000"/>
                  <w:szCs w:val="24"/>
                </w:rPr>
              </w:pPr>
              <w:sdt>
                <w:sdtPr>
                  <w:alias w:val="Numeris"/>
                  <w:tag w:val="nr_86edd87978514f0ca5bb00be960868fe"/>
                  <w:lock w:val="sdtLocked"/>
                  <w:richText/>
                </w:sdtPr>
                <w:sdtContent>
                  <w:r>
                    <w:rPr>
                      <w:color w:val="000000"/>
                      <w:szCs w:val="24"/>
                    </w:rPr>
                    <w:t>2</w:t>
                  </w:r>
                </w:sdtContent>
              </w:sdt>
              <w:r>
                <w:rPr>
                  <w:color w:val="000000"/>
                  <w:szCs w:val="24"/>
                </w:rPr>
                <w:t xml:space="preserve">) </w:t>
              </w:r>
              <w:r>
                <w:rPr>
                  <w:b/>
                  <w:bCs/>
                  <w:color w:val="000000"/>
                  <w:szCs w:val="24"/>
                </w:rPr>
                <w:t xml:space="preserve">darbų pirkimo techninė specifikacija </w:t>
              </w:r>
              <w:r>
                <w:rPr>
                  <w:color w:val="000000"/>
                  <w:szCs w:val="24"/>
                </w:rPr>
                <w:t xml:space="preserve">– pirkimo dokumentuose pateikta techninių reikalavimų visuma, nustatanti medžiagų, produktų arba tiekimų duomenis, kuriuos naudojant galima būtų medžiagą, produktą arba tiekimą apibūdinti tokiu būdu, kad būtų nustatyta jų ir perkančiosios organizacijos reikmių atitiktis. Šie duomenys apima poveikio aplinkai rodiklius, visų reikalavimų pritaikymą (taip pat ir galimybę naudotis neįgaliesiems) ir jų atitikties įvertinimą, eksploatacines savybes, saugos reikalavimus arba duomenis, apimančius kokybės užtikrinimo tvarką, terminiją, simbolius, bandymus ir bandymų metodus, pakavimą, žymėjimą ir ženklinimą, gamybos procesus ir metodus. Duomenys taip pat apima nurodymus, susijusius su projektavimu ir savikainos kalkuliavimu, patikrinimu, kontrole ir darbų bei statybos metodų ar technologijos priėmimo sąlygomis, taip pat visas kitas technines sąlygas, kurias perkančioji organizacija gali nustatyti pagal bendruosius ar specialiuosius reglamentus, susietus su baigtais darbais ir medžiagomis ar jų sudedamosiomis dalimis; </w:t>
              </w:r>
            </w:p>
          </w:sdtContent>
        </w:sdt>
        <w:sdt>
          <w:sdtPr>
            <w:alias w:val="3 pr. 3 pp."/>
            <w:tag w:val="part_0adf473569734fc785f1cc94cc490f27"/>
            <w:lock w:val="sdtLocked"/>
            <w:richText/>
          </w:sdtPr>
          <w:sdtContent>
            <w:p>
              <w:pPr>
                <w:widowControl w:val="0"/>
                <w:suppressAutoHyphens/>
                <w:spacing w:line="360" w:lineRule="auto"/>
                <w:ind w:firstLine="720"/>
                <w:jc w:val="both"/>
                <w:rPr>
                  <w:color w:val="000000"/>
                  <w:szCs w:val="24"/>
                </w:rPr>
              </w:pPr>
              <w:sdt>
                <w:sdtPr>
                  <w:alias w:val="Numeris"/>
                  <w:tag w:val="nr_0adf473569734fc785f1cc94cc490f27"/>
                  <w:lock w:val="sdtLocked"/>
                  <w:richText/>
                </w:sdtPr>
                <w:sdtContent>
                  <w:r>
                    <w:rPr>
                      <w:color w:val="000000"/>
                      <w:szCs w:val="24"/>
                    </w:rPr>
                    <w:t>3</w:t>
                  </w:r>
                </w:sdtContent>
              </w:sdt>
              <w:r>
                <w:rPr>
                  <w:color w:val="000000"/>
                  <w:szCs w:val="24"/>
                </w:rPr>
                <w:t xml:space="preserve">) </w:t>
              </w:r>
              <w:r>
                <w:rPr>
                  <w:b/>
                  <w:bCs/>
                  <w:color w:val="000000"/>
                  <w:szCs w:val="24"/>
                </w:rPr>
                <w:t>Europos techninis liudijimas</w:t>
              </w:r>
              <w:r>
                <w:rPr>
                  <w:color w:val="000000"/>
                  <w:szCs w:val="24"/>
                </w:rPr>
                <w:t xml:space="preserve"> – Europos techninio vertinimo įstaigų išduotas dokumentas, patvirtinantis produkto tinkamumo naudoti pagal tam tikrą paskirtį techninį įvertinimą pagal statinių, kuriuos statant numatoma šiuos produktus naudoti, esminius reikalavimus ir nustatantis techninius produkto reikalavimus; </w:t>
              </w:r>
            </w:p>
          </w:sdtContent>
        </w:sdt>
        <w:sdt>
          <w:sdtPr>
            <w:alias w:val="3 pr. 4 pp."/>
            <w:tag w:val="part_e67807286a4942e8a28130d5df4b3366"/>
            <w:lock w:val="sdtLocked"/>
            <w:richText/>
          </w:sdtPr>
          <w:sdtContent>
            <w:p>
              <w:pPr>
                <w:widowControl w:val="0"/>
                <w:suppressAutoHyphens/>
                <w:spacing w:line="360" w:lineRule="auto"/>
                <w:ind w:firstLine="720"/>
                <w:jc w:val="both"/>
                <w:rPr>
                  <w:color w:val="000000"/>
                  <w:szCs w:val="24"/>
                </w:rPr>
              </w:pPr>
              <w:sdt>
                <w:sdtPr>
                  <w:alias w:val="Numeris"/>
                  <w:tag w:val="nr_e67807286a4942e8a28130d5df4b3366"/>
                  <w:lock w:val="sdtLocked"/>
                  <w:richText/>
                </w:sdtPr>
                <w:sdtContent>
                  <w:r>
                    <w:rPr>
                      <w:color w:val="000000"/>
                      <w:szCs w:val="24"/>
                    </w:rPr>
                    <w:t>4</w:t>
                  </w:r>
                </w:sdtContent>
              </w:sdt>
              <w:r>
                <w:rPr>
                  <w:color w:val="000000"/>
                  <w:szCs w:val="24"/>
                </w:rPr>
                <w:t xml:space="preserve">) </w:t>
              </w:r>
              <w:r>
                <w:rPr>
                  <w:b/>
                  <w:bCs/>
                  <w:color w:val="000000"/>
                  <w:szCs w:val="24"/>
                </w:rPr>
                <w:t xml:space="preserve">gynybos standartas </w:t>
              </w:r>
              <w:r>
                <w:rPr>
                  <w:color w:val="000000"/>
                  <w:szCs w:val="24"/>
                </w:rPr>
                <w:t>–</w:t>
              </w:r>
              <w:r>
                <w:rPr>
                  <w:b/>
                  <w:bCs/>
                  <w:color w:val="000000"/>
                  <w:szCs w:val="24"/>
                </w:rPr>
                <w:t xml:space="preserve"> </w:t>
              </w:r>
              <w:r>
                <w:rPr>
                  <w:color w:val="000000"/>
                  <w:szCs w:val="24"/>
                </w:rPr>
                <w:t xml:space="preserve">neprivalomas dokumentas, patvirtintas standartizacijos įstaigos, kurios specializacija – gynybos srities bendro ir daugkartinio naudojimo techninių specifikacijų rengimas; </w:t>
              </w:r>
            </w:p>
          </w:sdtContent>
        </w:sdt>
        <w:sdt>
          <w:sdtPr>
            <w:alias w:val="3 pr. 5 pp."/>
            <w:tag w:val="part_9376346205614b469a5aca05dfed86cc"/>
            <w:lock w:val="sdtLocked"/>
            <w:richText/>
          </w:sdtPr>
          <w:sdtContent>
            <w:p>
              <w:pPr>
                <w:widowControl w:val="0"/>
                <w:suppressAutoHyphens/>
                <w:spacing w:line="360" w:lineRule="auto"/>
                <w:ind w:firstLine="720"/>
                <w:jc w:val="both"/>
                <w:rPr>
                  <w:color w:val="000000"/>
                  <w:szCs w:val="24"/>
                </w:rPr>
              </w:pPr>
              <w:sdt>
                <w:sdtPr>
                  <w:alias w:val="Numeris"/>
                  <w:tag w:val="nr_9376346205614b469a5aca05dfed86cc"/>
                  <w:lock w:val="sdtLocked"/>
                  <w:richText/>
                </w:sdtPr>
                <w:sdtContent>
                  <w:r>
                    <w:rPr>
                      <w:color w:val="000000"/>
                      <w:szCs w:val="24"/>
                    </w:rPr>
                    <w:t>5</w:t>
                  </w:r>
                </w:sdtContent>
              </w:sdt>
              <w:r>
                <w:rPr>
                  <w:color w:val="000000"/>
                  <w:szCs w:val="24"/>
                </w:rPr>
                <w:t xml:space="preserve">) </w:t>
              </w:r>
              <w:r>
                <w:rPr>
                  <w:b/>
                  <w:bCs/>
                  <w:color w:val="000000"/>
                  <w:szCs w:val="24"/>
                </w:rPr>
                <w:t xml:space="preserve">prekių ar paslaugų pirkimo techninė specifikacija </w:t>
              </w:r>
              <w:r>
                <w:rPr>
                  <w:color w:val="000000"/>
                  <w:szCs w:val="24"/>
                </w:rPr>
                <w:t xml:space="preserve">– pirkimo dokumentuose nustatyti produktui ar paslaugai apibūdinti reikalingi duomenys, tokie kaip kokybės lygis, poveikio aplinkai rodikliai, visi reikalavimai (taip pat ir galimybės naudotis neįgaliesiems) ir jų atitikties įvertinimas, eksploatacinės savybės, produkto vartojimas (naudojimas), saugumo reikalavimai arba duomenys, apimantys produktui taikytinus reikalavimus: pavadinimas, kuriuo produktas parduodamas, terminija, simboliai, bandymai ir bandymų metodai, pakavimas, žymėjimas ir ženklinimas, vartojimo (naudojimo) instrukcijos, gamybos procesai ir procedūros, tokios kaip atitikties įvertinimo tvarka; </w:t>
              </w:r>
            </w:p>
          </w:sdtContent>
        </w:sdt>
        <w:sdt>
          <w:sdtPr>
            <w:alias w:val="3 pr. 6 pp."/>
            <w:tag w:val="part_830bf9afee3a4ec7a3daf7e4956bbbd3"/>
            <w:lock w:val="sdtLocked"/>
            <w:richText/>
          </w:sdtPr>
          <w:sdtContent>
            <w:p>
              <w:pPr>
                <w:widowControl w:val="0"/>
                <w:suppressAutoHyphens/>
                <w:spacing w:line="360" w:lineRule="auto"/>
                <w:ind w:firstLine="720"/>
                <w:jc w:val="both"/>
                <w:rPr>
                  <w:color w:val="000000"/>
                  <w:szCs w:val="24"/>
                </w:rPr>
              </w:pPr>
              <w:sdt>
                <w:sdtPr>
                  <w:alias w:val="Numeris"/>
                  <w:tag w:val="nr_830bf9afee3a4ec7a3daf7e4956bbbd3"/>
                  <w:lock w:val="sdtLocked"/>
                  <w:richText/>
                </w:sdtPr>
                <w:sdtContent>
                  <w:r>
                    <w:rPr>
                      <w:color w:val="000000"/>
                      <w:szCs w:val="24"/>
                    </w:rPr>
                    <w:t>6</w:t>
                  </w:r>
                </w:sdtContent>
              </w:sdt>
              <w:r>
                <w:rPr>
                  <w:color w:val="000000"/>
                  <w:szCs w:val="24"/>
                </w:rPr>
                <w:t>)</w:t>
              </w:r>
              <w:r>
                <w:rPr>
                  <w:b/>
                  <w:bCs/>
                  <w:color w:val="000000"/>
                  <w:szCs w:val="24"/>
                </w:rPr>
                <w:t xml:space="preserve"> standartas</w:t>
              </w:r>
              <w:r>
                <w:rPr>
                  <w:color w:val="000000"/>
                  <w:szCs w:val="24"/>
                </w:rPr>
                <w:t xml:space="preserve"> – neprivalomas dokumentas, patvirtintas standartizacijos įstaigos, nustatantis bendram ir daugkartiniam naudojimui tinkančias taisykles, priskiriamas vienai iš šių kategorijų: </w:t>
              </w:r>
            </w:p>
            <w:sdt>
              <w:sdtPr>
                <w:alias w:val="3 pr. a pp."/>
                <w:tag w:val="part_86560e2a73c942a6ac61c620d32cc956"/>
                <w:lock w:val="sdtLocked"/>
                <w:richText/>
              </w:sdtPr>
              <w:sdtContent>
                <w:p>
                  <w:pPr>
                    <w:widowControl w:val="0"/>
                    <w:suppressAutoHyphens/>
                    <w:spacing w:line="360" w:lineRule="auto"/>
                    <w:ind w:firstLine="720"/>
                    <w:jc w:val="both"/>
                    <w:rPr>
                      <w:color w:val="000000"/>
                      <w:spacing w:val="-4"/>
                      <w:szCs w:val="24"/>
                    </w:rPr>
                  </w:pPr>
                  <w:sdt>
                    <w:sdtPr>
                      <w:alias w:val="Numeris"/>
                      <w:tag w:val="nr_86560e2a73c942a6ac61c620d32cc956"/>
                      <w:lock w:val="sdtLocked"/>
                      <w:richText/>
                    </w:sdtPr>
                    <w:sdtContent>
                      <w:r>
                        <w:rPr>
                          <w:bCs/>
                          <w:color w:val="000000"/>
                          <w:spacing w:val="-4"/>
                          <w:szCs w:val="24"/>
                        </w:rPr>
                        <w:t>a</w:t>
                      </w:r>
                    </w:sdtContent>
                  </w:sdt>
                  <w:r>
                    <w:rPr>
                      <w:bCs/>
                      <w:color w:val="000000"/>
                      <w:spacing w:val="-4"/>
                      <w:szCs w:val="24"/>
                    </w:rPr>
                    <w:t>)</w:t>
                  </w:r>
                  <w:r>
                    <w:rPr>
                      <w:b/>
                      <w:bCs/>
                      <w:color w:val="000000"/>
                      <w:spacing w:val="-4"/>
                      <w:szCs w:val="24"/>
                    </w:rPr>
                    <w:t xml:space="preserve"> tarptautinis standartas</w:t>
                  </w:r>
                  <w:r>
                    <w:rPr>
                      <w:color w:val="000000"/>
                      <w:spacing w:val="-4"/>
                      <w:szCs w:val="24"/>
                    </w:rPr>
                    <w:t xml:space="preserve"> – tarptautinės standartų organizacijos priimtas standartas, kuriuo gali naudotis plačioji visuomenė;</w:t>
                  </w:r>
                </w:p>
              </w:sdtContent>
            </w:sdt>
            <w:sdt>
              <w:sdtPr>
                <w:alias w:val="3 pr. b pp."/>
                <w:tag w:val="part_ba8fbe779ee348de9b2dfe13976eac83"/>
                <w:lock w:val="sdtLocked"/>
                <w:richText/>
              </w:sdtPr>
              <w:sdtContent>
                <w:p>
                  <w:pPr>
                    <w:widowControl w:val="0"/>
                    <w:suppressAutoHyphens/>
                    <w:spacing w:line="360" w:lineRule="auto"/>
                    <w:ind w:firstLine="720"/>
                    <w:jc w:val="both"/>
                    <w:rPr>
                      <w:color w:val="000000"/>
                      <w:szCs w:val="24"/>
                    </w:rPr>
                  </w:pPr>
                  <w:sdt>
                    <w:sdtPr>
                      <w:alias w:val="Numeris"/>
                      <w:tag w:val="nr_ba8fbe779ee348de9b2dfe13976eac83"/>
                      <w:lock w:val="sdtLocked"/>
                      <w:richText/>
                    </w:sdtPr>
                    <w:sdtContent>
                      <w:r>
                        <w:rPr>
                          <w:bCs/>
                          <w:color w:val="000000"/>
                          <w:szCs w:val="24"/>
                        </w:rPr>
                        <w:t>b</w:t>
                      </w:r>
                    </w:sdtContent>
                  </w:sdt>
                  <w:r>
                    <w:rPr>
                      <w:bCs/>
                      <w:color w:val="000000"/>
                      <w:szCs w:val="24"/>
                    </w:rPr>
                    <w:t>)</w:t>
                  </w:r>
                  <w:r>
                    <w:rPr>
                      <w:b/>
                      <w:bCs/>
                      <w:color w:val="000000"/>
                      <w:szCs w:val="24"/>
                    </w:rPr>
                    <w:t xml:space="preserve"> Europos standartas</w:t>
                  </w:r>
                  <w:r>
                    <w:rPr>
                      <w:color w:val="000000"/>
                      <w:szCs w:val="24"/>
                    </w:rPr>
                    <w:t xml:space="preserve"> – Europos standartizacijos organizacijos priimtas standartas, kuriuo gali naudotis plačioji visuomenė;</w:t>
                  </w:r>
                </w:p>
              </w:sdtContent>
            </w:sdt>
            <w:sdt>
              <w:sdtPr>
                <w:alias w:val="3 pr. c pp."/>
                <w:tag w:val="part_24e65b6904e04ff4bb6fc85ebee42906"/>
                <w:lock w:val="sdtLocked"/>
                <w:richText/>
              </w:sdtPr>
              <w:sdtContent>
                <w:p>
                  <w:pPr>
                    <w:widowControl w:val="0"/>
                    <w:suppressAutoHyphens/>
                    <w:spacing w:line="360" w:lineRule="auto"/>
                    <w:ind w:firstLine="720"/>
                    <w:jc w:val="both"/>
                    <w:rPr>
                      <w:color w:val="000000"/>
                      <w:spacing w:val="-4"/>
                      <w:szCs w:val="24"/>
                    </w:rPr>
                  </w:pPr>
                  <w:sdt>
                    <w:sdtPr>
                      <w:alias w:val="Numeris"/>
                      <w:tag w:val="nr_24e65b6904e04ff4bb6fc85ebee42906"/>
                      <w:lock w:val="sdtLocked"/>
                      <w:richText/>
                    </w:sdtPr>
                    <w:sdtContent>
                      <w:r>
                        <w:rPr>
                          <w:bCs/>
                          <w:color w:val="000000"/>
                          <w:spacing w:val="-4"/>
                          <w:szCs w:val="24"/>
                        </w:rPr>
                        <w:t>c</w:t>
                      </w:r>
                    </w:sdtContent>
                  </w:sdt>
                  <w:r>
                    <w:rPr>
                      <w:bCs/>
                      <w:color w:val="000000"/>
                      <w:spacing w:val="-4"/>
                      <w:szCs w:val="24"/>
                    </w:rPr>
                    <w:t>)</w:t>
                  </w:r>
                  <w:r>
                    <w:rPr>
                      <w:b/>
                      <w:bCs/>
                      <w:color w:val="000000"/>
                      <w:spacing w:val="-4"/>
                      <w:szCs w:val="24"/>
                    </w:rPr>
                    <w:t xml:space="preserve"> nacionalinis standartas</w:t>
                  </w:r>
                  <w:r>
                    <w:rPr>
                      <w:color w:val="000000"/>
                      <w:spacing w:val="-4"/>
                      <w:szCs w:val="24"/>
                    </w:rPr>
                    <w:t xml:space="preserve"> – nacionalinės standartizacijos organizacijos priimtas standartas, kuriuo gali naudotis plačioji visuomenė;</w:t>
                  </w:r>
                </w:p>
              </w:sdtContent>
            </w:sdt>
          </w:sdtContent>
        </w:sdt>
        <w:sdt>
          <w:sdtPr>
            <w:alias w:val="3 pr. 7 pp."/>
            <w:tag w:val="part_d49a49fce44544dc819f7069a73258b3"/>
            <w:lock w:val="sdtLocked"/>
            <w:richText/>
          </w:sdtPr>
          <w:sdtContent>
            <w:p>
              <w:pPr>
                <w:widowControl w:val="0"/>
                <w:suppressAutoHyphens/>
                <w:spacing w:line="360" w:lineRule="auto"/>
                <w:ind w:firstLine="720"/>
                <w:jc w:val="both"/>
                <w:rPr>
                  <w:color w:val="000000"/>
                </w:rPr>
              </w:pPr>
              <w:sdt>
                <w:sdtPr>
                  <w:alias w:val="Numeris"/>
                  <w:tag w:val="nr_d49a49fce44544dc819f7069a73258b3"/>
                  <w:lock w:val="sdtLocked"/>
                  <w:richText/>
                </w:sdtPr>
                <w:sdtContent>
                  <w:r>
                    <w:rPr>
                      <w:color w:val="000000"/>
                      <w:szCs w:val="24"/>
                    </w:rPr>
                    <w:t>7</w:t>
                  </w:r>
                </w:sdtContent>
              </w:sdt>
              <w:r>
                <w:rPr>
                  <w:color w:val="000000"/>
                  <w:szCs w:val="24"/>
                </w:rPr>
                <w:t xml:space="preserve">) </w:t>
              </w:r>
              <w:r>
                <w:rPr>
                  <w:b/>
                  <w:bCs/>
                  <w:color w:val="000000"/>
                  <w:szCs w:val="24"/>
                </w:rPr>
                <w:t xml:space="preserve">techninis etalonas </w:t>
              </w:r>
              <w:r>
                <w:rPr>
                  <w:color w:val="000000"/>
                  <w:szCs w:val="24"/>
                </w:rPr>
                <w:t xml:space="preserve">– bet kuris Europos standartizacijos organizacijos paskelbtas produktas, išskyrus oficialius standartus, priimtas pagal kintantiems rinkos poreikiams pritaikytas procedūras. </w:t>
              </w:r>
            </w:p>
          </w:sdtContent>
        </w:sdt>
      </w:sdtContent>
    </w:sdt>
    <w:sdt>
      <w:sdtPr>
        <w:alias w:val="4 pr."/>
        <w:tag w:val="part_44dbbb351398424a8a34cbf8abe2df1b"/>
        <w:lock w:val="sdtLocked"/>
        <w:richText/>
      </w:sdtPr>
      <w:sdtContent>
        <w:p>
          <w:pPr>
            <w:widowControl w:val="0"/>
            <w:suppressAutoHyphens/>
            <w:ind w:left="5670"/>
            <w:sectPr>
              <w:pgSz w:w="11907" w:h="16840" w:code="9"/>
              <w:pgMar w:top="1134" w:right="851" w:bottom="1134" w:left="1701" w:header="709" w:footer="709" w:gutter="0"/>
              <w:pgNumType w:start="1"/>
              <w:cols w:space="1296"/>
              <w:titlePg/>
              <w:docGrid w:linePitch="360"/>
            </w:sectPr>
          </w:pPr>
        </w:p>
        <w:p>
          <w:pPr>
            <w:widowControl w:val="0"/>
            <w:suppressAutoHyphens/>
            <w:ind w:left="5670"/>
            <w:rPr>
              <w:color w:val="000000"/>
              <w:szCs w:val="24"/>
            </w:rPr>
          </w:pPr>
          <w:r>
            <w:rPr>
              <w:color w:val="000000"/>
              <w:szCs w:val="24"/>
            </w:rPr>
            <w:t xml:space="preserve">Lietuvos Respublikos </w:t>
          </w:r>
        </w:p>
        <w:p>
          <w:pPr>
            <w:widowControl w:val="0"/>
            <w:suppressAutoHyphens/>
            <w:ind w:left="5670"/>
            <w:rPr>
              <w:color w:val="000000"/>
              <w:szCs w:val="24"/>
            </w:rPr>
          </w:pPr>
          <w:r>
            <w:rPr>
              <w:color w:val="000000"/>
              <w:szCs w:val="24"/>
            </w:rPr>
            <w:t xml:space="preserve">viešųjų pirkimų, atliekamų gynybos </w:t>
          </w:r>
        </w:p>
        <w:p>
          <w:pPr>
            <w:widowControl w:val="0"/>
            <w:suppressAutoHyphens/>
            <w:ind w:left="5670"/>
            <w:rPr>
              <w:color w:val="000000"/>
              <w:szCs w:val="24"/>
            </w:rPr>
          </w:pPr>
          <w:r>
            <w:rPr>
              <w:color w:val="000000"/>
              <w:szCs w:val="24"/>
            </w:rPr>
            <w:t xml:space="preserve">ir saugumo srityje, įstatymo </w:t>
          </w:r>
        </w:p>
        <w:p>
          <w:pPr>
            <w:widowControl w:val="0"/>
            <w:suppressAutoHyphens/>
            <w:ind w:left="5670"/>
            <w:rPr>
              <w:color w:val="000000"/>
              <w:szCs w:val="24"/>
            </w:rPr>
          </w:pPr>
          <w:sdt>
            <w:sdtPr>
              <w:alias w:val="Numeris"/>
              <w:tag w:val="nr_44dbbb351398424a8a34cbf8abe2df1b"/>
              <w:lock w:val="sdtLocked"/>
              <w:richText/>
            </w:sdtPr>
            <w:sdtContent>
              <w:r>
                <w:rPr>
                  <w:color w:val="000000"/>
                  <w:szCs w:val="24"/>
                </w:rPr>
                <w:t>4</w:t>
              </w:r>
            </w:sdtContent>
          </w:sdt>
          <w:r>
            <w:rPr>
              <w:color w:val="000000"/>
              <w:szCs w:val="24"/>
            </w:rPr>
            <w:t xml:space="preserve"> priedas</w:t>
          </w:r>
        </w:p>
        <w:p>
          <w:pPr>
            <w:widowControl w:val="0"/>
            <w:suppressAutoHyphens/>
            <w:spacing w:line="360" w:lineRule="auto"/>
            <w:ind w:firstLine="720"/>
            <w:rPr>
              <w:color w:val="000000"/>
              <w:szCs w:val="24"/>
            </w:rPr>
          </w:pPr>
        </w:p>
        <w:p>
          <w:pPr>
            <w:widowControl w:val="0"/>
            <w:suppressAutoHyphens/>
            <w:spacing w:line="360" w:lineRule="auto"/>
            <w:jc w:val="center"/>
            <w:rPr>
              <w:b/>
              <w:bCs/>
              <w:caps/>
              <w:color w:val="000000"/>
              <w:szCs w:val="24"/>
            </w:rPr>
          </w:pPr>
          <w:sdt>
            <w:sdtPr>
              <w:alias w:val="Pavadinimas"/>
              <w:tag w:val="title_44dbbb351398424a8a34cbf8abe2df1b"/>
              <w:lock w:val="sdtLocked"/>
              <w:richText/>
            </w:sdtPr>
            <w:sdtContent>
              <w:r>
                <w:rPr>
                  <w:b/>
                  <w:bCs/>
                  <w:caps/>
                  <w:color w:val="000000"/>
                  <w:szCs w:val="24"/>
                </w:rPr>
                <w:t>ĮGYVENDINAMI EUROPOS SĄJUNGOS TEISĖS AKTAI</w:t>
              </w:r>
            </w:sdtContent>
          </w:sdt>
        </w:p>
        <w:p>
          <w:pPr>
            <w:widowControl w:val="0"/>
            <w:suppressAutoHyphens/>
            <w:spacing w:line="360" w:lineRule="auto"/>
            <w:ind w:firstLine="720"/>
            <w:rPr>
              <w:color w:val="000000"/>
              <w:szCs w:val="24"/>
            </w:rPr>
          </w:pPr>
        </w:p>
        <w:sdt>
          <w:sdtPr>
            <w:alias w:val="4 pr. 1 p."/>
            <w:tag w:val="part_222f59cb495d45ebbf3cd0ab505b850c"/>
            <w:lock w:val="sdtLocked"/>
            <w:richText/>
          </w:sdtPr>
          <w:sdtContent>
            <w:p>
              <w:pPr>
                <w:widowControl w:val="0"/>
                <w:suppressAutoHyphens/>
                <w:spacing w:line="360" w:lineRule="auto"/>
                <w:ind w:firstLine="720"/>
                <w:jc w:val="both"/>
                <w:rPr>
                  <w:color w:val="000000"/>
                  <w:szCs w:val="24"/>
                </w:rPr>
              </w:pPr>
              <w:sdt>
                <w:sdtPr>
                  <w:alias w:val="Numeris"/>
                  <w:tag w:val="nr_222f59cb495d45ebbf3cd0ab505b850c"/>
                  <w:lock w:val="sdtLocked"/>
                  <w:richText/>
                </w:sdtPr>
                <w:sdtContent>
                  <w:r>
                    <w:rPr>
                      <w:color w:val="000000"/>
                      <w:szCs w:val="24"/>
                    </w:rPr>
                    <w:t>1</w:t>
                  </w:r>
                </w:sdtContent>
              </w:sdt>
              <w:r>
                <w:rPr>
                  <w:color w:val="000000"/>
                  <w:szCs w:val="24"/>
                </w:rPr>
                <w:t>. 2009 m. liepos 13 d. Europos Parlamento ir Tarybos direktyva 2009/81/EB dėl darbų, prekių ir paslaugų pirkimo tam tikrų sutarčių, kurias sudaro perkančiosios organizacijos ar subjektai gynybos ir saugumo srityse, sudarymo tvarkos derinimo ir iš dalies keičianti direktyvas 2004/17/EB ir 2004/18/EB (OL 2009 L 216, p. 76).</w:t>
              </w:r>
            </w:p>
          </w:sdtContent>
        </w:sdt>
        <w:sdt>
          <w:sdtPr>
            <w:alias w:val="4 pr. 2 p."/>
            <w:tag w:val="part_9d591671e9a445c68ab99f18e1686a07"/>
            <w:lock w:val="sdtLocked"/>
            <w:richText/>
          </w:sdtPr>
          <w:sdtContent>
            <w:p>
              <w:pPr>
                <w:widowControl w:val="0"/>
                <w:suppressAutoHyphens/>
                <w:spacing w:line="360" w:lineRule="auto"/>
                <w:ind w:firstLine="720"/>
                <w:jc w:val="both"/>
              </w:pPr>
              <w:sdt>
                <w:sdtPr>
                  <w:alias w:val="Numeris"/>
                  <w:tag w:val="nr_9d591671e9a445c68ab99f18e1686a07"/>
                  <w:lock w:val="sdtLocked"/>
                  <w:richText/>
                </w:sdtPr>
                <w:sdtContent>
                  <w:r>
                    <w:rPr>
                      <w:color w:val="000000"/>
                      <w:szCs w:val="24"/>
                    </w:rPr>
                    <w:t>2</w:t>
                  </w:r>
                </w:sdtContent>
              </w:sdt>
              <w:r>
                <w:rPr>
                  <w:color w:val="000000"/>
                  <w:szCs w:val="24"/>
                </w:rPr>
                <w:t>. 2014 m. balandžio 16 d. Europos Parlamento ir Tarybos direktyva 2014/55/ES dėl elektroninių sąskaitų faktūrų naudojimo viešuosiuose pirkimuose (OL 2014 L 133, p. 1).</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02e0133211e4adf3c8c5d7681e73">
            <w:r w:rsidRPr="00532B9F">
              <w:rPr>
                <w:rFonts w:ascii="Times New Roman" w:eastAsia="MS Mincho" w:hAnsi="Times New Roman"/>
                <w:sz w:val="20"/>
                <w:iCs/>
                <w:color w:val="0000FF" w:themeColor="hyperlink"/>
                <w:u w:val="single"/>
              </w:rPr>
              <w:t>XII-1026</w:t>
            </w:r>
          </w:fldSimple>
          <w:r>
            <w:rPr>
              <w:rFonts w:ascii="Times New Roman" w:eastAsia="MS Mincho" w:hAnsi="Times New Roman"/>
              <w:sz w:val="20"/>
              <w:iCs/>
            </w:rPr>
            <w:t>,
2014-07-15,
paskelbta TAR 2014-07-24, i. k. 2014-10481                </w:t>
          </w:r>
        </w:p>
        <w:p>
          <w:pPr>
            <w:jc w:val="both"/>
            <w:rPr>
              <w:rFonts w:ascii="Times New Roman" w:hAnsi="Times New Roman"/>
            </w:rPr>
          </w:pPr>
          <w:r>
            <w:rPr>
              <w:rFonts w:ascii="Times New Roman" w:hAnsi="Times New Roman"/>
              <w:sz w:val="20"/>
            </w:rPr>
            <w:t>Lietuvos Respublikos viešųjų pirkimų, atliekamų gynybos ir saugumo srityje, įstatymo Nr. XI-1491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44d7d04af011e4a8328599cac64d82">
            <w:r w:rsidRPr="00532B9F">
              <w:rPr>
                <w:rFonts w:ascii="Times New Roman" w:eastAsia="MS Mincho" w:hAnsi="Times New Roman"/>
                <w:sz w:val="20"/>
                <w:iCs/>
                <w:color w:val="0000FF" w:themeColor="hyperlink"/>
                <w:u w:val="single"/>
              </w:rPr>
              <w:t>XII-1180</w:t>
            </w:r>
          </w:fldSimple>
          <w:r>
            <w:rPr>
              <w:rFonts w:ascii="Times New Roman" w:eastAsia="MS Mincho" w:hAnsi="Times New Roman"/>
              <w:sz w:val="20"/>
              <w:iCs/>
            </w:rPr>
            <w:t>,
2014-09-25,
paskelbta TAR 2014-10-03, i. k. 2014-13564                </w:t>
          </w:r>
        </w:p>
        <w:p>
          <w:pPr>
            <w:jc w:val="both"/>
            <w:rPr>
              <w:rFonts w:ascii="Times New Roman" w:hAnsi="Times New Roman"/>
            </w:rPr>
          </w:pPr>
          <w:r>
            <w:rPr>
              <w:rFonts w:ascii="Times New Roman" w:hAnsi="Times New Roman"/>
              <w:sz w:val="20"/>
            </w:rPr>
            <w:t>Lietuvos Respublikos viešųjų pirkimų, atliekamų gynybos ir saugumo srityje, įstatymo Nr. XI-1491 15, 24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50656028b711e6acf89da936cb7409">
            <w:r w:rsidRPr="00532B9F">
              <w:rPr>
                <w:rFonts w:ascii="Times New Roman" w:eastAsia="MS Mincho" w:hAnsi="Times New Roman"/>
                <w:sz w:val="20"/>
                <w:iCs/>
                <w:color w:val="0000FF" w:themeColor="hyperlink"/>
                <w:u w:val="single"/>
              </w:rPr>
              <w:t>XII-2381</w:t>
            </w:r>
          </w:fldSimple>
          <w:r>
            <w:rPr>
              <w:rFonts w:ascii="Times New Roman" w:eastAsia="MS Mincho" w:hAnsi="Times New Roman"/>
              <w:sz w:val="20"/>
              <w:iCs/>
            </w:rPr>
            <w:t>,
2016-05-19,
paskelbta TAR 2016-06-02, i. k. 2016-14742                </w:t>
          </w:r>
        </w:p>
        <w:p>
          <w:pPr>
            <w:jc w:val="both"/>
            <w:rPr>
              <w:rFonts w:ascii="Times New Roman" w:hAnsi="Times New Roman"/>
            </w:rPr>
          </w:pPr>
          <w:r>
            <w:rPr>
              <w:rFonts w:ascii="Times New Roman" w:hAnsi="Times New Roman"/>
              <w:sz w:val="20"/>
            </w:rPr>
            <w:t>Lietuvos Respublikos viešųjų pirkimų, atliekamų gynybos ir saugumo srityje, įstatymo Nr. XI-1491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8c3d5030a111e78397ae072f58c508">
            <w:r w:rsidRPr="00532B9F">
              <w:rPr>
                <w:rFonts w:ascii="Times New Roman" w:eastAsia="MS Mincho" w:hAnsi="Times New Roman"/>
                <w:sz w:val="20"/>
                <w:iCs/>
                <w:color w:val="0000FF" w:themeColor="hyperlink"/>
                <w:u w:val="single"/>
              </w:rPr>
              <w:t>XIII-331</w:t>
            </w:r>
          </w:fldSimple>
          <w:r>
            <w:rPr>
              <w:rFonts w:ascii="Times New Roman" w:eastAsia="MS Mincho" w:hAnsi="Times New Roman"/>
              <w:sz w:val="20"/>
              <w:iCs/>
            </w:rPr>
            <w:t>,
2017-05-02,
paskelbta TAR 2017-05-04, i. k. 2017-07554                </w:t>
          </w:r>
        </w:p>
        <w:p>
          <w:pPr>
            <w:jc w:val="both"/>
            <w:rPr>
              <w:rFonts w:ascii="Times New Roman" w:hAnsi="Times New Roman"/>
            </w:rPr>
          </w:pPr>
          <w:r>
            <w:rPr>
              <w:rFonts w:ascii="Times New Roman" w:hAnsi="Times New Roman"/>
              <w:sz w:val="20"/>
            </w:rPr>
            <w:t>Lietuvos Respublikos viešųjų pirkimų, atliekamų gynybos ir saugumo srityje, įstatymo Nr. XI-1491 1, 2, 3, 4, 5, 9, 10, 16, 24, 25, 32, 64 straipsnių pakeitimo ir Įstatymo papildymo nauju 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deec00e7e11e9a5eaf2cd290f1944">
            <w:r w:rsidRPr="00532B9F">
              <w:rPr>
                <w:rFonts w:ascii="Times New Roman" w:eastAsia="MS Mincho" w:hAnsi="Times New Roman"/>
                <w:sz w:val="20"/>
                <w:iCs/>
                <w:color w:val="0000FF" w:themeColor="hyperlink"/>
                <w:u w:val="single"/>
              </w:rPr>
              <w:t>XIII-1860</w:t>
            </w:r>
          </w:fldSimple>
          <w:r>
            <w:rPr>
              <w:rFonts w:ascii="Times New Roman" w:eastAsia="MS Mincho" w:hAnsi="Times New Roman"/>
              <w:sz w:val="20"/>
              <w:iCs/>
            </w:rPr>
            <w:t>,
2018-12-20,
paskelbta TAR 2019-01-02, i. k. 2019-00020                </w:t>
          </w:r>
        </w:p>
        <w:p>
          <w:pPr>
            <w:jc w:val="both"/>
            <w:rPr>
              <w:rFonts w:ascii="Times New Roman" w:hAnsi="Times New Roman"/>
            </w:rPr>
          </w:pPr>
          <w:r>
            <w:rPr>
              <w:rFonts w:ascii="Times New Roman" w:hAnsi="Times New Roman"/>
              <w:sz w:val="20"/>
            </w:rPr>
            <w:t>Lietuvos Respublikos viešųjų pirkimų, atliekamų gynybos ir saugumo srityje, įstatymo Nr. XI-1491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91ec70ea9311e99681cd81dcdca52c">
            <w:r w:rsidRPr="00532B9F">
              <w:rPr>
                <w:rFonts w:ascii="Times New Roman" w:eastAsia="MS Mincho" w:hAnsi="Times New Roman"/>
                <w:sz w:val="20"/>
                <w:iCs/>
                <w:color w:val="0000FF" w:themeColor="hyperlink"/>
                <w:u w:val="single"/>
              </w:rPr>
              <w:t>XIII-2430</w:t>
            </w:r>
          </w:fldSimple>
          <w:r>
            <w:rPr>
              <w:rFonts w:ascii="Times New Roman" w:eastAsia="MS Mincho" w:hAnsi="Times New Roman"/>
              <w:sz w:val="20"/>
              <w:iCs/>
            </w:rPr>
            <w:t>,
2019-09-19,
paskelbta TAR 2019-10-09, i. k. 2019-16068                </w:t>
          </w:r>
        </w:p>
        <w:p>
          <w:pPr>
            <w:jc w:val="both"/>
            <w:rPr>
              <w:rFonts w:ascii="Times New Roman" w:hAnsi="Times New Roman"/>
            </w:rPr>
          </w:pPr>
          <w:r>
            <w:rPr>
              <w:rFonts w:ascii="Times New Roman" w:hAnsi="Times New Roman"/>
              <w:sz w:val="20"/>
            </w:rPr>
            <w:t>Lietuvos Respublikos viešųjų pirkimų, atliekamų gynybos ir saugumo srityje, įstatymo Nr. XI-1491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deca022f811eabe008ea93139d588">
            <w:r w:rsidRPr="00532B9F">
              <w:rPr>
                <w:rFonts w:ascii="Times New Roman" w:eastAsia="MS Mincho" w:hAnsi="Times New Roman"/>
                <w:sz w:val="20"/>
                <w:iCs/>
                <w:color w:val="0000FF" w:themeColor="hyperlink"/>
                <w:u w:val="single"/>
              </w:rPr>
              <w:t>XIII-2621</w:t>
            </w:r>
          </w:fldSimple>
          <w:r>
            <w:rPr>
              <w:rFonts w:ascii="Times New Roman" w:eastAsia="MS Mincho" w:hAnsi="Times New Roman"/>
              <w:sz w:val="20"/>
              <w:iCs/>
            </w:rPr>
            <w:t>,
2019-12-05,
paskelbta TAR 2019-12-20, i. k. 2019-20802                </w:t>
          </w:r>
        </w:p>
        <w:p>
          <w:pPr>
            <w:jc w:val="both"/>
            <w:rPr>
              <w:rFonts w:ascii="Times New Roman" w:hAnsi="Times New Roman"/>
            </w:rPr>
          </w:pPr>
          <w:r>
            <w:rPr>
              <w:rFonts w:ascii="Times New Roman" w:hAnsi="Times New Roman"/>
              <w:sz w:val="20"/>
            </w:rPr>
            <w:t>Lietuvos Respublikos viešųjų pirkimų, atliekamų gynybos ir saugumo srityje, įstatymo Nr. XI-1491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5ad10aa7111ec8d9390588bf2de65">
            <w:r w:rsidRPr="00532B9F">
              <w:rPr>
                <w:rFonts w:ascii="Times New Roman" w:eastAsia="MS Mincho" w:hAnsi="Times New Roman"/>
                <w:sz w:val="20"/>
                <w:iCs/>
                <w:color w:val="0000FF" w:themeColor="hyperlink"/>
                <w:u w:val="single"/>
              </w:rPr>
              <w:t>XIV-956</w:t>
            </w:r>
          </w:fldSimple>
          <w:r>
            <w:rPr>
              <w:rFonts w:ascii="Times New Roman" w:eastAsia="MS Mincho" w:hAnsi="Times New Roman"/>
              <w:sz w:val="20"/>
              <w:iCs/>
            </w:rPr>
            <w:t>,
2022-03-17,
paskelbta TAR 2022-03-23, i. k. 2022-05376                </w:t>
          </w:r>
        </w:p>
        <w:p>
          <w:pPr>
            <w:jc w:val="both"/>
            <w:rPr>
              <w:rFonts w:ascii="Times New Roman" w:hAnsi="Times New Roman"/>
            </w:rPr>
          </w:pPr>
          <w:r>
            <w:rPr>
              <w:rFonts w:ascii="Times New Roman" w:hAnsi="Times New Roman"/>
              <w:sz w:val="20"/>
            </w:rPr>
            <w:t>Lietuvos Respublikos viešųjų pirkimų, atliekamų gynybos ir saugumo srityje, įstatymo Nr. XI-1491 4, 6, 17, 24, 33, 34, 40, 44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a10c500c1711edb4cae1b158f98ea5">
            <w:r w:rsidRPr="00532B9F">
              <w:rPr>
                <w:rFonts w:ascii="Times New Roman" w:eastAsia="MS Mincho" w:hAnsi="Times New Roman"/>
                <w:sz w:val="20"/>
                <w:iCs/>
                <w:color w:val="0000FF" w:themeColor="hyperlink"/>
                <w:u w:val="single"/>
              </w:rPr>
              <w:t>XIV-1393</w:t>
            </w:r>
          </w:fldSimple>
          <w:r>
            <w:rPr>
              <w:rFonts w:ascii="Times New Roman" w:eastAsia="MS Mincho" w:hAnsi="Times New Roman"/>
              <w:sz w:val="20"/>
              <w:iCs/>
            </w:rPr>
            <w:t>,
2022-07-19,
paskelbta TAR 2022-07-25, i. k. 2022-16120                </w:t>
          </w:r>
        </w:p>
        <w:p>
          <w:pPr>
            <w:jc w:val="both"/>
            <w:rPr>
              <w:rFonts w:ascii="Times New Roman" w:hAnsi="Times New Roman"/>
            </w:rPr>
          </w:pPr>
          <w:r>
            <w:rPr>
              <w:rFonts w:ascii="Times New Roman" w:hAnsi="Times New Roman"/>
              <w:sz w:val="20"/>
            </w:rPr>
            <w:t>Lietuvos Respublikos viešųjų pirkimų, atliekamų gynybos ir saugumo srityje, įstatymo Nr. XI-1491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85b800875911ed8df094f359a60216">
            <w:r w:rsidRPr="00532B9F">
              <w:rPr>
                <w:rFonts w:ascii="Times New Roman" w:eastAsia="MS Mincho" w:hAnsi="Times New Roman"/>
                <w:sz w:val="20"/>
                <w:iCs/>
                <w:color w:val="0000FF" w:themeColor="hyperlink"/>
                <w:u w:val="single"/>
              </w:rPr>
              <w:t>XIV-1675</w:t>
            </w:r>
          </w:fldSimple>
          <w:r>
            <w:rPr>
              <w:rFonts w:ascii="Times New Roman" w:eastAsia="MS Mincho" w:hAnsi="Times New Roman"/>
              <w:sz w:val="20"/>
              <w:iCs/>
            </w:rPr>
            <w:t>,
2022-12-13,
paskelbta TAR 2022-12-29, i. k. 2022-27266                </w:t>
          </w:r>
        </w:p>
        <w:p>
          <w:pPr>
            <w:jc w:val="both"/>
            <w:rPr>
              <w:rFonts w:ascii="Times New Roman" w:hAnsi="Times New Roman"/>
            </w:rPr>
          </w:pPr>
          <w:r>
            <w:rPr>
              <w:rFonts w:ascii="Times New Roman" w:hAnsi="Times New Roman"/>
              <w:sz w:val="20"/>
            </w:rPr>
            <w:t>Lietuvos Respublikos viešųjų pirkimų, atliekamų gynybos ir saugumo srityje, įstatymo Nr. XI-1491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fc4850fe4d11eea28cd23166221a3c">
            <w:r w:rsidRPr="00532B9F">
              <w:rPr>
                <w:rFonts w:ascii="Times New Roman" w:eastAsia="MS Mincho" w:hAnsi="Times New Roman"/>
                <w:sz w:val="20"/>
                <w:iCs/>
                <w:color w:val="0000FF" w:themeColor="hyperlink"/>
                <w:u w:val="single"/>
              </w:rPr>
              <w:t>XIV-2534</w:t>
            </w:r>
          </w:fldSimple>
          <w:r>
            <w:rPr>
              <w:rFonts w:ascii="Times New Roman" w:eastAsia="MS Mincho" w:hAnsi="Times New Roman"/>
              <w:sz w:val="20"/>
              <w:iCs/>
            </w:rPr>
            <w:t>,
2024-04-11,
paskelbta TAR 2024-04-19, i. k. 2024-07267                </w:t>
          </w:r>
        </w:p>
        <w:p>
          <w:pPr>
            <w:jc w:val="both"/>
            <w:rPr>
              <w:rFonts w:ascii="Times New Roman" w:hAnsi="Times New Roman"/>
            </w:rPr>
          </w:pPr>
          <w:r>
            <w:rPr>
              <w:rFonts w:ascii="Times New Roman" w:hAnsi="Times New Roman"/>
              <w:sz w:val="20"/>
            </w:rPr>
            <w:t>Lietuvos Respublikos viešųjų pirkimų, atliekamų gynybos ir saugumo srityje, įstatymo Nr. XI-1491 15, 16, 40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92ba001e5911ef8b14c5bcce136045">
            <w:r w:rsidRPr="00532B9F">
              <w:rPr>
                <w:rFonts w:ascii="Times New Roman" w:eastAsia="MS Mincho" w:hAnsi="Times New Roman"/>
                <w:sz w:val="20"/>
                <w:iCs/>
                <w:color w:val="0000FF" w:themeColor="hyperlink"/>
                <w:u w:val="single"/>
              </w:rPr>
              <w:t>XIV-2648</w:t>
            </w:r>
          </w:fldSimple>
          <w:r>
            <w:rPr>
              <w:rFonts w:ascii="Times New Roman" w:eastAsia="MS Mincho" w:hAnsi="Times New Roman"/>
              <w:sz w:val="20"/>
              <w:iCs/>
            </w:rPr>
            <w:t>,
2024-05-16,
paskelbta TAR 2024-05-30, i. k. 2024-09686                </w:t>
          </w:r>
        </w:p>
        <w:p>
          <w:pPr>
            <w:jc w:val="both"/>
            <w:rPr>
              <w:rFonts w:ascii="Times New Roman" w:hAnsi="Times New Roman"/>
            </w:rPr>
          </w:pPr>
          <w:r>
            <w:rPr>
              <w:rFonts w:ascii="Times New Roman" w:hAnsi="Times New Roman"/>
              <w:sz w:val="20"/>
            </w:rPr>
            <w:t>Lietuvos Respublikos viešųjų pirkimų, atliekamų gynybos ir saugumo srityje, įstatymo Nr. XI-1491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44a32a26e11efa605b9842742bf37">
            <w:r w:rsidRPr="00532B9F">
              <w:rPr>
                <w:rFonts w:ascii="Times New Roman" w:eastAsia="MS Mincho" w:hAnsi="Times New Roman"/>
                <w:sz w:val="20"/>
                <w:iCs/>
                <w:color w:val="0000FF" w:themeColor="hyperlink"/>
                <w:u w:val="single"/>
              </w:rPr>
              <w:t>XIV-3083</w:t>
            </w:r>
          </w:fldSimple>
          <w:r>
            <w:rPr>
              <w:rFonts w:ascii="Times New Roman" w:eastAsia="MS Mincho" w:hAnsi="Times New Roman"/>
              <w:sz w:val="20"/>
              <w:iCs/>
            </w:rPr>
            <w:t>,
2024-11-07,
paskelbta TAR 2024-11-14, i. k. 2024-19836                </w:t>
          </w:r>
        </w:p>
        <w:p>
          <w:pPr>
            <w:jc w:val="both"/>
            <w:rPr>
              <w:rFonts w:ascii="Times New Roman" w:hAnsi="Times New Roman"/>
            </w:rPr>
          </w:pPr>
          <w:r>
            <w:rPr>
              <w:rFonts w:ascii="Times New Roman" w:hAnsi="Times New Roman"/>
              <w:sz w:val="20"/>
            </w:rPr>
            <w:t>Lietuvos Respublikos viešųjų pirkimų, atliekamų gynybos ir saugumo srityje, įstatymo Nr. XI-1491 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90682a73211ef90b5ee8931e5ce5e">
            <w:r w:rsidRPr="00532B9F">
              <w:rPr>
                <w:rFonts w:ascii="Times New Roman" w:eastAsia="MS Mincho" w:hAnsi="Times New Roman"/>
                <w:sz w:val="20"/>
                <w:iCs/>
                <w:color w:val="0000FF" w:themeColor="hyperlink"/>
                <w:u w:val="single"/>
              </w:rPr>
              <w:t>XIV-3148</w:t>
            </w:r>
          </w:fldSimple>
          <w:r>
            <w:rPr>
              <w:rFonts w:ascii="Times New Roman" w:eastAsia="MS Mincho" w:hAnsi="Times New Roman"/>
              <w:sz w:val="20"/>
              <w:iCs/>
            </w:rPr>
            <w:t>,
2024-11-12,
paskelbta TAR 2024-11-20, i. k. 2024-20206                </w:t>
          </w:r>
        </w:p>
        <w:p>
          <w:pPr>
            <w:jc w:val="both"/>
            <w:rPr>
              <w:rFonts w:ascii="Times New Roman" w:hAnsi="Times New Roman"/>
            </w:rPr>
          </w:pPr>
          <w:r>
            <w:rPr>
              <w:rFonts w:ascii="Times New Roman" w:hAnsi="Times New Roman"/>
              <w:sz w:val="20"/>
            </w:rPr>
            <w:t>Lietuvos Respublikos viešųjų pirkimų, atliekamų gynybos ir saugumo srityje, įstatymo Nr. XI-1491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3331e2dfed11f08918e1adc7c5b1ec">
            <w:r w:rsidRPr="00532B9F">
              <w:rPr>
                <w:rFonts w:ascii="Times New Roman" w:eastAsia="MS Mincho" w:hAnsi="Times New Roman"/>
                <w:sz w:val="20"/>
                <w:iCs/>
                <w:color w:val="0000FF" w:themeColor="hyperlink"/>
                <w:u w:val="single"/>
              </w:rPr>
              <w:t>XV-684</w:t>
            </w:r>
          </w:fldSimple>
          <w:r>
            <w:rPr>
              <w:rFonts w:ascii="Times New Roman" w:eastAsia="MS Mincho" w:hAnsi="Times New Roman"/>
              <w:sz w:val="20"/>
              <w:iCs/>
            </w:rPr>
            <w:t>,
2025-12-16,
paskelbta TAR 2025-12-23, i. k. 2025-22574                </w:t>
          </w:r>
        </w:p>
        <w:p>
          <w:pPr>
            <w:jc w:val="both"/>
            <w:rPr>
              <w:rFonts w:ascii="Times New Roman" w:hAnsi="Times New Roman"/>
            </w:rPr>
          </w:pPr>
          <w:r>
            <w:rPr>
              <w:rFonts w:ascii="Times New Roman" w:hAnsi="Times New Roman"/>
              <w:sz w:val="20"/>
            </w:rPr>
            <w:t>Lietuvos Respublikos viešųjų pirkimų, atliekamų gynybos ir saugumo srityje, įstatymo Nr. XI-1491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105</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51</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19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88919"/>
  <w15:docId w15:val="{D3902F86-D9A4-4314-9D9B-58DC0EE7961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88519486">
      <w:bodyDiv w:val="1"/>
      <w:marLeft w:val="0"/>
      <w:marRight w:val="0"/>
      <w:marTop w:val="0"/>
      <w:marBottom w:val="0"/>
      <w:divBdr>
        <w:top w:val="none" w:sz="0" w:space="0" w:color="auto"/>
        <w:left w:val="none" w:sz="0" w:space="0" w:color="auto"/>
        <w:bottom w:val="none" w:sz="0" w:space="0" w:color="auto"/>
        <w:right w:val="none" w:sz="0" w:space="0" w:color="auto"/>
      </w:divBdr>
    </w:div>
    <w:div w:id="1707674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8.xml"/>
  <Relationship Id="rId11" Type="http://schemas.openxmlformats.org/officeDocument/2006/relationships/footer" Target="footer37.xml"/>
  <Relationship Id="rId12" Type="http://schemas.openxmlformats.org/officeDocument/2006/relationships/footer" Target="footer38.xml"/>
  <Relationship Id="rId13" Type="http://schemas.openxmlformats.org/officeDocument/2006/relationships/header" Target="header39.xml"/>
  <Relationship Id="rId14" Type="http://schemas.openxmlformats.org/officeDocument/2006/relationships/footer" Target="footer39.xml"/>
  <Relationship Id="rId15" Type="http://schemas.openxmlformats.org/officeDocument/2006/relationships/hyperlink" TargetMode="External" Target="http://eur-lex.europa.eu/legal-content/LIT/TXT/?uri=CELEX:31780R2019&amp;locale=lt"/>
  <Relationship Id="rId16" Type="http://schemas.openxmlformats.org/officeDocument/2006/relationships/hyperlink" TargetMode="External" Target="http://eur-lex.europa.eu/legal-content/LIT/TXT/?uri=CELEX:31986R2015&amp;locale=lt"/>
  <Relationship Id="rId17" Type="http://schemas.openxmlformats.org/officeDocument/2006/relationships/hyperlink" TargetMode="External" Target="http://eur-lex.europa.eu/legal-content/LIT/TXT/?uri=CELEX:32009L0081&amp;locale=lt"/>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wmf"/>
  <Relationship Id="rId9" Type="http://schemas.openxmlformats.org/officeDocument/2006/relationships/header" Target="header37.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ebcfdfe1814c38832d610ea8097619" PartId="49980cff1986406aa2c5b6f4c00ecdaf">
    <Part Type="skyrius" Nr="1" Title="BENDROSIOS NUOSTATOS" DocPartId="1606ffd78bd44bed9e092272857a2d18" PartId="ee52caa15e044a78adbe7d01ffb951c0">
      <Part Type="straipsnis" Nr="1" Abbr="1 str." Title="Įstatymo paskirtis" DocPartId="08230dc77e88488b9aecbfe45236870b" PartId="229d4f39592e46a9aa980ccb3cc06ac5">
        <Part Type="strDalis" Nr="1" Abbr="1 str. 1 d." DocPartId="a335f356dd594179abd2232c1e847b37" PartId="6dccbacedb424d8b91e41eaf31fa5c09">
          <Part Type="strPunktas" Nr="1" Abbr="1 str. 1 d. 1 p." DocPartId="edde95e328f94dbc85e31550b4ffa82e" PartId="b2b2e0212b0d452f82d348d30c89fa40"/>
          <Part Type="strPunktas" Nr="2" Abbr="1 str. 1 d. 2 p." DocPartId="551ae2ffa0404988b8bfe5860163202f" PartId="41a93edec89d448099d1f5a6cc2a2d7a"/>
          <Part Type="strPunktas" Nr="3" Abbr="1 str. 1 d. 3 p." DocPartId="b68fca492c634bb2b6cb186b65896c3e" PartId="99d1696815c2446e94f603244b1055a6"/>
        </Part>
        <Part Type="strDalis" Nr="2" Abbr="1 str. 2 d." DocPartId="ea5fcba8c56146949222f8cf4ba1c5ce" PartId="40cc5ef71686440b8ec3e00e9e38ff7d"/>
        <Part Type="strDalis" Nr="3" Abbr="1 str. 3 d." DocPartId="32c423f8c8ed49cfa67ac9256c0a7f4b" PartId="bf51730c3b2a40f8a43e2066b51e1bb1"/>
        <Part Type="strDalis" Nr="4" Abbr="1 str. 4 d." DocPartId="634499739f0447aab4f6bd73dd215e44" PartId="9a65ff1fe70d4ab591047ab2f206e368"/>
        <Part Type="strDalis" Nr="5" Abbr="1 str. 5 d." DocPartId="530587136c6a46a7b35dfc467a7e0fd6" PartId="99279fc9c39c4c508c3e528ff0b69cee"/>
      </Part>
      <Part Type="straipsnis" Nr="2" Abbr="2 str." Title="Įstatymo taikymo sritis" DocPartId="37670bbedd954658b1ede2ab258188cf" PartId="93bbafbe019543cdb3acd1a234fac600">
        <Part Type="strDalis" Nr="1" Abbr="2 str. 1 d." DocPartId="5c1aec3304ef4448bf2bef83cfe7d4e2" PartId="dd85dc54cc594a1ea19b0871563cf631">
          <Part Type="strPunktas" Nr="1" Abbr="2 str. 1 d. 1 p." DocPartId="7ab2011f0ec14f0493c5cf569f8e8178" PartId="93aab75aac3f470d9d371e7572051c95"/>
          <Part Type="strPunktas" Nr="2" Abbr="2 str. 1 d. 2 p." DocPartId="492d248dfcd64c67a6e09ebef61ec9fd" PartId="2c03d91d624143758cde222601ad09cf"/>
          <Part Type="strPunktas" Nr="3" Abbr="2 str. 1 d. 3 p." DocPartId="b027e20fa6c546feb3cda7b71dc72850" PartId="65dc62acd22b4b36a7b14cf98cd7bf15"/>
          <Part Type="strPunktas" Nr="4" Abbr="2 str. 1 d. 4 p." DocPartId="1866d90372904397a28790077973ace2" PartId="d7d4c9b7723f4bc9a07cea0e278f1665"/>
          <Part Type="strPunktas" Nr="5" Abbr="2 str. 1 d. 5 p." DocPartId="37783e27fa114ab7b3f08314dc52c565" PartId="77e52c62d5934b9da7b6192065cadb97"/>
        </Part>
      </Part>
      <Part Type="straipsnis" Nr="3" Abbr="3 str." Title="Atvejai, kai šio įstatymo reikalavimai netaikomi" DocPartId="cbd430242d5549d590a72ef28ef1c785" PartId="36ebe7a90b4b4d048d4d9f3bb6822b1a">
        <Part Type="strDalis" Nr="1" Abbr="3 str. 1 d." DocPartId="bc4a46009c954610958243c0070a64c6" PartId="0481f461405e42d6ae1f646fa8da1a96">
          <Part Type="strPunktas" Nr="1" Abbr="3 str. 1 d. 1 p." DocPartId="7603d78a02a24c7c9df6620add3118b2" PartId="bed94f1e2b884f2da8c31b1a1d7e65ee"/>
          <Part Type="strPunktas" Nr="2" Abbr="3 str. 1 d. 2 p." DocPartId="c6d11e9f56dc4566866d6981a3b739dd" PartId="3758d1bd368d410da0c54a37df09ef37"/>
          <Part Type="strPunktas" Nr="3" Abbr="3 str. 1 d. 3 p." DocPartId="e5c84bb1769f4f248924d0bcb3ac7d21" PartId="012336820723479397e66dc598374e34"/>
          <Part Type="strPunktas" Nr="4" Abbr="3 str. 1 d. 4 p." DocPartId="d21aee7fab4e43b6acb49d5f57e71e53" PartId="69657a65d9434af29373b1cb1f77d82d"/>
          <Part Type="strPunktas" Nr="5" Abbr="3 str. 1 d. 5 p." DocPartId="b03d6ae2ea35445f81aec40649bae0fc" PartId="ed084b6211674bb79991a82b68a445bf"/>
          <Part Type="strPunktas" Nr="6" Abbr="3 str. 1 d. 6 p." DocPartId="7a7da639bf874913bccebaa1ab1eab0c" PartId="01261f717a46447db4dc683535ca63e8"/>
          <Part Type="strPunktas" Nr="7" Abbr="3 str. 1 d. 7 p." DocPartId="9b2f2f862b814c978103c019f356180c" PartId="2d79e1eec9344c87a6f23ac16fd50626"/>
          <Part Type="strPunktas" Nr="8" Abbr="3 str. 1 d. 8 p." DocPartId="60552e6e807841d8899dd7c3b3d20df8" PartId="ed4eba07e08244a1b03f25aa6b1221c7"/>
          <Part Type="strPunktas" Nr="9" Abbr="3 str. 1 d. 9 p." DocPartId="dda69b155de949fc980e59813c6d39f0" PartId="38cbf70b9b1e4c0d91200f045895d196"/>
          <Part Type="strPunktas" Nr="10" Abbr="3 str. 1 d. 10 p." DocPartId="d7fa07c0a4cf4525b6795002c620b2a6" PartId="5b5514597c50422f83a6f73f0055ce4c"/>
          <Part Type="strPunktas" Nr="11" Abbr="3 str. 1 d. 11 p." DocPartId="a14c6f9af0194b918a33ad6cfbfa119e" PartId="3da5b7eb415146c7b971cfa9bf77e030"/>
          <Part Type="strPunktas" Nr="12" Abbr="3 str. 1 d. 12 p." DocPartId="dfb224182c7445ae91ab551fd992d046" PartId="33d31155ead64ce482ff4d69f75dc59d"/>
          <Part Type="strPunktas" Nr="13" Abbr="3 str. 1 d. 13 p." DocPartId="c7e778b91bd64b5888f8430550071693" PartId="d58f618a0d0041178bcd2e50c1efa781"/>
        </Part>
        <Part Type="strDalis" Nr="2" Abbr="3 str. 2 d." DocPartId="0c5d7ee0c2cd4ef1b0b5e9de58d57dd1" PartId="1cb4f07ef1464774ab832f05fd01b87f"/>
      </Part>
      <Part Type="straipsnis" Nr="4" Abbr="4 str." Title="Pagrindinės šio įstatymo sąvokos" DocPartId="bf6c5db4976744f49d0f518df9ea8eea" PartId="d8b1e2f677f44f3ca5b7962d2cfd3c91">
        <Part Type="strDalis" Nr="1" Abbr="4 str. 1 d." DocPartId="ec6909ec4e7245fdbf4e4d7feaa774d6" PartId="d327081f148c4972b45a44089b1d4bd4"/>
        <Part Type="strDalis" Nr="2" Abbr="4 str. 2 d." DocPartId="287736927b89482cbfd48bf60a8b57f1" PartId="bf3ecbd7429d4adfb68c6a8461bbc949">
          <Part Type="strPunktas" Nr="1" Abbr="4 str. 2 d. 1 p." DocPartId="ebdd5d00218f44119938702dc85c510d" PartId="8a1ffdaf63c74318adece5d0ca67a703"/>
          <Part Type="strPunktas" Nr="2" Abbr="4 str. 2 d. 2 p." DocPartId="5f80b9690d824da9a98273d51c0eebe6" PartId="205a330b2ff241dbbab6b7ddc3a0e9ce"/>
        </Part>
        <Part Type="strDalis" Nr="3" Abbr="4 str. 3 d." DocPartId="27f62cd9bda24fdab9b1f51b0a048899" PartId="3f1588d6a5814623915d704eee9f1bbf"/>
        <Part Type="strDalis" Nr="4" Abbr="4 str. 4 d." DocPartId="e3684b4a477544529097bea7ca0f8a29" PartId="723877baadc64f7bb8f1148467aad7a2"/>
        <Part Type="strDalis" Nr="5" Abbr="4 str. 5 d." DocPartId="246d92652ac7446f8104ec4511c7f66e" PartId="653f40d735e743d9aa36ecf76ed73b11"/>
        <Part Type="strDalis" Nr="6" Abbr="4 str. 6 d." DocPartId="ab1daa4608934b019e1356af598dc1be" PartId="344321ce56b745ed8a161bed578c13ac">
          <Part Type="strPunktas" Nr="1" Abbr="4 str. 6 d. 1 p." DocPartId="9c17b72841844be0a3787fc1db59726f" PartId="593932ff91884094875ee205ee33f166"/>
          <Part Type="strPunktas" Nr="2" Abbr="4 str. 6 d. 2 p." DocPartId="a89fc6498def4eed9afa9f80b31af086" PartId="61b4d74d40ce41de8e2ca76b3e239648"/>
          <Part Type="strPunktas" Nr="3" Abbr="4 str. 6 d. 3 p." DocPartId="047d6421b9c842e497d9fc98f7afafd0" PartId="849621f3229c4daab2c8b427291b86f5"/>
        </Part>
        <Part Type="strDalis" Nr="7" Abbr="4 str. 7 d." DocPartId="6b79ea54ca9549c1af39d3947d52636d" PartId="efcd58a46c5f4115b828231da3b466d7">
          <Part Type="strPunktas" Nr="1" Abbr="4 str. 7 d. 1 p." DocPartId="c5303e6576404045b31bb0b2e3ee3a21" PartId="20c6d373d56b49089a300309ea14845c"/>
          <Part Type="strPunktas" Nr="2" Abbr="4 str. 7 d. 2 p." DocPartId="dbd4624afa87427e9c7019ee7c7d68e3" PartId="135aa6f9dd0841d5918fe3ca85dcebb0"/>
          <Part Type="strPunktas" Nr="3" Abbr="4 str. 7 d. 3 p." DocPartId="bd35bb1bd84d4decbfe15d69961b8d33" PartId="33c538aefd81482eb67b3e19dbf3c044"/>
        </Part>
        <Part Type="strDalis" Nr="8" Abbr="4 str. 8 d." DocPartId="a3f6a01b518548ceac2d1d4f83f2215f" PartId="070df899f7d24db195eaa43b1a508b95">
          <Part Type="strPunktas" Nr="1" Abbr="4 str. 8 d. 1 p." DocPartId="4bd86bab68fc4e5681f36d53df5d2815" PartId="d764dc3db7964166b36e35e365dd1789"/>
          <Part Type="strPunktas" Nr="2" Abbr="4 str. 8 d. 2 p." DocPartId="89fc7283f856449da6d640437e7506ec" PartId="46164fa54a5c4fb2969b186b3ae6d1f4"/>
          <Part Type="strPunktas" Nr="3" Abbr="4 str. 8 d. 3 p." DocPartId="f82ff568ac3e4b07b5570f7143e3ac88" PartId="e96e4e46e5f64862ace87837bb890bea"/>
        </Part>
        <Part Type="strDalis" Nr="9" Abbr="4 str. 9 d." DocPartId="f690664a3a16492485cfac9967572a3e" PartId="8e12cd4508df4c05af8ccfbdfee5047e"/>
        <Part Type="strDalis" Nr="10" Abbr="4 str. 10 d." DocPartId="3deaf639234e416896843b1c4c4e8940" PartId="ae3b97a6acd648c18decccd3aecaf815"/>
        <Part Type="strDalis" Nr="11" Abbr="4 str. 11 d." DocPartId="f57c13da7f21471d9b83e1279ff3863d" PartId="4631d56227a34324a1ad1160725669d0"/>
        <Part Type="strDalis" Nr="12" Abbr="4 str. 12 d." DocPartId="7583837ae6d54d56a3fab5141db35b66" PartId="c64b5685e36545c5b12ff4fd6a481c0e"/>
        <Part Type="strDalis" Nr="13" Abbr="4 str. 13 d." DocPartId="e4354513609a47d9a865196d49a997a5" PartId="9e962e2aa8204b7797868dedb05909d5"/>
        <Part Type="strDalis" Nr="14" Abbr="4 str. 14 d." DocPartId="304198aa8c264e3982a3c4b77752c25f" PartId="1e0f80ec634c4d829f714cd980fdd975"/>
        <Part Type="strDalis" Nr="15" Abbr="4 str. 15 d." DocPartId="1f2b6b6e6ed24ac1bf3e99ccacc77c9e" PartId="c2b4fd07d24b4dcc8886dbd3cbaa1006"/>
        <Part Type="strDalis" Nr="16" Abbr="4 str. 16 d." DocPartId="7e958ce5eb0143ffa21ffd8644609589" PartId="e5d32907805e4c4a98bbdf9d92ae1d2c"/>
        <Part Type="strDalis" Nr="17" Abbr="4 str. 17 d." DocPartId="127c53df5b0c482482e65de7db5ff438" PartId="eb746731c6ea457da4c8a95234e5733b"/>
        <Part Type="strDalis" Nr="18" Abbr="4 str. 18 d." DocPartId="f84e387915944a4bae7a4851ebcad8da" PartId="0ddf2f1d7fa648e3a3bd7dd42df46ffc"/>
        <Part Type="strDalis" Nr="19" Abbr="4 str. 19 d." DocPartId="d091a352316c491597d998c73743a4b7" PartId="fe11bfce551c40d59fac8b5dd4ec14a8"/>
        <Part Type="strDalis" Nr="20" Abbr="4 str. 20 d." DocPartId="f34ffc6562cb4879a4c730e6d3e0d9a1" PartId="9441873bd65d44db97c9d3c9e0fc5bc7"/>
        <Part Type="strDalis" Nr="21" Abbr="4 str. 21 d." DocPartId="0cedc51dd3bc4b4ab7eb56e7409a1491" PartId="ae62c1467e3c4fbf95ef295c02ed3de6"/>
        <Part Type="strDalis" Nr="22" Abbr="4 str. 22 d." DocPartId="d1e2210f528548cfbbdf1df4800ce24d" PartId="91907135240140ad8405ae1a18a01ae8"/>
        <Part Type="strDalis" Nr="23" Abbr="4 str. 23 d." DocPartId="c2b2cdb4de494e6dba92adb3083b0552" PartId="05919430c2fc4e66895d7e2a7fbe3e72">
          <Part Type="strPunktas" Nr="1" Abbr="4 str. 23 d. 1 p." DocPartId="2b47a86c264642f6af33c12b8d42a1e2" PartId="e94bdd6c9ed34c22848d772ceea96a32"/>
          <Part Type="strPunktas" Nr="2" Abbr="4 str. 23 d. 2 p." DocPartId="682ce2e922a94b9e823c521611696cf2" PartId="d3ee8559c7a24285b3cb561b32fd1283"/>
        </Part>
        <Part Type="strDalis" Nr="24" Abbr="4 str. 24 d." DocPartId="1ae690a7aba54f30a6e3bc990a501617" PartId="a7e3bbc67d2e40989e71710453fdea5b"/>
        <Part Type="strDalis" Nr="25" Abbr="4 str. 25 d." DocPartId="2bdd6e0ebbe6499ca2c00e370ecd7b8d" PartId="d1f1b7f05981437680b5279dcd86947c"/>
      </Part>
      <Part Type="straipsnis" Nr="5" Abbr="5 str." Title="Mišrūs pirkimai" DocPartId="11c0417e805c4cf7a4b9064a515c09c1" PartId="287779ee98154f378bb2f8c7fc363df1">
        <Part Type="strDalis" Nr="1" Abbr="5 str. 1 d." DocPartId="eb95a4671cd2493080b9809f57293214" PartId="3bda648ab88f40e1b8c807c848f776b8"/>
        <Part Type="strDalis" Nr="2" Abbr="5 str. 2 d." DocPartId="f8ccbcf4f5c449ba9cd613ce51b12d2f" PartId="0fbdcc209aa74b7da5960d31eefdb62b"/>
        <Part Type="strDalis" Nr="3" Abbr="5 str. 3 d." DocPartId="6fb8b301df0c48f1911032da70b93b5c" PartId="a4eaa13bb866479ea4fd3ce6fdbc21b4"/>
      </Part>
      <Part Type="straipsnis" Nr="6" Abbr="6 str." Title="Pirkimų principai" DocPartId="b5bb8329bd764de3a5639fc0659c942d" PartId="64d29ac93d664f50b21f827b985e0039">
        <Part Type="strDalis" Nr="1" Abbr="6 str. 1 d." DocPartId="5187502dad0c42339e97a86b48925209" PartId="78a7e8d0cf39480dbfe96ab35a007418"/>
        <Part Type="strDalis" Nr="2" Abbr="6 str. 2 d." DocPartId="66d5c28a9f3f492e932bc8af0056b7f2" PartId="7788f1952ddf441aba489164b0dd7c9a"/>
      </Part>
      <Part Type="straipsnis" Nr="7" Abbr="7 str." Title="Tiekėjai" DocPartId="88ba4b78bc1b4fa2aabb5a336a4b28c2" PartId="1e17fc6220e74d04a764dabbf700d7d2">
        <Part Type="strDalis" Nr="1" Abbr="7 str. 1 d." DocPartId="7582c4af26a944f68d1d48fdb47a41e6" PartId="113ab11c4ecd422fa6feceac96c08e88"/>
        <Part Type="strDalis" Nr="2" Abbr="7 str. 2 d." DocPartId="89e88a4f26814d1199fec32b28593245" PartId="7aa695a665a64361930ecd43fa78c0f7"/>
      </Part>
      <Part Type="straipsnis" Nr="8" Abbr="8 str." Title="Pirkimo planai. Pasirengimas pirkimui" DocPartId="2b90935648b64f66a09cbcd847732477" PartId="cfde90f25a264c53a5f123f93f0e9f9a">
        <Part Type="strDalis" Nr="1" Abbr="8 str. 1 d." DocPartId="680e2bd611414b1ebd9c6f8d6c6b769f" PartId="148e96b73c0c494db4417684217190c9"/>
        <Part Type="strDalis" Nr="2" Abbr="8 str. 2 d." DocPartId="0fe30770b08245c786d65eab623c01f1" PartId="841a4b68323e4730936654a3c993816d">
          <Part Type="strPunktas" Nr="1" Abbr="8 str. 2 d. 1 p." DocPartId="c3a6bab37d3d43da8b27e1e1c37e3adc" PartId="bb06db479ed6446bb7189fa276965a70"/>
          <Part Type="strPunktas" Nr="2" Abbr="8 str. 2 d. 2 p." DocPartId="e0528068da194d3f841a178d9c6c631d" PartId="815d62e82a684f0180bee9c39d8a99d7"/>
        </Part>
        <Part Type="strDalis" Nr="3" Abbr="8 str. 3 d." DocPartId="2b965f50f617413a897105bfb266d92b" PartId="4e7c3c36e67143569ae3283a9bf74460"/>
        <Part Type="strDalis" Nr="4" Abbr="8 str. 4 d." DocPartId="ad52a2b3ad3b48029f735d6ac6afd1f7" PartId="77bf7ef645d348adb791c0a49351ffa1"/>
      </Part>
      <Part Type="straipsnis" Nr="8-1" Abbr="8-1 str." Title="Pirkimo procedūrų pradžia ir pabaiga" DocPartId="063b293d656e432291007077b5fa7f33" PartId="9d398a9e0ad841dd82e7275aa097880a">
        <Part Type="strDalis" Nr="1" Abbr="8-1 str. 1 d." DocPartId="be6f913e83b74b48b116855aab59a894" PartId="a2c024026b3e47be86a51356e3e321c2">
          <Part Type="strPunktas" Nr="1" Abbr="8-1 str. 1 d. 1 p." DocPartId="24dd4cd754274534966d6e6e9cd5e983" PartId="29f5610381c14e1a8d69e52e4e2aee83"/>
          <Part Type="strPunktas" Nr="2" Abbr="8-1 str. 1 d. 2 p." DocPartId="9aefb0cc5b584c68852a037b4db01d55" PartId="efe59cf8a62b46e7bd96566855f506f3"/>
          <Part Type="strPunktas" Nr="3" Abbr="8-1 str. 1 d. 3 p." DocPartId="3377f2de07d64079ac48428ee7c87dd6" PartId="aff8341d12e444b0ab76966e3ea8f0af"/>
          <Part Type="strPunktas" Nr="4" Abbr="8-1 str. 1 d. 4 p." DocPartId="db90daeaaba34ccaa03750de4796af41" PartId="3e82a82510b4435da596079427733dc4"/>
        </Part>
        <Part Type="strDalis" Nr="2" Abbr="8-1 str. 2 d." DocPartId="5dfd8d1d71dd4a339ebe6cf08e82c81c" PartId="afc8bd1aed4e4a968cf350376dd7cccc">
          <Part Type="strPunktas" Nr="1" Abbr="8-1 str. 2 d. 1 p." DocPartId="469c6225282e46959e0e0ff63ecbb60a" PartId="d145344ec1d34c87b02121ff40553cd7"/>
          <Part Type="strPunktas" Nr="2" Abbr="8-1 str. 2 d. 2 p." DocPartId="5561c99700f94b429611fff4d16119b2" PartId="4396d4c9aa5c4b0d925a125d70f21b08"/>
          <Part Type="strPunktas" Nr="3" Abbr="8-1 str. 2 d. 3 p." DocPartId="779746805e914d718c9fd6fa06a7272d" PartId="155fb0376c2645ffb97f57e40287f86a"/>
          <Part Type="strPunktas" Nr="4" Abbr="8-1 str. 2 d. 4 p." DocPartId="95963bc7f33444688545a13672e9d429" PartId="cfe5a3ce9cbf410581744ae31871190e"/>
          <Part Type="strPunktas" Nr="5" Abbr="8-1 str. 2 d. 5 p." DocPartId="d349bd66df0e4158b82e77f75a8e5ae1" PartId="b6f1494cffb144ad9362be6714430cac"/>
          <Part Type="strPunktas" Nr="6" Abbr="8-1 str. 2 d. 6 p." DocPartId="d7f7aa3a62ee48b2ac767cea4b39b28d" PartId="db262418ca294dd99d62838f3681043f"/>
        </Part>
        <Part Type="strDalis" Nr="3" Abbr="8-1 str. 3 d." DocPartId="980b67e282a647fbb69417d53da6abed" PartId="6d9d9ed313674b3ab6ef324ee83e6b54"/>
        <Part Type="strDalis" Nr="4" Abbr="8-1 str. 4 d." DocPartId="b4fe4504ba6f481c9cbed406ef954a1b" PartId="9f4f31b59ac6409ab85d723f44dd6618"/>
      </Part>
      <Part Type="straipsnis" Nr="9" Abbr="9 str." Title="Viešųjų pirkimų tarnybos kompetencija" DocPartId="80edab1d16d045a4adb3bbfdc461cdb1" PartId="8c3d13c3121a4010b9c743f301697998">
        <Part Type="strDalis" Nr="1" Abbr="9 str. 1 d." DocPartId="4b549e75871542ad9f23cf6913da13ee" PartId="05b0892761a949649da4e0864e9587af">
          <Part Type="strPunktas" Nr="1" Abbr="9 str. 1 d. 1 p." DocPartId="a2ebc4e4e4734e768221241cc145a288" PartId="8aff6de80e1049528f5a860f1745b7c8"/>
          <Part Type="strPunktas" Nr="2" Abbr="9 str. 1 d. 2 p." DocPartId="7bf99e59787e43cba1b5fc433cf43875" PartId="b23310f533eb443cb3562e77b9654aae"/>
          <Part Type="strPunktas" Nr="3" Abbr="9 str. 1 d. 3 p." DocPartId="70e7ee6d99524d47a63f01288a29aa2c" PartId="ae2373ff7ca24d6996c5021d7fd77388"/>
          <Part Type="strPunktas" Nr="4" Abbr="9 str. 1 d. 4 p." DocPartId="402ab71fcfbb446aaabb6d7004e4b53b" PartId="aa2b47746ed744f585c94af2ec2dcb94"/>
          <Part Type="strPunktas" Nr="5" Abbr="9 str. 1 d. 5 p." DocPartId="2281a84e2ef946819282998c067d9bb8" PartId="c2b655f1b52844648d53867c81db8afb"/>
          <Part Type="strPunktas" Nr="6" Abbr="9 str. 1 d. 6 p." DocPartId="8090ccd07ffd473bbaf7291fff758a71" PartId="c41addd904a04942b87cc8e72082183c"/>
          <Part Type="strPunktas" Nr="7" Abbr="9 str. 1 d. 7 p." DocPartId="2e11adcca021496d86fd96ff432389f0" PartId="25511caff9c5498983bb9662e9e14dde"/>
          <Part Type="strPunktas" Nr="8" Abbr="9 str. 1 d. 8 p." DocPartId="ce03c0664aac47eb94c8d082881fc07c" PartId="b091d38387ee4eb2ad2fdc4700cd43d3"/>
          <Part Type="strPunktas" Nr="9" Abbr="9 str. 1 d. 9 p." DocPartId="ab284bd7ffa94906bced9c418be07e91" PartId="e02016687f14481391f2a06186eb7949"/>
          <Part Type="strPunktas" Nr="10" Abbr="9 str. 1 d. 10 p." DocPartId="b4daf0180ff742a2948eb76f502689a9" PartId="b3a6ded2c848478ca1a5138018a8a06c"/>
          <Part Type="strPunktas" Nr="11" Abbr="9 str. 1 d. 11 p." DocPartId="74c606e127a34d8d9a004ae448cfb3a1" PartId="9b96dbdde128448e95212f525ca5f05d"/>
          <Part Type="strPunktas" Nr="12" Abbr="9 str. 1 d. 12 p." DocPartId="2054f2c646034b20accb2039de52fea6" PartId="6d04f5999ae34e1c8178f6aca9bcc599"/>
          <Part Type="strPunktas" Nr="13" Abbr="13 p." DocPartId="144839cc802c4a149c897d0cc45d4eda" PartId="b02028b8ce964a0f9c8a2b23bbbe77f8"/>
          <Part Type="strPunktas" Nr="14" Abbr="14 p." DocPartId="caf0817029194d5d9ecf68b10a61f972" PartId="51a3c55765694aa8916afe80e4c29d5f"/>
          <Part Type="strPunktas" Nr="15" Abbr="9 str. 1 d. 15 p." DocPartId="9cec38acb1ac40c99796c644789aea0e" PartId="e4cec7e743284feb845e952d43860aab"/>
        </Part>
        <Part Type="strDalis" Nr="2" Abbr="9 str. 2 d." DocPartId="8c94ccc29df249c7aa989892fa6c94da" PartId="17f0671019ba437d9839fd0755d125ab">
          <Part Type="strPunktas" Nr="1" Abbr="9 str. 2 d. 1 p." DocPartId="889c8f1d6385433aaa1e281475dfe55e" PartId="db513fa69ad34aed8227f0863b882a1d"/>
          <Part Type="strPunktas" Nr="2" Abbr="9 str. 2 d. 2 p." DocPartId="88cb123c32f7463ebef94e4d6dc79fc2" PartId="1d9d5a5c13904aa088116d4d200527ac"/>
          <Part Type="strPunktas" Nr="3" Abbr="9 str. 2 d. 3 p." DocPartId="d71a34a5d71940c0b6e806c2cd6c7301" PartId="3e8946d10a5d4a9ca8b9e9e52d677428"/>
          <Part Type="strPunktas" Nr="4" Abbr="9 str. 2 d. 4 p." DocPartId="7aecca659dc4415fb4dc681f7c31f2e7" PartId="ba45b61f57da4a04931fc348da1438fb"/>
          <Part Type="strPunktas" Nr="5" Abbr="5 p." DocPartId="4a66fb9468fa417c8127b8018f3375fd" PartId="7a87acfd60104f0abba9d5ac42f91f47"/>
          <Part Type="strPunktas" Nr="6" Abbr="9 str. 2 d. 6 p." DocPartId="3c2e6e1922334dde8fc970fe05d7a971" PartId="21930bd475a346938e26571b51346f89"/>
          <Part Type="strPunktas" Nr="7" Abbr="9 str. 2 d. 7 p." DocPartId="e0446485f9b942fabc13e7bb0c3d9a64" PartId="1bc00f6f9caf4ec18f69006102c774b1"/>
          <Part Type="strPunktas" Nr="8" Abbr="9 str. 2 d. 8 p." DocPartId="85ad92f9e6614ee2b8dfc02b5bea18b5" PartId="17dc5b1d506b4b88aa24637c5baaaedf"/>
          <Part Type="strPunktas" Nr="9" Abbr="9 str. 2 d. 9 p." DocPartId="a38d72bf7297443399459006076f4f5f" PartId="ac3cf7cb53874c45bb8b3f0b89223bf0"/>
        </Part>
        <Part Type="strDalis" Nr="2-1" Abbr="2-1 d." DocPartId="9c69c86f85664ba297f874fd7688e7da" PartId="d4923b4d5b00405ba02820001a3dd8a4"/>
        <Part Type="strDalis" Nr="3" Abbr="9 str. 3 d." DocPartId="dae66f0ff3814406842ecfaa8667ff7e" PartId="a9fa8648b9fe43f987709736e79121f8"/>
        <Part Type="strDalis" Nr="4" Abbr="9 str. 4 d." DocPartId="8062eb93d2e84464b3608059f75c8078" PartId="a438b120b3c1462ba535af808ab7f9b5"/>
        <Part Type="strDalis" Nr="5" Abbr="9 str. 5 d." DocPartId="27e4888ba62640afb638ffe82a24ddc6" PartId="22c80889d8c44da0b0564877b45af968"/>
        <Part Type="strDalis" Nr="6" Abbr="9 str. 6 d." DocPartId="6c756f19c105471399bb75b2f1d980ee" PartId="02b3c48825e64712a280339e072263a0"/>
      </Part>
      <Part Type="straipsnis" Nr="10" Abbr="10 str." Title="„10 straipsnis. Pirkimą atliekantys ir kiti su pirkimu susiję asmenys“." DocPartId="f98bfd62f51746b0a201c6e2405292b4" PartId="b01e4fec2c0643edbf54d62646cc5b72">
        <Part Type="strDalis" Nr="1" Abbr="10 str. 1 d." DocPartId="ef753814ddcd4944aa1272104ac5e12d" PartId="312883e9ccf64d4fb5bb5b8aa3302c19"/>
        <Part Type="strDalis" Nr="2" Abbr="10 str. 2 d." DocPartId="0b05c9ae777a46f9bbe057c2213fb08c" PartId="7285e8f1c3ad47fbbdbd3c64865209d0"/>
        <Part Type="strDalis" Nr="3" Abbr="10 str. 3 d." DocPartId="c494cce57c3f41b6a78b3b078c4b352d" PartId="39befa42f97244a4ae2b74e7d1124757"/>
        <Part Type="strDalis" Nr="4" Abbr="10 str. 4 d." DocPartId="399afc82152248d2916c7dd73651671e" PartId="034edcb436094249805aae7d4b162011"/>
        <Part Type="strDalis" Nr="5" Abbr="10 str. 5 d." DocPartId="03e78863371b402dad2040d33162ca90" PartId="8ad774c17c824a4081d4e910a96748f0"/>
        <Part Type="strDalis" Nr="6" Abbr="10 str. 6 d." DocPartId="f696f10516b046f8a87fac4ab0509e1c" PartId="cf693e90d343412f917e353dbea6f3d7"/>
        <Part Type="strDalis" Nr="7" Abbr="10 str. 7 d." DocPartId="00c29f305f064e589e54c3c6b5324ca9" PartId="ca067b6bdc8f493f938386ba3560d28b"/>
        <Part Type="strDalis" Nr="8" Abbr="10 str. 8 d." DocPartId="091a47af262b429fa1699059ab4a18dc" PartId="c51b444b318240e6ba96ab4724b982ef"/>
        <Part Type="strDalis" Nr="9" Abbr="9 d." DocPartId="e6003ff90ec8405b9cd66ed0e588bb75" PartId="dbde84bfb93f406495c2134ad1ec5030"/>
      </Part>
      <Part Type="straipsnis" Nr="11" Abbr="11 str." Title="Įgaliojimų suteikimas centrinei perkančiajai organizacijai" DocPartId="b7eb0ad635184b929ddc613f01216f6a" PartId="ae05dca398c640e3a9fc4474e19661a2">
        <Part Type="strDalis" Nr="1" Abbr="11 str. 1 d." DocPartId="755dd490a6f44208bd46f3a9fc0b2be4" PartId="09d519cb37524be8991063969d6549e8"/>
        <Part Type="strDalis" Nr="2" Abbr="11 str. 2 d." DocPartId="56ce8e6023234659bb1f10eb5d7118d4" PartId="a48db4ec64b547848e1e157003a32b46"/>
        <Part Type="strDalis" Nr="3" Abbr="11 str. 3 d." DocPartId="af1680aa084d497d88e265e519b845c0" PartId="5d4d5d847d9b46aa958dd2c430293488"/>
        <Part Type="strDalis" Nr="4" Abbr="11 str. 4 d." DocPartId="8ed915ca94764750954b07a7c2f724cd" PartId="f97a6f9c6e15420f8c4283b5eab82c11">
          <Part Type="strPunktas" Nr="1" Abbr="11 str. 4 d. 1 p." DocPartId="3acbaa1be48a4de5a077b5c3ca507212" PartId="2e47d9f8457948ba96436129fff5c8fb"/>
          <Part Type="strPunktas" Nr="2" Abbr="11 str. 4 d. 2 p." DocPartId="c38961d857614a27b50d2b39c9714afa" PartId="573d06214371482196dab058ad37d5ee"/>
        </Part>
        <Part Type="strDalis" Nr="5" Abbr="11 str. 5 d." DocPartId="a6dd9542c952459eb740721a40542386" PartId="356ef0c44e844b60b806f76d4ae5b642"/>
      </Part>
      <Part Type="straipsnis" Nr="12" Abbr="12 str." Title="Bendravimas ir keitimasis informacija" DocPartId="556b0388c2cb46758ccbfb27ae5a1173" PartId="f652c56d86a345c9a1d366f220c405a8">
        <Part Type="strDalis" Nr="1" Abbr="12 str. 1 d." DocPartId="05b2783566074ee88883fb78410a38b8" PartId="e9ac364fbc88472aa734e7595633456d"/>
        <Part Type="strDalis" Nr="2" Abbr="12 str. 2 d." DocPartId="e726f2aa7d754399a544227844b4e8e8" PartId="a81fa53a9fe04f52ad020f58a59084d7"/>
        <Part Type="strDalis" Nr="3" Abbr="12 str. 3 d." DocPartId="92a299c3ff6c4ae694477d5dbe638e63" PartId="da8167c3fbed484791394a73b2c49085"/>
        <Part Type="strDalis" Nr="4" Abbr="12 str. 4 d." DocPartId="4206ba4a838a41eea34e4519a68b2fe9" PartId="f51decfd868b48da87ab5a6ca58407c9"/>
        <Part Type="strDalis" Nr="5" Abbr="12 str. 5 d." DocPartId="56dde3398f3a493d9e425fc02fe6f40f" PartId="16d76c0102e44e0ab220c9052bb1dce5">
          <Part Type="strPunktas" Nr="1" Abbr="12 str. 5 d. 1 p." DocPartId="1c9b3e2bed144bd29c1e995f74da8096" PartId="5135e20093de4519a5f5094cc5c69455"/>
          <Part Type="strPunktas" Nr="2" Abbr="12 str. 5 d. 2 p." DocPartId="64996bf00d56417d8d46cdeeb8c6466e" PartId="770776c857a94ce4a89cd0d608b53df1"/>
          <Part Type="strPunktas" Nr="3" Abbr="12 str. 5 d. 3 p." DocPartId="7171130f75ab47a78178b9dfe36a2cad" PartId="21c9745493e9421695a91559ee99ed05"/>
        </Part>
        <Part Type="strDalis" Nr="6" Abbr="12 str. 6 d." DocPartId="17a784c398d44bcab878ff1dc5989182" PartId="c66462a22f404f0bbf2c27796a0550a8"/>
        <Part Type="strDalis" Nr="7" Abbr="12 str. 7 d." DocPartId="e22cd7ef9a8c46a5b2af6927134476f3" PartId="9d659763de9b479889a0977aacb98900">
          <Part Type="strPunktas" Nr="1" Abbr="12 str. 7 d. 1 p." DocPartId="c099ee7739904b8e80bd5e358d741818" PartId="38163eebf6e84837b8daaa0183b0c589"/>
          <Part Type="strPunktas" Nr="2" Abbr="12 str. 7 d. 2 p." DocPartId="ed781afb4a48488d9b98e50791aa54ff" PartId="ffee4c28e8db4ac5a59117e361e6415d"/>
          <Part Type="strPunktas" Nr="3" Abbr="12 str. 7 d. 3 p." DocPartId="2e7a0aacc60a48ccbcd5618dc7991231" PartId="adc5030269194521b77601ed4fcd9184"/>
          <Part Type="strPunktas" Nr="4" Abbr="12 str. 7 d. 4 p." DocPartId="c5263520ba954c22989b1e85d659d768" PartId="27c6f115e0ba4510b9f0afdf6028dd05"/>
          <Part Type="strPunktas" Nr="5" Abbr="12 str. 7 d. 5 p." DocPartId="d0810b39bb9347a68dd4270f1019a212" PartId="84b39f13886e427b8f603e9b9b0907cf"/>
          <Part Type="strPunktas" Nr="6" Abbr="12 str. 7 d. 6 p." DocPartId="2b0676d970bd4257b5a840c0158eb4c9" PartId="cc80d42db8b44296a8034ce6351248bf"/>
          <Part Type="strPunktas" Nr="7" Abbr="12 str. 7 d. 7 p." DocPartId="0bf38345f03e4ffb89ce3b10ec523527" PartId="2bf6fcb9507943d6972ebd30944a3de8"/>
          <Part Type="strPunktas" Nr="8" Abbr="12 str. 7 d. 8 p." DocPartId="c54c50abe5284aa190f3d6c6f310c4d0" PartId="5a7c3ac6880d4d2588fb521611a6b4d9"/>
          <Part Type="strPunktas" Nr="9" Abbr="12 str. 7 d. 9 p." DocPartId="7921f06dd7ff4eaba903e3e31c13339b" PartId="f6a6a54920a1487896171cb7009686d9"/>
        </Part>
        <Part Type="strDalis" Nr="8" Abbr="12 str. 8 d." DocPartId="c372fb924f294af689e8aaa58550b967" PartId="b8a8e318e4184492ac486f10b8467859"/>
        <Part Type="strDalis" Nr="9" Abbr="12 str. 9 d." DocPartId="914f5c9985f44859bde7627d061735dd" PartId="80f5d80cdca94d2cbb09a19af9b072b7"/>
        <Part Type="strDalis" Nr="10" Abbr="12 str. 10 d." DocPartId="f83efd260c86466882823c62a3aa9b41" PartId="7b4e215981134749950e4dbcfcda30f0"/>
        <Part Type="strDalis" Nr="11" Abbr="12 str. 11 d." DocPartId="7bb5e298480048c3bafee426883b5f9d" PartId="e5eb6f25ae3c44b0852abae0380bed18"/>
        <Part Type="strDalis" Nr="12" Abbr="12 str. 12 d." DocPartId="79d417d1f97e4ebda0b958ef96c3eea1" PartId="a6461af21a114a2181f3501546ccaa4e"/>
      </Part>
      <Part Type="straipsnis" Nr="13" Abbr="13 str." Title="Perkančiosios organizacijos konfidencialumo įsipareigojimai" DocPartId="0f683fe0d7c7477f944a17a34c86126f" PartId="dd6c7ffe7d764d2583bbf4895e8dfa4c">
        <Part Type="strDalis" Nr="1" Abbr="13 str. 1 d." DocPartId="73e84cb5bb3f473da0ed656f4cfd81b6" PartId="77134fe1d679402e950527f04b54ecf8"/>
        <Part Type="strDalis" Nr="2" Abbr="13 str. 2 d." DocPartId="ff6b4bf839e545e19b932034413380c4" PartId="6bc7385ebab04557bc2332d529073c77">
          <Part Type="strPunktas" Nr="1" Abbr="13 str. 2 d. 1 p." DocPartId="08b980f6d89c4f34be78b6b3221cbb37" PartId="d1d311dd3c96431b8a0e0085122b3df7"/>
          <Part Type="strPunktas" Nr="2" Abbr="13 str. 2 d. 2 p." DocPartId="058e184ab51a435aa202cd33ba0bf336" PartId="a6c47a05393b4a9bbd7f3bb0247e3664"/>
          <Part Type="strPunktas" Nr="3" Abbr="13 str. 2 d. 3 p." DocPartId="4416ef964c0d4c8eb48097ae4a32a4b8" PartId="336994319bee4fac944af82c0086c606"/>
          <Part Type="strPunktas" Nr="4" Abbr="13 str. 2 d. 4 p." DocPartId="0648c52f33b64fe5a302be8df2aa196c" PartId="1fda3670a3f54bafb97566a7429f441f"/>
        </Part>
        <Part Type="strDalis" Nr="3" Abbr="13 str. 3 d." DocPartId="85b21684f8334d1a892045d3df438681" PartId="20011ae1d5c74964a461276db54d3ff0"/>
        <Part Type="strDalis" Nr="4" Abbr="13 str. 4 d." DocPartId="3ac51878a59e4a859e02c36f567bf1fd" PartId="c064885e5a00402d81248dddd3851032"/>
      </Part>
      <Part Type="straipsnis" Nr="14" Abbr="14 str." Title="Įslaptintos informacijos apsauga" DocPartId="69e28711fc0d4615924a0153dddc70f3" PartId="81e793111cb242b8acab40ead5dbf670">
        <Part Type="strDalis" Nr="1" Abbr="14 str. 1 d." DocPartId="3fd03b1aa1ad4f0ca20e3cebeb40ed3f" PartId="00e6c062267f45ddbca2ea726ef41e7f"/>
      </Part>
      <Part Type="straipsnis" Nr="15" Abbr="15 str." Title="Numatomos pirkimo ar preliminariosios sutarties vertės skaičiavimas" DocPartId="e4c93a2d96a34df086d1d534d36739de" PartId="dbf2448b3c3144668afe27b90a49fcc2">
        <Part Type="strDalis" Nr="1" Abbr="15 str. 1 d." DocPartId="a83ccb253d6d4594a9e55dc27a41a3df" PartId="b75652e3be2643b19cb53d7758144733"/>
        <Part Type="strDalis" Nr="2" Abbr="15 str. 2 d." DocPartId="119fb0eb37944e9baf1286f7a8a8aed5" PartId="262249c4fa404197973473c23a0ae1a0"/>
        <Part Type="strDalis" Nr="3" Abbr="15 str. 3 d." DocPartId="227ad50c27bf4e23bbdd3eff22222260" PartId="fb6aed004ec942ae896ec6f2a7ccb08c"/>
        <Part Type="strDalis" Nr="4" Abbr="15 str. 4 d." DocPartId="2d2a61a16b4f4f5db7588495e9aa4da0" PartId="eba2e170226d47cd859d0dd6ba6f1adc"/>
        <Part Type="strDalis" Nr="5" Abbr="15 str. 5 d." DocPartId="9bea076f02c342fe895698c83e131fc3" PartId="7361245e643a44cf9b205102e8e26e74"/>
        <Part Type="strDalis" Nr="6" Abbr="15 str. 6 d." DocPartId="6155a0df35574828bc58ecf32149bbbe" PartId="131d0f18096340ebb6d2acf522855214"/>
        <Part Type="strDalis" Nr="7" Abbr="15 str. 7 d." DocPartId="e2dc12345439494e9bb60e02498189d4" PartId="7fe1b38edd834375941a066706f120b3"/>
        <Part Type="strDalis" Nr="8" Abbr="15 str. 8 d." DocPartId="67efb7d950ed4f8698f8331f38c74c8e" PartId="cbd95c619c594bd48cd1f743eba77979"/>
        <Part Type="strDalis" Nr="9" Abbr="15 str. 9 d." DocPartId="8d2af0929f2542e783739dc031b6ab96" PartId="01a1dd6584d4469f9e10fb832848a184">
          <Part Type="strPunktas" Nr="1" Abbr="15 str. 9 d. 1 p." DocPartId="53ae6e9c5fc64cbb873c52a469733e85" PartId="e502d543960940309f433f1db7a010f5"/>
          <Part Type="strPunktas" Nr="2" Abbr="15 str. 9 d. 2 p." DocPartId="f25f89da5d4342d1acc586c967b7b941" PartId="fc63eee00df340fbb62b581c4e731a0d"/>
        </Part>
        <Part Type="strDalis" Nr="10" Abbr="15 str. 10 d." DocPartId="e5bbdcc7a26b4f9a906634bc9956a35a" PartId="302e2660b51e419e9bfcdac394fda09b">
          <Part Type="strPunktas" Nr="1" Abbr="15 str. 10 d. 1 p." DocPartId="c84260215a4646eabd5739a485435b25" PartId="3d5a1af5bae748e0b264cc992f4a0456"/>
          <Part Type="strPunktas" Nr="2" Abbr="15 str. 10 d. 2 p." DocPartId="5d4d98acc0734b43bad8958190a27ff8" PartId="58ba93d1b5664d878572e30c5b4dbc7a"/>
        </Part>
        <Part Type="strDalis" Nr="11" Abbr="15 str. 11 d." DocPartId="45f890d96cae4c889a94c534d3948648" PartId="7c3fbf1454e7495bb5f3c4f338e6162a"/>
        <Part Type="strDalis" Nr="12" Abbr="15 str. 12 d." DocPartId="da586f94f40d4715b42a73676a151175" PartId="917faf94c05d42cdb3627ca089e86a77">
          <Part Type="strPunktas" Nr="1" Abbr="15 str. 12 d. 1 p." DocPartId="d8b78a29bc9c46a2831db59828bc7038" PartId="c1b52ae85daf4f888d20fecce69c0bea"/>
          <Part Type="strPunktas" Nr="2" Abbr="15 str. 12 d. 2 p." DocPartId="e17aa35669e34107960c06595b28b0bd" PartId="5f500685540f44d38dded78e480f596b"/>
          <Part Type="strPunktas" Nr="3" Abbr="15 str. 12 d. 3 p." DocPartId="6935bc55c5074ba29d051746d2ff0a09" PartId="0cea927c976d4d279b1192a5126e1595"/>
          <Part Type="strPunktas" Nr="4" Abbr="15 str. 12 d. 4 p." DocPartId="3bb786ecd6ca46b3a1b888250658d3c1" PartId="0fa3b283f2a14644a089e154384c0f50"/>
        </Part>
        <Part Type="strDalis" Nr="13" Abbr="15 str. 13 d." DocPartId="0c3bc2acc96f455587a068398d1697ae" PartId="19853149bfe74ece85c9f74276f3ad8c"/>
        <Part Type="strDalis" Nr="14" Abbr="15 str. 14 d." DocPartId="ce34f228cb3649848df4001a90f14322" PartId="e210dcdf36f44f3e9486b74962abb385"/>
        <Part Type="strDalis" Nr="15" Abbr="15 str. 15 d." DocPartId="4a6b292d90d4483e95e114113a69ec6a" PartId="f4fa8753bf1644a7b0b11cbc52366c6b"/>
      </Part>
      <Part Type="straipsnis" Nr="16" Abbr="16 str." Title="Pirkimo vertės ribos" DocPartId="f57e744e0cf14f7db72fe911e2d3cad8" PartId="fd1c1ff7d99e4279a2a38c941df7402c">
        <Part Type="strDalis" Nr="1" Abbr="16 str. 1 d." DocPartId="d96a81d889f84790bb0d737520bb63cb" PartId="593dfa59b9394eec81629b04cb2fce10"/>
        <Part Type="strDalis" Nr="2" Abbr="16 str. 2 d." DocPartId="c6a2f16b097b4e22bf3b37b0c4309606" PartId="24b610c533f046f9946f7b6792259073">
          <Part Type="strPunktas" Nr="1" Abbr="16 str. 2 d. 1 p." DocPartId="ffbac53d64374fb5ad85d73a2a743ab9" PartId="222d171e9d7d43398789d819d2178c95"/>
          <Part Type="strPunktas" Nr="2" Abbr="16 str. 2 d. 2 p." DocPartId="8e81d70f5a89425d9f24f699aa7cd58e" PartId="7b9a211721af464284cec5be438d79a4"/>
          <Part Type="strPunktas" Nr="3" Abbr="16 str. 2 d. 3 p." DocPartId="1c2264f16e0f4bc3b0b8d38a5a2951f4" PartId="c8c7977dced6418b8abcb08c26f4fc56"/>
        </Part>
        <Part Type="strDalis" Nr="3" Abbr="16 str. 3 d." DocPartId="00bcc76cb71843d9be354d1badedac54" PartId="2240ae595fae464aa2400baa6dd9bf59"/>
      </Part>
      <Part Type="straipsnis" Nr="17" Abbr="17 str." Title="Pirkimų reglamentavimo ypatumai" DocPartId="a3977c7cb08346d9b604458ae75d8e8c" PartId="6a47b0f004a447ee88c0be4f0729aa99">
        <Part Type="strDalis" Nr="1" Abbr="17 str. 1 d." DocPartId="44dbacf2f3744f2791cd5a7323aae1da" PartId="b56808aceb6c4aa899c2cfb5c13307a6"/>
        <Part Type="strDalis" Nr="2" Abbr="17 str. 2 d." DocPartId="553a8ae60042400983168398e90581fe" PartId="39297c6230cb41a3822a828cc34bafd8">
          <Part Type="strPunktas" Nr="1" Abbr="17 str. 2 d. 1 p." DocPartId="f409975c21c941d2863726c083758936" PartId="50f3620ef40244eba6869282a78aa6dd"/>
          <Part Type="strPunktas" Nr="2" Abbr="17 str. 2 d. 2 p." DocPartId="3a182b22071b4e8fa9af9859c22427b4" PartId="f932c7e4c3fe4a998429a77617a51bae"/>
        </Part>
        <Part Type="strDalis" Nr="3" Abbr="17 str. 3 d." DocPartId="472af4be753a4dde83850187138d7b56" PartId="8d92dfb42bea4e8fb11d9f798ce5a681"/>
        <Part Type="strDalis" Nr="4" Abbr="17 str. 4 d." DocPartId="8e7d63f72ef2449a9b0ffaf647f0c5f9" PartId="faf0a76db2e54e07aab190f6760fc297"/>
      </Part>
      <Part Type="straipsnis" Nr="18" Abbr="18 str." Title="Rezervuota teisė dalyvauti pirkimuose" DocPartId="7cdee8c3c7f94478b5c356431597182f" PartId="a494360e6ee448ed8b2b1544b1a9bc3d">
        <Part Type="strDalis" Nr="1" Abbr="18 str. 1 d." DocPartId="628ebca54deb4ff398267c5d66fe7439" PartId="456deba8de124c5abab5a8bb97d9bdc5">
          <Part Type="strPunktas" Nr="1" Abbr="18 str. 1 d. 1 p." DocPartId="fc6a01fcb6ea4b65bb83d20888e78f4d" PartId="e9e3069d6766441aa833abd7dead058e"/>
          <Part Type="strPunktas" Nr="2" Abbr="18 str. 1 d. 2 p." DocPartId="3d8fc5b151ad45e9844eb36c96df831d" PartId="9b9a3bfbebf842d292c2f70d0601be19"/>
          <Part Type="strPunktas" Nr="3" Abbr="18 str. 1 d. 3 p." DocPartId="17f0fc571c814d879a8d29dc01409512" PartId="8a1aadfbc4dd484baabbdd14fcc35bc1"/>
          <Part Type="strPunktas" Nr="4" Abbr="18 str. 1 d. 4 p." DocPartId="95f2b1b5d3ca4b228bb18e4d6d03285f" PartId="e5bc32d3ebd74fdfacd1fe9178cd08b7"/>
          <Part Type="strPunktas" Nr="5" Abbr="18 str. 1 d. 5 p." DocPartId="c2e1bf47fb3f43af881c68fd47c9b191" PartId="00c5b1dafaf745ccbc90ad42c04ad4a9"/>
        </Part>
        <Part Type="strDalis" Nr="2" Abbr="18 str. 2 d." DocPartId="1229d3d5e9c543bb9d203f5130336ab7" PartId="97f51d45dfda4bde94ee356fee5af707"/>
        <Part Type="strDalis" Nr="3" Abbr="18 str. 3 d." DocPartId="fb5cecf826d24e1dba11d854b6a5849a" PartId="3640c0ae2f7c4278a73978ea2b45c093"/>
        <Part Type="strDalis" Nr="4" Abbr="18 str. 4 d." DocPartId="fbe5e006420a49e7bac4a3411e8196f0" PartId="2a7cd143630545acbeb64d9e4180b356"/>
      </Part>
    </Part>
    <Part Type="skyrius" Nr="2" Title="PIRKIMŲ ORGANIZAVIMAS IR ATLIKIMAS" DocPartId="54e0640429b74cf1950e6cf2760c7468" PartId="8ac0fd45e4ee4deeae2c34f1281028c6">
      <Part Type="skirsnis" Nr="1" Title="PIRKIMO BŪDAI IR JŲ ATLIKIMAS" DocPartId="6afceca591714a89af2033a8a8312c95" PartId="d3f7dcd5fac749628831351cb38a0fd6">
        <Part Type="straipsnis" Nr="19" Abbr="19 str." Title="Pirkimo būdai ir jų pasirinkimo sąlygos" DocPartId="3368bbb3041e4070bb758431bb7b2cd4" PartId="ff807edd46c249f8848ab16111c50a81">
          <Part Type="strDalis" Nr="1" Abbr="19 str. 1 d." DocPartId="ee5435c097714db5803ad7658ca67388" PartId="18b5e78ea637424ab43e608bac75b811">
            <Part Type="strPunktas" Nr="1" Abbr="19 str. 1 d. 1 p." DocPartId="4fbf8eccf6a34e35813842b753c99feb" PartId="fb80b4f8fc7d455696114d9ee7967b71"/>
            <Part Type="strPunktas" Nr="2" Abbr="19 str. 1 d. 2 p." DocPartId="ea187b902d414f8f9ab90eab383776e6" PartId="c0c03b104e6f4e8897313d0799498a9c"/>
            <Part Type="strPunktas" Nr="3" Abbr="19 str. 1 d. 3 p." DocPartId="cb7b5cba96f842b29c9243a682cabd43" PartId="268a9bb6aff640b58a1e55a8e0d29e56"/>
            <Part Type="strPunktas" Nr="4" Abbr="19 str. 1 d. 4 p." DocPartId="ff600369738545258246e13e9e62a328" PartId="905ad30d7add4ada96b922b97156e64d"/>
            <Part Type="strPunktas" Nr="5" Abbr="19 str. 1 d. 5 p." DocPartId="f4a8987c4e954506b983e5cb918289c9" PartId="f6d5075fc8a24df1add56c9803a953cb"/>
          </Part>
          <Part Type="strDalis" Nr="2" Abbr="19 str. 2 d." DocPartId="14740e9e2496407c833cd5209bfdf087" PartId="2f80daa5289f4253af1cce64b2e3ff12"/>
          <Part Type="strDalis" Nr="3" Abbr="19 str. 3 d." DocPartId="4a15196364774bc79f0134d634ed2893" PartId="f7839b923f5845418138b890295ae3f0">
            <Part Type="strPunktas" Nr="1" Abbr="19 str. 3 d. 1 p." DocPartId="b73a39dcf7f448288cd8ca961835411b" PartId="29d7acccb61f49c7a2983ac8736f49aa"/>
            <Part Type="strPunktas" Nr="2" Abbr="19 str. 3 d. 2 p." DocPartId="0e138d6c11c549a1adc1f48a4e6c11f4" PartId="edd57a55ac49401985f0eae43886b58a"/>
          </Part>
          <Part Type="strDalis" Nr="4" Abbr="19 str. 4 d." DocPartId="a2681b8d529341d8bbd37ae6049ebaf5" PartId="d9b752bf3df842bfaaa97bd698ac7489">
            <Part Type="strPunktas" Nr="1" Abbr="19 str. 4 d. 1 p." DocPartId="2e540010aa554f4ca2846542343485ee" PartId="70ffce02c4da480eaef2efe74831c001"/>
            <Part Type="strPunktas" Nr="2" Abbr="19 str. 4 d. 2 p." DocPartId="e72e114dc5934e5e9d9d09fdac6e06df" PartId="72fed3f75b004685b82ab68245a03e5a"/>
            <Part Type="strPunktas" Nr="3" Abbr="19 str. 4 d. 3 p." DocPartId="0bedbe9a7311446dbb8d95b2869b59e8" PartId="c9cee725da9f467b899bb1ef29c35a98"/>
            <Part Type="strPunktas" Nr="4" Abbr="19 str. 4 d. 4 p." DocPartId="5bf7109c31d148e0b68c53740f64663d" PartId="61fa433f5f7f46568ee82ade10807ecf"/>
            <Part Type="strPunktas" Nr="5" Abbr="19 str. 4 d. 5 p." DocPartId="fb39063a6fd344feb63c4a42b5752f60" PartId="3a6f482aeca4427da598ff7398efda07"/>
          </Part>
          <Part Type="strDalis" Nr="5" Abbr="19 str. 5 d." DocPartId="3118dc23bf034f8caf1688dead1dc5a2" PartId="e4bf9133dee4489497ffc7e626175777">
            <Part Type="strPunktas" Nr="1" Abbr="19 str. 5 d. 1 p." DocPartId="cae627a73c2243128be130ffd98eb43b" PartId="84041639ee7a4b75a312fdb024d2e0ff"/>
            <Part Type="strPunktas" Nr="2" Abbr="19 str. 5 d. 2 p." DocPartId="f4f7c175d3b94dc7875c6165da8558f2" PartId="16fbb3849edb446ca00fce8d824e3b95"/>
          </Part>
          <Part Type="strDalis" Nr="6" Abbr="19 str. 6 d." DocPartId="391909882a1442458a22565dae00a702" PartId="852b2cf735474014868b253cc46d2b90">
            <Part Type="strPunktas" Nr="1" Abbr="19 str. 6 d. 1 p." DocPartId="28c80baa3da64b048d4ba1198bd516fb" PartId="7b90762e124849e69cbca22e42e8620f"/>
            <Part Type="strPunktas" Nr="2" Abbr="19 str. 6 d. 2 p." DocPartId="cbe08a6088ee475397fa605ea23e5b22" PartId="9450bce1ef5d4a5a91dd29929159bf96"/>
            <Part Type="strPunktas" Nr="3" Abbr="19 str. 6 d. 3 p." DocPartId="6cd27441e4de4510aa9d973d9a32b1ee" PartId="c71c310d3a29446bb82edd2134f9f406"/>
          </Part>
          <Part Type="strDalis" Nr="7" Abbr="19 str. 7 d." DocPartId="ac33f8d1e7e94217bb53cfd902b366dc" PartId="cd85d31ca3d94f948e7ad1045bd11778">
            <Part Type="strPunktas" Nr="1" Abbr="19 str. 7 d. 1 p." DocPartId="728e27851fbf4b4ca755a637ddb34ac7" PartId="3d2e42c755a4445d98ab703334cfdaa0"/>
            <Part Type="strPunktas" Nr="2" Abbr="19 str. 7 d. 2 p." DocPartId="b91302d337ed49598efe8eadefbd6e8e" PartId="6b3fa8af5204499f94304d36b3a15a54"/>
          </Part>
          <Part Type="strDalis" Nr="8" Abbr="19 str. 8 d." DocPartId="49ccdd3591e4464496bbbbd89413801b" PartId="69705d2cacf84e02ad4c3c2824352b13"/>
          <Part Type="strDalis" Nr="9" Abbr="19 str. 9 d." DocPartId="0d99693ab1e64de79835cddacd3f9178" PartId="ef5322d9e80942ff996441a98906bf36"/>
          <Part Type="strDalis" Nr="10" Abbr="19 str. 10 d." DocPartId="472ad1ba1fa6477881bcd2c28df8d1e9" PartId="7d5bd944f9394bcc86a45d03722d5a5d"/>
        </Part>
        <Part Type="straipsnis" Nr="20" Abbr="20 str." Title="Atviras konkursas" DocPartId="577bdd86c79349148df11791fb143d48" PartId="187312684442479f8d582eab41a0c492">
          <Part Type="strDalis" Nr="1" Abbr="20 str. 1 d." DocPartId="f7124847495c4c09af1b9f5bfe27d693" PartId="28c68d69ece34be5a7f2e2f4aa06c720"/>
          <Part Type="strDalis" Nr="2" Abbr="20 str. 2 d." DocPartId="e62ff7b2dc044feab5573fc0c83c10ae" PartId="96c56e6706a9443995431ce973d3c57d"/>
          <Part Type="strDalis" Nr="3" Abbr="20 str. 3 d." DocPartId="05362d1a103049f99b2439fdca26f729" PartId="47cd883ccb45465a8cdf45fda22bd499"/>
        </Part>
        <Part Type="straipsnis" Nr="21" Abbr="21 str." Title="Ribotas konkursas" DocPartId="9f6d6b2752f144fe95d2928889affc99" PartId="a52f7ca1a36e4b7c9bd03d9abd32239b">
          <Part Type="strDalis" Nr="1" Abbr="21 str. 1 d." DocPartId="7769aaac937e47e5af672025d1a0ffed" PartId="0a01eac5cf08445cbfd104735a2c55a8"/>
          <Part Type="strDalis" Nr="2" Abbr="21 str. 2 d." DocPartId="14f5ed76d46347589fe6d5e0a509fa52" PartId="3d30e3243ec7486e8f1e51a009d52b56"/>
          <Part Type="strDalis" Nr="3" Abbr="21 str. 3 d." DocPartId="45087435752f429999573d0dcfd90a04" PartId="9313a9e405ee41b78cf6c1d754cc0fcb"/>
          <Part Type="strDalis" Nr="4" Abbr="21 str. 4 d." DocPartId="7b65097ca013431c90b36cbbef203fd3" PartId="3ea3d56724494eeaadce8ce6467c67d5">
            <Part Type="strPunktas" Nr="1" Abbr="21 str. 4 d. 1 p." DocPartId="51b25b3c5a674740bc99d620f0f18e7a" PartId="ac56001a5cea4042ae43acdcb0bd529e"/>
            <Part Type="strPunktas" Nr="2" Abbr="21 str. 4 d. 2 p." DocPartId="f0d48ac96ec446f48e8d75813f308503" PartId="54d761d32cdd4b98abf88dc1a9129728"/>
            <Part Type="strPunktas" Nr="3" Abbr="21 str. 4 d. 3 p." DocPartId="eae5094dc1c44a21ad65536aafaca15a" PartId="fb8d498d4bf741ff9e2f5da8fa3424e5"/>
            <Part Type="strPunktas" Nr="4" Abbr="21 str. 4 d. 4 p." DocPartId="5412044a84a241388980c5cb4aefbf69" PartId="a7ad826092b44585b29ad91017efa12c"/>
            <Part Type="strPunktas" Nr="5" Abbr="21 str. 4 d. 5 p." DocPartId="919deacea5c84d3685f05cc8b01d29a7" PartId="11d636bd495642d19eefb8682f0e47cb"/>
          </Part>
          <Part Type="strDalis" Nr="5" Abbr="21 str. 5 d." DocPartId="f4a16365988d4b1298cb94c35d7a13f4" PartId="329d238c2f2148bea90ad4c94f9c9359"/>
          <Part Type="strDalis" Nr="6" Abbr="21 str. 6 d." DocPartId="51d5ed14b736487ea0461eed242c7e8a" PartId="1aaf32914a884d7bb7649c664c37db57"/>
          <Part Type="strDalis" Nr="7" Abbr="21 str. 7 d." DocPartId="46537e0e7e9047fd96c0927e7d82a0e5" PartId="999d8daa9fbf4b53a2e576a5c5f3bde8"/>
          <Part Type="strDalis" Nr="8" Abbr="21 str. 8 d." DocPartId="6f3b4c5d3c154c17a8dd613e3ce718a8" PartId="81282829ccad434dab25739398901c9c">
            <Part Type="strPunktas" Nr="1" Abbr="21 str. 8 d. 1 p." DocPartId="edc14668ca394b7f898556bb2dae796e" PartId="9fc85efbc8244aefb29ded0a3fbc2dba"/>
            <Part Type="strPunktas" Nr="2" Abbr="21 str. 8 d. 2 p." DocPartId="efa760ad59e340999c0b7f011a208f4d" PartId="4be18cb6add14cdb9a5ed037d29e5c33"/>
            <Part Type="strPunktas" Nr="3" Abbr="21 str. 8 d. 3 p." DocPartId="d0de7065b329427f94856c4ee76eb538" PartId="0535e9a06708440a813f842359e87380"/>
            <Part Type="strPunktas" Nr="4" Abbr="21 str. 8 d. 4 p." DocPartId="6c53d7e559be47d8a30a4981ffa5a1fc" PartId="997f0ff4cc7a43419cf23e894adb0e7b"/>
            <Part Type="strPunktas" Nr="5" Abbr="21 str. 8 d. 5 p." DocPartId="70fd28baffb94cc7a27483c4ce11cda7" PartId="292c5435514b47eca481fe58dedc2914"/>
          </Part>
          <Part Type="strDalis" Nr="9" Abbr="21 str. 9 d." DocPartId="b7aafca002464ab69550fdd191c69f9e" PartId="167f5d707e2741c09be6e7a606409acf"/>
          <Part Type="strDalis" Nr="10" Abbr="21 str. 10 d." DocPartId="33ee721423e34c048819c20e92411369" PartId="79deceb4f21943509bb1960a36ccfa94"/>
        </Part>
        <Part Type="straipsnis" Nr="22" Abbr="22 str." Title="Skelbiamos ir neskelbiamos derybos" DocPartId="b9f7c0af67824cda87967507a0e856f1" PartId="d9cc2a5b56ac486999aff80a81dc6bc0">
          <Part Type="strDalis" Nr="1" Abbr="22 str. 1 d." DocPartId="49e9d5352fa8499dbb05e2fd6405e588" PartId="73dacb2881f24efc88ce54cab9460df7">
            <Part Type="strPunktas" Nr="1" Abbr="22 str. 1 d. 1 p." DocPartId="45eab70cf93d4bd5ae665ba76481f2c3" PartId="50ebe66c29624c3d89fcba3e93ca90f3"/>
            <Part Type="strPunktas" Nr="2" Abbr="22 str. 1 d. 2 p." DocPartId="71fb35c6c07a4744b34540bf428c8724" PartId="7af031184a1c41c5b78d036774d62278"/>
            <Part Type="strPunktas" Nr="3" Abbr="22 str. 1 d. 3 p." DocPartId="1ea675ed61644631b9c1559de5de8d40" PartId="95139fc5f83a451f9b407f718a2a3fd4"/>
            <Part Type="strPunktas" Nr="4" Abbr="22 str. 1 d. 4 p." DocPartId="63dca359c29647aa8155308100fcc407" PartId="40fc8704a2f3417190220b98525a062d"/>
          </Part>
          <Part Type="strDalis" Nr="2" Abbr="22 str. 2 d." DocPartId="b79812f37ef6405ca6d16b5e04b9a88e" PartId="a9a76164947240ea9be41ecfe73a78ea"/>
          <Part Type="strDalis" Nr="3" Abbr="22 str. 3 d." DocPartId="2867a00c2a514e1eb3c1ed41a0b9da7e" PartId="672f05df00bb44f8b0596b291658e705"/>
          <Part Type="strDalis" Nr="4" Abbr="22 str. 4 d." DocPartId="946e2d0a45df47d0847ea564593d57da" PartId="e5024da947ad428f8f9918dc167dae6e"/>
          <Part Type="strDalis" Nr="5" Abbr="22 str. 5 d." DocPartId="e436cb872d4b4ca28baa116d7dfe4264" PartId="5243038dcf3f4184bf5044a63b163a3b"/>
          <Part Type="strDalis" Nr="6" Abbr="22 str. 6 d." DocPartId="c745e466f7394840aa468fb95691de0d" PartId="1b963d0485174603809e2c5c9dc2c216"/>
          <Part Type="strDalis" Nr="7" Abbr="22 str. 7 d." DocPartId="a897d8d8584a43b8b81c5d1fd5861086" PartId="13ebbe9266464a189c9503d1c0932b99">
            <Part Type="strPunktas" Nr="1" Abbr="22 str. 7 d. 1 p." DocPartId="3a609a33a71b4881ab9326ee155b621d" PartId="56c51988ebbe43ae86e0705088cbab0d"/>
            <Part Type="strPunktas" Nr="2" Abbr="22 str. 7 d. 2 p." DocPartId="3742de5aae8a4f91a17f43f81e5f5ef0" PartId="08c32328910d43a88af857eb85f3a2b8"/>
            <Part Type="strPunktas" Nr="3" Abbr="22 str. 7 d. 3 p." DocPartId="90c970da2307436d926070b1578cc9d1" PartId="c6ae4f8cfe354ef79abd528e9264a91d"/>
            <Part Type="strPunktas" Nr="4" Abbr="22 str. 7 d. 4 p." DocPartId="22a3bca0160b40b3af23a4a5f4866e39" PartId="979dd27025bc406c96fc935021db2be0"/>
            <Part Type="strPunktas" Nr="5" Abbr="22 str. 7 d. 5 p." DocPartId="47f7d7b6d7db44c2bba4dbc7243687ca" PartId="1444f3b454454cd9ad18854b1cdc6968"/>
            <Part Type="strPunktas" Nr="6" Abbr="22 str. 7 d. 6 p." DocPartId="029c13a8f36e40a88fc62cafbffd7fd2" PartId="3b4ac96b7e2c46e5a573b9c137f9cae4"/>
          </Part>
          <Part Type="strDalis" Nr="8" Abbr="22 str. 8 d." DocPartId="970bbf78843d4ec19a50890e232d37f6" PartId="340ad893bf0e41efbd3313758f095d25"/>
          <Part Type="strDalis" Nr="9" Abbr="22 str. 9 d." DocPartId="ec9a94341074462c8ae835fa17f18189" PartId="ff541edacd8942be920c95a375d79f3c"/>
          <Part Type="strDalis" Nr="10" Abbr="22 str. 10 d." DocPartId="47b290e2da2f415a9e1135d95222561e" PartId="bac35d50ff16439daf1accb3a0dd6392"/>
          <Part Type="strDalis" Nr="11" Abbr="22 str. 11 d." DocPartId="d39f0bc4fe804660b9dfbbb27b5385ed" PartId="bdd20263ed0b43e7b44f39125b3354e1">
            <Part Type="strPunktas" Nr="1" Abbr="22 str. 11 d. 1 p." DocPartId="177370593d6646988b83dc7f6aa3fab9" PartId="e335144bde1a43bc9af6d512a41c838e"/>
            <Part Type="strPunktas" Nr="2" Abbr="22 str. 11 d. 2 p." DocPartId="d22ef31432b143f684cabf0e3133d95b" PartId="771d963042584210b57d92c83fec5567"/>
            <Part Type="strPunktas" Nr="3" Abbr="22 str. 11 d. 3 p." DocPartId="77a8017c886e4f4ab6279000a27403df" PartId="9fc1253f13b845a0adf3c08b60c99bd1"/>
            <Part Type="strPunktas" Nr="4" Abbr="22 str. 11 d. 4 p." DocPartId="d9928889f8144fc78996039ac27a351e" PartId="27fede09cbb34149bde9cc851044ac8d"/>
            <Part Type="strPunktas" Nr="5" Abbr="22 str. 11 d. 5 p." DocPartId="33f57147b847451c9dea64675ad8dea3" PartId="7e9000fffccd4d798a35d416390226ed"/>
          </Part>
          <Part Type="strDalis" Nr="12" Abbr="22 str. 12 d." DocPartId="71b604e030ad435fbdbc30aebad0a662" PartId="f2fa53a7cbaa4a509041d98133892dcb">
            <Part Type="strPunktas" Nr="1" Abbr="22 str. 12 d. 1 p." DocPartId="4064cd03b4b44fb9a80f6b3850b705ec" PartId="a0d5e35d193a47a68f7405d107dfb1b7"/>
            <Part Type="strPunktas" Nr="2" Abbr="22 str. 12 d. 2 p." DocPartId="6ef89911b27e460bad315945007fe887" PartId="90bec6444d88450babaad669e14751fd"/>
            <Part Type="strPunktas" Nr="3" Abbr="22 str. 12 d. 3 p." DocPartId="a402803a3d1d4361b0fa1017e9b88a04" PartId="ab10b99d9cea4012895e85e842b80fd9"/>
            <Part Type="strPunktas" Nr="4" Abbr="22 str. 12 d. 4 p." DocPartId="88a80648bc9d4c6f87f1f3b60ca7d899" PartId="13c053d73fd94523855491e5f99c8491"/>
            <Part Type="strPunktas" Nr="5" Abbr="22 str. 12 d. 5 p." DocPartId="b047e24e091a40368f1d669ff7f17b34" PartId="5461d32451b143a98f6e4e82b2fbc67f"/>
          </Part>
          <Part Type="strDalis" Nr="13" Abbr="22 str. 13 d." DocPartId="736c28b03dbb4aaa9d777287396db76d" PartId="a8d18c7626854d9e8d3300a6a15b11ea"/>
          <Part Type="strDalis" Nr="14" Abbr="22 str. 14 d." DocPartId="8ba0914e68a74cc886d66e5a158d64f5" PartId="e8fbd0932e984defa650073d15b784f4"/>
          <Part Type="strDalis" Nr="15" Abbr="22 str. 15 d." DocPartId="01452a8879494127ac7e58c3c26c524c" PartId="031d5aae39454aebab3c7b1fcae1873a"/>
          <Part Type="strDalis" Nr="16" Abbr="22 str. 16 d." DocPartId="2666f08e956541979ec10a167287b3a4" PartId="8a5575b5b7a040289801ecb22ffc126b"/>
          <Part Type="strDalis" Nr="17" Abbr="17 d." DocPartId="4b987362a47f4814ab37dfb3702df1c2" PartId="6b4770177fb74ebdb92ff7adfeb6a1dd"/>
        </Part>
        <Part Type="straipsnis" Nr="23" Abbr="23 str." Title="Konkurencinis dialogas" DocPartId="a45e0970cccd4af98f5d4dec87432d96" PartId="64220d5704654977bed7701196963c1d">
          <Part Type="strDalis" Nr="1" Abbr="23 str. 1 d." DocPartId="26abd89237eb485db285acd9d5b19547" PartId="7932f824a31046bc909804b58e4805ff"/>
          <Part Type="strDalis" Nr="2" Abbr="23 str. 2 d." DocPartId="b09e39af48974ee4acc07889f268329f" PartId="90c1d31a27684fb686cc3a944702f94c"/>
          <Part Type="strDalis" Nr="3" Abbr="23 str. 3 d." DocPartId="b0642d198569466b85e53b6b8903fd45" PartId="c452d01ebdad4ba5be4737b14216119b">
            <Part Type="strPunktas" Nr="1" Abbr="23 str. 3 d. 1 p." DocPartId="f0fe0def7f43470c9f8acddeca589b64" PartId="523985a5b6d14456b0ac93b7edffc135"/>
            <Part Type="strPunktas" Nr="2" Abbr="23 str. 3 d. 2 p." DocPartId="834d43cbb6fa4921b85907531e671839" PartId="7fed507cc6084195b62bb785c8d953ee"/>
            <Part Type="strPunktas" Nr="3" Abbr="23 str. 3 d. 3 p." DocPartId="dc1ed7cd11ed47709a4feea58896f709" PartId="e0770975696a4f2d8ee86255a12f77af"/>
            <Part Type="strPunktas" Nr="4" Abbr="23 str. 3 d. 4 p." DocPartId="5bcb21f4286d4402a0bcc3845899c3ba" PartId="3dd6e8eceef342cca2573896284330ad"/>
            <Part Type="strPunktas" Nr="5" Abbr="23 str. 3 d. 5 p." DocPartId="7757dad065544e42bdd299b6be9ba912" PartId="d9f08871177046d2a0e939a64893d15e"/>
            <Part Type="strPunktas" Nr="6" Abbr="23 str. 3 d. 6 p." DocPartId="84740011a29641f49283bcc64ee8042d" PartId="d344cab79c7b48388e4b4742723d1396"/>
            <Part Type="strPunktas" Nr="7" Abbr="23 str. 3 d. 7 p." DocPartId="aad615e7f4d54e32b437c5ef02b7f3a9" PartId="1a130fc6cf52478ba96ff534917cd55c"/>
          </Part>
          <Part Type="strDalis" Nr="4" Abbr="23 str. 4 d." DocPartId="2a88a4939dc14866ab2d4021749e63f8" PartId="bd23114b5356438e9812756ebea4a563"/>
          <Part Type="strDalis" Nr="5" Abbr="23 str. 5 d." DocPartId="bc6f92fb587c418b9771899a3665c940" PartId="41c1c7635dfe4db2af674d23c16fd4c3"/>
          <Part Type="strDalis" Nr="6" Abbr="23 str. 6 d." DocPartId="f13777fe422648f798c90765e564b250" PartId="ac041fd2ca8746d7891b7cf6a04a4328"/>
          <Part Type="strDalis" Nr="7" Abbr="23 str. 7 d." DocPartId="91ca04bec1534f85a5b060af299de74e" PartId="5703ad5b67374fb5928507b1c63ae44a"/>
          <Part Type="strDalis" Nr="8" Abbr="23 str. 8 d." DocPartId="de1a1208199e4261a5b668e18d8f38db" PartId="327825a8b384491f8ec31b6383ece96e"/>
          <Part Type="strDalis" Nr="9" Abbr="23 str. 9 d." DocPartId="aa89d5e837b143b8bf6c01cb17d5cad2" PartId="79fd69ff44eb4944988d93babb64aff6">
            <Part Type="strPunktas" Nr="1" Abbr="23 str. 9 d. 1 p." DocPartId="269dc8dac1ca4bdc9f116cc1e0fca961" PartId="e16181f2714049d580efa0ee8422ea0e"/>
            <Part Type="strPunktas" Nr="2" Abbr="23 str. 9 d. 2 p." DocPartId="ddfcd2d0dce74b3783898dce656440bf" PartId="0e7bbae6e86140f290583a60b359004a"/>
            <Part Type="strPunktas" Nr="3" Abbr="23 str. 9 d. 3 p." DocPartId="9a6410e71f0642c99c30f431e1978dcb" PartId="06209e21625a4a4bbca151963b2003c6"/>
            <Part Type="strPunktas" Nr="4" Abbr="23 str. 9 d. 4 p." DocPartId="e5d7aafbefaa42429dbdf202ab3df838" PartId="f4190f768e9b44588c4d440e38f124fc"/>
            <Part Type="strPunktas" Nr="5" Abbr="23 str. 9 d. 5 p." DocPartId="3186cff3d510407a920fa00078c3e40d" PartId="7d9acb06b75b4cc28977a5c81497c795"/>
          </Part>
          <Part Type="strDalis" Nr="10" Abbr="23 str. 10 d." DocPartId="ef557b4bc02849a380df23679ed5b25b" PartId="43abc9c3b84748c392da50e0edec7ff9">
            <Part Type="strPunktas" Nr="1" Abbr="23 str. 10 d. 1 p." DocPartId="9a5c5a4961c24845beacfeba04ee6ea0" PartId="0b2b760ec963486b8d3d7d5bdb85a935"/>
            <Part Type="strPunktas" Nr="2" Abbr="23 str. 10 d. 2 p." DocPartId="d78cb00344ff44b4b2cf80939218d2e9" PartId="3ded8ea383a54c10bb2e4a0d16a2b4e5"/>
            <Part Type="strPunktas" Nr="3" Abbr="23 str. 10 d. 3 p." DocPartId="dc0e6d19fb6044fd8cb783f90e89eb06" PartId="84257300a69e43ad9d54f460480d8145"/>
          </Part>
          <Part Type="strDalis" Nr="11" Abbr="23 str. 11 d." DocPartId="eb7c6df190074009b4be31544660cb78" PartId="5378d92b8d9a44599cb81fa231b03b72"/>
          <Part Type="strDalis" Nr="12" Abbr="23 str. 12 d." DocPartId="c6e41b80eb3047928a0da27f013a8be0" PartId="d9a1dd6f94fc47e4939b8f4d61a8194a"/>
          <Part Type="strDalis" Nr="13" Abbr="23 str. 13 d." DocPartId="9591b791025b4b87a4fc3ad165f3750f" PartId="480aa3a6a3a1471b84166af3c3666dc8"/>
          <Part Type="strDalis" Nr="14" Abbr="23 str. 14 d." DocPartId="d25e11f0c1634ea5a85b5e7953c5503e" PartId="4576a544904e489197d3c148a19cab8d"/>
          <Part Type="strDalis" Nr="15" Abbr="23 str. 15 d." DocPartId="b582af832b254deba589f3f3a60faa3c" PartId="da53c745372d41569b4aac1cc2e02ead"/>
        </Part>
      </Part>
      <Part Type="skirsnis" Nr="2" Title="PIRKIMO DOKUMENTAI" DocPartId="cb1172c4e0fb4b3eb28f8b62b8405ccb" PartId="bf30a5c8eea44159abd2a91f868c5c8d">
        <Part Type="straipsnis" Nr="24" Abbr="24 str." Title="Pirkimo dokumentai" DocPartId="26bdaeaf65d248b1bab50726a7530f0c" PartId="ad42fd447efe4a71a4f6bec4a992d6fb">
          <Part Type="strDalis" Nr="1" Abbr="24 str. 1 d." DocPartId="c4515f47cc3844b6b80f8ab09c9f2284" PartId="56d22feb07744ad784e2fed029821e52"/>
          <Part Type="strDalis" Nr="2" Abbr="24 str. 2 d." DocPartId="fa85f3cd8e6149ca8f69424ded85d9f5" PartId="7d527978188c44239eae23b6bf44516f">
            <Part Type="strPunktas" Nr="1" Abbr="24 str. 2 d. 1 p." DocPartId="b0c8b16960e54517a8e43d039774f131" PartId="d65b67eb0aa6466aacadfcc5bc79304f"/>
            <Part Type="strPunktas" Nr="2" Abbr="24 str. 2 d. 2 p." DocPartId="ba5a5b14fcfc416b9a124723bd3d0ea7" PartId="b664f377832f468da3b309d3fb087e51"/>
            <Part Type="strPunktas" Nr="3" Abbr="24 str. 2 d. 3 p." DocPartId="5b178af446d04a0c9518608541c6e8b3" PartId="4ae71a8c8e0e454ca580db7ccdddcd37"/>
            <Part Type="strPunktas" Nr="4" Abbr="24 str. 2 d. 4 p." DocPartId="7e74741fc9244c1d89b07c41514cbdb3" PartId="384c454debed4ab7a7e16343a4cb3de6"/>
            <Part Type="strPunktas" Nr="5" Abbr="24 str. 2 d. 5 p." DocPartId="96c55697fcf94f4b826206a1a26cc72d" PartId="9f0d2c6d55c4414590eef17406c3cce3"/>
            <Part Type="strPunktas" Nr="6" Abbr="24 str. 2 d. 6 p." DocPartId="af05b09d6c3c4b499a4211a4e26bfc01" PartId="b3606a8c34ff461c9beb76e47f5a2777"/>
            <Part Type="strPunktas" Nr="7" Abbr="24 str. 2 d. 7 p." DocPartId="bc350e5d3af248e3b4975f2b945dc1ba" PartId="9330a9ef745b4e5a80361dd10f52783a"/>
            <Part Type="strPunktas" Nr="8" Abbr="24 str. 2 d. 8 p." DocPartId="99cc6e90d4684323a16e8966c29f3e70" PartId="7dc5216838464be1862d790d7feff739"/>
            <Part Type="strPunktas" Nr="9" Abbr="24 str. 2 d. 9 p." DocPartId="6d0563aedd0a4e67a71596f10d26fa2a" PartId="2c445a99e81c41cf91b8b762e009096c"/>
            <Part Type="strPunktas" Nr="10" Abbr="24 str. 2 d. 10 p." DocPartId="dfa4061ff7a645eaac52df66fdc05825" PartId="9ad4bcce83874513b114519a1be3ba7c"/>
            <Part Type="strPunktas" Nr="11" Abbr="24 str. 2 d. 11 p." DocPartId="80dc3ef3104d49968a9caea183c4ed8e" PartId="1a663f8dc07348c287b61ff187c1a766"/>
            <Part Type="strPunktas" Nr="12" Abbr="24 str. 2 d. 12 p." DocPartId="1e561e02c8ed48239ca76f594c75c4ee" PartId="e2cab27429af42998cef65a00c921b27"/>
            <Part Type="strPunktas" Nr="13" Abbr="24 str. 2 d. 13 p." DocPartId="22677759a2994244959549b99a323164" PartId="cc8d1ed1aa2e448ebb5f0506a73b3952"/>
            <Part Type="strPunktas" Nr="14" Abbr="24 str. 2 d. 14 p." DocPartId="1fe1349b79824adeb291112cc25505f2" PartId="d4ff0ea3f8b842bdba857007688da188"/>
            <Part Type="strPunktas" Nr="15" Abbr="24 str. 2 d. 15 p." DocPartId="37901032aca944019dd991d6bedca334" PartId="1262d0efb6a54822af9d714c3694433c"/>
            <Part Type="strPunktas" Nr="16" Abbr="24 str. 2 d. 16 p." DocPartId="b121aab3f85146a3882059fbcb699267" PartId="9b0a8d9762224f76906e61d2d353ab5a"/>
            <Part Type="strPunktas" Nr="17" Abbr="24 str. 2 d. 17 p." DocPartId="22b582c3f2db448fa181403e737923de" PartId="cca70556f21f4ef0a00421ed4ce9fd76"/>
            <Part Type="strPunktas" Nr="18" Abbr="24 str. 2 d. 18 p." DocPartId="5220def51ff94accbabebd5a8caa69cb" PartId="37dd24f20d5f489680defc08707b558b"/>
            <Part Type="strPunktas" Nr="19" Abbr="24 str. 2 d. 19 p." DocPartId="c8c9f9a86952473181495a2152fafe02" PartId="a92d6a8c287d4178ba2e62a32d202438"/>
            <Part Type="strPunktas" Nr="20" Abbr="24 str. 2 d. 20 p." DocPartId="a76c8ae9dc3f471c93a252e59e4489fd" PartId="d158338156514f77bafdff59b49b3423"/>
            <Part Type="strPunktas" Nr="21" Abbr="24 str. 2 d. 21 p." DocPartId="c42c973f6526413aa74f3faace07da99" PartId="eee456ea53f14ce58eb2177dc0286f1c"/>
            <Part Type="strPunktas" Nr="22" Abbr="24 str. 2 d. 22 p." DocPartId="20667e99e4624bbaa6d5a5324020337b" PartId="4991df81a5a2478c833ec544ce0f7df4"/>
            <Part Type="strPunktas" Nr="23" Abbr="24 str. 2 d. 23 p." DocPartId="344cdf885feb4fcb878f5bdf56ae298d" PartId="7f24789b2d824eebb7ae7159ff53349a"/>
            <Part Type="strPunktas" Nr="24" Abbr="24 str. 2 d. 24 p." DocPartId="b40b95f7985441cd8a5f02d2da127b32" PartId="e7832219a8a344bc830e7c274e07e893"/>
            <Part Type="strPunktas" Nr="25" Abbr="24 str. 2 d. 25 p." DocPartId="18b17a616f384f20a9948b070fff8e07" PartId="b11e65aa51ca412fa95a00ffb5dacadf"/>
            <Part Type="strPunktas" Nr="26" Abbr="24 str. 2 d. 26 p." DocPartId="0b7d79d6936a49538ce8fb4d8af04817" PartId="288d38a79ce14356ae310798ad8b0ce1"/>
            <Part Type="strPunktas" Nr="27" Abbr="27 p." DocPartId="e670c44826f441539c44a6aa9ed4d5d6" PartId="7116a5ab04da4fb28e91524406fd3e20"/>
            <Part Type="strPunktas" Nr="28" Abbr="28 p." DocPartId="cf0b2feb73fc452f94ee0e6e9ca7f9db" PartId="91eb3ee3b55747458496103354b679da"/>
            <Part Type="strPunktas" Nr="29" Abbr="24 str. 2 d. 29 p." DocPartId="a7fe23f8e92f416684c8fe7fc6eeb860" PartId="db18cf5be4894755881d870903f1cd6d"/>
          </Part>
          <Part Type="strDalis" Nr="3" Abbr="24 str. 3 d." DocPartId="5aaaa71358a34daea360f9b3451d709b" PartId="e625ebea4794432f90d878581633ff52"/>
          <Part Type="strDalis" Nr="4" Abbr="24 str. 4 d." DocPartId="e803912f0b584eb380489e81ce9a3ceb" PartId="d1a37c8faa234e96a9480d429e3b0174"/>
          <Part Type="strDalis" Nr="5" Abbr="24 str. 5 d." DocPartId="e207d6e83edc40559ef73f14ca65b64a" PartId="1551e95db93e43838f689f73ed99875a"/>
          <Part Type="strDalis" Nr="6" Abbr="24 str. 6 d." DocPartId="d9ac2a4cdb9a400ab2c0b8bb6651714f" PartId="de23db4375ab4e01aea899df6b86ceca"/>
          <Part Type="strDalis" Nr="7" Abbr="24 str. 7 d." DocPartId="03bd9249c62b4d30a9d6535a3e2d21e3" PartId="74b9882199734b77970a0f2512a1bae9"/>
          <Part Type="strDalis" Nr="8" Abbr="24 str. 8 d." DocPartId="c3a99f9fe46146918de5c28167ddcbd9" PartId="fbb6d0b9b4af457d9a3e2cffd7c724fe"/>
        </Part>
        <Part Type="straipsnis" Nr="25" Abbr="25 str." Title="Pirkimo dokumentų teikimas" DocPartId="728a01d4ff7e4a978f5a818511a3380f" PartId="cd18c62bed2345339650f6dce5851749">
          <Part Type="strDalis" Nr="1" Abbr="25 str. 1 d." DocPartId="8f4ffdf44c314fc6a21ddd16e37d7909" PartId="9b61b73653e04d009d2246acb9a10444"/>
          <Part Type="strDalis" Nr="2" Abbr="25 str. 2 d." DocPartId="7b6070f1e5fa4c6881fa0316f258f223" PartId="6d7fd8e4e01d4c5f8538f5624b13f854"/>
          <Part Type="strDalis" Nr="3" Abbr="25 str. 3 d." DocPartId="56920346be2b4eb98f06d61488113120" PartId="b19ab2bac53d41068ee66276fef12e01"/>
          <Part Type="strDalis" Nr="4" Abbr="25 str. 4 d." DocPartId="cc8ef41b6f4f4db787537ef75a1c1275" PartId="3c3c24ba1716448d99b685f2e65994c5"/>
          <Part Type="strDalis" Nr="5" Abbr="25 str. 5 d." DocPartId="73f22baefed544d59b85a976adf769a4" PartId="2c6047e8b0a44a37ab7975812818adec"/>
          <Part Type="strDalis" Nr="6" Abbr="25 str. 6 d." DocPartId="874fdfaee618465bb2f5b9ba548a7245" PartId="5fe206b725c3429fa015892225dfa84a"/>
          <Part Type="strDalis" Nr="7" Abbr="25 str. 7 d." DocPartId="bdfc46297a2e482593fd124de1ce7aaa" PartId="a987609d8a9e4deb910442fc015dbc69"/>
        </Part>
        <Part Type="straipsnis" Nr="26" Abbr="26 str." Title="Paraiškų ir pasiūlymų teikimas" DocPartId="985812d5ac9948d6b4473bdce48fde31" PartId="17460c12eb7749b99f7301eac85575f8">
          <Part Type="strDalis" Nr="1" Abbr="26 str. 1 d." DocPartId="dda66f13b5c9404084db3a078e6bf10b" PartId="9fe2e7952718488d911d714117b3b27d"/>
          <Part Type="strDalis" Nr="2" Abbr="26 str. 2 d." DocPartId="c862e8e8f0074fe78691b4f76f94691d" PartId="35d7ed1ed51142749997e4289f16b608"/>
          <Part Type="strDalis" Nr="3" Abbr="26 str. 3 d." DocPartId="aecd920b7515410cbd7a5c1b02ac865b" PartId="7924ad4b78ad4df59a73e60b1766f600"/>
          <Part Type="strDalis" Nr="4" Abbr="26 str. 4 d." DocPartId="fa2bf14aebe74e78b85968704c31c10d" PartId="ca450dbc80e14537bc2c42f2510a9cb8">
            <Part Type="strPunktas" Nr="1" Abbr="26 str. 4 d. 1 p." DocPartId="3e3bcfbc4d5c48f9a97cb9e8d7a329fe" PartId="c0757c7b8ede465e8360da1040590742"/>
            <Part Type="strPunktas" Nr="2" Abbr="26 str. 4 d. 2 p." DocPartId="23183f4f06784340896738a73980273c" PartId="db13b2e7bb9542918dde22680996f54b"/>
            <Part Type="strPunktas" Nr="3" Abbr="26 str. 4 d. 3 p." DocPartId="565c22b887e8403994f7cc54ce44a571" PartId="9016bb19882948f2890caef6ebd15ad0"/>
            <Part Type="strPunktas" Nr="4" Abbr="26 str. 4 d. 4 p." DocPartId="234db897f21246db9639412982afc893" PartId="cc1d43f553db461e95b89cf025b69b3a"/>
          </Part>
          <Part Type="strDalis" Nr="5" Abbr="26 str. 5 d." DocPartId="7f9cbfa2aac64f9d96f48cdae3c57f5b" PartId="e9ecb2cf5a4d4a318f2dc0846d5d4dc4"/>
          <Part Type="strDalis" Nr="6" Abbr="26 str. 6 d." DocPartId="ec8608641cde416e96e03f32c4aa7e51" PartId="5b0d5bac67cd4dd9b35489f953c74301"/>
          <Part Type="strDalis" Nr="7" Abbr="26 str. 7 d." DocPartId="f8653c9c9f194a89ad9e1b3bb12c15bc" PartId="bc5b6be472664059a8f8f14946b94075"/>
        </Part>
        <Part Type="straipsnis" Nr="27" Abbr="27 str." Title="Paraiškų ir pasiūlymų priėmimo terminai" DocPartId="f14f2f19fa074fdf9839cd9142f9878f" PartId="fa3b9a10ec2e462c9f975d3b8f9a0842">
          <Part Type="strDalis" Nr="1" Abbr="27 str. 1 d." DocPartId="b0c61c1051a8449091a6e50d0faa4ccc" PartId="f7e9a38ff8b048668cf2475d5af9f31b"/>
          <Part Type="strDalis" Nr="2" Abbr="27 str. 2 d." DocPartId="2c8ecda80762448da6223763faa0dfc5" PartId="213eac91537b4477b303dfd3b4608b7a"/>
          <Part Type="strDalis" Nr="3" Abbr="27 str. 3 d." DocPartId="1729d9e83c1049868bd886a710bf5a26" PartId="2b505841c88748d6bb47c1dcb744d079"/>
          <Part Type="strDalis" Nr="4" Abbr="27 str. 4 d." DocPartId="23fb847d8ff74e35be6e5e4394b0cc92" PartId="c9586d8ce0174c119021052f0b3c4984"/>
          <Part Type="strDalis" Nr="5" Abbr="27 str. 5 d." DocPartId="a4ddf21362854e7b97ac57afd2cbe40d" PartId="88b2976fa57a4066a74f8b959664dacb"/>
          <Part Type="strDalis" Nr="6" Abbr="27 str. 6 d." DocPartId="3224620f40dc45c3b33873242068aa70" PartId="9ef08adbf1524883a69617f8c30d40e6"/>
          <Part Type="strDalis" Nr="7" Abbr="27 str. 7 d." DocPartId="550de2dddf6f40cebe9097de35bb9b00" PartId="dfdc728193be421fac79d4ef71e42b79"/>
          <Part Type="strDalis" Nr="8" Abbr="27 str. 8 d." DocPartId="a3c1b37b807943ccbb8de3d003b11ce3" PartId="b86f881908f840319428f857910a99fd"/>
          <Part Type="strDalis" Nr="9" Abbr="27 str. 9 d." DocPartId="0a615ad086064cf385e4aba0d01f7ebf" PartId="b04974ddb05447e1b9b4017ecef10126">
            <Part Type="strPunktas" Nr="1" Abbr="27 str. 9 d. 1 p." DocPartId="536f91f43d434899b001d2680f3a6de6" PartId="269d57a2fbf44f1cb61a65c1195c148a"/>
            <Part Type="strPunktas" Nr="2" Abbr="27 str. 9 d. 2 p." DocPartId="ea32da51f5d541aab2f40602c6d543c9" PartId="335c7165383a47bd96b646cb012918ba"/>
          </Part>
          <Part Type="strDalis" Nr="10" Abbr="27 str. 10 d." DocPartId="711ec3cb198f460ba802986c41f5599d" PartId="c08fdcb7d226417ab375e2c30694bed1"/>
        </Part>
        <Part Type="straipsnis" Nr="28" Abbr="28 str." Title="Pasiūlymų vertinimas ir palyginimas" DocPartId="5e01513d4000430b94c2ec8eee53a9a2" PartId="5807ffc974854377a1a818c4d58b0f86">
          <Part Type="strDalis" Nr="1" Abbr="28 str. 1 d." DocPartId="5cee25a97bc14ed4a2e21bda81c76f90" PartId="6f16df2804274b6faebe0077a5e538c9">
            <Part Type="strPunktas" Nr="1" Abbr="28 str. 1 d. 1 p." DocPartId="5cc6c49d31d642baacfea1cead492c3a" PartId="58cf63ed99064c64b4a023be1995a68f"/>
            <Part Type="strPunktas" Nr="2" Abbr="28 str. 1 d. 2 p." DocPartId="6e191198f0e649ca83b5507c8b083996" PartId="a0fb724c853c4de6a212292155dc01f7"/>
          </Part>
          <Part Type="strDalis" Nr="2" Abbr="28 str. 2 d." DocPartId="db4d33546c4d441db0c09541810eaaac" PartId="1141ebde96eb474d92548354308bc338"/>
          <Part Type="strDalis" Nr="3" Abbr="28 str. 3 d." DocPartId="09138bf8ae3d4244b81cbcd1e6121579" PartId="46b81e6c179d4195bd01a7142cae7650"/>
          <Part Type="strDalis" Nr="4" Abbr="28 str. 4 d." DocPartId="c05c5cfeb44f40c89dc3a436d591ffef" PartId="2bcdb3de6e53409fbb50306865b9b3ca"/>
          <Part Type="strDalis" Nr="5" Abbr="28 str. 5 d." DocPartId="e33f13f3f0c449e2895dc3956e7a35c3" PartId="8ec6625c6ff34583ad306461a97599ed">
            <Part Type="strPunktas" Nr="1" Abbr="28 str. 5 d. 1 p." DocPartId="d9e7496b42c7449fa38f7edbbbbdf210" PartId="387ce089123c4374b27d9105c474e9bd"/>
            <Part Type="strPunktas" Nr="2" Abbr="28 str. 5 d. 2 p." DocPartId="121a20e742f64566b501070067adfbf7" PartId="52bb0f9b202d4b159a14b1f5be46cbdc"/>
            <Part Type="strPunktas" Nr="3" Abbr="28 str. 5 d. 3 p." DocPartId="39e5700fe1924670bdbed0c8b854e36c" PartId="35a2711805d84533a31e8738d66a7485"/>
            <Part Type="strPunktas" Nr="4" Abbr="28 str. 5 d. 4 p." DocPartId="5f53fdd8d9f34b7e802ef8e86b0e56c8" PartId="154d5b226146442f9c9936eb9e2adbe7"/>
            <Part Type="strPunktas" Nr="5" Abbr="28 str. 5 d. 5 p." DocPartId="b5110590f11b4c3ea2462ae774e8bf72" PartId="28d210de5a1c4275a759965927474cad"/>
            <Part Type="strPunktas" Nr="6" Abbr="28 str. 5 d. 6 p." DocPartId="e7b4a6c4f4634694b88d53d7835d5a54" PartId="c94f49d04ce24c68890578beaee5448c"/>
          </Part>
          <Part Type="strDalis" Nr="6" Abbr="28 str. 6 d." DocPartId="d81ff98b123842d98c00a1be1e8ffcbc" PartId="2c93f5b530f94799994e5e5b96dc0c52"/>
          <Part Type="strDalis" Nr="7" Abbr="28 str. 7 d." DocPartId="fc76880c7d0846c884f5a3adb6ca5cc5" PartId="a05fb80a5ab64d79b146855dc7a011c0"/>
        </Part>
        <Part Type="straipsnis" Nr="29" Abbr="29 str." Title="Neįprastai maža pasiūlyta kaina" DocPartId="8c9a485808824ffd9d9149bf15117476" PartId="93d289e2b43547ab9ef42bdbd9499d76">
          <Part Type="strDalis" Nr="1" Abbr="29 str. 1 d." DocPartId="3ada7ce850804d0daf5f8196d18adb56" PartId="16b71f5a8a174e78a7ddf3bcf536bba6"/>
          <Part Type="strDalis" Nr="2" Abbr="29 str. 2 d." DocPartId="100dad8cbbb64451815068752db1920c" PartId="e81b824a4c5a4e6280f61ed31eaccab1">
            <Part Type="strPunktas" Nr="1" Abbr="29 str. 2 d. 1 p." DocPartId="c1f14fba2b8449828c2a2cff756c7f22" PartId="9037adcba6f444a7a1fdf7532911b44a"/>
            <Part Type="strPunktas" Nr="2" Abbr="29 str. 2 d. 2 p." DocPartId="88a550d75471434b9299963b96e62415" PartId="a83309f8002d446aa1217c414ea3b90d"/>
            <Part Type="strPunktas" Nr="3" Abbr="29 str. 2 d. 3 p." DocPartId="bdb6adafe595434f95581fdac964c943" PartId="106ec6ade2fa4c78b9ceb4188d7faaa1"/>
            <Part Type="strPunktas" Nr="4" Abbr="29 str. 2 d. 4 p." DocPartId="8b3d8b83883648ff8dbd130ef90e66a7" PartId="324c0b2e968c4c05be60f2632f6a8ca7"/>
            <Part Type="strPunktas" Nr="5" Abbr="29 str. 2 d. 5 p." DocPartId="4746798c77f647c7b0b95f75973ea5fa" PartId="e16d720fcc364181ab040d874361ff8e"/>
          </Part>
          <Part Type="strDalis" Nr="3" Abbr="29 str. 3 d." DocPartId="aa7200dd28914fa9b3a0e75eec4550ad" PartId="879119ebbebf46b0bc6d09f5472a1d1c"/>
        </Part>
        <Part Type="straipsnis" Nr="30" Abbr="30 str." Title="Pasiūlymų galiojimo terminai, jų keitimas ir atšaukimas" DocPartId="13162e22a06f4d41aaf7fde82d142ccb" PartId="2d8749dc5ce34687adef2f5e0c405c2f">
          <Part Type="strDalis" Nr="1" Abbr="30 str. 1 d." DocPartId="4203c7d622584e8f897d8672c7a222dd" PartId="22b14b01fe19487b8501b82878c33c69"/>
          <Part Type="strDalis" Nr="2" Abbr="30 str. 2 d." DocPartId="105068f896104e62afd7163bb3170fc2" PartId="352d5073d6dd4035a2b85d34921581eb"/>
          <Part Type="strDalis" Nr="3" Abbr="30 str. 3 d." DocPartId="54ace7cce81e4b8f94dd819b27177c8f" PartId="0ecd376d335a46b7bea42ec7466d2847"/>
          <Part Type="strDalis" Nr="4" Abbr="30 str. 4 d." DocPartId="d5ce050d5dda4a94b905dcfcf1e73ef6" PartId="2f97df9aa7ce4ec2bf2d174a035f282a"/>
        </Part>
        <Part Type="straipsnis" Nr="31" Abbr="31 str." Title="Pasiūlymo galiojimo ir sutarties įvykdymo užtikrinimas" DocPartId="e32454ef9287425ab671659fd4177f9a" PartId="5137c19bcdbb4a3a9ce0a1d893ecb967">
          <Part Type="strDalis" Nr="1" Abbr="31 str. 1 d." DocPartId="3185cedb55a4416da9b4765807cef1e8" PartId="f456af9bcdcd40eda71684dee78ca27f"/>
          <Part Type="strDalis" Nr="2" Abbr="31 str. 2 d." DocPartId="5c4ff94307e7497892b9dd3fc6e0ac5d" PartId="d5b236a1887b4c80bd8a9a3e7df9f937"/>
          <Part Type="strDalis" Nr="3" Abbr="31 str. 3 d." DocPartId="878ccdfa3828499382e6c01d68e6184c" PartId="ff4c7d03311045f3955c0419aa15fa08"/>
        </Part>
        <Part Type="straipsnis" Nr="32" Abbr="32 str." Title="Susipažinimas su paraiška ar pasiūlymu" DocPartId="b632e6b061744919a51d60a9fd199ac1" PartId="c6c526a4ce534df8817a64b942a7b408">
          <Part Type="strDalis" Nr="1" Abbr="32 str. 1 d." DocPartId="c3d71ac707984198881b53d091399319" PartId="51dfc1d7bce247d78969e85b53d7391f"/>
          <Part Type="strDalis" Nr="2" Abbr="32 str. 2 d." DocPartId="eface561fecb499985cd61396259633d" PartId="cffd5307ab5347ce87b98bc1aa81d695"/>
          <Part Type="strDalis" Nr="3" Abbr="32 str. 3 d." DocPartId="1b01616bb98b4f1b9184c845d085a1fd" PartId="a4a4ce3ae8d14abd9e100f2915537c6f"/>
          <Part Type="strDalis" Nr="4" Abbr="32 str. 4 d." DocPartId="c86476e16a40417399d8812c91ebe334" PartId="b10260fc707e46aab0508aade11a2956"/>
          <Part Type="strDalis" Nr="5" Abbr="32 str. 5 d." DocPartId="9eb44bcf39a7470083a4216bce4fff59" PartId="bab815f15802439a835331ac60da64b0"/>
          <Part Type="strDalis" Nr="6" Abbr="32 str. 6 d." DocPartId="6cf8970c03034decafdd26a04d36ed1d" PartId="61a4ed7ae3454fa9ba500f393a1ec152">
            <Part Type="strPunktas" Nr="1" Abbr="32 str. 6 d. 1 p." DocPartId="0717cfdd6e2a4a939bef8e5cf07d2b22" PartId="d8579628452a410b85a286e261794471"/>
            <Part Type="strPunktas" Nr="2" Abbr="32 str. 6 d. 2 p." DocPartId="f034c1400f734ccf875487a1a0a1a150" PartId="a8b6b97c77f1494ebf3212a7b18542da"/>
            <Part Type="strPunktas" Nr="3" Abbr="32 str. 6 d. 3 p." DocPartId="4f394a862289473bb2c4f8b5b549e78b" PartId="eb6d89ceb0b94e209ff103bafdfcec17"/>
            <Part Type="strPunktas" Nr="4" Abbr="32 str. 6 d. 4 p." DocPartId="36862d802b53458fb721712cc22b7e20" PartId="e7a6dd78cc274479afb11339be9a837b"/>
            <Part Type="strPunktas" Nr="5" Abbr="32 str. 6 d. 5 p." DocPartId="1533b91555954991966d602f163099c4" PartId="a2e5278e82ee4a53941589eccf9a8447"/>
          </Part>
          <Part Type="strDalis" Nr="7" Abbr="32 str. 7 d." DocPartId="baeeaaac592d472a855819dd1e691fb2" PartId="816d78ff7fa3492f9655a7144cec1517"/>
          <Part Type="strDalis" Nr="8" Abbr="32 str. 8 d." DocPartId="19db3d6b6fbb41b8a12ea541aa6d1558" PartId="52d98d42d6b54fc3973cf453f6cb9206"/>
          <Part Type="strDalis" Nr="9" Abbr="32 str. 9 d." DocPartId="e19f03f6b6c34e45b972b84397894581" PartId="f8e0e756407545fe9da11748dec33e91"/>
          <Part Type="strDalis" Nr="10" Abbr="32 str. 10 d." DocPartId="805e557f4dee42f0a23c7764ea7f2072" PartId="f751e250ded9421bb1f3441a0fbeedff"/>
          <Part Type="strDalis" Nr="11" Abbr="32 str. 11 d." DocPartId="3066c8945ce54f258d27cc411275dc32" PartId="99e7df237bd94a23a133bae791f993dc"/>
        </Part>
        <Part Type="straipsnis" Nr="33" Abbr="33 str." Title="Tiekėjų kvalifikacija" DocPartId="f6538708c4be4d57b7b9f74dea49ee6a" PartId="415cd2904dfe40b7a3fab576a1ee0ff0">
          <Part Type="strDalis" Nr="1" Abbr="33 str. 1 d." DocPartId="d52f5f3f14df41b7a79342357a59c6eb" PartId="697b0342e9004934b6a7b2a4a80dbeea">
            <Part Type="strPunktas" Nr="1" Abbr="33 str. 1 d. 1 p." DocPartId="a1789fcf6a514085a269c4e64bd6dc31" PartId="52d7e56d6b084d60a4b2e6c97b1e08d5"/>
            <Part Type="strPunktas" Nr="2" Abbr="33 str. 1 d. 2 p." DocPartId="f714e790e7404b13a2e6244bf1a15ef8" PartId="6983631079764c10a7bf00db63916a5d"/>
            <Part Type="strPunktas" Nr="3" Abbr="33 str. 1 d. 3 p." DocPartId="bbed1148a560471b9021dc826705ef75" PartId="db3c6eb8e5f64ef4b2a39fd93939abd0"/>
            <Part Type="strPunktas" Nr="4" Abbr="33 str. 1 d. 4 p." DocPartId="e35cc67b592248b69f54ff19e576dc3c" PartId="3a2ad5ebcc194fdebc6beaa06fda4e14"/>
            <Part Type="strPunktas" Nr="5" Abbr="33 str. 1 d. 5 p." DocPartId="a6d6ab98c63349f694b02cece542cda8" PartId="f5e1fc78da6c401a99ef263fcdf236ff"/>
            <Part Type="strPunktas" Nr="6" Abbr="33 str. 1 d. 6 p." DocPartId="ee3c095ee4ab4840a9ec92227fec17b8" PartId="f3048bc9f1ef479e8bc321f63281c089"/>
          </Part>
          <Part Type="strDalis" Nr="2" Abbr="33 str. 2 d." DocPartId="3dffd989e07a4ab28426376c4d72cbc8" PartId="74680ab1d51c463086245f911fb63c79"/>
          <Part Type="strDalis" Nr="3" Abbr="33 str. 3 d." DocPartId="173d0e081048477198226aff1b13f300" PartId="78cac041a2014a68935642af46501e0d"/>
          <Part Type="strDalis" Nr="4" Abbr="33 str. 4 d." DocPartId="172d333200a242668c9919b25a4a8c3e" PartId="223f91cf75d84547adb840b364b8200d"/>
          <Part Type="strDalis" Nr="5" Abbr="33 str. 5 d." DocPartId="0f957b743abb469fb2df25ed5c2ee47f" PartId="fc76956d27314259889a2d51d1a5c86d"/>
          <Part Type="strDalis" Nr="6" Abbr="33 str. 6 d." DocPartId="5676c29af7504b7881004cffaacf0bd2" PartId="50192ec523304985942bdc5600056993"/>
          <Part Type="strDalis" Nr="7" Abbr="33 str. 7 d." DocPartId="e118ef9f080c4a6c80d718e24a0308c0" PartId="177831eba0b9422ca59a4e95ff83d401"/>
          <Part Type="strDalis" Nr="8" Abbr="33 str. 8 d." DocPartId="edc5480796ae4e3ea0e59a2ee5abd7c7" PartId="2b7fbcfc58684f5192f9b5c77b96ccbf"/>
          <Part Type="strDalis" Nr="9" Abbr="33 str. 9 d." DocPartId="4a0a1d1dd3db4dd78da463f7c8b33863" PartId="f3f1742b4bbe48c880a7594b4435256a">
            <Part Type="strPunktas" Nr="1" Abbr="33 str. 9 d. 1 p." DocPartId="beebeb6978584df1a1d0ad5ca56f77d9" PartId="11ec7abba37343768cf5704dc83be0c1"/>
            <Part Type="strPunktas" Nr="2" Abbr="33 str. 9 d. 2 p." DocPartId="19682f0406ab4329905ff99d0b778c5c" PartId="e20651ccb3864bc6bd784e537a550a57"/>
            <Part Type="strPunktas" Nr="3" Abbr="33 str. 9 d. 3 p." DocPartId="2a5b01b187c449948f15be647fe664f8" PartId="1903abe81dfd4b2ea89ce8ded92fbbeb"/>
            <Part Type="strPunktas" Nr="4" Abbr="33 str. 9 d. 4 p." DocPartId="fa8a280e94df49a0a6f8119689510e3c" PartId="7fba94e4cc8d45a5935a150bfc23fb7b"/>
            <Part Type="strPunktas" Nr="5" Abbr="33 str. 9 d. 5 p." DocPartId="84c0bc69afc94067be49a24fa15eb8e3" PartId="ee7b0a2b49d048ecb2c7147d0b788e21"/>
            <Part Type="strPunktas" Nr="6" Abbr="6 p." DocPartId="840a94313736442b8a92a6bd189e086b" PartId="7a700e48f1004942bc9d7f5d70a7a076"/>
          </Part>
          <Part Type="strDalis" Nr="10" Abbr="33 str. 10 d." DocPartId="6d349be63e0d43e1bd22bed5493ac499" PartId="2615790567e84dd396c6b54723232e24"/>
        </Part>
        <Part Type="straipsnis" Nr="34" Abbr="34 str." Title="Sąlygos, kuriomis draudžiamas ir ribojamas tiekėjų dalyvavimas pirkime" DocPartId="10800ce678ef4c919e4f76e14a2f7c83" PartId="e822e31692fe4a41a37e07b5f6e03e1e">
          <Part Type="strDalis" Nr="1" Abbr="34 str. 1 d." DocPartId="bd34f4b289d04c90bc5018b75b5c4278" PartId="19d43ec9b38c4f1cb032f46d0e66738f">
            <Part Type="strPunktas" Nr="1" Abbr="34 str. 1 d. 1 p." DocPartId="62a4dac6d6a24de1b37d60a141f7ea26" PartId="7cb364e154694cb5a9c5dd91585f5900">
              <Part Type="strPapunktis" Nr="a" Abbr="34 str. 1 d. 1 p. a pp." DocPartId="45b3531227e742419ecfee0e8ab6cdf4" PartId="861b5b0661dd4b6fbcc833e446daa329"/>
              <Part Type="strPapunktis" Nr="b" Abbr="34 str. 1 d. 1 p. b pp." DocPartId="b9f8ec55c15f422da1e68e66901af1d3" PartId="a763edc85f1945949649b4287293a1e8"/>
              <Part Type="strPapunktis" Nr="c" Abbr="34 str. 1 d. 1 p. c pp." DocPartId="a2ab62503cfc4f66ad849054559a8473" PartId="b2099b921f0e4e2b8de6c06198f3a72b"/>
              <Part Type="strPapunktis" Nr="d" Abbr="34 str. 1 d. 1 p. d pp." DocPartId="c0094defc8784d9c8abe064e41135a5e" PartId="6a20db61cd8840a69e047f1d514aa85a"/>
              <Part Type="strPapunktis" Nr="e" Abbr="34 str. 1 d. 1 p. e pp." DocPartId="64ca0bde67824f6eb00b24ef9a256e17" PartId="66363cc6ac3b4997b4bb8813183a6c7d"/>
              <Part Type="strPapunktis" Nr="f" Abbr="34 str. 1 d. 1 p. f pp." DocPartId="7b59f7d98a6d4252a7d900f540c59ae9" PartId="0e987c6a00f147ccbbcf2ab1202055fc"/>
            </Part>
            <Part Type="strPunktas" Nr="2" Abbr="34 str. 1 d. 2 p." DocPartId="86444c74e4be40fd8abc168e14439592" PartId="62955eb5544048feb8ac4bf8df675d3e"/>
            <Part Type="strPunktas" Nr="2-1" Abbr="2-1 p." DocPartId="5cbb35eef6ac4aeb90169e4470211896" PartId="4738585fa384452abde138fe1cba7515"/>
            <Part Type="strPunktas" Nr="3" Abbr="34 str. 1 d. 3 p." DocPartId="8604d8b4a63440d783bd3a987f866450" PartId="650c8ffc59a54b44ba836198b0dda4c7">
              <Part Type="strPapunktis" Nr="a" Abbr="34 str. 1 d. 3 p. a pp." DocPartId="c124ae91515f4f02861400c1a9ebdf14" PartId="1fa01f3182e945238653c409843d28b7"/>
              <Part Type="strPapunktis" Nr="b" Abbr="34 str. 1 d. 3 p. b pp." DocPartId="9a3da95c4d1442e1bc74281eec2d988d" PartId="e2ee5aaee60240b080edb9ebe09de3e3"/>
              <Part Type="strPapunktis" Nr="c" Abbr="34 str. 1 d. 3 p. c pp." DocPartId="2e23e019bfbf44038cdeb33c4a4478a7" PartId="e9efa4fe3c1e4b5f93d6684b1a52f22b"/>
              <Part Type="strPapunktis" Nr="d" Abbr="34 str. 1 d. 3 p. d pp." DocPartId="da778e291f37460d9e0414f3584bf4b1" PartId="cac35aaa9b6341ada6aaa2efa84a3259"/>
            </Part>
          </Part>
          <Part Type="strDalis" Nr="2" Abbr="34 str. 2 d." DocPartId="e5c7f65f591f471eaed9c6d831640492" PartId="8b1d8f051faf43faae2af65a58ec8d53">
            <Part Type="strPunktas" Nr="1" Abbr="34 str. 2 d. 1 p." DocPartId="42876da56fea4c66a01460273a0e6cf3" PartId="3db5363aba5f4e6b83f6d13e46f56b5f"/>
            <Part Type="strPunktas" Nr="2" Abbr="34 str. 2 d. 2 p." DocPartId="e01dc7cca9eb4e9ba154bd17df04ea84" PartId="605b93f130264750af15c4ee3cc95c8a"/>
            <Part Type="strPunktas" Nr="3" Abbr="34 str. 2 d. 3 p." DocPartId="7fc92a02145f4e22b9df5ed6fb45b950" PartId="ea7cf559e57540519582501bdddf822f"/>
            <Part Type="strPunktas" Nr="4" Abbr="34 str. 2 d. 4 p." DocPartId="d6b7b5f528754c53bb34f6a3bd7840ad" PartId="2d8e801dc2bc4f44be2c0a62b7ba3fb7"/>
            <Part Type="strPunktas" Nr="5" Abbr="34 str. 2 d. 5 p." DocPartId="b5204eb472954c42802d5709e5d324bf" PartId="4114483cdbdf4014ae3ad75804f2eb82"/>
            <Part Type="strPunktas" Nr="6" Abbr="34 str. 2 d. 6 p." DocPartId="4a2dc5c4d9c84142a71d56d69dfa5e7c" PartId="6439d2eb88354775aa6972db766275cb"/>
            <Part Type="strPunktas" Nr="7" Abbr="34 str. 2 d. 7 p." DocPartId="68aba1a34d924daebb2d512868cdd869" PartId="3ddf6ca1abdb4df9be95fa68506b9d35"/>
            <Part Type="strPunktas" Nr="8" Abbr="34 str. 2 d. 8 p." DocPartId="64a209af99944449931331fbe3e18125" PartId="5c41cf321a884f3cb93074a520196ee2"/>
          </Part>
          <Part Type="strDalis" Nr="3" Abbr="34 str. 3 d." DocPartId="975168a051c14aec8178b4d1ce2a26fb" PartId="b4689646a6f84fe496f1c084b0e1776b"/>
          <Part Type="strDalis" Nr="4" Abbr="34 str. 4 d." DocPartId="10a2ade0fff3431983aab664f92ffac2" PartId="8998fdb8a2ff4f64b59f275ab50db27e"/>
          <Part Type="strDalis" Nr="5" Abbr="34 str. 5 d." DocPartId="987ea75b62534375ab05f71390b98630" PartId="aefc01c06fa34a78845707c70dda8473"/>
          <Part Type="strDalis" Nr="6" Abbr="34 str. 6 d." DocPartId="fa2efab58543471d80a80c19704dc1b4" PartId="5ffd3a0a54a743a988a39224ce1fc3c2"/>
          <Part Type="strDalis" Nr="7" Abbr="34 str. 7 d." DocPartId="00724653c855436bba26c97d190a66f0" PartId="5c81f36079254179bb0ccccf20515640"/>
          <Part Type="strDalis" Nr="8" Abbr="34 str. 8 d." DocPartId="b90a6233f513433fb9f49df397e18c2a" PartId="e53022a9ab434ca8b8881182e1b0b4c7"/>
          <Part Type="strDalis" Nr="9" Abbr="34 str. 9 d." DocPartId="df010775439945c7a1ae8d4730c1162e" PartId="96ef171b368d4fa3a8bd5acac4c14601"/>
        </Part>
        <Part Type="straipsnis" Nr="35" Abbr="35 str." Title="Tinkamumas verstis veikla" DocPartId="299daca785644a5e85c018fefb79262b" PartId="e61280feb5d54b00bb3edf37f5bdacd6">
          <Part Type="strDalis" Nr="1" Abbr="35 str. 1 d." DocPartId="3fcc4fa0299449fe9fc8a63e2f783713" PartId="029676f92e514f5dbfa346765a65e1bd"/>
          <Part Type="strDalis" Nr="2" Abbr="35 str. 2 d." DocPartId="1f3f630b7cb34ede9678c98018bf7985" PartId="913ff7abde014987ab0294b35349e0c6"/>
        </Part>
        <Part Type="straipsnis" Nr="36" Abbr="36 str." Title="Ekonominis ir finansinis pajėgumas" DocPartId="eb23b2dd3a86444cad78b49e205397e3" PartId="a1b59541fc334c19b2f42973e535a58f">
          <Part Type="strDalis" Nr="1" Abbr="36 str. 1 d." DocPartId="f19b89dd35154cf7972b15da1dc0ac33" PartId="5b43a21de4c64e3cb52f011275211f6d">
            <Part Type="strPunktas" Nr="1" Abbr="36 str. 1 d. 1 p." DocPartId="4338ce0baa504e36b08307f9d5f1b77a" PartId="dc98a60e4c194307b94ee1b1390747dc"/>
            <Part Type="strPunktas" Nr="2" Abbr="36 str. 1 d. 2 p." DocPartId="f751efc637d24e9c8e5c35eaa100def9" PartId="b5eabc57a17e40248aaab914e06b606d"/>
            <Part Type="strPunktas" Nr="3" Abbr="36 str. 1 d. 3 p." DocPartId="f3a3078e94a94c30a91a479b5e205c11" PartId="0f35c64dd42c4a3c9209ed7d8c7df65a"/>
          </Part>
          <Part Type="strDalis" Nr="2" Abbr="36 str. 2 d." DocPartId="9076d1ea88e94350b2265ec597cd6c2d" PartId="eb17ea19b12c4c53883a8dc774a0c445"/>
        </Part>
        <Part Type="straipsnis" Nr="37" Abbr="37 str." Title="Techninis ir (arba) profesinis pajėgumas" DocPartId="e00a0165c5c04e5cb1beb6e301f9845f" PartId="2308ec5f16894a7384aeec1c343ba8c3">
          <Part Type="strDalis" Nr="1" Abbr="37 str. 1 d." DocPartId="8b7c520933234e02bdb2f8678c0a496a" PartId="74b1c75dc1194a3cb7a448abb340ba86">
            <Part Type="strPunktas" Nr="1" Abbr="37 str. 1 d. 1 p." DocPartId="4af3efa32575429d8863654ad75cb5ed" PartId="e433c708c7a44f5f833267b373c399ca"/>
            <Part Type="strPunktas" Nr="2" Abbr="37 str. 1 d. 2 p." DocPartId="10850d3b3e234ed78398f6e9fa7d8747" PartId="fa1c70c9dcaa4323949e4fe4ec334c38"/>
            <Part Type="strPunktas" Nr="3" Abbr="37 str. 1 d. 3 p." DocPartId="d3b26ca7fc804380a41a4e06ac8d9541" PartId="eef8879a13254401b208afcdff022d91"/>
            <Part Type="strPunktas" Nr="4" Abbr="37 str. 1 d. 4 p." DocPartId="f1d1add0b68843e2b509a939b07132f0" PartId="68dc773ba0b043f8ac1684bb69bd0ec6"/>
            <Part Type="strPunktas" Nr="5" Abbr="37 str. 1 d. 5 p." DocPartId="219c65fbb0504385817915e4999d00bc" PartId="fdc7938136514e22ba87e633974949b5"/>
            <Part Type="strPunktas" Nr="6" Abbr="37 str. 1 d. 6 p." DocPartId="16a19f97c054471f993616c416b5fa3a" PartId="030541f5c5744d2da96d3f8a11c4a962"/>
            <Part Type="strPunktas" Nr="7" Abbr="37 str. 1 d. 7 p." DocPartId="eb32750280c44c17a71810c2046effaf" PartId="df47cb19f27149febe04aeb5e81a95d5"/>
            <Part Type="strPunktas" Nr="8" Abbr="37 str. 1 d. 8 p." DocPartId="9c13644ef91d418dad597dc82d1998e4" PartId="ea534d1f19204befb015da3d71cdc0cd"/>
            <Part Type="strPunktas" Nr="9" Abbr="37 str. 1 d. 9 p." DocPartId="fcb1b440bf7e47d3b55765c48d654852" PartId="70cbb8c185f74cc3be8e9b8bed7247e7"/>
            <Part Type="strPunktas" Nr="10" Abbr="37 str. 1 d. 10 p." DocPartId="63df99494a6a49b6acc9447c55d4bef0" PartId="fb7e20b547f14f5aa820cf6476efc74e"/>
            <Part Type="strPunktas" Nr="11" Abbr="37 str. 1 d. 11 p." DocPartId="8a25b68b7df54879b0cc81122ed1d335" PartId="b6da7e2f37174c4bb1a5eecece8645cd"/>
            <Part Type="strPunktas" Nr="12" Abbr="37 str. 1 d. 12 p." DocPartId="4f6b572fe05c4631a669b31795a86436" PartId="348136a27c444d6991b261f647bf967c"/>
          </Part>
          <Part Type="strDalis" Nr="2" Abbr="37 str. 2 d." DocPartId="702680cf1f8345bea027aaa52b840b47" PartId="3cc1dc41afe04875b84ea0bf6141c088"/>
          <Part Type="strDalis" Nr="3" Abbr="37 str. 3 d." DocPartId="fcf452855d3140608d87de8910cb6010" PartId="00a8c8eb50274d7492069a7a16b88c79"/>
        </Part>
        <Part Type="straipsnis" Nr="38" Abbr="38 str." Title="Informacijos nuslėpimas ar melagingos informacijos pateikimas" DocPartId="c0da814dcfa5494283d791f79b518c1f" PartId="90763a1af9f848759865aad5c14f6aaf">
          <Part Type="strDalis" Nr="1" Abbr="38 str. 1 d." DocPartId="a81864baddd445a2961c7bda53ad2b6f" PartId="1322846158f94c19a1b6739e70fa0b22">
            <Part Type="strPunktas" Nr="1" Abbr="38 str. 1 d. 1 p." DocPartId="22d88dcf9e934badac9a75613e999668" PartId="adad7c8fbb7b4ab5832a5db18aecb83c"/>
            <Part Type="strPunktas" Nr="2" Abbr="38 str. 1 d. 2 p." DocPartId="f7d6fc26823546e48e37896f05ed41a0" PartId="ba4a8142a5534f1e97656f9ca33bc235"/>
            <Part Type="strPunktas" Nr="3" Abbr="38 str. 1 d. 3 p." DocPartId="c76870f5b89b443c8f6fc3c8218ab5c8" PartId="007aeb0de47c484cb345c498977a0fb7"/>
          </Part>
          <Part Type="strDalis" Nr="2" Abbr="38 str. 2 d." DocPartId="f5005a1c7f6d4c0297058ee853f02aa1" PartId="3c64a6bc39a04bf5801ee201f4a705cb"/>
          <Part Type="strDalis" Nr="3" Abbr="38 str. 3 d." DocPartId="72ec4a1732cc43a5bbcbb94071f9294d" PartId="8fb235d3305f45efa2fc80a7675fc5ef"/>
          <Part Type="strDalis" Nr="4" Abbr="38 str. 4 d." DocPartId="d0a289457ce246cf874ffd56031b567d" PartId="2ac4ff39e70f487bb0db6399389c1c74"/>
        </Part>
        <Part Type="straipsnis" Nr="39" Abbr="39 str." Title="Kokybės vadybos sistemos ir aplinkos apsaugos vadybos sistemos standartai" DocPartId="e83245ce9eb84558b94b3b0292a7c77d" PartId="cc1a70e662594c948d47cc031557c030">
          <Part Type="strDalis" Nr="1" Abbr="39 str. 1 d." DocPartId="6840778f648a407e94f2e5b12304cd49" PartId="86e14de96bb6492194a774ce19afa1fe"/>
          <Part Type="strDalis" Nr="2" Abbr="39 str. 2 d." DocPartId="cae57b7ad2fe49818d89d24c4a18bced" PartId="244245cb87224f1aaafe04249004213a"/>
        </Part>
        <Part Type="straipsnis" Nr="40" Abbr="40 str." Title="Techninė specifikacija" DocPartId="577e37c8b24d4fadb7cad14757c4c9d4" PartId="ec98b5f8dc4944238f87c3dede514602">
          <Part Type="strDalis" Nr="1" Abbr="40 str. 1 d." DocPartId="c1944633989b4b93bce76a445767e78e" PartId="900ee902ea044117b42fc4b1297d9bd5"/>
          <Part Type="strDalis" Nr="2" Abbr="40 str. 2 d." DocPartId="e9c2f9359c274f8abf93ad65b4e07a88" PartId="6016c6fd5732498b9daf4e7772f8d5cb"/>
          <Part Type="strDalis" Nr="3" Abbr="40 str. 3 d." DocPartId="b9f02c2711a846b99c3ff798585fc1ba" PartId="e05366822f0b411daa6eecfce4c8cbb4">
            <Part Type="strPunktas" Nr="1" Abbr="40 str. 3 d. 1 p." DocPartId="7175c1ea751d43c5b1337a2900d118f1" PartId="e58d856843504aec8efb1b9bcd6ddf60"/>
            <Part Type="strPunktas" Nr="2" Abbr="40 str. 3 d. 2 p." DocPartId="4a5db88dcd8b4d7d9af9ecd589ef4f3f" PartId="054f9831be844d8ab99937fd05f08603"/>
            <Part Type="strPunktas" Nr="3" Abbr="40 str. 3 d. 3 p." DocPartId="4fe88178fd534fd38e78945957efaf0d" PartId="14a5854d3a9d416ebf5093543607bd6c"/>
            <Part Type="strPunktas" Nr="4" Abbr="40 str. 3 d. 4 p." DocPartId="96968f96d6de43a0810747a5dfef3d0c" PartId="cae62707b6cc4841bb5fa4ecded1c562"/>
          </Part>
          <Part Type="strDalis" Nr="4" Abbr="40 str. 4 d." DocPartId="ff65d9767524497e85149a45d486e17d" PartId="754d4691bb9c4c858fc24f91bd674c43"/>
          <Part Type="strDalis" Nr="5" Abbr="40 str. 5 d." DocPartId="fe8dae767a1442268005a2ad315333e8" PartId="fa61bff33b334f0685058f6f1380b9a0"/>
          <Part Type="strDalis" Nr="6" Abbr="40 str. 6 d." DocPartId="51724b189ee64b97a8358e01b5b4bc57" PartId="f02950a363c347cbb74808a28edba513">
            <Part Type="strPunktas" Nr="1" Abbr="40 str. 6 d. 1 p." DocPartId="f2fa4dcb3ee146968bb53e802bdfdc87" PartId="84390446603e49309cd8bc5766071f0c"/>
            <Part Type="strPunktas" Nr="2" Abbr="40 str. 6 d. 2 p." DocPartId="aeeb855d05e6497393077cb372c70a50" PartId="06d21c2d5ade4de181b4f259a14e41cc"/>
          </Part>
          <Part Type="strDalis" Nr="7" Abbr="40 str. 7 d." DocPartId="a3240f066e514599b8c4d0c23081b4cf" PartId="106982f59f874a6db1ab7ef45ed7ea8f"/>
          <Part Type="strDalis" Nr="8" Abbr="40 str. 8 d." DocPartId="ba6f1f2be17c4ccf9a3e7d4a0c45d6f8" PartId="9a931a9bba01426b92db5bc0ecf1d4ec"/>
          <Part Type="strDalis" Nr="9" Abbr="40 str. 9 d." DocPartId="54f49bd3d9f24ee998a92ca2cf5ebb8f" PartId="0211b75fffaf45cfb5281b47c5951bc7">
            <Part Type="strPunktas" Nr="1" Abbr="40 str. 9 d. 1 p." DocPartId="7c18b68a298f42489b9dcda2ca545dfb" PartId="189ae009bda74bf89150d16d1b4fa38b"/>
            <Part Type="strPunktas" Nr="2" Abbr="40 str. 9 d. 2 p." DocPartId="508ec38330e74a62be7e030dcaa176e0" PartId="c4bf41fbef124f0588c879d20d1ce6b8"/>
          </Part>
          <Part Type="strDalis" Nr="10" Abbr="40 str. 10 d." DocPartId="ae797e2a0f854118895326869b0d9a2c" PartId="d6c5d200cb9d4aff878adcd385e14a96"/>
          <Part Type="strDalis" Nr="11" Abbr="11 d." DocPartId="dbc3dae184a34a0bab532a795e9ace7b" PartId="593fe45f539f4fd8b3d095751f39fc91"/>
          <Part Type="strDalis" Nr="12" Abbr="12 d." DocPartId="a6e393b95c7440f1b5cd883672ba9e62" PartId="fde05884219946f9900cce93f551be43"/>
          <Part Type="strDalis" Nr="13" Abbr="13 d." DocPartId="cdefb2963e55405dad62b58ff353b359" PartId="7e8ddf6f059648a681799476c760e874">
            <Part Type="strPunktas" Nr="1" Abbr="13 d. 1 p." DocPartId="be74b6fd3d3141e5b8dffb0384de82ed" PartId="9070b4d6d48d49fa91c4c6cec5763659"/>
            <Part Type="strPunktas" Nr="2" Abbr="13 d. 2 p." DocPartId="ee8b35d5f23641eab1e7b743aaa1276c" PartId="a6ef81e2dc064adc99f4796d4a7e02c8"/>
          </Part>
          <Part Type="strDalis" Nr="14" Abbr="14 d." DocPartId="87058461a42f40379ced9f014ee9daee" PartId="4a07869aa951471e9c900ab285a7e650"/>
          <Part Type="strDalis" Nr="15" Abbr="15 d." DocPartId="ab2dd27fd5d149f4a47144aaee72bd6a" PartId="05c9dd7448044cf39d35fb9a2d12808d"/>
        </Part>
        <Part Type="straipsnis" Nr="41" Abbr="41 str." Title="Alternatyvūs pasiūlymai" DocPartId="1872260844994929a20cab1ae7f03520" PartId="75e2d30d5ce94b0ab1dffe0df7a28a3d">
          <Part Type="strDalis" Nr="1" Abbr="41 str. 1 d." DocPartId="e24d16988d424f9684e617136f7edae8" PartId="e7ee9d979dfb48c89cbfe455c42b34f5"/>
          <Part Type="strDalis" Nr="2" Abbr="41 str. 2 d." DocPartId="cddaf71d790a4767a5658a704f807bea" PartId="f2674c8ca0ac4154888249a8bfbbe897"/>
          <Part Type="strDalis" Nr="3" Abbr="41 str. 3 d." DocPartId="4996cf2caf474f46a213bf2f196831f5" PartId="2acc8c85c43f435192d36faace5e2125"/>
        </Part>
        <Part Type="straipsnis" Nr="42" Abbr="42 str." Title="Subrangos sutartys" DocPartId="1d5e44761b6e455b8af7037eea0e76ad" PartId="62a0fb83318c4cedbef8cc0c90f2492d">
          <Part Type="strDalis" Nr="1" Abbr="42 str. 1 d." DocPartId="6ba31c6c5a614e36824f112ffd62e2ac" PartId="c5e6534e22ae49558bc8c567ee5f7089"/>
          <Part Type="strDalis" Nr="2" Abbr="42 str. 2 d." DocPartId="2a44e30e26f54462bca853b8499c8e23" PartId="35c4f93b3bae4874937da2a96d5086c0"/>
          <Part Type="strDalis" Nr="3" Abbr="42 str. 3 d." DocPartId="d0417c4d4b3c4f2aace1465f5066cbd4" PartId="bbdad20455aa472abaf7291c3f8c00a5"/>
          <Part Type="strDalis" Nr="4" Abbr="42 str. 4 d." DocPartId="ee395b968dd7417f96ac2a15e1e9285c" PartId="310c852800ed41369c974c8cbee9c8ea"/>
          <Part Type="strDalis" Nr="5" Abbr="42 str. 5 d." DocPartId="1a30291e0b5b4c6bbe9542a273fc3472" PartId="b32618e94105452882c73e4a4afe9c19"/>
          <Part Type="strDalis" Nr="6" Abbr="42 str. 6 d." DocPartId="2d2d085ff214482087f3a57adcf95723" PartId="856b459306174ecdb9bc23be23d3b428"/>
          <Part Type="strDalis" Nr="7" Abbr="42 str. 7 d." DocPartId="2a928fbd17b54fc38828a471ccbfd658" PartId="9a2246069b7743a48b0dc29175a38ccc"/>
          <Part Type="strDalis" Nr="8" Abbr="42 str. 8 d." DocPartId="37d32822b1354863b7148aba0ecaa348" PartId="39ff5b26d49d4c5c8ccaa8b8046053c3"/>
          <Part Type="strDalis" Nr="9" Abbr="42 str. 9 d." DocPartId="2530fddf61cc4ef59436b74fac590879" PartId="37bc119f98b14188a6ff4c41fc64305e"/>
          <Part Type="strDalis" Nr="10" Abbr="42 str. 10 d." DocPartId="0c6a9ac8034e45b1a3eba30df3c45504" PartId="53b0e41067ac41529b998b9a8f6f9ae5"/>
          <Part Type="strDalis" Nr="11" Abbr="42 str. 11 d." DocPartId="84ea59202f684a0ebcc0e4186dd9b2d2" PartId="d10547788d874ba5a89b120335743078"/>
          <Part Type="strDalis" Nr="12" Abbr="12 d." DocPartId="92fc249342fe4ca0941c3789667b6fbd" PartId="bc16cfef3cef40ad9b7218e359b2936a"/>
        </Part>
        <Part Type="straipsnis" Nr="43" Abbr="43 str." Title="Informacijos saugumas" DocPartId="749e944939644226b055eacded04cb13" PartId="f1bf2ef6c56c4b49ac9825227a00700b">
          <Part Type="strDalis" Nr="1" Abbr="43 str. 1 d." DocPartId="ff164ffa6a974ef2afa3f7ea6d36f27d" PartId="7e0fd3fe543c4768824894f2d63dfabe"/>
          <Part Type="strDalis" Nr="2" Abbr="43 str. 2 d." DocPartId="301cfe62165e4b908cc90fa747e42958" PartId="9c1f048081bd43ef92f20f42d67a85cf">
            <Part Type="strPunktas" Nr="1" Abbr="43 str. 2 d. 1 p." DocPartId="4bb8e2fb3b50449eba2ff52a172b75e3" PartId="2ac23857b4f74b748d8587994595488a"/>
            <Part Type="strPunktas" Nr="2" Abbr="43 str. 2 d. 2 p." DocPartId="a2fb6c4ee1c643d3a862aff507d28fd0" PartId="297c6ad41e7047d2a87fd2471fba6d4d"/>
            <Part Type="strPunktas" Nr="3" Abbr="43 str. 2 d. 3 p." DocPartId="cf0b0d66f59b4a2093a08ca24df82279" PartId="7bd0daaae9064ac7aef804a5d2c47e2c"/>
            <Part Type="strPunktas" Nr="4" Abbr="43 str. 2 d. 4 p." DocPartId="47466af831a6400297b1d9f7d27b08eb" PartId="8eb8998521da4444b76ee7fa04d2df6b"/>
          </Part>
          <Part Type="strDalis" Nr="3" Abbr="43 str. 3 d." DocPartId="79eadf2589704c8780fa58096fbb58b0" PartId="bd22c8e120be4c96acbf77dac2dcf15b"/>
        </Part>
        <Part Type="straipsnis" Nr="44" Abbr="44 str." Title="Tiekimo patikimumas" DocPartId="35a841e3ac994f1889f0630e167653ee" PartId="13cae46a403b4ed9861cad0b1dce4d5d">
          <Part Type="strDalis" Nr="1" Abbr="44 str. 1 d." DocPartId="11df728fb0a74f7eb6e2773e97e1b99e" PartId="a7e07ea62a95439cafe2d81bb7fb6710">
            <Part Type="strPunktas" Nr="1" Abbr="44 str. 1 d. 1 p." DocPartId="74c07d8a487840549f9cfe69cf267ca1" PartId="a3f98915d3914937ab65d7fb2a806642"/>
            <Part Type="strPunktas" Nr="2" Abbr="44 str. 1 d. 2 p." DocPartId="c62e732314214d10bac7944cc6776fd4" PartId="326668d4473d4687a2fdaa6a31c5e75f"/>
            <Part Type="strPunktas" Nr="3" Abbr="44 str. 1 d. 3 p." DocPartId="d93a57b79935443fbfb34d16b00e5a70" PartId="811206e52cf74246b0b8942bfac7c1d3"/>
            <Part Type="strPunktas" Nr="4" Abbr="44 str. 1 d. 4 p." DocPartId="a2b2ec1669a447e683374c9d9995d13b" PartId="d361ebbc59134136a1bae1d49bb15080"/>
            <Part Type="strPunktas" Nr="5" Abbr="44 str. 1 d. 5 p." DocPartId="2f5703abf5e74114960600cc0fecb6a2" PartId="72f141253aed4d01ace86c7abc56b56a"/>
            <Part Type="strPunktas" Nr="6" Abbr="44 str. 1 d. 6 p." DocPartId="a7a73231ffbf453ea5278224227c1dbe" PartId="baaae816e8dc4e59bb73f8184828f9f1"/>
            <Part Type="strPunktas" Nr="7" Abbr="44 str. 1 d. 7 p." DocPartId="ac7c3ef6d1b345a5913805377ee03871" PartId="266b565e5b524ef39271eb3ddc8e70a4"/>
            <Part Type="strPunktas" Nr="8" Abbr="44 str. 1 d. 8 p." DocPartId="fa0c849e3f6d4a328cf1984d23102f91" PartId="5c5656a052db4da189c1b7c0b9418480"/>
          </Part>
          <Part Type="strDalis" Nr="2" Abbr="44 str. 2 d." DocPartId="b56ffc964a2249e6913ef41292f1f2a3" PartId="c0b435cec9c54507809fce72e88b8940"/>
          <Part Type="strDalis" Nr="3" Abbr="3 d." DocPartId="51acba8053654a8c868271fb2ed2d552" PartId="3e05937182d547a483f1fc5bb6647d65"/>
        </Part>
      </Part>
      <Part Type="skirsnis" Nr="3" Title="VIEŠUMO IR SKAIDRUMO TAISYKLĖS" DocPartId="761ac814844f4137a15fa062a98c1629" PartId="a53da99ef15142e1bc70426df3d2a2ec">
        <Part Type="straipsnis" Nr="45" Abbr="45 str." Title="Privalomi skelbimai" DocPartId="1ac0c4180075485990f9c29950f2c8aa" PartId="9a47452e8d7c44f6b8845be34000ef23">
          <Part Type="strDalis" Nr="1" Abbr="45 str. 1 d." DocPartId="e2e41e2dc20e46c6ae7517a3591adebd" PartId="aecd3f4cca1f4b2cbfa15c6accb2523f"/>
          <Part Type="strDalis" Nr="2" Abbr="45 str. 2 d." DocPartId="151c36dbb7e4405bbd3af28d73f5a53c" PartId="828bbac86225434caf234abb4dfc5811">
            <Part Type="strPunktas" Nr="1" Abbr="45 str. 2 d. 1 p." DocPartId="39dfb9325ce94555ad0e9af0c351e50b" PartId="24afcfaa893b47eb941b4be19990280f"/>
            <Part Type="strPunktas" Nr="2" Abbr="45 str. 2 d. 2 p." DocPartId="477c66639783430e92b3cc8bacf00f3d" PartId="7c5611bd0c1949a893364d99c85a9471"/>
            <Part Type="strPunktas" Nr="3" Abbr="45 str. 2 d. 3 p." DocPartId="597d22c85adf4cb39c175da37e52aaca" PartId="414f528a38104a7ca535f34aa1c673f8"/>
          </Part>
          <Part Type="strDalis" Nr="3" Abbr="45 str. 3 d." DocPartId="fbeb92db46d4414bab0ef29ceb534e0f" PartId="95f02b8a00434a25a6849bd18f03b854"/>
          <Part Type="strDalis" Nr="4" Abbr="45 str. 4 d." DocPartId="7580bfcf67ed444eb39dcd6fc82d7061" PartId="124ceda2ac294ca6b8806ab7098ac470"/>
          <Part Type="strDalis" Nr="5" Abbr="45 str. 5 d." DocPartId="e723865ac1744360af1adac7ab6049f9" PartId="b8d9a0b30e2645678ee0a264bebdb331"/>
          <Part Type="strDalis" Nr="6" Abbr="45 str. 6 d." DocPartId="47f90b19bb734fdaa45595f8e860ab20" PartId="f525498314364d6ea66fc71c02d6a0b4"/>
        </Part>
        <Part Type="straipsnis" Nr="46" Abbr="46 str." Title="Skelbimų paskelbimo forma ir būdai" DocPartId="cd49e95d7ceb497099c4f5437f8dafee" PartId="77969541672c49108e9a0673aa86f804">
          <Part Type="strDalis" Nr="1" Abbr="46 str. 1 d." DocPartId="11628e691d894d6d92cdb3fe939e21b3" PartId="1fae7cfc768342409af63a4b4a14e226">
            <Part Type="strPunktas" Nr="1" Abbr="46 str. 1 d. 1 p." DocPartId="607265ecabc340c692d7a6299d56075c" PartId="c3e6920f9ef94dca964a5f72fed73ecb"/>
            <Part Type="strPunktas" Nr="2" Abbr="46 str. 1 d. 2 p." DocPartId="7aebadef3d9346e4a3bfe8365bba83f6" PartId="d7f93f29b6754452a2ccd715074fb063"/>
          </Part>
          <Part Type="strDalis" Nr="2" Abbr="46 str. 2 d." DocPartId="577b02f969ef4bc2947c32a19677d0de" PartId="6124cf7e77c0486b821d074a68044585"/>
          <Part Type="strDalis" Nr="3" Abbr="46 str. 3 d." DocPartId="e6cd10ae6c244775a9d0fa29dbbdb44a" PartId="464e6fcc2a6b4698829ad2ac6ddd3fd1"/>
          <Part Type="strDalis" Nr="4" Abbr="46 str. 4 d." DocPartId="8812d1c36b4049108f6a858133bd61c6" PartId="221be05551874306936f407092277842"/>
          <Part Type="strDalis" Nr="5" Abbr="46 str. 5 d." DocPartId="8ca14f4c67a0457a8a7fed17456e6d52" PartId="b4217d2a64f24c4a8c856366d32c92c7"/>
          <Part Type="strDalis" Nr="6" Abbr="46 str. 6 d." DocPartId="b7fe7a1d658343119857da504c497d2d" PartId="95afd74b105040e1b26bd5eccf6782c9"/>
          <Part Type="strDalis" Nr="7" Abbr="46 str. 7 d." DocPartId="bcbab0b6b1724874aee58982b71685bc" PartId="0731f6585e8a4301a8517fed8c4a0d70"/>
          <Part Type="strDalis" Nr="8" Abbr="46 str. 8 d." DocPartId="f437501a5cd44e7f825e8c88a25308ea" PartId="8d422cccd20c46059085f17340fe9714"/>
          <Part Type="strDalis" Nr="9" Abbr="46 str. 9 d." DocPartId="0f804321adae471ba0560a2e817b4371" PartId="d3debcbe939847b9a8af39ffa34bea9f"/>
          <Part Type="strDalis" Nr="10" Abbr="46 str. 10 d." DocPartId="a851935de9a94b56ba3dc925c4c97a4f" PartId="5e964580483b4c18903951ab25ffeeeb"/>
          <Part Type="strDalis" Nr="11" Abbr="46 str. 11 d." DocPartId="2d6ea86fac5343c38e656c7e8f255575" PartId="9036e95b303046a2b0092d341b353e7a"/>
        </Part>
        <Part Type="straipsnis" Nr="47" Abbr="47 str." Title="Informavimas apie pirkimo procedūros rezultatus" DocPartId="b09118ed53674d1aa4b2e5dcff4f1647" PartId="445a370fa301470697e5c13ccf6c6cd2">
          <Part Type="strDalis" Nr="1" Abbr="47 str. 1 d." DocPartId="e3faa14d5e00447ebc356620c0f90119" PartId="250153f36644424a81e4b7136b9367f3"/>
          <Part Type="strDalis" Nr="2" Abbr="47 str. 2 d." DocPartId="0b446ee03b8d44c79455917144cb14a9" PartId="f5e9caf00856473180fac91d6eac2e12">
            <Part Type="strPunktas" Nr="1" Abbr="47 str. 2 d. 1 p." DocPartId="156938aca9d84bccaeb2fb06ace957e5" PartId="61720ae8739a414bb3d07530a1b72450"/>
            <Part Type="strPunktas" Nr="2" Abbr="47 str. 2 d. 2 p." DocPartId="d4e0ec44c4e04b6cbafc61d6437858eb" PartId="ebef7a3e341840f89b8047f130df4f36"/>
            <Part Type="strPunktas" Nr="3" Abbr="47 str. 2 d. 3 p." DocPartId="a5a1d325a17c413cab0a86afdd67816c" PartId="f4f351214f9f4f7bbbd2eca48f1d45ee"/>
          </Part>
          <Part Type="strDalis" Nr="3" Abbr="47 str. 3 d." DocPartId="eaca7963db4a423d9f201a5ab148b79b" PartId="b400ee71a72644eaa3802870e0e58eab"/>
          <Part Type="strDalis" Nr="4" Abbr="47 str. 4 d." DocPartId="97fef75b693a43fe9528ca5b8f33fb88" PartId="9f1c1e32a00b49ab805ed818519f3084"/>
          <Part Type="strDalis" Nr="5" Abbr="47 str. 5 d." DocPartId="13c58d82dde74f1b973b9c2faf67c0a0" PartId="ffd49d619a47440580cb1f2d2ceaa3c5"/>
          <Part Type="strDalis" Nr="6" Abbr="47 str. 6 d." DocPartId="cb491fa820ef4aa2b3a74bc52a3879cc" PartId="b4e969b07c36489eaba91f3d742132d0"/>
          <Part Type="strDalis" Nr="7" Abbr="47 str. 7 d." DocPartId="decee58cfb29409abe3d00a7b9666f3e" PartId="283b36f4360944d681d95c9da9251d27"/>
        </Part>
        <Part Type="straipsnis" Nr="48" Abbr="48 str." Title="Ataskaitos" DocPartId="874bc5ae1b5c44e7b1aeaf4c05561bf0" PartId="1bc04c77f6dd478f8c103a8900004cc8">
          <Part Type="strDalis" Nr="1" Abbr="48 str. 1 d." DocPartId="3ae4edfd179443acb395732216daca44" PartId="15714d2752fe41cb8f65bc9f47ac6a08"/>
          <Part Type="strDalis" Nr="2" Abbr="48 str. 2 d." DocPartId="02a4b66f4f544206bfddf421970f0d7c" PartId="6c61658ccb114f059594b78a1a78bc7a"/>
          <Part Type="strDalis" Nr="3" Abbr="48 str. 3 d." DocPartId="aba8e16de9d5432d9c8300f2488e0985" PartId="b6c9f664341d4faba0602419d7512fa9"/>
          <Part Type="strDalis" Nr="4" Abbr="48 str. 4 d." DocPartId="d67647d9aa714054b926372161a7d3b9" PartId="957f512d32d242e2b2ddda0396c57684"/>
          <Part Type="strDalis" Nr="5" Abbr="48 str. 5 d." DocPartId="21ee6244c92a4ef3be6aeafbabd6ac7b" PartId="6dbfb79ad6ca439d827d857f7dd2d87e"/>
          <Part Type="strDalis" Nr="6" Abbr="48 str. 6 d." DocPartId="483bf8cd641f47b1a4f3c6d931015185" PartId="b1892b8be03f4cd48268aa42fd8d73bb"/>
        </Part>
        <Part Type="straipsnis" Nr="49" Abbr="49 str." Title="Statistinės ataskaitos" DocPartId="ea4a373bdb894037a2f4d973360b6f82" PartId="c7b74e11ecfd43ac93e1ba4819b571e8">
          <Part Type="strDalis" Nr="1" Abbr="49 str. 1 d." DocPartId="64674ace408e46d2bced6e6183b2be31" PartId="3d65031539a3438aaab70164d85f4a9c"/>
        </Part>
      </Part>
      <Part Type="skirsnis" Nr="4" Title="KITOS PIRKIMO PROCEDŪROS" DocPartId="cb75dff4835b4aff82b15f3f0d121164" PartId="6fa4b47f04cc454fa484de609eca0e5f">
        <Part Type="straipsnis" Nr="50" Abbr="50 str." Title="Elektroninis aukcionas" DocPartId="d87ceb375e9241dd95675c92ad66b7a4" PartId="1afaf2537473492d8610859fd29fc879">
          <Part Type="strDalis" Nr="1" Abbr="50 str. 1 d." DocPartId="a4c5d6f619654a059dc6f5584573398a" PartId="e9a3487896ab4b859c1350e905dfbcdd"/>
          <Part Type="strDalis" Nr="2" Abbr="50 str. 2 d." DocPartId="cde078ada3f345d3a7f2b4c33036761f" PartId="4d2ecf09435b459dab125babc569ab3a">
            <Part Type="strPunktas" Nr="1" Abbr="50 str. 2 d. 1 p." DocPartId="5207ca2b1a264d8ba38c583f5f39f35d" PartId="221c99e9ffd54d569c309cdb06411867"/>
            <Part Type="strPunktas" Nr="2" Abbr="50 str. 2 d. 2 p." DocPartId="76dbf48727814f2cb419924260625e35" PartId="1115d64db44d43caa90f244d873a6035"/>
          </Part>
          <Part Type="strDalis" Nr="3" Abbr="50 str. 3 d." DocPartId="5e4587f69dfd4e63a1376ee70d85349d" PartId="b362aae55ba541418ad44094f5bf7b83">
            <Part Type="strPunktas" Nr="1" Abbr="50 str. 3 d. 1 p." DocPartId="1fddd2306f0644b58ecf2309083e7bf6" PartId="187d299a835448339469e2c334471c5c"/>
            <Part Type="strPunktas" Nr="2" Abbr="50 str. 3 d. 2 p." DocPartId="7320c264d9e446848f4d45ffeda3eedd" PartId="013d9f16323e4364880c644b7b58c409"/>
            <Part Type="strPunktas" Nr="3" Abbr="50 str. 3 d. 3 p." DocPartId="8a87457889cc4907af77b31d0a78e367" PartId="31d1de465b4b49e3b94b3aecec0ea58b"/>
            <Part Type="strPunktas" Nr="4" Abbr="50 str. 3 d. 4 p." DocPartId="9b2ea62b3d0c4d56b40ca2a62a8d3720" PartId="bf34ad285c92490fae83ad5532e8e0a2"/>
            <Part Type="strPunktas" Nr="5" Abbr="50 str. 3 d. 5 p." DocPartId="9cd6d9eb05904130baadfd292e74d696" PartId="00891125998e4ecf8a61852cf3547356"/>
            <Part Type="strPunktas" Nr="6" Abbr="50 str. 3 d. 6 p." DocPartId="0f69c11caef745478fb5c98834806953" PartId="abe748fb1a74449face4de971b035c6a"/>
          </Part>
          <Part Type="strDalis" Nr="4" Abbr="50 str. 4 d." DocPartId="411692cb871a482db3a3e40893451105" PartId="b262ff2ca3874b44af32f2b4eeda4922">
            <Part Type="strPunktas" Nr="1" Abbr="50 str. 4 d. 1 p." DocPartId="0bf2054aec8c4e69b2d2f8530bb55729" PartId="56d72cd4546f49d9947c87f5884ee8bf"/>
            <Part Type="strPunktas" Nr="2" Abbr="50 str. 4 d. 2 p." DocPartId="1d3f0fb8cb5941329e9d0875b6971f20" PartId="28218bb81f244779895e801cffeaebbd"/>
          </Part>
          <Part Type="strDalis" Nr="5" Abbr="50 str. 5 d." DocPartId="19f6a7f512cb4da3ae2e826d87044eb1" PartId="16410190275e4341a2e322bf4265cc35"/>
          <Part Type="strDalis" Nr="6" Abbr="50 str. 6 d." DocPartId="22ce5f017882448cb2d57d5619c2fcbb" PartId="fd3399ea01d24073965286ada54c5a01"/>
          <Part Type="strDalis" Nr="7" Abbr="50 str. 7 d." DocPartId="324a0f64764b4b6984f9bf28a2b4d3ef" PartId="d7b86b39a1134639bb3b63241d572bb1">
            <Part Type="strPunktas" Nr="1" Abbr="50 str. 7 d. 1 p." DocPartId="f4a7f77c4e7f447f9056a00f6356d208" PartId="c0234ce8d7654fe09e7e0bb1a2b1c74a"/>
            <Part Type="strPunktas" Nr="2" Abbr="50 str. 7 d. 2 p." DocPartId="6e16e440ea964dbb8dff4c2c493a276f" PartId="803a921f7aba45d0a0e7befd7aea23ef"/>
            <Part Type="strPunktas" Nr="3" Abbr="50 str. 7 d. 3 p." DocPartId="17a399deff5345f68b941ac8e2ddbcc7" PartId="a028085724974d0b87f0292f50d952be"/>
          </Part>
          <Part Type="strDalis" Nr="8" Abbr="50 str. 8 d." DocPartId="cf63c2b58a7d438fa0d76cddf2e2a085" PartId="fc186a8c40394676a6453c46fe8ebb1b"/>
          <Part Type="strDalis" Nr="9" Abbr="50 str. 9 d." DocPartId="e525550c050a40c6bffcff141c1c9cda" PartId="bfc7ff17ad2e4b19b46d489bd8c7fbb1"/>
        </Part>
        <Part Type="straipsnis" Nr="51" Abbr="51 str." Title="Preliminarioji sutartis" DocPartId="058ecfa1f843428d9f87ca4c9f8200a2" PartId="a338a2405932412ca793cefae1cad37d">
          <Part Type="strDalis" Nr="1" Abbr="51 str. 1 d." DocPartId="b3b4163eeaa94be99ec570c94de41ee5" PartId="8fa519e0dd974ff38854e4da9c2be076"/>
          <Part Type="strDalis" Nr="2" Abbr="51 str. 2 d." DocPartId="1d0191adac6f481594e3f3dc41a65607" PartId="7b0eb07c1c2d44838791a09be654cad4"/>
          <Part Type="strDalis" Nr="3" Abbr="51 str. 3 d." DocPartId="d239fd5a828c4f45a6902eb03d9d2208" PartId="0506ef48267942c7be6e872eced3acaf"/>
          <Part Type="strDalis" Nr="4" Abbr="51 str. 4 d." DocPartId="f09c3b24289c4fe5a74bb10c009a57c6" PartId="b652841f1a1e46d09ccc6d68ff93f930"/>
          <Part Type="strDalis" Nr="5" Abbr="51 str. 5 d." DocPartId="a4e2e03a288d4152bafb0b6105f1641c" PartId="32393cec4f1745abb0f777a82aaf6d8e"/>
          <Part Type="strDalis" Nr="6" Abbr="51 str. 6 d." DocPartId="ede20b3b35284149b4d46d2b302e4c59" PartId="ff5fbfd4b8bc4bc48a8a8ce058876967"/>
          <Part Type="strDalis" Nr="7" Abbr="51 str. 7 d." DocPartId="13e198f26bf34172aca5e0f200af85e3" PartId="a3ad9288e76441f88954da7f285ab955"/>
          <Part Type="strDalis" Nr="8" Abbr="51 str. 8 d." DocPartId="e5c7d27430bf46a69bec822c8f93d23f" PartId="f4ff0627db5845b28705941a2f519bf6"/>
          <Part Type="strDalis" Nr="9" Abbr="51 str. 9 d." DocPartId="fff3459978cd4c38af163950b97d5383" PartId="1dc80c1cd81c41c49add0d3194d1fe98">
            <Part Type="strPunktas" Nr="1" Abbr="51 str. 9 d. 1 p." DocPartId="b8ee2aa0f3e944fe8fe31547c2460bf0" PartId="3fb562ea7822442dbc7af69824b57643"/>
            <Part Type="strPunktas" Nr="2" Abbr="51 str. 9 d. 2 p." DocPartId="d0b5e2c8c16f4333b07076950e1f3a7e" PartId="01e3b9512d44421ca423e32c6dac47c4"/>
          </Part>
          <Part Type="strDalis" Nr="10" Abbr="51 str. 10 d." DocPartId="34927e7629974a4a8932aca1684d5640" PartId="ca05ac9e4aae4c8e9d179c9ad8d90440">
            <Part Type="strPunktas" Nr="1" Abbr="51 str. 10 d. 1 p." DocPartId="8b09537d14fb442a95725939f3ad2d3b" PartId="24a362420cb8478d8cfa14d5794121d5"/>
            <Part Type="strPunktas" Nr="2" Abbr="51 str. 10 d. 2 p." DocPartId="093c1cc7768b49119bed74ecdc1bc677" PartId="d038614685f347e589835a99787ada24"/>
            <Part Type="strPunktas" Nr="3" Abbr="51 str. 10 d. 3 p." DocPartId="87ae0d19ef1344b69a113b5fcb303e47" PartId="e4bbfa5446bc479e95d4031a44b1a421"/>
            <Part Type="strPunktas" Nr="4" Abbr="51 str. 10 d. 4 p." DocPartId="c0a0f035704745ea931347f465e40366" PartId="030d77d91b244ff4a58baa2a54b9f4e4"/>
          </Part>
        </Part>
      </Part>
      <Part Type="skirsnis" Nr="5" Title="„PENKTASIS SKIRSNIS PIRKIMO SUTARTIES AR PRELIMINARIOSIOS SUTARTIES SUDARYMAS IR VYKDYMAS“." DocPartId="feb100b7a2814501967e76694af66edf" PartId="64e499cd5dba496aac6aa5d4f2ba1864">
        <Part Type="straipsnis" Nr="52" Abbr="52 str." Title="„52 straipsnis. Pirkimo sutarties ar preliminariosios sutarties sudarymas“." DocPartId="6ec7cf9371da434599206ada999f8814" PartId="3955b4c645894ac5836e91d2f3f275fc">
          <Part Type="strDalis" Nr="1" Abbr="52 str. 1 d." DocPartId="ec7d903eee2c461faccd712583e0a780" PartId="258aca9679454e71abc47a9d47270283"/>
          <Part Type="strDalis" Nr="2" Abbr="52 str. 2 d." DocPartId="b36e56b9d95b476e8120fbe53c890229" PartId="d44c3f51aedd4c8fb88e56c5420be6f0"/>
          <Part Type="strDalis" Nr="3" Abbr="52 str. 3 d." DocPartId="b37945959eab42e8aaa456c78a2c8f9f" PartId="757e908a56bc4762a02ca8d64340501e"/>
          <Part Type="strDalis" Nr="4" Abbr="52 str. 4 d." DocPartId="a5e859c879bd4c0095a4efe24fa93e9e" PartId="bb063b3e28f0452a9b20258b7959bdc1"/>
          <Part Type="strDalis" Nr="5" Abbr="52 str. 5 d." DocPartId="fe3ab00fe24f4dc5b5afa235c1584411" PartId="7f2cf5b7dc194384b5ed989778382bf3">
            <Part Type="strPunktas" Nr="1" Abbr="52 str. 5 d. 1 p." DocPartId="e20c5dea5f74476393ae1334e341075f" PartId="b26af1a78ee647a4ab233b918d9d962c"/>
            <Part Type="strPunktas" Nr="2" Abbr="52 str. 5 d. 2 p." DocPartId="d80a3a1d162a4d81925320f3769dfd76" PartId="31c557bc05da410c869439ade6bd6f78"/>
            <Part Type="strPunktas" Nr="3" Abbr="52 str. 5 d. 3 p." DocPartId="5f571f7aaa0a4cf3bc0528932bf06ff0" PartId="b6e74ed584084e79a9aebf8faaa45842"/>
            <Part Type="strPunktas" Nr="4" Abbr="52 str. 5 d. 4 p." DocPartId="bb0adaf340e0464e8a8b878a1c222593" PartId="05c6b1fe1fba41768c4072f5c3c916ca"/>
            <Part Type="strPunktas" Nr="5" Abbr="52 str. 5 d. 5 p." DocPartId="348006e7218e41c88ba433d37a9f66ed" PartId="838fc0e1660c474f9b41390b465d9f11"/>
            <Part Type="strPunktas" Nr="6" Abbr="52 str. 5 d. 6 p." DocPartId="a67a8748564e49c8985bb623f721e0c6" PartId="4e0fef1209a949ab971606f1592ee9a7"/>
            <Part Type="strPunktas" Nr="7" Abbr="52 str. 5 d. 7 p." DocPartId="c9ac29632e64438dbc888f575ec92c81" PartId="9c4ea1d356a04c3b85efe4a3ca40310d"/>
            <Part Type="strPunktas" Nr="8" Abbr="52 str. 5 d. 8 p." DocPartId="cd9a46c9ad6146428c21f1cc1504a379" PartId="7023e73293b242c7a2c8870627557c17"/>
            <Part Type="strPunktas" Nr="9" Abbr="52 str. 5 d. 9 p." DocPartId="4128e12f64934f6db1b345ac1a95cf36" PartId="61f79e9f93ac4691aa88729ff773357d"/>
            <Part Type="strPunktas" Nr="10" Abbr="52 str. 5 d. 10 p." DocPartId="b045626398924eebaa80baed1ddafb09" PartId="32d1cce4c8b349c8b1d46ded90ae7de6"/>
            <Part Type="strPunktas" Nr="11" Abbr="52 str. 5 d. 11 p." DocPartId="0ad32cd2d5ef4298b9d1bcfe4d36745d" PartId="f51531cb36f14dd79b43039a72311af1"/>
            <Part Type="strPunktas" Nr="12" Abbr="52 str. 5 d. 12 p." DocPartId="8ddd3cf1c1e6446b964ae66a6c26fbc2" PartId="c88071566ed449e4acd588aaa310b4bf"/>
            <Part Type="strPunktas" Nr="13" Abbr="52 str. 5 d. 13 p." DocPartId="1575190f948a4c9a833c1ff5d9d2f2a9" PartId="309414c0071449829382b868bd93a33a"/>
            <Part Type="strPunktas" Nr="14" Abbr="14 p." DocPartId="6c2b503ce0c444b19e441983e6172979" PartId="ad8e1961e23548f984e7f6d6f6d0c2b2"/>
          </Part>
          <Part Type="strDalis" Nr="6" Abbr="52 str. 6 d." DocPartId="b2fae254a861408cb7b26d2aeaf5b7ba" PartId="f1c3132a639047588a135cf56879def1"/>
          <Part Type="strDalis" Nr="7" Abbr="52 str. 7 d." DocPartId="18d94f54ec1d44ab97219865910b0b77" PartId="98765f9946c4490497d447115bf03d46">
            <Part Type="strPunktas" Nr="1" Abbr="52 str. 7 d. 1 p." DocPartId="848c24f647b04895821a8654fdbefe50" PartId="ff4c651d26014d0089afbb6cd82717bc"/>
            <Part Type="strPunktas" Nr="2" Abbr="52 str. 7 d. 2 p." DocPartId="67227a61d02a4137a6fa251c6523924a" PartId="a313b2ec193149a8b3bcf49da1c255c5"/>
            <Part Type="strPunktas" Nr="3" Abbr="52 str. 7 d. 3 p." DocPartId="6ba69f5adc7c44dba3da0a3f02093e8b" PartId="8d7b237e1dbe46b599e30f2c88e0c798"/>
          </Part>
          <Part Type="strDalis" Nr="8" Abbr="52 str. 8 d." DocPartId="222296cce24e4fb68c4fbc869c36e60b" PartId="eb5c94139c114768bd91d2bdeb33cb33"/>
          <Part Type="strDalis" Nr="9" Abbr="9 d." DocPartId="66594a99dd1d4dcfb1ddd309cdc80ecc" PartId="28090885dfce43b796cd0fa53eabb38b"/>
        </Part>
        <Part Type="straipsnis" Nr="53" Abbr="53 str." Title="Pirkimo sutarties ar preliminariosios sutarties keitimas jos galiojimo laikotarpiu" DocPartId="7d10967a5b964dabbecc72008efe642b" PartId="c4c3c6501c53478e827f102c6d538680">
          <Part Type="strDalis" Nr="1" Abbr="53 str. 1 d." DocPartId="b9a8bd390a1342e9b87020eb63034e8f" PartId="d502174f3a454aa69507bdc608db5c5d">
            <Part Type="strPunktas" Nr="1" Abbr="53 str. 1 d. 1 p." DocPartId="308700885ff94ad997b95227e76354ca" PartId="304052cbcc2d48c3ad0172fa43a95023"/>
            <Part Type="strPunktas" Nr="2" Abbr="53 str. 1 d. 2 p." DocPartId="7709b5b166264583b82825ceaa52c567" PartId="7e0963b15f3c4f5babd7911adb9582db">
              <Part Type="strPapunktis" Nr="a" Abbr="53 str. 1 d. 2 p. a pp." DocPartId="db9d921257b44665a5c7b2ab66160128" PartId="750a278b59b3486ebc878f16ca382755"/>
              <Part Type="strPapunktis" Nr="b" Abbr="53 str. 1 d. 2 p. b pp." DocPartId="32d4e8cb3b0e4039b2d0f32528d87890" PartId="92981d85e41c4dc7aae2c492c89c6750"/>
            </Part>
            <Part Type="strPunktas" Nr="3" Abbr="53 str. 1 d. 3 p." DocPartId="a99905603e244a1e9a0d6f347320dd23" PartId="a84e57425fc24667acbef8fc3030dff8"/>
          </Part>
          <Part Type="strDalis" Nr="2" Abbr="53 str. 2 d." DocPartId="0510f8142d5d4b27b1279ee808a3b50e" PartId="c05199ba020748bca7fe2f1ac501d039">
            <Part Type="strPunktas" Nr="1" Abbr="53 str. 2 d. 1 p." DocPartId="27f12b323ba9436f95488a90e55a5535" PartId="12c1a0657b944162b57e8097eb5e850e"/>
            <Part Type="strPunktas" Nr="2" Abbr="53 str. 2 d. 2 p." DocPartId="6e9cb187dea744c9a56e952ee57e459b" PartId="a067ebd2cdd64386a24493b2a09ba9e1"/>
            <Part Type="strPunktas" Nr="3" Abbr="53 str. 2 d. 3 p." DocPartId="745c7a0aa4ad48928b41aa99b0c765bb" PartId="44b9fe6a8c59416abdae52e212641ede"/>
          </Part>
          <Part Type="strDalis" Nr="3" Abbr="53 str. 3 d." DocPartId="098a37ee1c5d4620954845f543db5e6a" PartId="3ca6e3e6c8964a8ba9e64e200e9001a4"/>
        </Part>
        <Part Type="straipsnis" Nr="54" Abbr="54 str." Title="Pirkimo sutarties ar preliminariosios sutarties nutraukimas" DocPartId="de1d5f1d70324bad8534de54f2674326" PartId="4aeea547efe3493881f43223170f96bf">
          <Part Type="strDalis" Nr="1" Abbr="54 str. 1 d." DocPartId="c54960c4525f4e74b2d854069d261e0a" PartId="905db2d10259447689c437752e47ba47">
            <Part Type="strPunktas" Nr="1" Abbr="54 str. 1 d. 1 p." DocPartId="f20599444fd84f17961559d759f33333" PartId="c9bb9c743e544d04aa8f73c50230b59f"/>
            <Part Type="strPunktas" Nr="2" Abbr="54 str. 1 d. 2 p." DocPartId="4354e6247eb54be5a5d2f1f279eb5902" PartId="d883ce1623e545e6bec28be6734be67e"/>
            <Part Type="strPunktas" Nr="3" Abbr="54 str. 1 d. 3 p." DocPartId="88c6a8641d0e4f618c2bf4ebbbc79457" PartId="716d9e8cf5f74a6780ab175edbd91444"/>
            <Part Type="strPunktas" Nr="4" Abbr="54 str. 1 d. 4 p." DocPartId="3d418c2b2a6b43e2831a4b48d2a85649" PartId="cbb338f0013d40339177d40df5acda37"/>
          </Part>
          <Part Type="strDalis" Nr="2" Abbr="54 str. 2 d." DocPartId="0510bd89efdc4ce4b17e3aadfa417ac5" PartId="332eb07ee76c4d5894ee012ba233b0cb">
            <Part Type="strPunktas" Nr="1" Abbr="54 str. 2 d. 1 p." DocPartId="13a349248fc84534a2446acc2bd299e4" PartId="115078d8602144a3bf137d3ecd999041"/>
            <Part Type="strPunktas" Nr="2" Abbr="54 str. 2 d. 2 p." DocPartId="941b729c443a4880bec80c5447d96c5a" PartId="43898da409da499b92e2d33df340b3b5"/>
            <Part Type="strPunktas" Nr="3" Abbr="54 str. 2 d. 3 p." DocPartId="8a615c33dbf54df884410353dcd1c673" PartId="815ff0ccf42945228e5dcfb176c30f1a"/>
            <Part Type="strPunktas" Nr="4" Abbr="54 str. 2 d. 4 p." DocPartId="4e44ca7a46f24c1e95fa52d45ab4dfd2" PartId="065cfae4e9a644a29f11cd2b737be039"/>
          </Part>
          <Part Type="strDalis" Nr="3" Abbr="54 str. 3 d." DocPartId="ff274dbf9bf54155b729be9609aaaae7" PartId="1708f2b8166e4355823adb0688fd3c36"/>
        </Part>
        <Part Type="straipsnis" Nr="55" Abbr="55 str." Title="Pirkimo sutarties neįvykdymas ar netinkamas įvykdymas" DocPartId="7cad3324c5d644879f256e257191a5c5" PartId="d4f0c545af00438a98025107bb3c0087">
          <Part Type="strDalis" Nr="1" Abbr="55 str. 1 d." DocPartId="58e5fed699ed41188f387ff9fb7ded40" PartId="f5c0f0f1ad7c48198d6384a106482d89">
            <Part Type="strPunktas" Nr="1" Abbr="55 str. 1 d. 1 p." DocPartId="c4f1dff6ebc5438d916f6d0825bafc84" PartId="5db0d942b501470f980bdc29c9a8da33"/>
            <Part Type="strPunktas" Nr="2" Abbr="55 str. 1 d. 2 p." DocPartId="3c4a05263fd74f95bd27d2a201f2a113" PartId="d0bb08deb0084b20af035c865ec98c0b"/>
            <Part Type="strPunktas" Nr="3" Abbr="55 str. 1 d. 3 p." DocPartId="4e83d7e8e4ed433a9085ee5b4d3f184d" PartId="9946086587b64e8b825b30d180f0cbe4"/>
            <Part Type="strPunktas" Nr="4" Abbr="55 str. 1 d. 4 p." DocPartId="eb6006cbd9c2419bbd250c9ecccc3133" PartId="762bf13807f64a7e87486cf23349854f"/>
          </Part>
          <Part Type="strDalis" Nr="2" Abbr="55 str. 2 d." DocPartId="fe7a8881eb15410b94e6addad125b529" PartId="cf92196ca4b54956a4738e50a139036b"/>
          <Part Type="strDalis" Nr="3" Abbr="55 str. 3 d." DocPartId="ab42560e3069402ea97be3c347d0c87d" PartId="99f21238a3274c2c9a4e938c6553fca0"/>
          <Part Type="strDalis" Nr="4" Abbr="55 str. 4 d." DocPartId="c9a292e676044c928aceff1bd47587e4" PartId="3d03c92b99264f9c836139068ef5fec5"/>
        </Part>
      </Part>
    </Part>
    <Part Type="skyrius" Nr="3" Title="SUBRANGOS SUTARČIŲ SUDARYMO TAISYKLĖS" DocPartId="5611bf72df284e29a3ed766494648423" PartId="8a89c18b604b494e840789fec4fac52a">
      <Part Type="skirsnis" Nr="1" Title="SUBRANGOS SUTARTYS, SUDAROMOS LAIMĖJUSIŲ DALYVIŲ, KURIE NĖRA PERKANČIOSIOS ORGANIZACIJOS" DocPartId="03b71aded746485899e615671a656deb" PartId="0d85dcee21734a8ea325b340adfd1dbb">
        <Part Type="straipsnis" Nr="56" Abbr="56 str." Title="Bendrieji reikalavimai" DocPartId="176b3d1c91ce498ca5a99737f31b9eb2" PartId="66cd5c2204e2431d9ab86da80d99fbf0">
          <Part Type="strDalis" Nr="1" Abbr="56 str. 1 d." DocPartId="0855961f81f64c33bbb804ddc5b2a468" PartId="f8122a7a9f7641e9864e7f4320d03b92"/>
          <Part Type="strDalis" Nr="2" Abbr="56 str. 2 d." DocPartId="6fe30d7ff07248f2b7df0ae4c38dbc01" PartId="b28fe78d004047c58ebd2a2166c98a36"/>
        </Part>
        <Part Type="straipsnis" Nr="57" Abbr="57 str." Title="Skelbimai apie subrangos sutartį" DocPartId="51f3c152629043158404be40b3cf4ecc" PartId="c6cfe50faaf74120806f93acc5291e78">
          <Part Type="strDalis" Nr="1" Abbr="57 str. 1 d." DocPartId="f2b9cfa32eb84b76b0171f08cfb303f8" PartId="37aa1e7d3e1747f49f508e2354024c86"/>
          <Part Type="strDalis" Nr="2" Abbr="57 str. 2 d." DocPartId="5845e99aa74e45e5b55a84f1687c2fb1" PartId="134c885754054e51bfe66415f76ca6e3">
            <Part Type="strPunktas" Nr="1" Abbr="57 str. 2 d. 1 p." DocPartId="fe60df757b674e8f8d12ee84a898d47e" PartId="201275570fe94d0fa0504f091160c1d9"/>
            <Part Type="strPunktas" Nr="2" Abbr="57 str. 2 d. 2 p." DocPartId="709ed3edd2ef442c8b9f5ea4faccce61" PartId="68672b8831384d48b0da0f0c6ad79b67"/>
            <Part Type="strPunktas" Nr="3" Abbr="57 str. 2 d. 3 p." DocPartId="b48d67c9bd434199a59ce9935f365dae" PartId="e7e31bba684c4376b7309adfe509db40"/>
            <Part Type="strPunktas" Nr="4" Abbr="57 str. 2 d. 4 p." DocPartId="d7161c3c573747a8a3a2a6d096f3b56e" PartId="1ebda3e56faa4f6b93bde6cdaaeb63d7"/>
            <Part Type="strPunktas" Nr="5" Abbr="57 str. 2 d. 5 p." DocPartId="1ce60c7670344d9fa73f51de42bc795c" PartId="87d52bc887384e63bbbdd115c9a54c7f"/>
            <Part Type="strPunktas" Nr="6" Abbr="57 str. 2 d. 6 p." DocPartId="f51378edf2a64696a4fab48bf12f287d" PartId="1f7594c7f6b441079417f93e02f262e8"/>
            <Part Type="strPunktas" Nr="7" Abbr="57 str. 2 d. 7 p." DocPartId="9bda2365f05246db9127caa7995edcbd" PartId="c2eb953e4fb64e2d9d63d277511d57b8"/>
            <Part Type="strPunktas" Nr="8" Abbr="57 str. 2 d. 8 p." DocPartId="e040b275c55441af9817d5eb778341dc" PartId="01d42f0e6e2a4c8ead12c1d89c53cd41"/>
          </Part>
          <Part Type="strDalis" Nr="3" Abbr="57 str. 3 d." DocPartId="005c2ec3b0c349b98612a4fb29d074b0" PartId="70d9d31b1fcf4e4e836569d37232f11e"/>
          <Part Type="strDalis" Nr="4" Abbr="57 str. 4 d." DocPartId="751e0f578ac046c5b814e23e43060a23" PartId="e5dbde31783b49f78be6cf2fe1eebb31"/>
        </Part>
        <Part Type="straipsnis" Nr="58" Abbr="58 str." Title="Preliminarioji subrangos sutartis" DocPartId="01ea924f8ccd492ebe4559ff83711646" PartId="f0c69af09a3e46a58ffc811e1c966c3d">
          <Part Type="strDalis" Nr="1" Abbr="58 str. 1 d." DocPartId="a2abe7c4040244248faf1d19461a6104" PartId="08b066f236534ad38902635cf0e661d2"/>
          <Part Type="strDalis" Nr="2" Abbr="58 str. 2 d." DocPartId="3c2c479fc0ce424aa5adb03c0c0e036f" PartId="115223b812aa4650886a138bdc09bf6c"/>
          <Part Type="strDalis" Nr="3" Abbr="58 str. 3 d." DocPartId="40498fa428674bf3aa06a37051fc6bc3" PartId="6e27514336f64c69bbe7b2795f93181a"/>
          <Part Type="strDalis" Nr="4" Abbr="58 str. 4 d." DocPartId="9c239aad5190498884013bb33c9d729f" PartId="7ef08ab99883420487b42565568cd05e"/>
          <Part Type="strDalis" Nr="5" Abbr="58 str. 5 d." DocPartId="91ae54f32ed14164a55e8e0468bcf8ca" PartId="d9b7c0769cec4736996eaa5466011c11"/>
          <Part Type="strDalis" Nr="6" Abbr="58 str. 6 d." DocPartId="83cfa7c9c4f94004b381d4f695ab0d8e" PartId="925862586ed945b3ae4b6dd364b547d1"/>
        </Part>
        <Part Type="straipsnis" Nr="59" Abbr="59 str." Title="Subrangovų kvalifikacijos patikrinimas" DocPartId="8a92a9222cae4bd981ba97f4249344eb" PartId="818e5845e4694f21a01e1ffe8a6d663b">
          <Part Type="strDalis" Nr="1" Abbr="59 str. 1 d." DocPartId="9f086425cfe94a2889604aa50a176c6a" PartId="83790faa459040f4ab7c200d1f785aef"/>
          <Part Type="strDalis" Nr="2" Abbr="59 str. 2 d." DocPartId="790309a29aa6436389434cd29bcf4bab" PartId="f9895bbf6f8e43e1a1a5e972ac5bb205"/>
          <Part Type="strDalis" Nr="3" Abbr="59 str. 3 d." DocPartId="8a763020e25d465c8c31faeaa99fb7c8" PartId="47f6e5cded6746699b81895cec36147c"/>
        </Part>
      </Part>
      <Part Type="skirsnis" Nr="2" Title="SUBRANGOS SUTARTYS, SUDAROMOS LAIMĖJUSIŲ DALYVIŲ, KURIE YRA PERKANČIOSIOS ORGANIZACIJOS" DocPartId="9ed2b910ef114b5baff02ca62b26bbe8" PartId="0dc22849db6146d1a50d2174e40f84d4">
        <Part Type="straipsnis" Nr="60" Abbr="60 str." Title="Taikytinos taisyklės" DocPartId="d3baefed6a1a47fa9bbef74afa73cc57" PartId="af19f3e02e6741e58951b87391f86067">
          <Part Type="strDalis" Nr="1" Abbr="60 str. 1 d." DocPartId="ae229aa5e57e423586e172bdbcebedc9" PartId="1af9d8be39ef42faacf2524204516acc"/>
        </Part>
      </Part>
    </Part>
    <Part Type="skyrius" Nr="4" Title="GINČŲ SPRENDIMAS" DocPartId="8089c076741e4deab5f11dcc7a21f760" PartId="9658f4d4262b488cae550d88fac86bf3">
      <Part Type="straipsnis" Nr="61" Abbr="61 str." Title="Teisė ginčyti perkančiosios organizacijos veiksmus ar priimtus sprendimus" DocPartId="688e534574f8435a872acc803c1a6cf9" PartId="c5bd5dbcb8ce4d388c28a96e44367dde">
        <Part Type="strDalis" Nr="1" Abbr="61 str. 1 d." DocPartId="46d509b0c834459ea212100c119db1f5" PartId="bad2e1a2d3a7410b8dd1d4f90444b368">
          <Part Type="strPunktas" Nr="1" Abbr="61 str. 1 d. 1 p." DocPartId="9c2f7c14110e420baac1705b2cca28f3" PartId="80618f8164a642f98ff165b6ca13d78c"/>
          <Part Type="strPunktas" Nr="2" Abbr="61 str. 1 d. 2 p." DocPartId="41a5680273ac407c87c41e73683131af" PartId="fa6fe2052e354ab595c9088beee38606"/>
        </Part>
        <Part Type="strDalis" Nr="2" Abbr="61 str. 2 d." DocPartId="8410d253f92a4ed583b0b9aebaf5dac8" PartId="5ddcfbb3755e48988611baf8d449670d"/>
        <Part Type="strDalis" Nr="3" Abbr="61 str. 3 d." DocPartId="95927d00bb2b425699b3d216bdbde868" PartId="992c51f2ad3c46dcaa38913e3dffc1bc">
          <Part Type="strPunktas" Nr="1" Abbr="61 str. 3 d. 1 p." DocPartId="1f4ad6a847e94c2e9aa17302e053bdbe" PartId="173d2957f7a544d59963cb525b06b7ce"/>
          <Part Type="strPunktas" Nr="2" Abbr="61 str. 3 d. 2 p." DocPartId="8055493837c34639ba49537a781841de" PartId="d7dd36e0a3094b23bc3011a4957d33c6"/>
          <Part Type="strPunktas" Nr="3" Abbr="61 str. 3 d. 3 p." DocPartId="e47caf94b6214f0880854860805fca44" PartId="4730ec0cf3a042819de86983f17cde06"/>
          <Part Type="strPunktas" Nr="4" Abbr="61 str. 3 d. 4 p." DocPartId="0f29419e81de45c381cfe990ea403189" PartId="5cc1580f6d6a491fa3b7e58899d9aa0e"/>
          <Part Type="strPunktas" Nr="5" Abbr="61 str. 3 d. 5 p." DocPartId="a88e368a9aba47f3b1860252043759c6" PartId="c1a0743130474c388a4cbc136d5007b6"/>
        </Part>
        <Part Type="strDalis" Nr="4" Abbr="61 str. 4 d." DocPartId="c36a594cf2254bb9932050a35608a8f0" PartId="15169708fb6b4154b4db0333e809c7ac"/>
      </Part>
      <Part Type="straipsnis" Nr="62" Abbr="62 str." Title="Pretenzijos pateikimo perkančiajai organizacijai, prašymo pateikimo ar ieškinio pareiškimo teismui terminai" DocPartId="90549ddc240f4b8c8ede6f643d32dfa2" PartId="384391baef5d476499be0896c0a5a4b7">
        <Part Type="strDalis" Nr="1" Abbr="62 str. 1 d." DocPartId="e47d65b3a5794439ab09fa2d74051b43" PartId="f75b014cbb354c3c9a917c7f00ed4ebc">
          <Part Type="strPunktas" Nr="1" Abbr="62 str. 1 d. 1 p." DocPartId="dc16c65ff70e460589b13008e8162b63" PartId="737167b3afd243d3b31f702a4e84241b"/>
          <Part Type="strPunktas" Nr="2" Abbr="62 str. 1 d. 2 p." DocPartId="24f22b9e8cb44035abee3d91c174f8a6" PartId="24ff50671d7f47209a8024889b60f61c"/>
        </Part>
        <Part Type="strDalis" Nr="2" Abbr="62 str. 2 d." DocPartId="65367da904064fd0884f6a20e9e38086" PartId="f45448fd54bb46d3882885fccf7dd500"/>
        <Part Type="strDalis" Nr="3" Abbr="62 str. 3 d." DocPartId="aa53251254fb4388a669daab01272711" PartId="9d36c695ae7c4e13a1a304b3a2f79da6"/>
        <Part Type="strDalis" Nr="4" Abbr="62 str. 4 d." DocPartId="e2fb44bef93146318b475bc69703a344" PartId="c7929bc71ebb400da223574499705ece"/>
        <Part Type="strDalis" Nr="5" Abbr="62 str. 5 d." DocPartId="a251a861964c49489a882a305192294b" PartId="1f76127734ac4698a8b493cde12c8d1d"/>
      </Part>
      <Part Type="straipsnis" Nr="63" Abbr="63 str." Title="Pretenzijos nagrinėjimas" DocPartId="9d92ef6e673f4f28aa676f5d29850a79" PartId="4e76cd01e96c4a2caa9297410f4d92da">
        <Part Type="strDalis" Nr="1" Abbr="63 str. 1 d." DocPartId="3d334fa846e3400ea148dd43dd7987f0" PartId="c5e7c1521a0f410b8a68b0bc7cf8fb1f"/>
        <Part Type="strDalis" Nr="2" Abbr="63 str. 2 d." DocPartId="decfd3b6f0ca4ef78620011eb899a206" PartId="d2b8a70e75bd4ef0a4e5d98474e4bac7"/>
        <Part Type="strDalis" Nr="3" Abbr="63 str. 3 d." DocPartId="0814b75732e34a50a74d4888d46b8900" PartId="efe707af2509422d93e32a351eba0b88"/>
      </Part>
      <Part Type="straipsnis" Nr="64" Abbr="64 str." Title="Prašymo ar ieškinio nagrinėjimas teisme" DocPartId="f0cc3c4ba06a40c8a0f899dede7b7c27" PartId="1468f5d34f9145c095895cf2ce525220">
        <Part Type="strDalis" Nr="1" Abbr="64 str. 1 d." DocPartId="cca8a3c84925408d827bde27750048d8" PartId="408a63bf2681450d9f9f746bc693fb13"/>
        <Part Type="strDalis" Nr="2" Abbr="64 str. 2 d." DocPartId="07c25723a6a24f1bb6f626c1a49a34f8" PartId="b68c12f684a647a584e7c32e79a902b7">
          <Part Type="strPunktas" Nr="1" Abbr="64 str. 2 d. 1 p." DocPartId="14c24a7b08fe4cd68c7da87e7774b62d" PartId="f20d6d7225f84fd6afea86f8ae124b5c"/>
          <Part Type="strPunktas" Nr="2" Abbr="64 str. 2 d. 2 p." DocPartId="8ee3e8b953d44155bd3c453072328d27" PartId="984098c7b0834664967825d32d677f04"/>
          <Part Type="strPunktas" Nr="3" Abbr="64 str. 2 d. 3 p." DocPartId="ef0f0a6360fe4dc98ec1936d538dfc0e" PartId="203012fe51e5427c91e86b218d16f382"/>
        </Part>
        <Part Type="strDalis" Nr="3" Abbr="64 str. 3 d." DocPartId="fbd54d24f49f400292931069fa940576" PartId="a2c8785d51fe46b583c0803a35967f44"/>
        <Part Type="strDalis" Nr="4" Abbr="64 str. 4 d." DocPartId="ab8e889d9f4947b9941c37d669034f5a" PartId="78ca989fd652437ab3132a2506f7b097"/>
        <Part Type="strDalis" Nr="5" Abbr="64 str. 5 d." DocPartId="ee98c68699b047d8a4208eaed7854970" PartId="397ddb9a81a64dd1ae9cc79feaebcffe"/>
      </Part>
      <Part Type="straipsnis" Nr="65" Abbr="65 str." Title="Pirkimo sutarties pripažinimas negaliojančia" DocPartId="f736b1a7ff884562b76ffd984c4cbf18" PartId="3219746789694a46adac965bbad0ae08">
        <Part Type="strDalis" Nr="1" Abbr="65 str. 1 d." DocPartId="1b7e4ae551814735b6785436efa2219e" PartId="6827c3998c13421fa661c4f881e53576">
          <Part Type="strPunktas" Nr="1" Abbr="65 str. 1 d. 1 p." DocPartId="27b4956dc71c45bc9f62cbdeb90c05c5" PartId="3df134c2bfe64cdeb81a847e3063a716"/>
          <Part Type="strPunktas" Nr="2" Abbr="65 str. 1 d. 2 p." DocPartId="610309356b6e4fdf98afd0f2696e932b" PartId="e356f5b15187470c89698e35f715c1c9"/>
          <Part Type="strPunktas" Nr="3" Abbr="65 str. 1 d. 3 p." DocPartId="8d92f5457ddf42229edef407b1aa80e6" PartId="6666082ac9c94b7cb1d5de723b8bf0fc"/>
        </Part>
        <Part Type="strDalis" Nr="2" Abbr="65 str. 2 d." DocPartId="89d33ac838454455af9a682424033aa8" PartId="55e516348c114524b2875b9b46a0a4db"/>
        <Part Type="strDalis" Nr="3" Abbr="65 str. 3 d." DocPartId="fc40c1e629dd40c1a694219f0a9de3b0" PartId="b71e477027d84fa298b32c235abcdaa3">
          <Part Type="strPunktas" Nr="1" Abbr="65 str. 3 d. 1 p." DocPartId="c11183fa11d64097936539e0798fc4dc" PartId="2dea384179344a4d8a4f794c0c726009"/>
          <Part Type="strPunktas" Nr="2" Abbr="65 str. 3 d. 2 p." DocPartId="61ef4051924d4f75bfef9dbc166cd10c" PartId="754720c7518642408896c276a2e63bb3"/>
          <Part Type="strPunktas" Nr="3" Abbr="65 str. 3 d. 3 p." DocPartId="052988d9408740b3b639aadfa26f6875" PartId="4ea27f843e074487a476c0bbf385fe31"/>
        </Part>
        <Part Type="strDalis" Nr="4" Abbr="65 str. 4 d." DocPartId="d5bfd1b731b541299e360b4631d90e80" PartId="0d1b9728774f4d52888efdc6fa2aa558">
          <Part Type="strPunktas" Nr="1" Abbr="65 str. 4 d. 1 p." DocPartId="685dfa9032d64d13a1077b97c5acb1d0" PartId="aa67ffddfbd44380b3ea7abc02251bd7"/>
          <Part Type="strPunktas" Nr="2" Abbr="65 str. 4 d. 2 p." DocPartId="a6c67c8826ad4127aad12010b2f4e3d3" PartId="6770f038935e4b6f8eb852cd044ffb75"/>
          <Part Type="strPunktas" Nr="3" Abbr="65 str. 4 d. 3 p." DocPartId="d3c8392e7749425d811d8c00de74bed5" PartId="6b89ec525992490f9f2668ff7b704e3e"/>
        </Part>
      </Part>
      <Part Type="straipsnis" Nr="66" Abbr="66 str." Title="Alternatyvios sankcijos" DocPartId="db2d67ed8cf6458eb5ea949a9ba15184" PartId="5ab3c75eeb034b1dbae09c8a254197fc">
        <Part Type="strDalis" Nr="1" Abbr="66 str. 1 d." DocPartId="f5082eadf821443792a52c59ccbb4069" PartId="423b4c827e40409eb5e421a65546fadc"/>
        <Part Type="strDalis" Nr="2" Abbr="66 str. 2 d." DocPartId="ed6fcfdb7b304c7c89ee24038b4b24de" PartId="dceaede06d01438694b30576439d6c19"/>
        <Part Type="strDalis" Nr="3" Abbr="66 str. 3 d." DocPartId="b75d2fc1cfbc465e89ac4e5a38344788" PartId="6ff1dc7153de4ede9b5b939171f4ce45"/>
        <Part Type="strDalis" Nr="4" Abbr="66 str. 4 d." DocPartId="ae3b5641adfd484f98e4eb7175bb448e" PartId="8343baf18671473ba919c1981616fd51">
          <Part Type="strPunktas" Nr="1" Abbr="66 str. 4 d. 1 p." DocPartId="f8bdc956929e4b9792d9270b67669ba9" PartId="71827c7e94cf484d88e07fae9a2bcd50"/>
          <Part Type="strPunktas" Nr="2" Abbr="66 str. 4 d. 2 p." DocPartId="8c714954fab441aeb9c540ba9e318ab1" PartId="5d7c0a68eaf1447da1aca152b0a9df88"/>
        </Part>
        <Part Type="strDalis" Nr="5" Abbr="66 str. 5 d." DocPartId="246212b604f1414d9b4bf5daa601b1a6" PartId="4ca215817f4d44f9a9fbb556f380fc76"/>
      </Part>
      <Part Type="straipsnis" Nr="67" Abbr="67 str." Title="Žalos atlyginimas" DocPartId="8bb9eae8f5bc401eadf7a0850187e671" PartId="abf7980807134f95bf00925cfcea7c5e">
        <Part Type="strDalis" Nr="1" Abbr="67 str. 1 d." DocPartId="2bb1d738c17c4ff58dd3ba941f90af46" PartId="b21d2b6b173d4539a4b6c8aeeb6e7467"/>
      </Part>
      <Part Type="straipsnis" Nr="68" Abbr="68 str." Title="Europos Sąjungos teisės pažeidimų nagrinėjimas" DocPartId="216bb55d0e524661864711560bc5661d" PartId="e809c5b8ee0e4b14aa38e9893938d16a">
        <Part Type="strDalis" Nr="1" Abbr="68 str. 1 d." DocPartId="428c1b53b11b456993910d420db402f8" PartId="7dfe3ef9c01b452fa32a75a0bcc6ba48"/>
        <Part Type="strDalis" Nr="2" Abbr="68 str. 2 d." DocPartId="7da12c3406f6453baf0f1dff025fe13e" PartId="8c43a6af69924551a69e677d4ce7fa70">
          <Part Type="strPunktas" Nr="1" Abbr="68 str. 2 d. 1 p." DocPartId="bf8f493919ac46ff8fcdaef0de3a9811" PartId="03bacd114e774c768431985235f0d599"/>
          <Part Type="strPunktas" Nr="2" Abbr="68 str. 2 d. 2 p." DocPartId="f25ccfc0c8a04401a75daf815e7636bb" PartId="94483b89381e478d9a986cd1ee6ed9cf"/>
          <Part Type="strPunktas" Nr="3" Abbr="68 str. 2 d. 3 p." DocPartId="f81f4a2a672845d496c081f10fdc9dce" PartId="90c81a9184da4a13a15a1a2cd090fca4"/>
        </Part>
        <Part Type="strDalis" Nr="3" Abbr="68 str. 3 d." DocPartId="c6213b4ab2a04cd39c179410ae22c8b7" PartId="3727023b80fe44c599b1cfa1707fa5ba"/>
        <Part Type="strDalis" Nr="4" Abbr="68 str. 4 d." DocPartId="c839ec44164e4bf9a06c202ad6331e2e" PartId="bf8c7986a2ad428285c525c7d3d278f1"/>
        <Part Type="strDalis" Nr="5" Abbr="68 str. 5 d." DocPartId="a87c3e8a613c47bd8eb6dd074be64d06" PartId="9d4234b2fff14f98bd5d698a2dcb73ec"/>
      </Part>
      <Part Type="straipsnis" Nr="69" Abbr="69 str." Title="Perkančiosios organizacijos atsakomybė ir pirkimų vidaus kontrolė" DocPartId="8602c544fa284078bc369ad1c1635c38" PartId="fac87b623ebf483c87c2536e9c7b4db8">
        <Part Type="strDalis" Nr="1" Abbr="69 str. 1 d." DocPartId="ba7101c3d175430486daa4a2584363b9" PartId="4742bcc1c6f94a049278315701db17dd"/>
        <Part Type="strDalis" Nr="2" Abbr="69 str. 2 d." DocPartId="6cc27173e48b450aad7145721e8164d0" PartId="a79aab1581da4916970496135c40f476"/>
        <Part Type="strDalis" Nr="3" Abbr="69 str. 3 d." DocPartId="6cf0eeba411d42989648e8d64cfb2e42" PartId="1f1c5fba6112412a8e9e33e6896e8039"/>
      </Part>
    </Part>
    <Part Type="signatura" DocPartId="dd81b6d23cd74fcabb7eb3f59c05ac4f" PartId="602b700ee6a5404abe1a71bcff46b203"/>
  </Part>
  <Part Type="priedas" Nr="1" Abbr="1 pr." Title="LIETUVOS RESPUBLIKOS VIEŠŲJŲ PIRKIMŲ, ATLIEKAMŲ GYNYBOS IR SAUGUMO SRITYJE, ĮSTATYMO 4 STRAIPSNIO 16 DALYJE IR 17 STRAIPSNIO 1 DALYJE NURODYTŲ PASLAUGŲ SĄRAŠAS" DocPartId="942789288bc74a6fa4820040c5920a7a" PartId="8cda64580ff04276a5511838b4d8cf39"/>
  <Part Type="priedas" Nr="2" Abbr="2 pr." Title="LIETUVOS RESPUBLIKOS VIEŠŲJŲ PIRKIMŲ, ATLIEKAMŲ GYNYBOS IR SAUGUMO SRITYJE, ĮSTATYMO 4 STRAIPSNIO 16 DALYJE IR 17 STRAIPSNIO 2 DALYJE NURODYTŲ PASLAUGŲ SĄRAŠAS" DocPartId="278bcc372a844637933e2647c85b8afd" PartId="8b311af4402f46e8a772b1d23542bb3e"/>
  <Part Type="priedas" Nr="3" Abbr="3 pr." Title="KAI KURIŲ TECHNINIŲ SPECIFIKACIJŲ APIBRĖŽTYS" DocPartId="2e04f93c2f754393bc190be2df06649b" PartId="b608d6fd831a4996bc8adfb3e2bb95c7">
    <Part Type="strPapunktis" Nr="1" Abbr="3 pr. 1 pp." DocPartId="35b035ae6b774125abc25f1b1a14caad" PartId="97483aca508440fd858a3d8e00dd6a96"/>
    <Part Type="strPapunktis" Nr="2" Abbr="3 pr. 2 pp." DocPartId="b77e7001b06f4134b95e19c5747461ec" PartId="86edd87978514f0ca5bb00be960868fe"/>
    <Part Type="strPapunktis" Nr="3" Abbr="3 pr. 3 pp." DocPartId="4e8dd8dbd50c4a448432fa935875a5dc" PartId="0adf473569734fc785f1cc94cc490f27"/>
    <Part Type="strPapunktis" Nr="4" Abbr="3 pr. 4 pp." DocPartId="f1862209541d465f96094a03a4795834" PartId="e67807286a4942e8a28130d5df4b3366"/>
    <Part Type="strPapunktis" Nr="5" Abbr="3 pr. 5 pp." DocPartId="b74fbe7ad06e43e7a3ede18aba96e770" PartId="9376346205614b469a5aca05dfed86cc"/>
    <Part Type="strPapunktis" Nr="6" Abbr="3 pr. 6 pp." DocPartId="7a32bcc5d38048cf9c5ec800de7df25d" PartId="830bf9afee3a4ec7a3daf7e4956bbbd3">
      <Part Type="strPapunktis" Nr="a" Abbr="3 pr. a pp." DocPartId="1d479fcbd7f34cf4ab7abda383876868" PartId="86560e2a73c942a6ac61c620d32cc956"/>
      <Part Type="strPapunktis" Nr="b" Abbr="3 pr. b pp." DocPartId="36bb337501f24fd2a49cbc0d374ea038" PartId="ba8fbe779ee348de9b2dfe13976eac83"/>
      <Part Type="strPapunktis" Nr="c" Abbr="3 pr. c pp." DocPartId="337c2777fed74b50955e63f87572a2ea" PartId="24e65b6904e04ff4bb6fc85ebee42906"/>
    </Part>
    <Part Type="strPapunktis" Nr="7" Abbr="3 pr. 7 pp." DocPartId="924bccec62a3452db2793d2573bdcecf" PartId="d49a49fce44544dc819f7069a73258b3"/>
  </Part>
  <Part Type="priedas" Nr="4" Abbr="4 pr." Title="ĮGYVENDINAMI EUROPOS SĄJUNGOS TEISĖS AKTAI" DocPartId="ac802d3597d941a79d3f07d1447326f7" PartId="44dbbb351398424a8a34cbf8abe2df1b">
    <Part Type="punktas" Nr="1" Abbr="4 pr. 1 p." DocPartId="25b5ea4faef34d64a4bfca9ab66d5702" PartId="222f59cb495d45ebbf3cd0ab505b850c"/>
    <Part Type="punktas" Nr="2" Abbr="4 pr. 2 p." DocPartId="07c257f3747d4211b4fb4d829786a518" PartId="9d591671e9a445c68ab99f18e1686a07"/>
  </Part>
</Parts>
</file>

<file path=customXml/itemProps1.xml><?xml version="1.0" encoding="utf-8"?>
<ds:datastoreItem xmlns:ds="http://schemas.openxmlformats.org/officeDocument/2006/customXml" ds:itemID="{3681E729-085B-40FC-8375-13FF240D2366}">
  <ds:schemaRefs>
    <ds:schemaRef ds:uri="http://lrs.lt/TAIS/DocParts"/>
  </ds:schemaRefs>
</ds:datastoreItem>
</file>

<file path=docProps/app.xml><?xml version="1.0" encoding="utf-8"?>
<Properties xmlns="http://schemas.openxmlformats.org/officeDocument/2006/extended-properties">
  <Template>Normal.dotm</Template>
  <TotalTime>199</TotalTime>
  <Pages>95</Pages>
  <Words>159918</Words>
  <Characters>91154</Characters>
  <Application>Microsoft Office Word</Application>
  <DocSecurity>0</DocSecurity>
  <Lines>759</Lines>
  <Paragraphs>501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VIEŠŲJŲ PIRKIMŲ, ATLIEKAMŲ GYNYBOS IR SAUGUMO SRITYJE, ĮSTATYMAS</vt:lpstr>
    </vt:vector>
  </TitlesOfParts>
  <Company/>
  <LinksUpToDate>false</LinksUpToDate>
  <CharactersWithSpaces>250571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2014-11-25T14:29:00Z</dcterms:created>
  <dc:creator>Rima</dc:creator>
  <lastModifiedBy>TAMALIŪNIENĖ Vilija</lastModifiedBy>
  <dcterms:modified xsi:type="dcterms:W3CDTF">2025-12-29T08:29:00Z</dcterms:modified>
  <revision>43</revision>
  <dc:title>LIETUVOS RESPUBLIKOS VIEŠŲJŲ PIRKIMŲ, ATLIEKAMŲ GYNYBOS IR SAUGUMO SRITYJE, ĮSTATYMAS</dc:title>
</coreProperties>
</file>