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2012-09-20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2009, Nr. </w:t>
      </w:r>
      <w:fldSimple w:instr="HYPERLINK https://www.e-tar.lt/portal/legalAct.html?documentId=TAR.13D8945FF284">
        <w:r w:rsidRPr="00532B9F">
          <w:rPr>
            <w:rFonts w:ascii="Times New Roman" w:eastAsia="MS Mincho" w:hAnsi="Times New Roman"/>
            <w:sz w:val="20"/>
            <w:i/>
            <w:iCs/>
            <w:color w:val="0000FF" w:themeColor="hyperlink"/>
            <w:u w:val="single"/>
          </w:rPr>
          <w:t>154-6984</w:t>
        </w:r>
      </w:fldSimple>
      <w:r>
        <w:rPr>
          <w:rFonts w:ascii="Times New Roman" w:eastAsia="MS Mincho" w:hAnsi="Times New Roman"/>
          <w:sz w:val="20"/>
          <w:i/>
          <w:iCs/>
        </w:rPr>
        <w:t>, i. k. 1092330ISAK003D-979</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2012-06-22:</w:t>
      </w:r>
    </w:p>
    <w:p>
      <w:pPr>
        <w:rPr>
          <w:rFonts w:ascii="Times New Roman" w:hAnsi="Times New Roman"/>
          <w:sz w:val="20"/>
          <w:i/>
        </w:rPr>
      </w:pPr>
      <w:r>
        <w:rPr>
          <w:rFonts w:ascii="Times New Roman" w:hAnsi="Times New Roman"/>
          <w:sz w:val="20"/>
          <w:i/>
        </w:rPr>
        <w:t xml:space="preserve">Nr. </w:t>
      </w:r>
      <w:fldSimple w:instr="HYPERLINK https://www.e-tar.lt/portal/legalAct.html?documentId=TAR.5B8C49464DC2">
        <w:r w:rsidRPr="00532B9F">
          <w:rPr>
            <w:rFonts w:ascii="Times New Roman" w:eastAsia="MS Mincho" w:hAnsi="Times New Roman"/>
            <w:sz w:val="20"/>
            <w:i/>
            <w:iCs/>
            <w:color w:val="0000FF" w:themeColor="hyperlink"/>
            <w:u w:val="single"/>
          </w:rPr>
          <w:t>3D-425</w:t>
        </w:r>
      </w:fldSimple>
      <w:r>
        <w:rPr>
          <w:rFonts w:ascii="Times New Roman" w:eastAsia="MS Mincho" w:hAnsi="Times New Roman"/>
          <w:sz w:val="20"/>
          <w:i/>
          <w:iCs/>
        </w:rPr>
        <w:t>,
2012-06-15,
Žin. 2012,
Nr.
69-3550 (2012-06-21), i. k. 1122330ISAK003D-425                </w:t>
      </w:r>
    </w:p>
    <w:p>
      <w:pPr>
        <w:rPr>
          <w:rFonts w:ascii="Times New Roman" w:hAnsi="Times New Roman"/>
          <w:sz w:val="22"/>
        </w:rPr>
      </w:pPr>
    </w:p>
    <w:p>
      <w:pPr>
        <w:keepLines/>
        <w:widowControl w:val="0"/>
        <w:suppressAutoHyphens/>
        <w:jc w:val="center"/>
        <w:rPr>
          <w:b/>
          <w:bCs/>
          <w:caps/>
          <w:color w:val="000000"/>
        </w:rPr>
      </w:pPr>
      <w:r>
        <w:rPr>
          <w:b/>
          <w:bCs/>
          <w:caps/>
          <w:color w:val="000000"/>
        </w:rPr>
        <w:t>LIETUVOS RESPUBLIKOS ŽEMĖS ŪKIO MINISTRAS</w:t>
      </w:r>
    </w:p>
    <w:p>
      <w:pPr>
        <w:keepLines/>
        <w:widowControl w:val="0"/>
        <w:suppressAutoHyphens/>
        <w:jc w:val="center"/>
        <w:rPr>
          <w:b/>
          <w:bCs/>
          <w:caps/>
          <w:color w:val="000000"/>
          <w:spacing w:val="60"/>
        </w:rPr>
      </w:pPr>
      <w:r>
        <w:rPr>
          <w:b/>
          <w:bCs/>
          <w:caps/>
          <w:color w:val="000000"/>
          <w:spacing w:val="60"/>
        </w:rPr>
        <w:t>ĮSAKYMAS</w:t>
      </w:r>
    </w:p>
    <w:p>
      <w:pPr>
        <w:keepLines/>
        <w:widowControl w:val="0"/>
        <w:suppressAutoHyphens/>
        <w:jc w:val="center"/>
        <w:rPr>
          <w:b/>
          <w:bCs/>
          <w:caps/>
          <w:color w:val="000000"/>
        </w:rPr>
      </w:pPr>
    </w:p>
    <w:p>
      <w:pPr>
        <w:keepLines/>
        <w:widowControl w:val="0"/>
        <w:suppressAutoHyphens/>
        <w:jc w:val="center"/>
        <w:rPr>
          <w:b/>
          <w:bCs/>
          <w:caps/>
          <w:color w:val="000000"/>
        </w:rPr>
      </w:pPr>
      <w:r>
        <w:rPr>
          <w:b/>
          <w:bCs/>
          <w:caps/>
          <w:color w:val="000000"/>
        </w:rPr>
        <w:t>DĖL MAISTO IŠ INTERVENCINIŲ ATSARGŲ TIEKIMO LABIAUSIAI NEPASITURINTIEMS ASMENIMS BENDRIJOJE PROGRAMOS ADMINISTRAVIMO TAISYKLIŲ PATVIRTINIMO</w:t>
      </w:r>
    </w:p>
    <w:p>
      <w:pPr>
        <w:widowControl w:val="0"/>
        <w:suppressAutoHyphens/>
        <w:jc w:val="center"/>
        <w:rPr>
          <w:color w:val="000000"/>
        </w:rPr>
      </w:pPr>
    </w:p>
    <w:p>
      <w:pPr>
        <w:widowControl w:val="0"/>
        <w:suppressAutoHyphens/>
        <w:jc w:val="center"/>
        <w:rPr>
          <w:color w:val="000000"/>
        </w:rPr>
      </w:pPr>
      <w:r>
        <w:rPr>
          <w:color w:val="000000"/>
        </w:rPr>
        <w:t>2009 m. gruodžio 17 d. Nr. 3D-979</w:t>
      </w:r>
    </w:p>
    <w:p>
      <w:pPr>
        <w:widowControl w:val="0"/>
        <w:suppressAutoHyphens/>
        <w:jc w:val="center"/>
        <w:rPr>
          <w:color w:val="000000"/>
        </w:rPr>
      </w:pPr>
      <w:r>
        <w:rPr>
          <w:color w:val="000000"/>
        </w:rPr>
        <w:t>Vilnius</w:t>
      </w:r>
    </w:p>
    <w:p>
      <w:pPr>
        <w:widowControl w:val="0"/>
        <w:suppressAutoHyphens/>
        <w:jc w:val="center"/>
        <w:rPr>
          <w:color w:val="000000"/>
        </w:rPr>
      </w:pPr>
    </w:p>
    <w:p>
      <w:pPr>
        <w:widowControl w:val="0"/>
        <w:suppressAutoHyphens/>
        <w:jc w:val="center"/>
        <w:rPr>
          <w:color w:val="000000"/>
        </w:rPr>
      </w:pPr>
    </w:p>
    <w:p>
      <w:pPr>
        <w:widowControl w:val="0"/>
        <w:suppressAutoHyphens/>
        <w:ind w:firstLine="567"/>
        <w:jc w:val="both"/>
        <w:rPr>
          <w:color w:val="000000"/>
        </w:rPr>
      </w:pPr>
      <w:r>
        <w:rPr>
          <w:color w:val="000000"/>
        </w:rPr>
        <w:t xml:space="preserve">Vadovaudamasis 2010 m. rugsėjo 14 d. Komisijos reglamentu (ES) Nr. 807/2010, nustatančiu išsamias maisto iš intervencinių atsargų tiekimo labiausiai nepasiturintiems asmenims Sąjungoje taisykles (OL 2010 L 242, p. 9), ir Lietuvos Respublikos Vyriausybės 2005 m. vasario 15 d. nutarimo Nr. 177 „Dėl Lietuvos dalyvavimo maisto iš intervencinių atsargų tiekimo labiausiai nepasiturintiems asmenims Bendrijoje programoje“ (Žin., 2005, Nr. </w:t>
      </w:r>
      <w:hyperlink r:id="rId9" w:tgtFrame="_blank" w:history="1">
        <w:r>
          <w:rPr>
            <w:color w:val="0000FF" w:themeColor="hyperlink"/>
            <w:u w:val="single"/>
          </w:rPr>
          <w:t>23-742</w:t>
        </w:r>
      </w:hyperlink>
      <w:r>
        <w:rPr>
          <w:color w:val="000000"/>
        </w:rPr>
        <w:t>) 3 punktu,</w:t>
      </w:r>
    </w:p>
    <w:p>
      <w:pPr>
        <w:widowControl w:val="0"/>
        <w:suppressAutoHyphens/>
        <w:ind w:firstLine="567"/>
        <w:jc w:val="both"/>
      </w:pPr>
      <w:r>
        <w:rPr>
          <w:color w:val="000000"/>
        </w:rPr>
        <w:t>t v i r t i n u Maisto iš intervencinių atsargų tiekimo labiausiai nepasiturintiems asmenims Bendrijoje programos administravimo taisykles (pridedama).</w:t>
      </w:r>
    </w:p>
    <w:p>
      <w:pPr>
        <w:widowControl w:val="0"/>
        <w:tabs>
          <w:tab w:val="right" w:pos="9071"/>
        </w:tabs>
        <w:suppressAutoHyphens/>
        <w:rPr>
          <w:caps/>
          <w:color w:val="000000"/>
        </w:rPr>
      </w:pPr>
    </w:p>
    <w:p>
      <w:pPr>
        <w:widowControl w:val="0"/>
        <w:tabs>
          <w:tab w:val="right" w:pos="9071"/>
        </w:tabs>
        <w:suppressAutoHyphens/>
        <w:rPr>
          <w:caps/>
          <w:color w:val="000000"/>
        </w:rPr>
      </w:pPr>
    </w:p>
    <w:p>
      <w:pPr>
        <w:widowControl w:val="0"/>
        <w:tabs>
          <w:tab w:val="right" w:pos="9071"/>
        </w:tabs>
        <w:suppressAutoHyphens/>
        <w:rPr>
          <w:caps/>
          <w:color w:val="000000"/>
        </w:rPr>
      </w:pPr>
    </w:p>
    <w:p>
      <w:pPr>
        <w:widowControl w:val="0"/>
        <w:tabs>
          <w:tab w:val="right" w:pos="9071"/>
        </w:tabs>
        <w:suppressAutoHyphens/>
      </w:pPr>
      <w:r>
        <w:rPr>
          <w:caps/>
          <w:color w:val="000000"/>
        </w:rPr>
        <w:t>Žemės ūkio ministras</w:t>
        <w:tab/>
        <w:t>Kazys Starkevičius</w:t>
      </w:r>
    </w:p>
    <w:p/>
    <w:p>
      <w:pPr>
        <w:keepLines/>
        <w:widowControl w:val="0"/>
        <w:suppressAutoHyphens/>
        <w:sectPr>
          <w:headerReference w:type="even" r:id="rId10"/>
          <w:headerReference w:type="default" r:id="rId11"/>
          <w:footerReference w:type="even" r:id="rId12"/>
          <w:footerReference w:type="default" r:id="rId13"/>
          <w:headerReference w:type="first" r:id="rId14"/>
          <w:footerReference w:type="first" r:id="rId15"/>
          <w:pgSz w:w="11906" w:h="16838"/>
          <w:pgMar w:top="1701" w:right="567" w:bottom="1134" w:left="1701" w:header="567" w:footer="567" w:gutter="0"/>
          <w:pgNumType w:start="1"/>
          <w:cols w:space="1296"/>
          <w:titlePg/>
          <w:docGrid w:linePitch="360"/>
        </w:sectPr>
      </w:pPr>
    </w:p>
    <w:p>
      <w:pPr>
        <w:keepLines/>
        <w:widowControl w:val="0"/>
        <w:suppressAutoHyphens/>
        <w:ind w:left="4535"/>
        <w:rPr>
          <w:color w:val="000000"/>
        </w:rPr>
      </w:pPr>
      <w:r>
        <w:rPr>
          <w:color w:val="000000"/>
        </w:rPr>
        <w:t>PATVIRTINTA</w:t>
      </w:r>
    </w:p>
    <w:p>
      <w:pPr>
        <w:keepLines/>
        <w:widowControl w:val="0"/>
        <w:suppressAutoHyphens/>
        <w:ind w:left="4535"/>
        <w:rPr>
          <w:color w:val="000000"/>
        </w:rPr>
      </w:pPr>
      <w:r>
        <w:rPr>
          <w:color w:val="000000"/>
        </w:rPr>
        <w:t xml:space="preserve">Lietuvos Respublikos žemės ūkio ministro </w:t>
      </w:r>
    </w:p>
    <w:p>
      <w:pPr>
        <w:keepLines/>
        <w:widowControl w:val="0"/>
        <w:suppressAutoHyphens/>
        <w:ind w:left="4535"/>
        <w:rPr>
          <w:color w:val="000000"/>
        </w:rPr>
      </w:pPr>
      <w:r>
        <w:rPr>
          <w:color w:val="000000"/>
        </w:rPr>
        <w:t>2009 m. gruodžio 17 d. įsakymu Nr. 3D-979</w:t>
      </w:r>
    </w:p>
    <w:p>
      <w:pPr>
        <w:keepLines/>
        <w:widowControl w:val="0"/>
        <w:suppressAutoHyphens/>
        <w:ind w:left="4535"/>
        <w:rPr>
          <w:color w:val="000000"/>
        </w:rPr>
      </w:pPr>
      <w:r>
        <w:rPr>
          <w:color w:val="000000"/>
        </w:rPr>
        <w:t>(2012 m. birželio 15 d. įsakymo Nr. 3D-425 redakcija)</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MAISTO IŠ INTERVENCINIŲ ATSARGŲ TIEKIMO LABIAUSIAI NEPASITURINTIEMS ASMENIMS BENDRIJOJE PROGRAMOS ADMINISTRAVIMO TAISYKLĖS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ind w:firstLine="567"/>
        <w:jc w:val="both"/>
        <w:rPr>
          <w:color w:val="000000"/>
        </w:rPr>
      </w:pPr>
    </w:p>
    <w:p>
      <w:pPr>
        <w:widowControl w:val="0"/>
        <w:suppressAutoHyphens/>
        <w:ind w:firstLine="567"/>
        <w:jc w:val="both"/>
        <w:rPr>
          <w:color w:val="000000"/>
          <w:spacing w:val="-4"/>
        </w:rPr>
      </w:pPr>
      <w:r>
        <w:rPr>
          <w:color w:val="000000"/>
          <w:spacing w:val="-4"/>
        </w:rPr>
        <w:t>1</w:t>
      </w:r>
      <w:r>
        <w:rPr>
          <w:color w:val="000000"/>
          <w:spacing w:val="-4"/>
        </w:rPr>
        <w:t>. Maisto iš intervencinių atsargų tiekimo labiausiai nepasiturintiems asmenims Bendrijoje programos administravimo taisyklės (toliau – šios taisyklės) parengtos vadovaujantis 2010 m. rugsėjo 14 d. Komisijos reglamentu (ES) Nr. 807/2010, nustatančiu išsamias maisto iš intervencinių atsargų tiekimo labiausiai nepasiturintiems asmenims Sąjungoje taisykles (OL 2010 L 242, p. 9), 2012 m. gegužės 16 d. Komisijos įgyvendinimo reglamentu (ES) Nr. 419/2012, kuriuo iš dalies keičiamas Įgyvendinimo reglamentas (ES) Nr. 562/2011, kuriuo patvirtinamas lėšų paskirstymo planas valstybėms narėms 2012 biudžetiniais metais siekiant iš intervencinių atsargų tiekti produktus labiausiai nepasiturintiems asmenims Europos Sąjungoje (OL 2012 L 130, p.14),</w:t>
      </w:r>
      <w:r>
        <w:rPr>
          <w:b/>
          <w:bCs/>
          <w:color w:val="000000"/>
          <w:spacing w:val="-4"/>
        </w:rPr>
        <w:t xml:space="preserve"> </w:t>
      </w:r>
      <w:r>
        <w:rPr>
          <w:color w:val="000000"/>
          <w:spacing w:val="-4"/>
        </w:rPr>
        <w:t xml:space="preserve">ir Lietuvos Respublikos žemės ūkio ministro, Lietuvos Respublikos socialinės apsaugos ir darbo ministro ir Lietuvos Respublikos vidaus reikalų ministro 2005 m. balandžio 28 d. įsakymu Nr. 3D-237/A1-112/1V-119 „Dėl maisto iš intervencinių atsargų tiekimo labiausiai nepasiturintiems asmenims Bendrijoje programos įgyvendinimo veiksmų plano“ (Žin., 2005, Nr. </w:t>
      </w:r>
      <w:hyperlink r:id="rId16" w:tgtFrame="_blank" w:history="1">
        <w:r>
          <w:rPr>
            <w:color w:val="0000FF" w:themeColor="hyperlink"/>
            <w:spacing w:val="-4"/>
            <w:u w:val="single"/>
          </w:rPr>
          <w:t>55-1905</w:t>
        </w:r>
      </w:hyperlink>
      <w:r>
        <w:rPr>
          <w:color w:val="000000"/>
          <w:spacing w:val="-4"/>
        </w:rPr>
        <w:t>).</w:t>
      </w:r>
    </w:p>
    <w:p>
      <w:pPr>
        <w:widowControl w:val="0"/>
        <w:suppressAutoHyphens/>
        <w:ind w:firstLine="567"/>
        <w:jc w:val="both"/>
        <w:rPr>
          <w:color w:val="000000"/>
        </w:rPr>
      </w:pPr>
      <w:r>
        <w:rPr>
          <w:color w:val="000000"/>
        </w:rPr>
        <w:t>2</w:t>
      </w:r>
      <w:r>
        <w:rPr>
          <w:color w:val="000000"/>
        </w:rPr>
        <w:t>. Šių taisyklių tikslas – nustatyti maisto iš intervencinių atsargų tiekimo labiausiai nepasiturintiems asmenims administravimo ir finansavimo tvarką Lietuvos Respublikoje.</w:t>
      </w:r>
    </w:p>
    <w:p>
      <w:pPr>
        <w:widowControl w:val="0"/>
        <w:suppressAutoHyphens/>
        <w:ind w:firstLine="567"/>
        <w:jc w:val="both"/>
        <w:rPr>
          <w:color w:val="000000"/>
        </w:rPr>
      </w:pPr>
      <w:r>
        <w:rPr>
          <w:color w:val="000000"/>
        </w:rPr>
        <w:t>3</w:t>
      </w:r>
      <w:r>
        <w:rPr>
          <w:color w:val="000000"/>
        </w:rPr>
        <w:t>. VĮ Lietuvos žemės ūkio ir maisto produktų rinkos reguliavimo agentūra (toliau – Rinkos reguliavimo agentūra) organizuoja ir administruoja maisto iš intervencinių atsargų tiekimą labiausiai nepasiturintiems asmenims.</w:t>
      </w:r>
    </w:p>
    <w:p>
      <w:pPr>
        <w:widowControl w:val="0"/>
        <w:suppressAutoHyphens/>
        <w:ind w:firstLine="567"/>
        <w:jc w:val="both"/>
        <w:rPr>
          <w:color w:val="000000"/>
        </w:rPr>
      </w:pPr>
      <w:r>
        <w:rPr>
          <w:color w:val="000000"/>
        </w:rPr>
        <w:t>4</w:t>
      </w:r>
      <w:r>
        <w:rPr>
          <w:color w:val="000000"/>
        </w:rPr>
        <w:t>. Nacionalinė mokėjimo agentūra prie Žemės ūkio ministerijos (toliau – Nacionalinė mokėjimo agentūra):</w:t>
      </w:r>
    </w:p>
    <w:p>
      <w:pPr>
        <w:widowControl w:val="0"/>
        <w:suppressAutoHyphens/>
        <w:ind w:firstLine="567"/>
        <w:jc w:val="both"/>
        <w:rPr>
          <w:color w:val="000000"/>
        </w:rPr>
      </w:pPr>
      <w:r>
        <w:rPr>
          <w:color w:val="000000"/>
        </w:rPr>
        <w:t>4.1</w:t>
      </w:r>
      <w:r>
        <w:rPr>
          <w:color w:val="000000"/>
        </w:rPr>
        <w:t>. užsako lėšas maisto produktų pirkimo, administravimo ir transporto išlaidoms padengti ir jas išmoka labdaros organizacijoms ir maisto produktų tiekėjams;</w:t>
      </w:r>
    </w:p>
    <w:p>
      <w:pPr>
        <w:widowControl w:val="0"/>
        <w:suppressAutoHyphens/>
        <w:ind w:firstLine="567"/>
        <w:jc w:val="both"/>
        <w:rPr>
          <w:color w:val="000000"/>
          <w:spacing w:val="-7"/>
        </w:rPr>
      </w:pPr>
      <w:r>
        <w:rPr>
          <w:color w:val="000000"/>
          <w:spacing w:val="-7"/>
        </w:rPr>
        <w:t>4.2</w:t>
      </w:r>
      <w:r>
        <w:rPr>
          <w:color w:val="000000"/>
          <w:spacing w:val="-7"/>
        </w:rPr>
        <w:t>. rengia finansines ataskaitas ir jas pateikia Europos Komisijai, Lietuvos Respublikos žemės ūkio ministerijai (toliau – Žemės ūkio ministerija).</w:t>
      </w:r>
    </w:p>
    <w:p>
      <w:pPr>
        <w:widowControl w:val="0"/>
        <w:suppressAutoHyphens/>
        <w:ind w:firstLine="567"/>
        <w:jc w:val="both"/>
        <w:rPr>
          <w:color w:val="000000"/>
        </w:rPr>
      </w:pPr>
      <w:r>
        <w:rPr>
          <w:color w:val="000000"/>
        </w:rPr>
        <w:t>5</w:t>
      </w:r>
      <w:r>
        <w:rPr>
          <w:color w:val="000000"/>
        </w:rPr>
        <w:t>. Šiose taisyklėse vartojamos sąvokos:</w:t>
      </w:r>
    </w:p>
    <w:p>
      <w:pPr>
        <w:widowControl w:val="0"/>
        <w:suppressAutoHyphens/>
        <w:ind w:firstLine="567"/>
        <w:jc w:val="both"/>
        <w:rPr>
          <w:color w:val="000000"/>
        </w:rPr>
      </w:pPr>
      <w:r>
        <w:rPr>
          <w:b/>
          <w:bCs/>
          <w:color w:val="000000"/>
        </w:rPr>
        <w:t>Centrinis labdaros organizacijos sandėlis</w:t>
      </w:r>
      <w:r>
        <w:rPr>
          <w:color w:val="000000"/>
        </w:rPr>
        <w:t xml:space="preserve"> – labdaros organizacijos sandėlis, į kurį tiekėjas pristato maisto produktus.</w:t>
      </w:r>
    </w:p>
    <w:p>
      <w:pPr>
        <w:widowControl w:val="0"/>
        <w:suppressAutoHyphens/>
        <w:ind w:firstLine="567"/>
        <w:jc w:val="both"/>
        <w:rPr>
          <w:color w:val="000000"/>
        </w:rPr>
      </w:pPr>
      <w:r>
        <w:rPr>
          <w:b/>
          <w:bCs/>
          <w:color w:val="000000"/>
        </w:rPr>
        <w:t>Fizinė patikra</w:t>
      </w:r>
      <w:r>
        <w:rPr>
          <w:color w:val="000000"/>
        </w:rPr>
        <w:t xml:space="preserve"> – Rinkos reguliavimo agentūros įgaliotų darbuotojų atliekama maisto produktų tiekėjų tiekiamų maisto produktų kokybės ir labdaros organizacijos apskaitos, susijusios su maisto produktų išdalinimu, tvarkymu, prašomų padengti išlaidų pagrįstumo bei kitų šiose taisyklėse bei teisės aktuose nustatytų reikalavimų laikymosi tikrinimo procedūra.</w:t>
      </w:r>
    </w:p>
    <w:p>
      <w:pPr>
        <w:widowControl w:val="0"/>
        <w:suppressAutoHyphens/>
        <w:ind w:firstLine="567"/>
        <w:jc w:val="both"/>
        <w:rPr>
          <w:color w:val="000000"/>
        </w:rPr>
      </w:pPr>
      <w:r>
        <w:rPr>
          <w:b/>
          <w:bCs/>
          <w:color w:val="000000"/>
        </w:rPr>
        <w:t>Labdaros organizacijos</w:t>
      </w:r>
      <w:r>
        <w:rPr>
          <w:color w:val="000000"/>
        </w:rPr>
        <w:t xml:space="preserve"> – Lietuvos Respublikos socialinės apsaugos ir darbo ministerijos patvirtintos labdarą teikti ir paramai gautus maisto produktus skirstyti galinčios labdaros organizacijos.</w:t>
      </w:r>
    </w:p>
    <w:p>
      <w:pPr>
        <w:widowControl w:val="0"/>
        <w:suppressAutoHyphens/>
        <w:ind w:firstLine="567"/>
        <w:jc w:val="both"/>
        <w:rPr>
          <w:color w:val="000000"/>
        </w:rPr>
      </w:pPr>
      <w:r>
        <w:rPr>
          <w:b/>
          <w:bCs/>
          <w:color w:val="000000"/>
        </w:rPr>
        <w:t>Tiekėjas</w:t>
      </w:r>
      <w:r>
        <w:rPr>
          <w:color w:val="000000"/>
        </w:rPr>
        <w:t xml:space="preserve"> – asmuo, laimėjęs Rinkos reguliavimo agentūros vykdomą atvirąjį konkursą tiekėjams atrinkti, vykdant Maisto iš intervencinių atsargų tiekimo labiausiai nepasiturintiems asmenims Bendrijoje programą.</w:t>
      </w:r>
    </w:p>
    <w:p>
      <w:pPr>
        <w:widowControl w:val="0"/>
        <w:suppressAutoHyphens/>
        <w:ind w:firstLine="567"/>
        <w:jc w:val="both"/>
        <w:rPr>
          <w:color w:val="000000"/>
          <w:spacing w:val="-5"/>
        </w:rPr>
      </w:pPr>
      <w:r>
        <w:rPr>
          <w:b/>
          <w:bCs/>
          <w:color w:val="000000"/>
          <w:spacing w:val="-5"/>
        </w:rPr>
        <w:t>Labdaros valgykla</w:t>
      </w:r>
      <w:r>
        <w:rPr>
          <w:color w:val="000000"/>
          <w:spacing w:val="-5"/>
        </w:rPr>
        <w:t xml:space="preserve"> – nevyriausybinių organizacijų valgyklos ar dienos centrai, bendruomenių centrai, kai maisto produktai skiriami maitinti.</w:t>
      </w:r>
    </w:p>
    <w:p>
      <w:pPr>
        <w:widowControl w:val="0"/>
        <w:suppressAutoHyphens/>
        <w:ind w:firstLine="567"/>
        <w:jc w:val="both"/>
        <w:rPr>
          <w:color w:val="000000"/>
          <w:spacing w:val="-2"/>
        </w:rPr>
      </w:pPr>
      <w:r>
        <w:rPr>
          <w:b/>
          <w:bCs/>
          <w:color w:val="000000"/>
          <w:spacing w:val="-2"/>
        </w:rPr>
        <w:t>Paramos gavėjai</w:t>
      </w:r>
      <w:r>
        <w:rPr>
          <w:color w:val="000000"/>
          <w:spacing w:val="-2"/>
        </w:rPr>
        <w:t xml:space="preserve"> – asmenys, kurie atitinka Lietuvos Respublikos socialinės apsaugos ir darbo ministerijos patvirtintus kriterijus dėl paramos maisto produktais gavimo pagal Maisto iš intervencinių atsargų tiekimo labiausiai nepasiturintiems asmenims Bendrijoje programą.</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II</w:t>
      </w:r>
      <w:r>
        <w:rPr>
          <w:b/>
          <w:bCs/>
          <w:caps/>
          <w:color w:val="000000"/>
        </w:rPr>
        <w:t xml:space="preserve">. </w:t>
      </w:r>
      <w:r>
        <w:rPr>
          <w:b/>
          <w:bCs/>
          <w:caps/>
          <w:color w:val="000000"/>
        </w:rPr>
        <w:t>LABDAROS ORGANIZACIJOS DALYVAVIMAS PROGRAMOJE</w:t>
      </w:r>
    </w:p>
    <w:p>
      <w:pPr>
        <w:widowControl w:val="0"/>
        <w:suppressAutoHyphens/>
        <w:ind w:firstLine="567"/>
        <w:jc w:val="both"/>
        <w:rPr>
          <w:color w:val="000000"/>
        </w:rPr>
      </w:pPr>
    </w:p>
    <w:p>
      <w:pPr>
        <w:widowControl w:val="0"/>
        <w:suppressAutoHyphens/>
        <w:ind w:firstLine="567"/>
        <w:jc w:val="both"/>
        <w:rPr>
          <w:color w:val="000000"/>
        </w:rPr>
      </w:pPr>
      <w:r>
        <w:rPr>
          <w:color w:val="000000"/>
        </w:rPr>
        <w:t>6</w:t>
      </w:r>
      <w:r>
        <w:rPr>
          <w:color w:val="000000"/>
        </w:rPr>
        <w:t>. Maisto iš intervencinių atsargų tiekimą paramos gavėjams turi teisę vykdyti tik labdaros organizacijos, su kuriomis Rinkos reguliavimo agentūra sudaro sutartį dėl maisto iš intervencinių atsargų tiekimo labiausiai nepasiturintiems asmenims.</w:t>
      </w:r>
    </w:p>
    <w:p>
      <w:pPr>
        <w:widowControl w:val="0"/>
        <w:suppressAutoHyphens/>
        <w:ind w:firstLine="567"/>
        <w:jc w:val="both"/>
        <w:rPr>
          <w:color w:val="000000"/>
        </w:rPr>
      </w:pPr>
      <w:r>
        <w:rPr>
          <w:color w:val="000000"/>
        </w:rPr>
        <w:t>7</w:t>
      </w:r>
      <w:r>
        <w:rPr>
          <w:color w:val="000000"/>
        </w:rPr>
        <w:t>. Kiekvienais metais iki gegužės 20 d. Rinkos reguliavimo agentūra organizuoja su labdaros organizacijomis susitikimą, kurio metu nustatomas intervencinių maisto produktų, kurie planuojami paskirstyti ateinančiais metais vykdant maisto iš intervencinių atsargų tiekimo labiausiai nepasiturintiems asmenims Bendrijoje programą (toliau – programa), poreikis.</w:t>
      </w:r>
    </w:p>
    <w:p>
      <w:pPr>
        <w:widowControl w:val="0"/>
        <w:suppressAutoHyphens/>
        <w:ind w:firstLine="567"/>
        <w:jc w:val="both"/>
        <w:rPr>
          <w:color w:val="000000"/>
        </w:rPr>
      </w:pPr>
      <w:r>
        <w:rPr>
          <w:color w:val="000000"/>
        </w:rPr>
        <w:t>8</w:t>
      </w:r>
      <w:r>
        <w:rPr>
          <w:color w:val="000000"/>
        </w:rPr>
        <w:t>. Centriniai labdaros organizacijų sandėliai turi turėti Valstybinės maisto ir veterinarijos tarnybos išduotą maisto tvarkymo pažymėjimą bei būti tinkami priimti ir perduoti maisto produktus, transportuojant juos autofurgonais (turi būti apsisukimo aikštelė, rampa arba krautuvas). Sandėliuose laikomus paramai gautus maisto produktus labdaros organizacijos privalo apdrausti jų sandėliavimo periodu.</w:t>
      </w:r>
    </w:p>
    <w:p>
      <w:pPr>
        <w:widowControl w:val="0"/>
        <w:suppressAutoHyphens/>
        <w:ind w:firstLine="567"/>
        <w:jc w:val="both"/>
        <w:rPr>
          <w:color w:val="000000"/>
        </w:rPr>
      </w:pPr>
      <w:r>
        <w:rPr>
          <w:color w:val="000000"/>
        </w:rPr>
        <w:t>9</w:t>
      </w:r>
      <w:r>
        <w:rPr>
          <w:color w:val="000000"/>
        </w:rPr>
        <w:t>. Labdaros organizacijos tvarko maisto produktų gavimo ir paskirstymo apskaitą:</w:t>
      </w:r>
    </w:p>
    <w:p>
      <w:pPr>
        <w:widowControl w:val="0"/>
        <w:suppressAutoHyphens/>
        <w:ind w:firstLine="567"/>
        <w:jc w:val="both"/>
        <w:rPr>
          <w:color w:val="000000"/>
        </w:rPr>
      </w:pPr>
      <w:r>
        <w:rPr>
          <w:color w:val="000000"/>
        </w:rPr>
        <w:t>9.1</w:t>
      </w:r>
      <w:r>
        <w:rPr>
          <w:color w:val="000000"/>
        </w:rPr>
        <w:t>. vykdant maisto produktų paskirstymą iš centrinio labdaros organizacijos sandėlio – nuo vieno maisto produktų pristatymo iki kito – atsakingas asmuo tvarko labdaros organizacijos centrinio sandėlio maisto produktų gavimo ir paskirstymo apskaitą, kurios formą nustato Rinkos reguliavimo agentūra;</w:t>
      </w:r>
    </w:p>
    <w:p>
      <w:pPr>
        <w:widowControl w:val="0"/>
        <w:suppressAutoHyphens/>
        <w:ind w:firstLine="567"/>
        <w:jc w:val="both"/>
        <w:rPr>
          <w:color w:val="000000"/>
        </w:rPr>
      </w:pPr>
      <w:r>
        <w:rPr>
          <w:color w:val="000000"/>
        </w:rPr>
        <w:t>9.2</w:t>
      </w:r>
      <w:r>
        <w:rPr>
          <w:color w:val="000000"/>
        </w:rPr>
        <w:t>. vykdant maisto produktų paskirstymą ne iš centrinio labdaros organizacijos sandėlio – nuo vieno maisto produktų pristatymo iki kito – atsakingas asmuo tvarko labdaros organizacijos sandėlio maisto produktų paskirstymo apskaitą, kurios formą nustato Rinkos reguliavimo agentūra.</w:t>
      </w:r>
    </w:p>
    <w:p>
      <w:pPr>
        <w:widowControl w:val="0"/>
        <w:suppressAutoHyphens/>
        <w:ind w:firstLine="567"/>
        <w:jc w:val="both"/>
        <w:rPr>
          <w:color w:val="000000"/>
        </w:rPr>
      </w:pPr>
      <w:r>
        <w:rPr>
          <w:color w:val="000000"/>
        </w:rPr>
        <w:t>10</w:t>
      </w:r>
      <w:r>
        <w:rPr>
          <w:color w:val="000000"/>
        </w:rPr>
        <w:t>. Labdaros organizacijos, išskyrus tuos atvejus, kai parama skirstoma per labdaros valgyklas (produktai skiriami maitinimui šiose organizacijose), privalo registruoti paramos gavėjus, gavusius paramą.</w:t>
      </w:r>
    </w:p>
    <w:p>
      <w:pPr>
        <w:widowControl w:val="0"/>
        <w:suppressAutoHyphens/>
        <w:ind w:firstLine="567"/>
        <w:jc w:val="both"/>
        <w:rPr>
          <w:color w:val="000000"/>
        </w:rPr>
      </w:pPr>
      <w:r>
        <w:rPr>
          <w:color w:val="000000"/>
        </w:rPr>
        <w:t>11</w:t>
      </w:r>
      <w:r>
        <w:rPr>
          <w:color w:val="000000"/>
        </w:rPr>
        <w:t>. Tuo atveju, kai parama skirstoma per labdaros valgyklas, labdaros organizacijos turi patvirtinti paramos gavėjų, kurie maitinami labdaros valgyklose, sąrašą. Labdaros valgyklos atsakingas asmuo atsako už maisto produktų išdalijimą paramos gavėjams ir savo parašu patvirtina, kad sąraše esantys paramos gavėjai gavo paramą. Vienam labdaros valgykloje maitinamam paramos gavėjui skiriamas toks pat maisto produktų kiekis per mėnesį, koks yra skirtas vienam paramą atsiimančiam paramos gavėjui per atitinkamą mėnesį.</w:t>
      </w:r>
    </w:p>
    <w:p>
      <w:pPr>
        <w:widowControl w:val="0"/>
        <w:suppressAutoHyphens/>
        <w:ind w:firstLine="567"/>
        <w:jc w:val="both"/>
        <w:rPr>
          <w:color w:val="000000"/>
        </w:rPr>
      </w:pPr>
      <w:r>
        <w:rPr>
          <w:color w:val="000000"/>
        </w:rPr>
        <w:t>12</w:t>
      </w:r>
      <w:r>
        <w:rPr>
          <w:color w:val="000000"/>
        </w:rPr>
        <w:t>. Labdaros organizacija:</w:t>
      </w:r>
    </w:p>
    <w:p>
      <w:pPr>
        <w:widowControl w:val="0"/>
        <w:suppressAutoHyphens/>
        <w:ind w:firstLine="567"/>
        <w:jc w:val="both"/>
        <w:rPr>
          <w:color w:val="000000"/>
        </w:rPr>
      </w:pPr>
      <w:r>
        <w:rPr>
          <w:color w:val="000000"/>
        </w:rPr>
        <w:t>12.1</w:t>
      </w:r>
      <w:r>
        <w:rPr>
          <w:color w:val="000000"/>
        </w:rPr>
        <w:t>. iki einamojo mėnesio 25 dienos, prieš mėnesį, kurį bus pristatomi maisto produktai, turi pateikti Rinkos reguliavimo agentūrai žmonių, gausiančių paramą, sąrašą pagal rajonus;</w:t>
      </w:r>
    </w:p>
    <w:p>
      <w:pPr>
        <w:widowControl w:val="0"/>
        <w:suppressAutoHyphens/>
        <w:ind w:firstLine="567"/>
        <w:jc w:val="both"/>
        <w:rPr>
          <w:color w:val="000000"/>
          <w:spacing w:val="-2"/>
        </w:rPr>
      </w:pPr>
      <w:r>
        <w:rPr>
          <w:color w:val="000000"/>
          <w:spacing w:val="-2"/>
        </w:rPr>
        <w:t>12.2</w:t>
      </w:r>
      <w:r>
        <w:rPr>
          <w:color w:val="000000"/>
          <w:spacing w:val="-2"/>
        </w:rPr>
        <w:t>. iki einamojo mėnesio 25 dienos, prieš mėnesį, kurį bus pristatomi maisto produktai, remdamasi duomenimis iš centrinių labdaros organizacijos sandėlių, parengia ir pateikia Rinkos reguliavimo agentūrai Gautų ir paskirstytų maisto produktų praėjusio laikotarpio nuo paskutinio maisto produktų pristatymo ataskaitą, kurios formą nustato Rinkos reguliavimo agentūra;</w:t>
      </w:r>
    </w:p>
    <w:p>
      <w:pPr>
        <w:widowControl w:val="0"/>
        <w:suppressAutoHyphens/>
        <w:ind w:firstLine="567"/>
        <w:jc w:val="both"/>
        <w:rPr>
          <w:color w:val="000000"/>
          <w:spacing w:val="-2"/>
        </w:rPr>
      </w:pPr>
      <w:r>
        <w:rPr>
          <w:color w:val="000000"/>
          <w:spacing w:val="-2"/>
        </w:rPr>
        <w:t>12.3</w:t>
      </w:r>
      <w:r>
        <w:rPr>
          <w:color w:val="000000"/>
          <w:spacing w:val="-2"/>
        </w:rPr>
        <w:t>. pasibaigus programai, iki ateinančių metų kovo 31 d. labdaros organizacija parengia ir pateikia Rinkos reguliavimo agentūrai ataskaitą apie metinio paskirstymo plano įvykdymą, kurioje nurodomas galutinių maisto produktų gavėjų skaičius ir gautų maisto produktų kiekis pagal rūšis.</w:t>
      </w:r>
    </w:p>
    <w:p>
      <w:pPr>
        <w:widowControl w:val="0"/>
        <w:suppressAutoHyphens/>
        <w:ind w:firstLine="567"/>
        <w:jc w:val="both"/>
        <w:rPr>
          <w:color w:val="000000"/>
        </w:rPr>
      </w:pPr>
      <w:r>
        <w:rPr>
          <w:color w:val="000000"/>
          <w:spacing w:val="-2"/>
        </w:rPr>
        <w:t>13</w:t>
      </w:r>
      <w:r>
        <w:rPr>
          <w:color w:val="000000"/>
          <w:spacing w:val="-2"/>
        </w:rPr>
        <w:t>. Rinkos reguliavimo agentūra, vadovaudamasi Rinkos reguliavimo agentūros vadovo patvirtinta darbo tvarka, atlieka fizinę patikrą ir kontroliuoja, kaip labdaros organizacijos laikosi šiose taisyklėse bei programą reglamentuojančiuose teisės aktuose nustatytų reikalavimų.</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III</w:t>
      </w:r>
      <w:r>
        <w:rPr>
          <w:b/>
          <w:bCs/>
          <w:caps/>
          <w:color w:val="000000"/>
        </w:rPr>
        <w:t xml:space="preserve">. </w:t>
      </w:r>
      <w:r>
        <w:rPr>
          <w:b/>
          <w:bCs/>
          <w:caps/>
          <w:color w:val="000000"/>
        </w:rPr>
        <w:t>TIEKĖJŲ ATRANKA</w:t>
      </w:r>
    </w:p>
    <w:p>
      <w:pPr>
        <w:widowControl w:val="0"/>
        <w:suppressAutoHyphens/>
        <w:ind w:firstLine="567"/>
        <w:jc w:val="both"/>
        <w:rPr>
          <w:color w:val="000000"/>
        </w:rPr>
      </w:pPr>
    </w:p>
    <w:p>
      <w:pPr>
        <w:widowControl w:val="0"/>
        <w:suppressAutoHyphens/>
        <w:ind w:firstLine="567"/>
        <w:jc w:val="both"/>
        <w:rPr>
          <w:color w:val="000000"/>
        </w:rPr>
      </w:pPr>
      <w:r>
        <w:rPr>
          <w:color w:val="000000"/>
        </w:rPr>
        <w:t>14</w:t>
      </w:r>
      <w:r>
        <w:rPr>
          <w:color w:val="000000"/>
        </w:rPr>
        <w:t>. Europos Komisijai patvirtinus planą, kuriuo skiriamos lėšos valstybėms narėms programai vykdyti, Rinkos reguliavimo agentūra skelbia atvirąjį konkursą tiekėjams atrinkti dėl maisto produktų tiekimo į centrinius labdaros organizacijų sandėlius.</w:t>
      </w:r>
    </w:p>
    <w:p>
      <w:pPr>
        <w:widowControl w:val="0"/>
        <w:suppressAutoHyphens/>
        <w:ind w:firstLine="567"/>
        <w:jc w:val="both"/>
        <w:rPr>
          <w:color w:val="000000"/>
        </w:rPr>
      </w:pPr>
      <w:r>
        <w:rPr>
          <w:color w:val="000000"/>
        </w:rPr>
        <w:t>15</w:t>
      </w:r>
      <w:r>
        <w:rPr>
          <w:color w:val="000000"/>
        </w:rPr>
        <w:t>. Rinkos reguliavimo agentūros skelbiamame atvirajame konkurse tiekėjams atrinkti dėl maisto produktų tiekimo maisto produktų transportavimas į centrinius labdaros organizacijų sandėlius sudaro atskirą pirkimo dalį.</w:t>
      </w:r>
    </w:p>
    <w:p>
      <w:pPr>
        <w:widowControl w:val="0"/>
        <w:suppressAutoHyphens/>
        <w:ind w:firstLine="567"/>
        <w:jc w:val="both"/>
        <w:rPr>
          <w:color w:val="000000"/>
        </w:rPr>
      </w:pPr>
      <w:r>
        <w:rPr>
          <w:color w:val="000000"/>
        </w:rPr>
        <w:t>16</w:t>
      </w:r>
      <w:r>
        <w:rPr>
          <w:color w:val="000000"/>
        </w:rPr>
        <w:t>. Kai Europos Komisija programos įgyvendinimui skiria produktus iš intervencinių atsargų, Rinkos reguliavimo agentūra skelbia atvirąjį konkursą tiekėjams atrinkti, kuriame siūlo intervencinius produktus keisti į maisto produktus.</w:t>
      </w:r>
    </w:p>
    <w:p>
      <w:pPr>
        <w:widowControl w:val="0"/>
        <w:suppressAutoHyphens/>
        <w:ind w:firstLine="567"/>
        <w:jc w:val="both"/>
        <w:rPr>
          <w:color w:val="000000"/>
        </w:rPr>
      </w:pPr>
      <w:r>
        <w:rPr>
          <w:color w:val="000000"/>
        </w:rPr>
        <w:t>17</w:t>
      </w:r>
      <w:r>
        <w:rPr>
          <w:color w:val="000000"/>
        </w:rPr>
        <w:t>. Kai intervenciniuose sandėliuose nėra pakankamai intervencinių produktų, Europos Komisija programai įgyvendinti skiria lėšų iš Europos žemės ūkio garantijų fondo (toliau – EŽŪGF):</w:t>
      </w:r>
    </w:p>
    <w:p>
      <w:pPr>
        <w:widowControl w:val="0"/>
        <w:suppressAutoHyphens/>
        <w:ind w:firstLine="567"/>
        <w:jc w:val="both"/>
        <w:rPr>
          <w:color w:val="000000"/>
        </w:rPr>
      </w:pPr>
      <w:r>
        <w:rPr>
          <w:color w:val="000000"/>
        </w:rPr>
        <w:t>17.1</w:t>
      </w:r>
      <w:r>
        <w:rPr>
          <w:color w:val="000000"/>
        </w:rPr>
        <w:t>. Rinkos reguliavimo agentūra skelbia atvirąjį konkursą tiekėjams atrinkti, kuriame perka maisto produktus;</w:t>
      </w:r>
    </w:p>
    <w:p>
      <w:pPr>
        <w:widowControl w:val="0"/>
        <w:suppressAutoHyphens/>
        <w:ind w:firstLine="567"/>
        <w:jc w:val="both"/>
        <w:rPr>
          <w:color w:val="000000"/>
        </w:rPr>
      </w:pPr>
      <w:r>
        <w:rPr>
          <w:color w:val="000000"/>
        </w:rPr>
        <w:t>17.2</w:t>
      </w:r>
      <w:r>
        <w:rPr>
          <w:color w:val="000000"/>
        </w:rPr>
        <w:t>. Rinkos reguliavimo agentūra skelbia atvirąjį konkursą tiekėjams atrinkti taip, kad mokėjimas už maisto produktus būtų užbaigtas iki programos įgyvendinimo metų spalio 15 d.;</w:t>
      </w:r>
    </w:p>
    <w:p>
      <w:pPr>
        <w:widowControl w:val="0"/>
        <w:suppressAutoHyphens/>
        <w:ind w:firstLine="567"/>
        <w:jc w:val="both"/>
        <w:rPr>
          <w:color w:val="000000"/>
        </w:rPr>
      </w:pPr>
      <w:r>
        <w:rPr>
          <w:color w:val="000000"/>
        </w:rPr>
        <w:t>17.3</w:t>
      </w:r>
      <w:r>
        <w:rPr>
          <w:color w:val="000000"/>
        </w:rPr>
        <w:t>. pasirašius maisto produktų tiekimo sutartis su atrinktais tiekėjais, Rinkos reguliavimo agentūra Nacionalinei mokėjimo agentūrai ne vėliau kaip prieš tris savaites iki mokėjimo termino pabaigos (jei mokėjimo termino pabaigos data yra ankstesnė negu kitų kalendorinių metų sausio 21 d. – ne vėliau kaip likus 20 darbo dienų iki kalendorinių metų pabaigos) pateikia elektroninius duomenis apie mokėtiną sumą ir tiekėją bei juos patvirtinančią suvestinę Nacionalinės mokėjimo agentūros nustatyta forma, apskaičiuotų sumų pagrindimo ir dokumentus, numatytus Nacionalinės mokėjimo agentūros bei Rinkos reguliavimo agentūros bendradarbiavimo sutartyje;</w:t>
      </w:r>
    </w:p>
    <w:p>
      <w:pPr>
        <w:widowControl w:val="0"/>
        <w:suppressAutoHyphens/>
        <w:ind w:firstLine="567"/>
        <w:jc w:val="both"/>
        <w:rPr>
          <w:color w:val="000000"/>
        </w:rPr>
      </w:pPr>
      <w:r>
        <w:rPr>
          <w:color w:val="000000"/>
        </w:rPr>
        <w:t>17.4</w:t>
      </w:r>
      <w:r>
        <w:rPr>
          <w:color w:val="000000"/>
        </w:rPr>
        <w:t>. Nacionalinė mokėjimo agentūra, gavusi šių taisyklių 17.3 punkte nurodytus tinkamus duomenis ir nustačiusi, kad lėšos gali būti išmokamos, užsako paramos lėšas;</w:t>
      </w:r>
    </w:p>
    <w:p>
      <w:pPr>
        <w:widowControl w:val="0"/>
        <w:suppressAutoHyphens/>
        <w:ind w:firstLine="567"/>
        <w:jc w:val="both"/>
        <w:rPr>
          <w:color w:val="000000"/>
        </w:rPr>
      </w:pPr>
      <w:r>
        <w:rPr>
          <w:color w:val="000000"/>
        </w:rPr>
        <w:t>17.5</w:t>
      </w:r>
      <w:r>
        <w:rPr>
          <w:color w:val="000000"/>
        </w:rPr>
        <w:t xml:space="preserve">. paramos lėšos užsakomos ir išmokamos Lėšų Europos Sąjungos žemės ūkio fondų ir Europos žuvininkystės fondo priemonėms įgyvendinti išmokėjimo ir gavimo iš Europos Komisijos taisyklių, patvirtintų Lietuvos Respublikos žemės ūkio ministro 2006 m. spalio 17 d. įsakymu Nr. 3D-403 (Žin., 2006, Nr. </w:t>
      </w:r>
      <w:hyperlink r:id="rId17" w:tgtFrame="_blank" w:history="1">
        <w:r>
          <w:rPr>
            <w:color w:val="0000FF" w:themeColor="hyperlink"/>
            <w:u w:val="single"/>
          </w:rPr>
          <w:t>111-4234</w:t>
        </w:r>
      </w:hyperlink>
      <w:r>
        <w:rPr>
          <w:color w:val="000000"/>
        </w:rPr>
        <w:t xml:space="preserve">; 2008, Nr. </w:t>
      </w:r>
      <w:hyperlink r:id="rId18" w:tgtFrame="_blank" w:history="1">
        <w:r>
          <w:rPr>
            <w:color w:val="0000FF" w:themeColor="hyperlink"/>
            <w:u w:val="single"/>
          </w:rPr>
          <w:t>67-2549</w:t>
        </w:r>
      </w:hyperlink>
      <w:r>
        <w:rPr>
          <w:color w:val="000000"/>
        </w:rPr>
        <w:t>), nustatyta tvarka;</w:t>
      </w:r>
    </w:p>
    <w:p>
      <w:pPr>
        <w:widowControl w:val="0"/>
        <w:suppressAutoHyphens/>
        <w:ind w:firstLine="567"/>
        <w:jc w:val="both"/>
        <w:rPr>
          <w:color w:val="000000"/>
        </w:rPr>
      </w:pPr>
      <w:r>
        <w:rPr>
          <w:color w:val="000000"/>
        </w:rPr>
        <w:t>17.6</w:t>
      </w:r>
      <w:r>
        <w:rPr>
          <w:color w:val="000000"/>
        </w:rPr>
        <w:t>. lėšos už maisto produktus tiekėjui išmokamos per 60 dienų nuo sutarties pasirašymo dienos arba iki programos įgyvendinimo metų spalio 15 d., jei nuo sutarties pasirašymo dienos liko mažiau kaip 60 dienų iki minėtos datos.</w:t>
      </w:r>
    </w:p>
    <w:p>
      <w:pPr>
        <w:widowControl w:val="0"/>
        <w:suppressAutoHyphens/>
        <w:ind w:firstLine="567"/>
        <w:jc w:val="both"/>
        <w:rPr>
          <w:color w:val="000000"/>
        </w:rPr>
      </w:pPr>
      <w:r>
        <w:rPr>
          <w:color w:val="000000"/>
        </w:rPr>
        <w:t>18</w:t>
      </w:r>
      <w:r>
        <w:rPr>
          <w:color w:val="000000"/>
        </w:rPr>
        <w:t>. Produktų pirkimo išlaidos be pridėtinės vertės mokesčio (toliau – PVM) apmokamos iš EŽŪGF lėšų, o PVM – Lietuvos Respublikos valstybės biudžeto lėšų.</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IV</w:t>
      </w:r>
      <w:r>
        <w:rPr>
          <w:b/>
          <w:bCs/>
          <w:caps/>
          <w:color w:val="000000"/>
        </w:rPr>
        <w:t xml:space="preserve">. </w:t>
      </w:r>
      <w:r>
        <w:rPr>
          <w:b/>
          <w:bCs/>
          <w:caps/>
          <w:color w:val="000000"/>
        </w:rPr>
        <w:t>REIKALAVIMAI TIEKĖJAMS</w:t>
      </w:r>
    </w:p>
    <w:p>
      <w:pPr>
        <w:widowControl w:val="0"/>
        <w:suppressAutoHyphens/>
        <w:ind w:firstLine="567"/>
        <w:jc w:val="both"/>
        <w:rPr>
          <w:color w:val="000000"/>
        </w:rPr>
      </w:pPr>
    </w:p>
    <w:p>
      <w:pPr>
        <w:widowControl w:val="0"/>
        <w:suppressAutoHyphens/>
        <w:ind w:firstLine="567"/>
        <w:jc w:val="both"/>
        <w:rPr>
          <w:color w:val="000000"/>
        </w:rPr>
      </w:pPr>
      <w:r>
        <w:rPr>
          <w:color w:val="000000"/>
        </w:rPr>
        <w:t>19</w:t>
      </w:r>
      <w:r>
        <w:rPr>
          <w:color w:val="000000"/>
        </w:rPr>
        <w:t>. Tiekėjai maisto produktų tiekimą į centrinius labdaros organizacijų sandėlius vykdo pagal Rinkos reguliavimo agentūros sudarytus maisto produktų tiekimo grafikus.</w:t>
      </w:r>
    </w:p>
    <w:p>
      <w:pPr>
        <w:widowControl w:val="0"/>
        <w:suppressAutoHyphens/>
        <w:ind w:firstLine="567"/>
        <w:jc w:val="both"/>
        <w:rPr>
          <w:color w:val="000000"/>
        </w:rPr>
      </w:pPr>
      <w:r>
        <w:rPr>
          <w:color w:val="000000"/>
        </w:rPr>
        <w:t>20</w:t>
      </w:r>
      <w:r>
        <w:rPr>
          <w:color w:val="000000"/>
        </w:rPr>
        <w:t>. Kito mėnesio maisto produktų tiekimo grafiką Rinkos reguliavimo agentūra po to, kai labdaros organizacija pateikia paramos gavėjų skaičių, turi parengti iki einamojo mėnesio pabaigos.</w:t>
      </w:r>
    </w:p>
    <w:p>
      <w:pPr>
        <w:widowControl w:val="0"/>
        <w:suppressAutoHyphens/>
        <w:ind w:firstLine="567"/>
        <w:jc w:val="both"/>
        <w:rPr>
          <w:color w:val="000000"/>
        </w:rPr>
      </w:pPr>
      <w:r>
        <w:rPr>
          <w:color w:val="000000"/>
        </w:rPr>
        <w:t>21</w:t>
      </w:r>
      <w:r>
        <w:rPr>
          <w:color w:val="000000"/>
        </w:rPr>
        <w:t>. Maisto produktų pristatymo į labdaros organizacijų sandėlius metu tiekėjo ir labdaros organizacijos atstovai turi užpildyti Rinkos reguliavimo agentūros nustatytos formos Maisto produktų priėmimo–perdavimo aktą.</w:t>
      </w:r>
    </w:p>
    <w:p>
      <w:pPr>
        <w:widowControl w:val="0"/>
        <w:suppressAutoHyphens/>
        <w:ind w:firstLine="567"/>
        <w:jc w:val="both"/>
        <w:rPr>
          <w:color w:val="000000"/>
        </w:rPr>
      </w:pPr>
      <w:r>
        <w:rPr>
          <w:color w:val="000000"/>
        </w:rPr>
        <w:t>22</w:t>
      </w:r>
      <w:r>
        <w:rPr>
          <w:color w:val="000000"/>
        </w:rPr>
        <w:t>. Maisto produktų pristatymo metu turi būti užpildomi trys Maisto produktų priėmimo–perdavimo akto egzemplioriai, iš kurių vienas lieka labdaros organizacijai, kitas tiekėjui, o trečią tiekėjas iki kito mėnesio 5 dienos turi pateikti Rinkos reguliavimo agentūrai.</w:t>
      </w:r>
    </w:p>
    <w:p>
      <w:pPr>
        <w:widowControl w:val="0"/>
        <w:suppressAutoHyphens/>
        <w:ind w:firstLine="567"/>
        <w:jc w:val="both"/>
        <w:rPr>
          <w:color w:val="000000"/>
        </w:rPr>
      </w:pPr>
      <w:r>
        <w:rPr>
          <w:color w:val="000000"/>
          <w:spacing w:val="-1"/>
        </w:rPr>
        <w:t>23</w:t>
      </w:r>
      <w:r>
        <w:rPr>
          <w:color w:val="000000"/>
          <w:spacing w:val="-1"/>
        </w:rPr>
        <w:t>. Tiekėjas iki einamojo mėnesio 5 dienos turi pateikti Rinkos reguliavimo agentūrai PVM sąskaitą faktūrą, kurioje nurodomas visas maisto produktų, pristatytų per praėjusį mėnesį į labdaros organizacijų centrinius sandėlius, kiekis, vertė be PVM, PVM ir vertė su PVM.</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V</w:t>
      </w:r>
      <w:r>
        <w:rPr>
          <w:b/>
          <w:bCs/>
          <w:caps/>
          <w:color w:val="000000"/>
        </w:rPr>
        <w:t xml:space="preserve">. </w:t>
      </w:r>
      <w:r>
        <w:rPr>
          <w:b/>
          <w:bCs/>
          <w:caps/>
          <w:color w:val="000000"/>
        </w:rPr>
        <w:t>LABDAROS ORGANIZACIJOS ADMINISTRAVIMO, SANDĖLIAVIMO IR TRANSPORTO IŠLAIDŲ KOMPENSAVIMO TVARKA</w:t>
      </w:r>
    </w:p>
    <w:p>
      <w:pPr>
        <w:widowControl w:val="0"/>
        <w:suppressAutoHyphens/>
        <w:ind w:firstLine="567"/>
        <w:jc w:val="both"/>
        <w:rPr>
          <w:color w:val="000000"/>
        </w:rPr>
      </w:pPr>
    </w:p>
    <w:p>
      <w:pPr>
        <w:widowControl w:val="0"/>
        <w:suppressAutoHyphens/>
        <w:ind w:firstLine="567"/>
        <w:jc w:val="both"/>
        <w:rPr>
          <w:color w:val="000000"/>
        </w:rPr>
      </w:pPr>
      <w:r>
        <w:rPr>
          <w:color w:val="000000"/>
        </w:rPr>
        <w:t>24</w:t>
      </w:r>
      <w:r>
        <w:rPr>
          <w:color w:val="000000"/>
        </w:rPr>
        <w:t>. Pagal šias taisykles labdaros organizacijai avansu iki programos įgyvendinimo metų spalio 15 d. kompensuojamos administravimo, sandėliavimo ir transporto išlaidos, susijusios su programos įgyvendinimu.</w:t>
      </w:r>
    </w:p>
    <w:p>
      <w:pPr>
        <w:widowControl w:val="0"/>
        <w:suppressAutoHyphens/>
        <w:ind w:firstLine="567"/>
        <w:jc w:val="both"/>
        <w:rPr>
          <w:color w:val="000000"/>
        </w:rPr>
      </w:pPr>
      <w:r>
        <w:rPr>
          <w:color w:val="000000"/>
        </w:rPr>
        <w:t>25</w:t>
      </w:r>
      <w:r>
        <w:rPr>
          <w:color w:val="000000"/>
        </w:rPr>
        <w:t>. Kompensuojamos tik tos administravimo ir transporto išlaidos, kurias labdaros organizacija patyrė arba patirs per laikotarpį nuo sutarties su Rinkos reguliavimo agentūra pasirašymo dienos iki programos pabaigos. Šios išlaidos kompensuojamos iš EŽŪGF lėšų.</w:t>
      </w:r>
    </w:p>
    <w:p>
      <w:pPr>
        <w:widowControl w:val="0"/>
        <w:suppressAutoHyphens/>
        <w:ind w:firstLine="567"/>
        <w:jc w:val="both"/>
        <w:rPr>
          <w:color w:val="000000"/>
        </w:rPr>
      </w:pPr>
      <w:r>
        <w:rPr>
          <w:color w:val="000000"/>
        </w:rPr>
        <w:t>26</w:t>
      </w:r>
      <w:r>
        <w:rPr>
          <w:color w:val="000000"/>
        </w:rPr>
        <w:t>. Labdaros organizacijai kompensuojamos patirtos administravimo išlaidos negali viršyti 1 proc. ir sandėliavimo išlaidos negali viršyti 1 proc. labdaros organizacijai paskirstytų maisto produktų vertės.</w:t>
      </w:r>
    </w:p>
    <w:p>
      <w:pPr>
        <w:widowControl w:val="0"/>
        <w:suppressAutoHyphens/>
        <w:ind w:firstLine="567"/>
        <w:jc w:val="both"/>
        <w:rPr>
          <w:color w:val="000000"/>
          <w:spacing w:val="-4"/>
        </w:rPr>
      </w:pPr>
      <w:r>
        <w:rPr>
          <w:color w:val="000000"/>
          <w:spacing w:val="-4"/>
        </w:rPr>
        <w:t>27</w:t>
      </w:r>
      <w:r>
        <w:rPr>
          <w:color w:val="000000"/>
          <w:spacing w:val="-4"/>
        </w:rPr>
        <w:t>. Labdaros organizacijai kompensuojamos išlaidos už nuo centrinių labdaros organizacijos sandėlių iki skirstymo labdaros gavėjams vietų transportuotų maisto produktų toną. Labdaros organizacijos transporto išlaidos kompensuojamos neviršijant metinio plano finansinių išteklių.</w:t>
      </w:r>
    </w:p>
    <w:p>
      <w:pPr>
        <w:widowControl w:val="0"/>
        <w:suppressAutoHyphens/>
        <w:ind w:firstLine="567"/>
        <w:jc w:val="both"/>
        <w:rPr>
          <w:color w:val="000000"/>
        </w:rPr>
      </w:pPr>
      <w:r>
        <w:rPr>
          <w:color w:val="000000"/>
        </w:rPr>
        <w:t>28</w:t>
      </w:r>
      <w:r>
        <w:rPr>
          <w:color w:val="000000"/>
        </w:rPr>
        <w:t>. Labdaros organizacijai administravimo, sandėliavimo ir transporto išlaidos avansu kompensuojamos pateikus išankstinį mokėjimo prašymą iki einamųjų metų rugsėjo 1 d.</w:t>
      </w:r>
    </w:p>
    <w:p>
      <w:pPr>
        <w:widowControl w:val="0"/>
        <w:suppressAutoHyphens/>
        <w:ind w:firstLine="567"/>
        <w:jc w:val="both"/>
        <w:rPr>
          <w:color w:val="000000"/>
        </w:rPr>
      </w:pPr>
      <w:r>
        <w:rPr>
          <w:color w:val="000000"/>
        </w:rPr>
        <w:t>29</w:t>
      </w:r>
      <w:r>
        <w:rPr>
          <w:color w:val="000000"/>
        </w:rPr>
        <w:t>. Labdaros organizacija, teikdama išankstinį mokėjimo prašymą dėl administravimo ir/ar sandėliavimo, ir/ar transporto išlaidų kompensavimo avansu, pateikia garantiją, kuri lygi 110 proc. prašomos kompensuoti avansu sumos.</w:t>
      </w:r>
    </w:p>
    <w:p>
      <w:pPr>
        <w:widowControl w:val="0"/>
        <w:suppressAutoHyphens/>
        <w:ind w:firstLine="567"/>
        <w:jc w:val="both"/>
        <w:rPr>
          <w:color w:val="000000"/>
        </w:rPr>
      </w:pPr>
      <w:r>
        <w:rPr>
          <w:color w:val="000000"/>
        </w:rPr>
        <w:t>30</w:t>
      </w:r>
      <w:r>
        <w:rPr>
          <w:color w:val="000000"/>
        </w:rPr>
        <w:t>.</w:t>
      </w:r>
      <w:r>
        <w:rPr>
          <w:b/>
          <w:bCs/>
          <w:color w:val="000000"/>
        </w:rPr>
        <w:t xml:space="preserve"> </w:t>
      </w:r>
      <w:r>
        <w:rPr>
          <w:color w:val="000000"/>
        </w:rPr>
        <w:t>Labdaros organizacija, įvykdžiusi programą, ne vėliau kaip per 2 mėnesius nuo programos pabaigos privalo pateikti Rinkos reguliavimo agentūrai administravimo, sandėliavimo ir transporto išlaidas pagrindžiančių dokumentų originalus arba teisės aktų nustatyta tvarka patvirtintas jų kopijas. Labdaros organizacija administravimo, sandėliavimo ir transporto išlaidas pagrindžiančių dokumentų originalus arba teisės aktų nustatyta tvarka patvirtintas jų kopijas Rinkos reguliavimo agentūrai taip pat gali pateikti iki visiško programos įvykdymo, iš karto išdalijusi maisto produktus, pristatytus pagal Rinkos reguliavimo agentūros sudarytą grafiką. Labdaros organizacijai nepateikus pagrindžiančių dokumentų, vadovaujantis 2012 m. kovo 28 d. Komisijos įgyvendinimo reglamentu (ES) Nr. 282/2012, nustatančiu bendras išsamias taisykles dėl užstatų sistemos taikymo žemės ūkio produktams (OL 2012 L 92 p.4), garantija negrąžinama.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E92B375960C">
        <w:r w:rsidRPr="00532B9F">
          <w:rPr>
            <w:rFonts w:ascii="Times New Roman" w:eastAsia="MS Mincho" w:hAnsi="Times New Roman"/>
            <w:sz w:val="20"/>
            <w:i/>
            <w:iCs/>
            <w:color w:val="0000FF" w:themeColor="hyperlink"/>
            <w:u w:val="single"/>
          </w:rPr>
          <w:t>3D-720</w:t>
        </w:r>
      </w:fldSimple>
      <w:r>
        <w:rPr>
          <w:rFonts w:ascii="Times New Roman" w:eastAsia="MS Mincho" w:hAnsi="Times New Roman"/>
          <w:sz w:val="20"/>
          <w:i/>
          <w:iCs/>
        </w:rPr>
        <w:t>,
2012-09-12,
Žin., 2012, Nr.
108-5495 (2012-09-19), i. k. 1122330ISAK003D-720            </w:t>
      </w:r>
    </w:p>
    <w:p/>
    <w:p>
      <w:pPr>
        <w:widowControl w:val="0"/>
        <w:suppressAutoHyphens/>
        <w:ind w:firstLine="567"/>
        <w:jc w:val="both"/>
        <w:rPr>
          <w:color w:val="000000"/>
        </w:rPr>
      </w:pPr>
      <w:r>
        <w:rPr>
          <w:color w:val="000000"/>
        </w:rPr>
        <w:t>31</w:t>
      </w:r>
      <w:r>
        <w:rPr>
          <w:color w:val="000000"/>
        </w:rPr>
        <w:t>. Jei prašymas dėl administravimo, sandėliavimo ir transporto išlaidų kompensavimo ar išlaidas pagrindžiantys dokumentai turi trūkumų, Rinkos reguliavimo agentūra raštu apie tai informuoja labdaros organizaciją.</w:t>
      </w:r>
    </w:p>
    <w:p>
      <w:pPr>
        <w:widowControl w:val="0"/>
        <w:suppressAutoHyphens/>
        <w:ind w:firstLine="567"/>
        <w:jc w:val="both"/>
        <w:rPr>
          <w:color w:val="000000"/>
        </w:rPr>
      </w:pPr>
      <w:r>
        <w:rPr>
          <w:color w:val="000000"/>
        </w:rPr>
        <w:t>32</w:t>
      </w:r>
      <w:r>
        <w:rPr>
          <w:color w:val="000000"/>
        </w:rPr>
        <w:t>. Rinkos reguliavimo agentūra, išnagrinėjusi prašymus dėl administravimo, sandėliavimo ir/ar transporto išlaidų kompensavimo, Nacionalinei mokėjimo agentūrai ne vėliau kaip prieš 3 savaites iki mokėjimo termino pabaigos (jei mokėjimo termino pabaigos data yra ankstesnė negu kitų kalendorinių metų sausio 21 d., ne vėliau kaip likus 20 darbo dienų iki kalendorinių metų pabaigos) pateikia elektroninius duomenis apie mokėtiną sumą ir pareiškėją bei juos patvirtinančią suvestinę Nacionalinės mokėjimo agentūros nustatyta forma, apskaičiuotų sumų pagrindimo dokumentus, numatytus Nacionalinės mokėjimo agentūros bei Rinkos reguliavimo agentūros bendradarbiavimo sutartyje.</w:t>
      </w:r>
    </w:p>
    <w:p>
      <w:pPr>
        <w:widowControl w:val="0"/>
        <w:suppressAutoHyphens/>
        <w:ind w:firstLine="567"/>
        <w:jc w:val="both"/>
        <w:rPr>
          <w:color w:val="000000"/>
        </w:rPr>
      </w:pPr>
      <w:r>
        <w:rPr>
          <w:color w:val="000000"/>
        </w:rPr>
        <w:t>33</w:t>
      </w:r>
      <w:r>
        <w:rPr>
          <w:color w:val="000000"/>
        </w:rPr>
        <w:t>. Nacionalinė mokėjimo agentūra, gavusi šių taisyklių 32 punkte nurodytus tinkamus duomenis ir nustačiusi, kad parama gali būti skiriama, užsako paramos lėšas.</w:t>
      </w:r>
    </w:p>
    <w:p>
      <w:pPr>
        <w:widowControl w:val="0"/>
        <w:suppressAutoHyphens/>
        <w:ind w:firstLine="567"/>
        <w:jc w:val="both"/>
        <w:rPr>
          <w:color w:val="000000"/>
        </w:rPr>
      </w:pPr>
      <w:r>
        <w:rPr>
          <w:color w:val="000000"/>
        </w:rPr>
        <w:t>34</w:t>
      </w:r>
      <w:r>
        <w:rPr>
          <w:color w:val="000000"/>
        </w:rPr>
        <w:t xml:space="preserve">. Paramos lėšos užsakomos ir išmokamos Lėšų Europos Sąjungos žemės ūkio fondų ir Europos žuvininkystės fondo priemonėms įgyvendinti išmokėjimo ir gavimo iš Europos Komisijos taisyklių, patvirtintų Lietuvos Respublikos žemės ūkio ministro 2006 m. spalio 17 d. įsakymu Nr. 3D-403 (Žin., 2006, Nr. </w:t>
      </w:r>
      <w:hyperlink r:id="rId19" w:tgtFrame="_blank" w:history="1">
        <w:r>
          <w:rPr>
            <w:color w:val="0000FF" w:themeColor="hyperlink"/>
            <w:u w:val="single"/>
          </w:rPr>
          <w:t>111-4234</w:t>
        </w:r>
      </w:hyperlink>
      <w:r>
        <w:rPr>
          <w:color w:val="000000"/>
        </w:rPr>
        <w:t xml:space="preserve">; 2008, Nr. </w:t>
      </w:r>
      <w:hyperlink r:id="rId20" w:tgtFrame="_blank" w:history="1">
        <w:r>
          <w:rPr>
            <w:color w:val="0000FF" w:themeColor="hyperlink"/>
            <w:u w:val="single"/>
          </w:rPr>
          <w:t>67-2549</w:t>
        </w:r>
      </w:hyperlink>
      <w:r>
        <w:rPr>
          <w:color w:val="000000"/>
        </w:rPr>
        <w:t>), nustatyta tvarka.</w:t>
      </w:r>
    </w:p>
    <w:p>
      <w:pPr>
        <w:widowControl w:val="0"/>
        <w:suppressAutoHyphens/>
        <w:ind w:firstLine="567"/>
        <w:jc w:val="both"/>
        <w:rPr>
          <w:color w:val="000000"/>
        </w:rPr>
      </w:pPr>
      <w:r>
        <w:rPr>
          <w:color w:val="000000"/>
        </w:rPr>
        <w:t>35</w:t>
      </w:r>
      <w:r>
        <w:rPr>
          <w:color w:val="000000"/>
        </w:rPr>
        <w:t>. Prašymas dėl administravimo, sandėliavimo ir/ar transporto išlaidų kompensavimo išnagrinėjamas ir lėšos labdaros organizacijoms išmokamos per 2 mėn. nuo prašymo gavimo Rinkos reguliavimo agentūroje dienos.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VI</w:t>
      </w:r>
      <w:r>
        <w:rPr>
          <w:b/>
          <w:bCs/>
          <w:caps/>
          <w:color w:val="000000"/>
        </w:rPr>
        <w:t xml:space="preserve">. </w:t>
      </w:r>
      <w:r>
        <w:rPr>
          <w:b/>
          <w:bCs/>
          <w:caps/>
          <w:color w:val="000000"/>
        </w:rPr>
        <w:t>TIEKĖJO TRANSPORTO IŠLAIDŲ KOMPENSAVIMO TVARKA</w:t>
      </w:r>
    </w:p>
    <w:p>
      <w:pPr>
        <w:widowControl w:val="0"/>
        <w:suppressAutoHyphens/>
        <w:ind w:firstLine="567"/>
        <w:jc w:val="both"/>
        <w:rPr>
          <w:color w:val="000000"/>
        </w:rPr>
      </w:pPr>
    </w:p>
    <w:p>
      <w:pPr>
        <w:widowControl w:val="0"/>
        <w:suppressAutoHyphens/>
        <w:ind w:firstLine="567"/>
        <w:jc w:val="both"/>
        <w:rPr>
          <w:color w:val="000000"/>
        </w:rPr>
      </w:pPr>
      <w:r>
        <w:rPr>
          <w:color w:val="000000"/>
        </w:rPr>
        <w:t>36</w:t>
      </w:r>
      <w:r>
        <w:rPr>
          <w:color w:val="000000"/>
        </w:rPr>
        <w:t>. Tiekėjui avansu iki programos įgyvendinimo metų spalio 15 d. kompensuojamos maisto produktų transportavimo iki labdaros organizacijos centrinio sandėlio išlaidos. Šios išlaidos kompensuojamos iš EŽŪGF lėšų.</w:t>
      </w:r>
    </w:p>
    <w:p>
      <w:pPr>
        <w:widowControl w:val="0"/>
        <w:suppressAutoHyphens/>
        <w:ind w:firstLine="567"/>
        <w:jc w:val="both"/>
        <w:rPr>
          <w:color w:val="000000"/>
        </w:rPr>
      </w:pPr>
      <w:r>
        <w:rPr>
          <w:color w:val="000000"/>
        </w:rPr>
        <w:t>37</w:t>
      </w:r>
      <w:r>
        <w:rPr>
          <w:color w:val="000000"/>
        </w:rPr>
        <w:t>. Tiekėjui kompensuojamų transporto išlaidų dydis nustatomas Rinkos reguliavimo agentūrai paskelbus atvirąjį konkursą tiekėjams atrinkti dėl maisto iš intervencinių atsargų tiekimo labiausiai nepasiturintiems asmenims.</w:t>
      </w:r>
    </w:p>
    <w:p>
      <w:pPr>
        <w:widowControl w:val="0"/>
        <w:suppressAutoHyphens/>
        <w:ind w:firstLine="567"/>
        <w:jc w:val="both"/>
        <w:rPr>
          <w:color w:val="000000"/>
        </w:rPr>
      </w:pPr>
      <w:r>
        <w:rPr>
          <w:color w:val="000000"/>
        </w:rPr>
        <w:t>38</w:t>
      </w:r>
      <w:r>
        <w:rPr>
          <w:color w:val="000000"/>
        </w:rPr>
        <w:t>. Tiekėjui transporto išlaidos avansu kompensuojamos pateikus išankstinį mokėjimo prašymą iki einamųjų metų rugsėjo 5 d.</w:t>
      </w:r>
    </w:p>
    <w:p>
      <w:pPr>
        <w:widowControl w:val="0"/>
        <w:suppressAutoHyphens/>
        <w:ind w:firstLine="567"/>
        <w:jc w:val="both"/>
        <w:rPr>
          <w:color w:val="000000"/>
        </w:rPr>
      </w:pPr>
      <w:r>
        <w:rPr>
          <w:color w:val="000000"/>
        </w:rPr>
        <w:t>39</w:t>
      </w:r>
      <w:r>
        <w:rPr>
          <w:color w:val="000000"/>
        </w:rPr>
        <w:t>. Tiekėjas, įvykdęs maisto produktų pristatymą pagal Rinkos reguliavimo agentūros sudarytą tiekimo grafiką, iki kito mėnesio 5 dienos turi pateikti Rinkos reguliavimo agentūrai transporto išlaidas pagrindžiančių dokumentų originalus arba patvirtintas jų kopijas.</w:t>
      </w:r>
    </w:p>
    <w:p>
      <w:pPr>
        <w:widowControl w:val="0"/>
        <w:suppressAutoHyphens/>
        <w:ind w:firstLine="567"/>
        <w:jc w:val="both"/>
        <w:rPr>
          <w:color w:val="000000"/>
        </w:rPr>
      </w:pPr>
      <w:r>
        <w:rPr>
          <w:color w:val="000000"/>
        </w:rPr>
        <w:t>40</w:t>
      </w:r>
      <w:r>
        <w:rPr>
          <w:color w:val="000000"/>
        </w:rPr>
        <w:t>. Rinkos reguliavimo agentūra, išnagrinėjusi prašymus dėl transporto išlaidų kompensavimo, Nacionalinei mokėjimo agentūrai ne vėliau kaip prieš 3 savaites iki mokėjimo termino pabaigos (jei mokėjimo termino pabaigos data yra ankstesnė negu kitų kalendorinių metų sausio 21 d., ne vėliau kaip likus 20 darbo dienų iki kalendorinių metų pabaigos) pateikia elektroninius duomenis apie mokėtiną sumą ir pareiškėją bei juos patvirtinančią suvestinę Nacionalinės mokėjimo agentūros nustatyta forma, apskaičiuotų sumų pagrindimo dokumentus, numatytus Nacionalinės mokėjimo agentūros bei Rinkos reguliavimo agentūros bendradarbiavimo sutartyje.</w:t>
      </w:r>
    </w:p>
    <w:p>
      <w:pPr>
        <w:widowControl w:val="0"/>
        <w:suppressAutoHyphens/>
        <w:ind w:firstLine="567"/>
        <w:jc w:val="both"/>
        <w:rPr>
          <w:color w:val="000000"/>
        </w:rPr>
      </w:pPr>
      <w:r>
        <w:rPr>
          <w:color w:val="000000"/>
        </w:rPr>
        <w:t>41</w:t>
      </w:r>
      <w:r>
        <w:rPr>
          <w:color w:val="000000"/>
        </w:rPr>
        <w:t>. Nacionalinė mokėjimo agentūra, gavusi šių taisyklių 40 punkte nurodytus tinkamus duomenis ir nustačiusi, kad parama gali būti skiriama, užsako paramos lėšas.</w:t>
      </w:r>
    </w:p>
    <w:p>
      <w:pPr>
        <w:widowControl w:val="0"/>
        <w:suppressAutoHyphens/>
        <w:ind w:firstLine="567"/>
        <w:jc w:val="both"/>
        <w:rPr>
          <w:color w:val="000000"/>
        </w:rPr>
      </w:pPr>
      <w:r>
        <w:rPr>
          <w:color w:val="000000"/>
        </w:rPr>
        <w:t>42</w:t>
      </w:r>
      <w:r>
        <w:rPr>
          <w:color w:val="000000"/>
        </w:rPr>
        <w:t xml:space="preserve">. Paramos lėšos užsakomos ir išmokamos Lėšų Europos Sąjungos žemės ūkio fondų ir Europos žuvininkystės fondo priemonėms įgyvendinti išmokėjimo ir gavimo iš Europos Komisijos taisyklių, patvirtintų Lietuvos Respublikos žemės ūkio ministro 2006 m. spalio 17 d. įsakymu Nr. 3D-403 (Žin., 2006, Nr. </w:t>
      </w:r>
      <w:hyperlink r:id="rId21" w:tgtFrame="_blank" w:history="1">
        <w:r>
          <w:rPr>
            <w:color w:val="0000FF" w:themeColor="hyperlink"/>
            <w:u w:val="single"/>
          </w:rPr>
          <w:t>111-4234</w:t>
        </w:r>
      </w:hyperlink>
      <w:r>
        <w:rPr>
          <w:color w:val="000000"/>
        </w:rPr>
        <w:t xml:space="preserve">; 2008, Nr. </w:t>
      </w:r>
      <w:hyperlink r:id="rId22" w:tgtFrame="_blank" w:history="1">
        <w:r>
          <w:rPr>
            <w:color w:val="0000FF" w:themeColor="hyperlink"/>
            <w:u w:val="single"/>
          </w:rPr>
          <w:t>67-2549</w:t>
        </w:r>
      </w:hyperlink>
      <w:r>
        <w:rPr>
          <w:color w:val="000000"/>
        </w:rPr>
        <w:t>), nustatyta tvarka.</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VII</w:t>
      </w:r>
      <w:r>
        <w:rPr>
          <w:b/>
          <w:bCs/>
          <w:caps/>
          <w:color w:val="000000"/>
        </w:rPr>
        <w:t xml:space="preserve">. </w:t>
      </w:r>
      <w:r>
        <w:rPr>
          <w:b/>
          <w:bCs/>
          <w:caps/>
          <w:color w:val="000000"/>
        </w:rPr>
        <w:t>ATSAKOMYBĖ</w:t>
      </w:r>
    </w:p>
    <w:p>
      <w:pPr>
        <w:widowControl w:val="0"/>
        <w:suppressAutoHyphens/>
        <w:ind w:firstLine="567"/>
        <w:jc w:val="both"/>
        <w:rPr>
          <w:color w:val="000000"/>
        </w:rPr>
      </w:pPr>
    </w:p>
    <w:p>
      <w:pPr>
        <w:widowControl w:val="0"/>
        <w:suppressAutoHyphens/>
        <w:ind w:firstLine="567"/>
        <w:jc w:val="both"/>
        <w:rPr>
          <w:color w:val="000000"/>
        </w:rPr>
      </w:pPr>
      <w:r>
        <w:rPr>
          <w:color w:val="000000"/>
        </w:rPr>
        <w:t>43</w:t>
      </w:r>
      <w:r>
        <w:rPr>
          <w:color w:val="000000"/>
        </w:rPr>
        <w:t>. Už ataskaitose, prašymuose bei kituose dokumentuose pateiktus duomenis atsako juos pateikusios labdaros organizacijos ir tiekėjai.</w:t>
      </w:r>
    </w:p>
    <w:p>
      <w:pPr>
        <w:widowControl w:val="0"/>
        <w:suppressAutoHyphens/>
        <w:ind w:firstLine="567"/>
        <w:jc w:val="both"/>
        <w:rPr>
          <w:color w:val="000000"/>
        </w:rPr>
      </w:pPr>
      <w:r>
        <w:rPr>
          <w:color w:val="000000"/>
        </w:rPr>
        <w:t>44</w:t>
      </w:r>
      <w:r>
        <w:rPr>
          <w:color w:val="000000"/>
        </w:rPr>
        <w:t>. Rinkos reguliavimo agentūra atsako už:</w:t>
      </w:r>
    </w:p>
    <w:p>
      <w:pPr>
        <w:widowControl w:val="0"/>
        <w:suppressAutoHyphens/>
        <w:ind w:firstLine="567"/>
        <w:jc w:val="both"/>
        <w:rPr>
          <w:color w:val="000000"/>
        </w:rPr>
      </w:pPr>
      <w:r>
        <w:rPr>
          <w:color w:val="000000"/>
        </w:rPr>
        <w:t>44.1</w:t>
      </w:r>
      <w:r>
        <w:rPr>
          <w:color w:val="000000"/>
        </w:rPr>
        <w:t>. informacijos skleidimą apie maisto iš intervencinių atsargų tiekimo labiausiai nepasiturintiems asmenims tvarką bei už prašymų formų, kitų dokumentų bei rekomendacijų platinimą Rinkos reguliavimo agentūros interneto tinklalapyje www.litfood.lt;</w:t>
      </w:r>
    </w:p>
    <w:p>
      <w:pPr>
        <w:widowControl w:val="0"/>
        <w:suppressAutoHyphens/>
        <w:ind w:firstLine="567"/>
        <w:jc w:val="both"/>
        <w:rPr>
          <w:color w:val="000000"/>
        </w:rPr>
      </w:pPr>
      <w:r>
        <w:rPr>
          <w:color w:val="000000"/>
        </w:rPr>
        <w:t>44.2</w:t>
      </w:r>
      <w:r>
        <w:rPr>
          <w:color w:val="000000"/>
        </w:rPr>
        <w:t>. prašymų bei kitų dokumentų priėmimą, labdaros organizacijų ir tiekėjų fizinę patikrą bei paramai išmokėti reikiamų duomenų pateikimą Nacionalinei mokėjimo agentūrai;</w:t>
      </w:r>
    </w:p>
    <w:p>
      <w:pPr>
        <w:widowControl w:val="0"/>
        <w:suppressAutoHyphens/>
        <w:ind w:firstLine="567"/>
        <w:jc w:val="both"/>
        <w:rPr>
          <w:color w:val="000000"/>
          <w:spacing w:val="-4"/>
        </w:rPr>
      </w:pPr>
      <w:r>
        <w:rPr>
          <w:color w:val="000000"/>
          <w:spacing w:val="-4"/>
        </w:rPr>
        <w:t>44.3</w:t>
      </w:r>
      <w:r>
        <w:rPr>
          <w:color w:val="000000"/>
          <w:spacing w:val="-4"/>
        </w:rPr>
        <w:t>. pranešimų ir ataskaitų, nustatytų reglamentu (ES) Nr. 807/2010, teikimą atsakingoms Europos Sąjungos institucijoms.</w:t>
      </w:r>
    </w:p>
    <w:p>
      <w:pPr>
        <w:widowControl w:val="0"/>
        <w:suppressAutoHyphens/>
        <w:ind w:firstLine="567"/>
        <w:jc w:val="both"/>
        <w:rPr>
          <w:color w:val="000000"/>
        </w:rPr>
      </w:pPr>
      <w:r>
        <w:rPr>
          <w:color w:val="000000"/>
        </w:rPr>
        <w:t>45</w:t>
      </w:r>
      <w:r>
        <w:rPr>
          <w:color w:val="000000"/>
        </w:rPr>
        <w:t>. Už paramos išmokėjimą pagal Rinkos reguliavimo agentūros pateiktus duomenis ir teisingą išmokėtų lėšų apskaitą atsako Nacionalinė mokėjimo agentūra.</w:t>
      </w:r>
    </w:p>
    <w:p>
      <w:pPr>
        <w:widowControl w:val="0"/>
        <w:suppressAutoHyphens/>
        <w:ind w:firstLine="567"/>
        <w:jc w:val="both"/>
        <w:rPr>
          <w:color w:val="000000"/>
        </w:rPr>
      </w:pPr>
      <w:r>
        <w:rPr>
          <w:color w:val="000000"/>
        </w:rPr>
        <w:t>46</w:t>
      </w:r>
      <w:r>
        <w:rPr>
          <w:color w:val="000000"/>
        </w:rPr>
        <w:t>. Labdaros organizacijos atsako už joms tiekėjų perduotų maisto produktų saugojimą, paskirstymą ir dalinimą.</w:t>
      </w:r>
    </w:p>
    <w:p>
      <w:pPr>
        <w:widowControl w:val="0"/>
        <w:suppressAutoHyphens/>
        <w:ind w:firstLine="567"/>
        <w:jc w:val="both"/>
        <w:rPr>
          <w:color w:val="000000"/>
        </w:rPr>
      </w:pPr>
      <w:r>
        <w:rPr>
          <w:color w:val="000000"/>
        </w:rPr>
        <w:t>47</w:t>
      </w:r>
      <w:r>
        <w:rPr>
          <w:color w:val="000000"/>
        </w:rPr>
        <w:t>. Labdaros organizacijos, gavusios paramą neteisėtai, arba asmenys, prisidėję prie neteisėtos paramos gavimo (sąmoningai patvirtinę klaidingus duomenis), atsako Lietuvos Respublikos teisės aktų nustatyta tvarka.</w:t>
      </w:r>
    </w:p>
    <w:p>
      <w:pPr>
        <w:widowControl w:val="0"/>
        <w:suppressAutoHyphens/>
        <w:ind w:firstLine="567"/>
        <w:jc w:val="both"/>
        <w:rPr>
          <w:color w:val="000000"/>
        </w:rPr>
      </w:pPr>
      <w:r>
        <w:rPr>
          <w:color w:val="000000"/>
        </w:rPr>
        <w:t>48</w:t>
      </w:r>
      <w:r>
        <w:rPr>
          <w:color w:val="000000"/>
        </w:rPr>
        <w:t>. Lietuvos Respublikos valstybinė maisto ir veterinarijos tarnyba, vadovaudamasi teisės aktais, atsako už sandėliavimo vietų tinkamumo ir produktų kokybės kontrolę.</w:t>
      </w:r>
    </w:p>
    <w:p>
      <w:pPr>
        <w:widowControl w:val="0"/>
        <w:suppressAutoHyphens/>
        <w:ind w:firstLine="567"/>
        <w:jc w:val="both"/>
        <w:rPr>
          <w:color w:val="000000"/>
        </w:rPr>
      </w:pPr>
    </w:p>
    <w:p>
      <w:pPr>
        <w:widowControl w:val="0"/>
        <w:suppressAutoHyphens/>
        <w:jc w:val="center"/>
        <w:rPr>
          <w:color w:val="000000"/>
        </w:rPr>
      </w:pPr>
      <w:r>
        <w:rPr>
          <w:color w:val="000000"/>
        </w:rPr>
        <w:t>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4762821F158B">
        <w:r w:rsidRPr="00532B9F">
          <w:rPr>
            <w:rFonts w:ascii="Times New Roman" w:eastAsia="MS Mincho" w:hAnsi="Times New Roman"/>
            <w:sz w:val="20"/>
            <w:iCs/>
            <w:color w:val="0000FF" w:themeColor="hyperlink"/>
            <w:u w:val="single"/>
          </w:rPr>
          <w:t>3D-298</w:t>
        </w:r>
      </w:fldSimple>
      <w:r>
        <w:rPr>
          <w:rFonts w:ascii="Times New Roman" w:eastAsia="MS Mincho" w:hAnsi="Times New Roman"/>
          <w:sz w:val="20"/>
          <w:iCs/>
        </w:rPr>
        <w:t>,
2010-03-31,
Žin., 2010, Nr.
42-2031 (2010-04-12), i. k. 1102330ISAK003D-298                </w:t>
      </w:r>
    </w:p>
    <w:p>
      <w:pPr>
        <w:jc w:val="both"/>
        <w:rPr>
          <w:rFonts w:ascii="Times New Roman" w:hAnsi="Times New Roman"/>
        </w:rPr>
      </w:pPr>
      <w:r>
        <w:rPr>
          <w:rFonts w:ascii="Times New Roman" w:hAnsi="Times New Roman"/>
          <w:sz w:val="20"/>
        </w:rPr>
        <w:t>Dėl žemės ūkio ministro 2009 m. gruodžio 17 d. įsakymo Nr. 3D-979 "Dėl Maisto iš intervencinių atsargų tiekimo labiausiai nepasiturintiems asmenims Bendrijoje programos administravimo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5B8C49464DC2">
        <w:r w:rsidRPr="00532B9F">
          <w:rPr>
            <w:rFonts w:ascii="Times New Roman" w:eastAsia="MS Mincho" w:hAnsi="Times New Roman"/>
            <w:sz w:val="20"/>
            <w:iCs/>
            <w:color w:val="0000FF" w:themeColor="hyperlink"/>
            <w:u w:val="single"/>
          </w:rPr>
          <w:t>3D-425</w:t>
        </w:r>
      </w:fldSimple>
      <w:r>
        <w:rPr>
          <w:rFonts w:ascii="Times New Roman" w:eastAsia="MS Mincho" w:hAnsi="Times New Roman"/>
          <w:sz w:val="20"/>
          <w:iCs/>
        </w:rPr>
        <w:t>,
2012-06-15,
Žin., 2012, Nr.
69-3550 (2012-06-21), i. k. 1122330ISAK003D-425                </w:t>
      </w:r>
    </w:p>
    <w:p>
      <w:pPr>
        <w:jc w:val="both"/>
        <w:rPr>
          <w:rFonts w:ascii="Times New Roman" w:hAnsi="Times New Roman"/>
        </w:rPr>
      </w:pPr>
      <w:r>
        <w:rPr>
          <w:rFonts w:ascii="Times New Roman" w:hAnsi="Times New Roman"/>
          <w:sz w:val="20"/>
        </w:rPr>
        <w:t>Dėl žemės ūkio ministro 2009 m. gruodžio 17 d. įsakymo Nr. 3D-979 "Dėl Maisto iš intervencinių atsargų tiekimo labiausiai nepasiturintiems asmenims Bendrijoje programos administravimo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FE92B375960C">
        <w:r w:rsidRPr="00532B9F">
          <w:rPr>
            <w:rFonts w:ascii="Times New Roman" w:eastAsia="MS Mincho" w:hAnsi="Times New Roman"/>
            <w:sz w:val="20"/>
            <w:iCs/>
            <w:color w:val="0000FF" w:themeColor="hyperlink"/>
            <w:u w:val="single"/>
          </w:rPr>
          <w:t>3D-720</w:t>
        </w:r>
      </w:fldSimple>
      <w:r>
        <w:rPr>
          <w:rFonts w:ascii="Times New Roman" w:eastAsia="MS Mincho" w:hAnsi="Times New Roman"/>
          <w:sz w:val="20"/>
          <w:iCs/>
        </w:rPr>
        <w:t>,
2012-09-12,
Žin., 2012, Nr.
108-5495 (2012-09-19), i. k. 1122330ISAK003D-720                </w:t>
      </w:r>
    </w:p>
    <w:p>
      <w:pPr>
        <w:jc w:val="both"/>
        <w:rPr>
          <w:rFonts w:ascii="Times New Roman" w:hAnsi="Times New Roman"/>
        </w:rPr>
      </w:pPr>
      <w:r>
        <w:rPr>
          <w:rFonts w:ascii="Times New Roman" w:hAnsi="Times New Roman"/>
          <w:sz w:val="20"/>
        </w:rPr>
        <w:t>Dėl žemės ūkio ministro 2009 m. gruodžio 17 d. įsakymo Nr. 3D-979 "Dėl Maisto iš intervencinių atsargų tiekimo labiausiai nepasiturintiems asmenims Bendrijoje programos administravimo taisyklių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701" w:right="567" w:bottom="1134" w:left="1701" w:header="567" w:footer="284"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5</w:t>
    </w:r>
    <w: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4</w:t>
    </w:r>
    <w: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6</w:t>
    </w:r>
    <w:r>
      <w:fldChar w:fldCharType="end"/>
    </w:r>
  </w:p>
  <w:p>
    <w:pPr>
      <w:pStyle w:val="Antrat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6</w:t>
    </w:r>
    <w:r>
      <w:fldChar w:fldCharType="end"/>
    </w:r>
  </w:p>
  <w:p>
    <w:pPr>
      <w:pStyle w:val="Antrats"/>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pStyle w:val="Antrats"/>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E5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8C6D2"/>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13.xml"/>
  <Relationship Id="rId11" Type="http://schemas.openxmlformats.org/officeDocument/2006/relationships/header" Target="header14.xml"/>
  <Relationship Id="rId12" Type="http://schemas.openxmlformats.org/officeDocument/2006/relationships/footer" Target="footer13.xml"/>
  <Relationship Id="rId13" Type="http://schemas.openxmlformats.org/officeDocument/2006/relationships/footer" Target="footer14.xml"/>
  <Relationship Id="rId14" Type="http://schemas.openxmlformats.org/officeDocument/2006/relationships/header" Target="header15.xml"/>
  <Relationship Id="rId15" Type="http://schemas.openxmlformats.org/officeDocument/2006/relationships/footer" Target="footer15.xml"/>
  <Relationship Id="rId16" Type="http://schemas.openxmlformats.org/officeDocument/2006/relationships/hyperlink" TargetMode="External" Target="https://www.e-tar.lt/portal/lt/legalAct/TAR.D38777C244BF"/>
  <Relationship Id="rId17" Type="http://schemas.openxmlformats.org/officeDocument/2006/relationships/hyperlink" TargetMode="External" Target="https://www.e-tar.lt/portal/lt/legalAct/TAR.4F065B752343"/>
  <Relationship Id="rId18" Type="http://schemas.openxmlformats.org/officeDocument/2006/relationships/hyperlink" TargetMode="External" Target="https://www.e-tar.lt/portal/lt/legalAct/TAR.0F4714CA87C5"/>
  <Relationship Id="rId19" Type="http://schemas.openxmlformats.org/officeDocument/2006/relationships/hyperlink" TargetMode="External" Target="https://www.e-tar.lt/portal/lt/legalAct/TAR.4F065B752343"/>
  <Relationship Id="rId2" Type="http://schemas.openxmlformats.org/officeDocument/2006/relationships/fontTable" Target="fontTable.xml"/>
  <Relationship Id="rId20" Type="http://schemas.openxmlformats.org/officeDocument/2006/relationships/hyperlink" TargetMode="External" Target="https://www.e-tar.lt/portal/lt/legalAct/TAR.0F4714CA87C5"/>
  <Relationship Id="rId21" Type="http://schemas.openxmlformats.org/officeDocument/2006/relationships/hyperlink" TargetMode="External" Target="https://www.e-tar.lt/portal/lt/legalAct/TAR.4F065B752343"/>
  <Relationship Id="rId22" Type="http://schemas.openxmlformats.org/officeDocument/2006/relationships/hyperlink" TargetMode="External" Target="https://www.e-tar.lt/portal/lt/legalAct/TAR.0F4714CA87C5"/>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hyperlink" TargetMode="External" Target="https://www.e-tar.lt/portal/lt/legalAct/TAR.EB7C5018DBFD"/>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4</TotalTime>
  <Pages>7</Pages>
  <Words>13284</Words>
  <Characters>7572</Characters>
  <Application>Microsoft Office Word</Application>
  <DocSecurity>0</DocSecurity>
  <Lines>63</Lines>
  <Paragraphs>41</Paragraphs>
  <ScaleCrop>false</ScaleCrop>
  <Company/>
  <LinksUpToDate>false</LinksUpToDate>
  <CharactersWithSpaces>20815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2015-09-29T22:03:00Z</dcterms:created>
  <dc:creator>Rima</dc:creator>
  <lastModifiedBy>KUČIAUSKIENĖ Simona</lastModifiedBy>
  <dcterms:modified xsi:type="dcterms:W3CDTF">2019-10-14T13:26:00Z</dcterms:modified>
  <revision>9</revision>
  <dc:title>LIETUVOS RESPUBLIKOS ŽEMĖS ŪKIO MINISTRO</dc:title>
</coreProperties>
</file>