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70704979c29440f8434ce4961aebc29"/>
        <w:lock w:val="sdtLocked"/>
        <w:richText/>
      </w:sdtPr>
      <w:sdtContent>
        <w:p>
          <w:pPr>
            <w:jc w:val="both"/>
            <w:rPr>
              <w:rFonts w:ascii="Times New Roman" w:hAnsi="Times New Roman"/>
            </w:rPr>
          </w:pPr>
          <w:r>
            <w:rPr>
              <w:rFonts w:ascii="Times New Roman" w:hAnsi="Times New Roman"/>
              <w:b/>
              <w:i/>
            </w:rPr>
            <w:t>Suvestinė redakcija nuo 2017-09-01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8C5333159BE7">
            <w:r w:rsidRPr="00532B9F">
              <w:rPr>
                <w:rFonts w:ascii="Times New Roman" w:eastAsia="MS Mincho" w:hAnsi="Times New Roman"/>
                <w:sz w:val="20"/>
                <w:i/>
                <w:iCs/>
                <w:color w:val="0000FF" w:themeColor="hyperlink"/>
                <w:u w:val="single"/>
              </w:rPr>
              <w:t>85-3613</w:t>
            </w:r>
          </w:fldSimple>
          <w:r>
            <w:rPr>
              <w:rFonts w:ascii="Times New Roman" w:eastAsia="MS Mincho" w:hAnsi="Times New Roman"/>
              <w:sz w:val="20"/>
              <w:i/>
              <w:iCs/>
            </w:rPr>
            <w:t>, i. k. 1092330ISAK003D-498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4ba7d670b55f11e6aae49c0b9525cbbb">
            <w:r w:rsidRPr="00532B9F">
              <w:rPr>
                <w:rFonts w:ascii="Times New Roman" w:eastAsia="MS Mincho" w:hAnsi="Times New Roman"/>
                <w:sz w:val="20"/>
                <w:i/>
                <w:iCs/>
                <w:color w:val="0000FF" w:themeColor="hyperlink"/>
                <w:u w:val="single"/>
              </w:rPr>
              <w:t>3D-700</w:t>
            </w:r>
          </w:fldSimple>
          <w:r>
            <w:rPr>
              <w:rFonts w:ascii="Times New Roman" w:eastAsia="MS Mincho" w:hAnsi="Times New Roman"/>
              <w:sz w:val="20"/>
              <w:i/>
              <w:iCs/>
            </w:rPr>
            <w:t>,
2016-11-25,
paskelbta TAR 2016-11-29, i. k. 2016-27638                </w:t>
          </w:r>
        </w:p>
        <w:p>
          <w:pPr>
            <w:rPr>
              <w:rFonts w:ascii="Times New Roman" w:hAnsi="Times New Roman"/>
              <w:sz w:val="22"/>
            </w:rPr>
          </w:pPr>
        </w:p>
        <w:p>
          <w:pPr>
            <w:overflowPunct w:val="0"/>
            <w:jc w:val="center"/>
            <w:textAlignment w:val="baseline"/>
            <w:rPr>
              <w:b/>
              <w:lang w:val="en-GB"/>
            </w:rPr>
          </w:pPr>
          <w:r>
            <w:rPr>
              <w:b/>
              <w:lang w:val="en-GB"/>
            </w:rPr>
            <w:t>LIETUVOS RESPUBLIKOS ŽEMĖS ŪKIO MINISTRAS</w:t>
          </w:r>
        </w:p>
        <w:p>
          <w:pPr>
            <w:overflowPunct w:val="0"/>
            <w:jc w:val="center"/>
            <w:textAlignment w:val="baseline"/>
            <w:rPr>
              <w:lang w:val="en-GB"/>
            </w:rPr>
          </w:pPr>
        </w:p>
        <w:p>
          <w:pPr>
            <w:overflowPunct w:val="0"/>
            <w:jc w:val="center"/>
            <w:textAlignment w:val="baseline"/>
            <w:rPr>
              <w:b/>
              <w:spacing w:val="60"/>
              <w:lang w:val="en-GB"/>
            </w:rPr>
          </w:pPr>
        </w:p>
        <w:sdt>
          <w:sdtPr>
            <w:alias w:val="Pavadinimas"/>
            <w:tag w:val="title_d70704979c29440f8434ce4961aebc29"/>
            <w:lock w:val="sdtLocked"/>
            <w:richText/>
          </w:sdtPr>
          <w:sdtContent>
            <w:p>
              <w:pPr>
                <w:overflowPunct w:val="0"/>
                <w:jc w:val="center"/>
                <w:textAlignment w:val="baseline"/>
                <w:rPr>
                  <w:b/>
                  <w:lang w:val="en-GB"/>
                </w:rPr>
              </w:pPr>
              <w:r>
                <w:rPr>
                  <w:b/>
                  <w:lang w:val="en-GB"/>
                </w:rPr>
                <w:t>ĮSAKYMAS</w:t>
              </w:r>
            </w:p>
            <w:p>
              <w:pPr>
                <w:overflowPunct w:val="0"/>
                <w:jc w:val="center"/>
                <w:textAlignment w:val="baseline"/>
                <w:rPr>
                  <w:b/>
                  <w:lang w:val="en-GB"/>
                </w:rPr>
              </w:pPr>
              <w:r>
                <w:rPr>
                  <w:b/>
                  <w:lang w:val="en-GB"/>
                </w:rPr>
                <w:t>DĖL TRAKTORIŲ IR SAVAEIGIŲ MAŠINŲ VAIRUOTOJŲ (TRAKTORININKŲ) MOKYMO IR TEISĖS VAIRUOTI ŠIAS TRANSPORTO PRIEMONES ĮGIJIMO TVARKOS APRAŠO BEI TRAKTORIŲ IR SAVAEIGIŲ MAŠINŲ VAIRUOTOJŲ (TRAKTORININKŲ) PAŽYMĖJIMŲ IŠDAVIMO TVARKOS APRAŠO PATVIRTINIMO</w:t>
              </w:r>
            </w:p>
          </w:sdtContent>
        </w:sdt>
        <w:p>
          <w:pPr>
            <w:suppressAutoHyphens/>
            <w:overflowPunct w:val="0"/>
            <w:ind w:firstLine="720"/>
            <w:jc w:val="both"/>
            <w:textAlignment w:val="center"/>
            <w:rPr>
              <w:color w:val="000000"/>
              <w:lang w:val="en-GB"/>
            </w:rPr>
          </w:pPr>
        </w:p>
        <w:p>
          <w:pPr>
            <w:suppressAutoHyphens/>
            <w:overflowPunct w:val="0"/>
            <w:jc w:val="center"/>
            <w:textAlignment w:val="center"/>
            <w:rPr>
              <w:color w:val="000000"/>
            </w:rPr>
          </w:pPr>
          <w:r>
            <w:rPr>
              <w:color w:val="000000"/>
            </w:rPr>
            <w:t>2009 m. liepos 10 d. Nr. 3D-498</w:t>
          </w:r>
        </w:p>
        <w:p>
          <w:pPr>
            <w:suppressAutoHyphens/>
            <w:overflowPunct w:val="0"/>
            <w:jc w:val="center"/>
            <w:textAlignment w:val="center"/>
            <w:rPr>
              <w:color w:val="000000"/>
            </w:rPr>
          </w:pPr>
          <w:r>
            <w:rPr>
              <w:color w:val="000000"/>
            </w:rPr>
            <w:t>Vilnius</w:t>
          </w:r>
        </w:p>
        <w:p>
          <w:pPr>
            <w:suppressAutoHyphens/>
            <w:overflowPunct w:val="0"/>
            <w:jc w:val="center"/>
            <w:textAlignment w:val="center"/>
            <w:rPr>
              <w:color w:val="000000"/>
              <w:lang w:val="en-GB"/>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6e5e306dec11e7827cd63159af616c">
            <w:r w:rsidRPr="00532B9F">
              <w:rPr>
                <w:rFonts w:ascii="Times New Roman" w:eastAsia="MS Mincho" w:hAnsi="Times New Roman"/>
                <w:sz w:val="20"/>
                <w:i/>
                <w:iCs/>
                <w:color w:val="0000FF" w:themeColor="hyperlink"/>
                <w:u w:val="single"/>
              </w:rPr>
              <w:t>3D-481</w:t>
            </w:r>
          </w:fldSimple>
          <w:r>
            <w:rPr>
              <w:rFonts w:ascii="Times New Roman" w:eastAsia="MS Mincho" w:hAnsi="Times New Roman"/>
              <w:sz w:val="20"/>
              <w:i/>
              <w:iCs/>
            </w:rPr>
            <w:t>,
2017-07-20,
paskelbta TAR 2017-07-21, i. k. 2017-12523        </w:t>
          </w:r>
        </w:p>
        <w:p/>
        <w:sdt>
          <w:sdtPr>
            <w:alias w:val="preambule"/>
            <w:tag w:val="part_1d1b4e84949b460e85d211a879da5071"/>
            <w:lock w:val="sdtLocked"/>
            <w:richText/>
          </w:sdtPr>
          <w:sdtContent>
            <w:p>
              <w:pPr>
                <w:suppressAutoHyphens/>
                <w:overflowPunct w:val="0"/>
                <w:spacing w:line="360" w:lineRule="auto"/>
                <w:ind w:firstLine="720"/>
                <w:jc w:val="both"/>
                <w:textAlignment w:val="center"/>
                <w:rPr>
                  <w:color w:val="000000"/>
                </w:rPr>
              </w:pPr>
              <w:r>
                <w:rPr>
                  <w:color w:val="000000"/>
                </w:rPr>
                <w:t>Vadovaudamasi Lietuvos Respublikos saugaus eismo automobilių keliais įstatymo 10 straipsnio 6 dalies 4 ir 5 punktais:</w:t>
              </w:r>
            </w:p>
          </w:sdtContent>
        </w:sdt>
        <w:sdt>
          <w:sdtPr>
            <w:alias w:val="1 p."/>
            <w:tag w:val="part_ab612d5c203541f595f3e4b009543860"/>
            <w:lock w:val="sdtLocked"/>
            <w:richText/>
          </w:sdtPr>
          <w:sdtContent>
            <w:p>
              <w:pPr>
                <w:suppressAutoHyphens/>
                <w:overflowPunct w:val="0"/>
                <w:spacing w:line="360" w:lineRule="auto"/>
                <w:ind w:firstLine="720"/>
                <w:jc w:val="both"/>
                <w:textAlignment w:val="center"/>
                <w:rPr>
                  <w:color w:val="000000"/>
                </w:rPr>
              </w:pPr>
              <w:sdt>
                <w:sdtPr>
                  <w:alias w:val="Numeris"/>
                  <w:tag w:val="nr_ab612d5c203541f595f3e4b009543860"/>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p."/>
                <w:tag w:val="part_31a94df68a6248798df0cf98f82760c2"/>
                <w:lock w:val="sdtLocked"/>
                <w:richText/>
              </w:sdtPr>
              <w:sdtContent>
                <w:p>
                  <w:pPr>
                    <w:suppressAutoHyphens/>
                    <w:overflowPunct w:val="0"/>
                    <w:spacing w:line="360" w:lineRule="auto"/>
                    <w:ind w:firstLine="720"/>
                    <w:jc w:val="both"/>
                    <w:textAlignment w:val="center"/>
                    <w:rPr>
                      <w:color w:val="000000"/>
                    </w:rPr>
                  </w:pPr>
                  <w:sdt>
                    <w:sdtPr>
                      <w:alias w:val="Numeris"/>
                      <w:tag w:val="nr_31a94df68a6248798df0cf98f82760c2"/>
                      <w:lock w:val="sdtLocked"/>
                      <w:richText/>
                    </w:sdtPr>
                    <w:sdtContent>
                      <w:r>
                        <w:rPr>
                          <w:color w:val="000000"/>
                        </w:rPr>
                        <w:t>1.1</w:t>
                      </w:r>
                    </w:sdtContent>
                  </w:sdt>
                  <w:r>
                    <w:rPr>
                      <w:color w:val="000000"/>
                    </w:rPr>
                    <w:t>. Traktorių ir savaeigių mašinų vairuotojų (traktorininkų) mokymo ir teisės vairuoti šias transporto priemones įgijimo tvarkos aprašą (pridedama).</w:t>
                  </w:r>
                </w:p>
              </w:sdtContent>
            </w:sdt>
            <w:sdt>
              <w:sdtPr>
                <w:alias w:val="1.2 pp."/>
                <w:tag w:val="part_cb5a8a83d0094ab995cddeca92fe6e71"/>
                <w:lock w:val="sdtLocked"/>
                <w:richText/>
              </w:sdtPr>
              <w:sdtContent>
                <w:p>
                  <w:pPr>
                    <w:suppressAutoHyphens/>
                    <w:overflowPunct w:val="0"/>
                    <w:spacing w:line="360" w:lineRule="auto"/>
                    <w:ind w:firstLine="720"/>
                    <w:jc w:val="both"/>
                    <w:textAlignment w:val="center"/>
                    <w:rPr>
                      <w:color w:val="000000"/>
                    </w:rPr>
                  </w:pPr>
                  <w:sdt>
                    <w:sdtPr>
                      <w:alias w:val="Numeris"/>
                      <w:tag w:val="nr_cb5a8a83d0094ab995cddeca92fe6e71"/>
                      <w:lock w:val="sdtLocked"/>
                      <w:richText/>
                    </w:sdtPr>
                    <w:sdtContent>
                      <w:r>
                        <w:rPr>
                          <w:color w:val="000000"/>
                        </w:rPr>
                        <w:t>1.2</w:t>
                      </w:r>
                    </w:sdtContent>
                  </w:sdt>
                  <w:r>
                    <w:rPr>
                      <w:color w:val="000000"/>
                    </w:rPr>
                    <w:t>. Traktorių ir savaeigių mašinų vairuotojų (traktorininkų) pažymėjimų išdavimo ir keitimo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6e5e306dec11e7827cd63159af616c">
                    <w:r w:rsidRPr="00532B9F">
                      <w:rPr>
                        <w:rFonts w:ascii="Times New Roman" w:eastAsia="MS Mincho" w:hAnsi="Times New Roman"/>
                        <w:sz w:val="20"/>
                        <w:i/>
                        <w:iCs/>
                        <w:color w:val="0000FF" w:themeColor="hyperlink"/>
                        <w:u w:val="single"/>
                      </w:rPr>
                      <w:t>3D-481</w:t>
                    </w:r>
                  </w:fldSimple>
                  <w:r>
                    <w:rPr>
                      <w:rFonts w:ascii="Times New Roman" w:eastAsia="MS Mincho" w:hAnsi="Times New Roman"/>
                      <w:sz w:val="20"/>
                      <w:i/>
                      <w:iCs/>
                    </w:rPr>
                    <w:t>,
2017-07-20,
paskelbta TAR 2017-07-21, i. k. 2017-12523            </w:t>
                  </w:r>
                </w:p>
                <w:p/>
              </w:sdtContent>
            </w:sdt>
          </w:sdtContent>
        </w:sdt>
        <w:sdt>
          <w:sdtPr>
            <w:alias w:val="2 p."/>
            <w:tag w:val="part_742ff0145b274c6884ef4e9ac306c47d"/>
            <w:lock w:val="sdtLocked"/>
            <w:richText/>
          </w:sdtPr>
          <w:sdtContent>
            <w:p>
              <w:pPr>
                <w:suppressAutoHyphens/>
                <w:overflowPunct w:val="0"/>
                <w:spacing w:line="360" w:lineRule="auto"/>
                <w:ind w:firstLine="720"/>
                <w:jc w:val="both"/>
                <w:textAlignment w:val="center"/>
                <w:rPr>
                  <w:color w:val="000000"/>
                </w:rPr>
              </w:pPr>
              <w:sdt>
                <w:sdtPr>
                  <w:alias w:val="Numeris"/>
                  <w:tag w:val="nr_742ff0145b274c6884ef4e9ac306c47d"/>
                  <w:lock w:val="sdtLocked"/>
                  <w:richText/>
                </w:sdtPr>
                <w:sdtContent>
                  <w:r>
                    <w:rPr>
                      <w:color w:val="000000"/>
                    </w:rPr>
                    <w:t>2</w:t>
                  </w:r>
                </w:sdtContent>
              </w:sdt>
              <w:r>
                <w:rPr>
                  <w:color w:val="000000"/>
                </w:rPr>
                <w:t xml:space="preserve">. P a v e d u Programos „Leader“ ir žemdirbių mokymo metodikos centrui: </w:t>
              </w:r>
            </w:p>
            <w:sdt>
              <w:sdtPr>
                <w:alias w:val="2.1 pp."/>
                <w:tag w:val="part_155716e360c14aa183dbad4d86683b36"/>
                <w:lock w:val="sdtLocked"/>
                <w:richText/>
              </w:sdtPr>
              <w:sdtContent>
                <w:p>
                  <w:pPr>
                    <w:suppressAutoHyphens/>
                    <w:overflowPunct w:val="0"/>
                    <w:spacing w:line="360" w:lineRule="auto"/>
                    <w:ind w:firstLine="720"/>
                    <w:jc w:val="both"/>
                    <w:textAlignment w:val="center"/>
                  </w:pPr>
                  <w:sdt>
                    <w:sdtPr>
                      <w:alias w:val="Numeris"/>
                      <w:tag w:val="nr_155716e360c14aa183dbad4d86683b36"/>
                      <w:lock w:val="sdtLocked"/>
                      <w:richText/>
                    </w:sdtPr>
                    <w:sdtContent>
                      <w:r>
                        <w:t>2.1</w:t>
                      </w:r>
                    </w:sdtContent>
                  </w:sdt>
                  <w:r>
                    <w:t>. organizuoti Traktorių ir savaeigių mašinų vairuotojų (toliau – traktorininkai) mokymo ir teisės vairuoti šias transporto priemones įgijimo tvarkos apraše numatytų traktorininkų mokymo programų rengimą, vykdyti jų priežiūrą;</w:t>
                  </w:r>
                </w:p>
              </w:sdtContent>
            </w:sdt>
            <w:sdt>
              <w:sdtPr>
                <w:alias w:val="2.2 pp."/>
                <w:tag w:val="part_bb44082e9dfb468b9b15d548ef0e06a0"/>
                <w:lock w:val="sdtLocked"/>
                <w:richText/>
              </w:sdtPr>
              <w:sdtContent>
                <w:p>
                  <w:pPr>
                    <w:suppressAutoHyphens/>
                    <w:overflowPunct w:val="0"/>
                    <w:spacing w:line="360" w:lineRule="auto"/>
                    <w:ind w:firstLine="720"/>
                    <w:jc w:val="both"/>
                    <w:textAlignment w:val="center"/>
                  </w:pPr>
                  <w:sdt>
                    <w:sdtPr>
                      <w:alias w:val="Numeris"/>
                      <w:tag w:val="nr_bb44082e9dfb468b9b15d548ef0e06a0"/>
                      <w:lock w:val="sdtLocked"/>
                      <w:richText/>
                    </w:sdtPr>
                    <w:sdtContent>
                      <w:r>
                        <w:t>2.2</w:t>
                      </w:r>
                    </w:sdtContent>
                  </w:sdt>
                  <w:r>
                    <w:t xml:space="preserve">. parengti ir patvirtinti Traktorių ir savaeigių mašinų vairuotojų (traktorininkų) vertinimo </w:t>
                  </w:r>
                  <w:r>
                    <w:rPr>
                      <w:bCs/>
                    </w:rPr>
                    <w:t>lėšų skaičiavimo vienam asmeniui metodiką.</w:t>
                  </w:r>
                </w:p>
              </w:sdtContent>
            </w:sdt>
            <w:sdt>
              <w:sdtPr>
                <w:alias w:val="2.3 pp."/>
                <w:tag w:val="part_58f8d59e521a4f489740c77686e2da4e"/>
                <w:lock w:val="sdtLocked"/>
                <w:richText/>
              </w:sdtPr>
              <w:sdtContent>
                <w:p>
                  <w:pPr>
                    <w:suppressAutoHyphens/>
                    <w:overflowPunct w:val="0"/>
                    <w:spacing w:line="360" w:lineRule="auto"/>
                    <w:ind w:firstLine="720"/>
                    <w:jc w:val="both"/>
                    <w:textAlignment w:val="center"/>
                  </w:pPr>
                  <w:sdt>
                    <w:sdtPr>
                      <w:alias w:val="Numeris"/>
                      <w:tag w:val="nr_58f8d59e521a4f489740c77686e2da4e"/>
                      <w:lock w:val="sdtLocked"/>
                      <w:richText/>
                    </w:sdtPr>
                    <w:sdtContent>
                      <w:r>
                        <w:t>2.3</w:t>
                      </w:r>
                    </w:sdtContent>
                  </w:sdt>
                  <w:r>
                    <w:t>. dalyvauti vykdant profesinio mokymo teikėjų vykdomų traktorininkų mokymų kokybės priežiūrą, metodiškai koordinuoti traktorininkų mokymą“.</w:t>
                  </w:r>
                </w:p>
              </w:sdtContent>
            </w:sdt>
          </w:sdtContent>
        </w:sdt>
        <w:p/>
      </w:sdtContent>
    </w:sdt>
    <w:sdt>
      <w:sdtPr>
        <w:alias w:val="patvirtinta"/>
        <w:tag w:val="part_8cc7b59945244ff485bfb78299ed6589"/>
        <w:lock w:val="sdtLocked"/>
        <w:richText/>
      </w:sdtPr>
      <w:sdtContent>
        <w:p>
          <w:pPr>
            <w:widowControl w:val="0"/>
            <w:shd w:val="clear" w:color="000000" w:fill="auto"/>
            <w:ind w:left="5102"/>
          </w:pPr>
        </w:p>
        <w:p>
          <w:pPr>
            <w:shd w:val="clear" w:color="000000" w:fill="auto"/>
          </w:pPr>
          <w:r>
            <w:br w:type="page"/>
          </w:r>
        </w:p>
        <w:p>
          <w:pPr>
            <w:widowControl w:val="0"/>
            <w:shd w:val="clear" w:color="000000" w:fill="auto"/>
            <w:ind w:left="5102"/>
            <w:rPr>
              <w:szCs w:val="24"/>
              <w:lang w:eastAsia="lt-LT"/>
            </w:rPr>
          </w:pPr>
          <w:r>
            <w:rPr>
              <w:szCs w:val="24"/>
              <w:lang w:eastAsia="lt-LT"/>
            </w:rPr>
            <w:t>PATVIRTINTA</w:t>
          </w:r>
        </w:p>
        <w:p>
          <w:pPr>
            <w:widowControl w:val="0"/>
            <w:shd w:val="clear" w:color="000000" w:fill="auto"/>
            <w:ind w:left="5102"/>
            <w:rPr>
              <w:szCs w:val="24"/>
              <w:lang w:eastAsia="lt-LT"/>
            </w:rPr>
          </w:pPr>
          <w:r>
            <w:rPr>
              <w:szCs w:val="24"/>
              <w:lang w:eastAsia="lt-LT"/>
            </w:rPr>
            <w:t xml:space="preserve">Lietuvos Respublikos žemės ūkio ministro </w:t>
          </w:r>
        </w:p>
        <w:p>
          <w:pPr>
            <w:widowControl w:val="0"/>
            <w:shd w:val="clear" w:color="000000" w:fill="auto"/>
            <w:ind w:left="5102"/>
            <w:rPr>
              <w:szCs w:val="24"/>
              <w:lang w:eastAsia="lt-LT"/>
            </w:rPr>
          </w:pPr>
          <w:r>
            <w:rPr>
              <w:szCs w:val="24"/>
              <w:lang w:eastAsia="lt-LT"/>
            </w:rPr>
            <w:t xml:space="preserve">2016 m. lapkričio 25 d. įsakymu Nr.3D-700 </w:t>
          </w:r>
        </w:p>
        <w:p>
          <w:pPr>
            <w:shd w:val="clear" w:color="000000" w:fill="auto"/>
            <w:ind w:left="4320"/>
            <w:rPr>
              <w:szCs w:val="24"/>
              <w:lang w:eastAsia="lt-LT"/>
            </w:rPr>
          </w:pPr>
        </w:p>
        <w:p>
          <w:pPr>
            <w:widowControl w:val="0"/>
            <w:shd w:val="clear" w:color="000000" w:fill="auto"/>
            <w:jc w:val="center"/>
            <w:rPr>
              <w:b/>
              <w:szCs w:val="24"/>
              <w:lang w:eastAsia="lt-LT"/>
            </w:rPr>
          </w:pPr>
          <w:sdt>
            <w:sdtPr>
              <w:alias w:val="Pavadinimas"/>
              <w:tag w:val="title_8cc7b59945244ff485bfb78299ed6589"/>
              <w:lock w:val="sdtLocked"/>
              <w:richText/>
            </w:sdtPr>
            <w:sdtContent>
              <w:r>
                <w:rPr>
                  <w:b/>
                  <w:szCs w:val="24"/>
                  <w:lang w:eastAsia="lt-LT"/>
                </w:rPr>
                <w:t xml:space="preserve">TRAKTORIŲ IR SAVAEIGIŲ MAŠINŲ VAIRUOTOJŲ (TRAKTORININKŲ) MOKYMO IR TEISĖS VAIRUOTI ŠIAS TRANSPORTO PRIEMONES ĮGIJIMO  TVARKOS APRAŠAS</w:t>
              </w:r>
            </w:sdtContent>
          </w:sdt>
        </w:p>
        <w:p>
          <w:pPr>
            <w:widowControl w:val="0"/>
            <w:shd w:val="clear" w:color="000000" w:fill="auto"/>
            <w:jc w:val="center"/>
            <w:rPr>
              <w:b/>
              <w:szCs w:val="24"/>
              <w:lang w:eastAsia="lt-LT"/>
            </w:rPr>
          </w:pPr>
        </w:p>
        <w:sdt>
          <w:sdtPr>
            <w:alias w:val="skyrius"/>
            <w:tag w:val="part_a5b654e85c2b45d8b202cefe7fb3c49d"/>
            <w:lock w:val="sdtLocked"/>
            <w:richText/>
          </w:sdtPr>
          <w:sdtContent>
            <w:p>
              <w:pPr>
                <w:widowControl w:val="0"/>
                <w:shd w:val="clear" w:color="000000" w:fill="auto"/>
                <w:ind w:left="360"/>
                <w:jc w:val="center"/>
                <w:rPr>
                  <w:b/>
                  <w:szCs w:val="24"/>
                  <w:lang w:eastAsia="lt-LT"/>
                </w:rPr>
              </w:pPr>
              <w:sdt>
                <w:sdtPr>
                  <w:alias w:val="Numeris"/>
                  <w:tag w:val="nr_a5b654e85c2b45d8b202cefe7fb3c49d"/>
                  <w:lock w:val="sdtLocked"/>
                  <w:richText/>
                </w:sdtPr>
                <w:sdtContent>
                  <w:r>
                    <w:rPr>
                      <w:b/>
                      <w:szCs w:val="24"/>
                      <w:lang w:eastAsia="lt-LT"/>
                    </w:rPr>
                    <w:t>I</w:t>
                  </w:r>
                </w:sdtContent>
              </w:sdt>
              <w:r>
                <w:rPr>
                  <w:b/>
                  <w:szCs w:val="24"/>
                  <w:lang w:eastAsia="lt-LT"/>
                </w:rPr>
                <w:t xml:space="preserve"> SKYRIUS</w:t>
              </w:r>
            </w:p>
            <w:p>
              <w:pPr>
                <w:widowControl w:val="0"/>
                <w:shd w:val="clear" w:color="000000" w:fill="auto"/>
                <w:ind w:left="360"/>
                <w:jc w:val="center"/>
                <w:rPr>
                  <w:b/>
                  <w:szCs w:val="24"/>
                  <w:lang w:eastAsia="lt-LT"/>
                </w:rPr>
              </w:pPr>
              <w:sdt>
                <w:sdtPr>
                  <w:alias w:val="Pavadinimas"/>
                  <w:tag w:val="title_a5b654e85c2b45d8b202cefe7fb3c49d"/>
                  <w:lock w:val="sdtLocked"/>
                  <w:richText/>
                </w:sdtPr>
                <w:sdtContent>
                  <w:r>
                    <w:rPr>
                      <w:b/>
                      <w:szCs w:val="24"/>
                      <w:lang w:eastAsia="lt-LT"/>
                    </w:rPr>
                    <w:t>BENDROSIOS NUOSTATOS</w:t>
                  </w:r>
                </w:sdtContent>
              </w:sdt>
            </w:p>
            <w:p>
              <w:pPr>
                <w:widowControl w:val="0"/>
                <w:shd w:val="clear" w:color="000000" w:fill="auto"/>
                <w:suppressAutoHyphens/>
                <w:spacing w:line="360" w:lineRule="auto"/>
                <w:ind w:firstLine="720"/>
                <w:jc w:val="both"/>
                <w:textAlignment w:val="center"/>
                <w:rPr>
                  <w:color w:val="000000"/>
                  <w:szCs w:val="24"/>
                  <w:lang w:eastAsia="lt-LT"/>
                </w:rPr>
              </w:pPr>
            </w:p>
            <w:sdt>
              <w:sdtPr>
                <w:alias w:val="1 p."/>
                <w:tag w:val="part_7ff5e70a72c046a6a717c734a26c72eb"/>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7ff5e70a72c046a6a717c734a26c72eb"/>
                      <w:lock w:val="sdtLocked"/>
                      <w:richText/>
                    </w:sdtPr>
                    <w:sdtContent>
                      <w:r>
                        <w:rPr>
                          <w:color w:val="000000"/>
                          <w:szCs w:val="24"/>
                          <w:lang w:eastAsia="lt-LT"/>
                        </w:rPr>
                        <w:t>1</w:t>
                      </w:r>
                    </w:sdtContent>
                  </w:sdt>
                  <w:r>
                    <w:rPr>
                      <w:color w:val="000000"/>
                      <w:szCs w:val="24"/>
                      <w:lang w:eastAsia="lt-LT"/>
                    </w:rPr>
                    <w:t xml:space="preserve">. Traktorių ir savaeigių mašinų vairuotojų (traktorininkų) (toliau – traktorininkai)  mokymo ir teisės vairuoti šias transporto priemones įgijimo tvarkos aprašas (toliau – Aprašas) reglamentuoja traktorių ir savaeigių mašinų vairavimo teisės įgijimo tvarką.</w:t>
                  </w:r>
                </w:p>
              </w:sdtContent>
            </w:sdt>
            <w:sdt>
              <w:sdtPr>
                <w:alias w:val="2 p."/>
                <w:tag w:val="part_fd5f2c7e316b480fbe768a9422852ad9"/>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fd5f2c7e316b480fbe768a9422852ad9"/>
                      <w:lock w:val="sdtLocked"/>
                      <w:richText/>
                    </w:sdtPr>
                    <w:sdtContent>
                      <w:r>
                        <w:rPr>
                          <w:color w:val="000000"/>
                          <w:szCs w:val="24"/>
                          <w:lang w:eastAsia="lt-LT"/>
                        </w:rPr>
                        <w:t>2</w:t>
                      </w:r>
                    </w:sdtContent>
                  </w:sdt>
                  <w:r>
                    <w:rPr>
                      <w:color w:val="000000"/>
                      <w:szCs w:val="24"/>
                      <w:lang w:eastAsia="lt-LT"/>
                    </w:rPr>
                    <w:t xml:space="preserve">. Šis  Aprašas skirtas asmenims, siekiantiems įgyti teisę vairuoti traktorius ir savaeiges mašinas, taip pat profesinio mokymo teikėjams, rengiantiems traktorininkus pagal mokymo programas, suteikiančias teisę vairuoti atitinkamos kategorijos traktorius ir savaeiges mašinas.</w:t>
                  </w:r>
                </w:p>
              </w:sdtContent>
            </w:sdt>
            <w:sdt>
              <w:sdtPr>
                <w:alias w:val="3 p."/>
                <w:tag w:val="part_8babce85f8b24196b91cc543a8d36ef4"/>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8babce85f8b24196b91cc543a8d36ef4"/>
                      <w:lock w:val="sdtLocked"/>
                      <w:richText/>
                    </w:sdtPr>
                    <w:sdtContent>
                      <w:r>
                        <w:rPr>
                          <w:color w:val="000000"/>
                          <w:szCs w:val="24"/>
                          <w:lang w:eastAsia="lt-LT"/>
                        </w:rPr>
                        <w:t>3</w:t>
                      </w:r>
                    </w:sdtContent>
                  </w:sdt>
                  <w:r>
                    <w:rPr>
                      <w:color w:val="000000"/>
                      <w:szCs w:val="24"/>
                      <w:lang w:eastAsia="lt-LT"/>
                    </w:rPr>
                    <w:t xml:space="preserve">. Traktorininkai rengiami pagal šį Aprašą ir žemės ūkio, miškininkystės ir žuvininkystės srities  profesinio mokymo programas ar jų modulius, įregistruotus Studijų, mokymo programų ir kvalifikacijų registre (toliau – traktorininkų mokymo programos (moduliai)). </w:t>
                  </w:r>
                </w:p>
              </w:sdtContent>
            </w:sdt>
            <w:sdt>
              <w:sdtPr>
                <w:alias w:val="4 p."/>
                <w:tag w:val="part_c45da1f905bc4506afc4ebcb9aaceda0"/>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c45da1f905bc4506afc4ebcb9aaceda0"/>
                      <w:lock w:val="sdtLocked"/>
                      <w:richText/>
                    </w:sdtPr>
                    <w:sdtContent>
                      <w:r>
                        <w:rPr>
                          <w:color w:val="000000"/>
                          <w:szCs w:val="24"/>
                          <w:lang w:eastAsia="lt-LT"/>
                        </w:rPr>
                        <w:t>4</w:t>
                      </w:r>
                    </w:sdtContent>
                  </w:sdt>
                  <w:r>
                    <w:rPr>
                      <w:color w:val="000000"/>
                      <w:szCs w:val="24"/>
                      <w:lang w:eastAsia="lt-LT"/>
                    </w:rPr>
                    <w:t>. Apraše vartojamos sąvokos:</w:t>
                  </w:r>
                </w:p>
                <w:sdt>
                  <w:sdtPr>
                    <w:alias w:val="4.1 pp."/>
                    <w:tag w:val="part_30a482338fdd4a84a8f721cbb523da64"/>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30a482338fdd4a84a8f721cbb523da64"/>
                          <w:lock w:val="sdtLocked"/>
                          <w:richText/>
                        </w:sdtPr>
                        <w:sdtContent>
                          <w:r>
                            <w:rPr>
                              <w:bCs/>
                              <w:color w:val="000000"/>
                              <w:szCs w:val="24"/>
                              <w:lang w:eastAsia="lt-LT"/>
                            </w:rPr>
                            <w:t>4.1</w:t>
                          </w:r>
                        </w:sdtContent>
                      </w:sdt>
                      <w:r>
                        <w:rPr>
                          <w:bCs/>
                          <w:color w:val="000000"/>
                          <w:szCs w:val="24"/>
                          <w:lang w:eastAsia="lt-LT"/>
                        </w:rPr>
                        <w:t>.</w:t>
                      </w:r>
                      <w:r>
                        <w:rPr>
                          <w:b/>
                          <w:bCs/>
                          <w:color w:val="000000"/>
                          <w:szCs w:val="24"/>
                          <w:lang w:eastAsia="lt-LT"/>
                        </w:rPr>
                        <w:t xml:space="preserve"> Savaeigė žemės ūkio mašina</w:t>
                      </w:r>
                      <w:r>
                        <w:rPr>
                          <w:color w:val="000000"/>
                          <w:szCs w:val="24"/>
                          <w:lang w:eastAsia="lt-LT"/>
                        </w:rPr>
                        <w:t xml:space="preserve"> – variklio varoma, pati važiuojanti žemės ūkio mašina.</w:t>
                      </w:r>
                    </w:p>
                  </w:sdtContent>
                </w:sdt>
                <w:sdt>
                  <w:sdtPr>
                    <w:alias w:val="4.2 pp."/>
                    <w:tag w:val="part_93a63aaedc6f42dfb414084d32ebb7cf"/>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93a63aaedc6f42dfb414084d32ebb7cf"/>
                          <w:lock w:val="sdtLocked"/>
                          <w:richText/>
                        </w:sdtPr>
                        <w:sdtContent>
                          <w:r>
                            <w:rPr>
                              <w:bCs/>
                              <w:color w:val="000000"/>
                              <w:szCs w:val="24"/>
                              <w:lang w:eastAsia="lt-LT"/>
                            </w:rPr>
                            <w:t>4.2</w:t>
                          </w:r>
                        </w:sdtContent>
                      </w:sdt>
                      <w:r>
                        <w:rPr>
                          <w:bCs/>
                          <w:color w:val="000000"/>
                          <w:szCs w:val="24"/>
                          <w:lang w:eastAsia="lt-LT"/>
                        </w:rPr>
                        <w:t>.</w:t>
                      </w:r>
                      <w:r>
                        <w:rPr>
                          <w:b/>
                          <w:bCs/>
                          <w:color w:val="000000"/>
                          <w:szCs w:val="24"/>
                          <w:lang w:eastAsia="lt-LT"/>
                        </w:rPr>
                        <w:t xml:space="preserve"> Savaeigė ne žemės ūkio mašina </w:t>
                      </w:r>
                      <w:r>
                        <w:rPr>
                          <w:color w:val="000000"/>
                          <w:szCs w:val="24"/>
                          <w:lang w:eastAsia="lt-LT"/>
                        </w:rPr>
                        <w:t>– savaeigė mašina, nepriklausanti savaeigių žemės ūkio mašinų kategorijai.</w:t>
                      </w:r>
                    </w:p>
                  </w:sdtContent>
                </w:sdt>
                <w:sdt>
                  <w:sdtPr>
                    <w:alias w:val="4.3 pp."/>
                    <w:tag w:val="part_15c057f8d9b24a3dab35ebbd5139e1e6"/>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15c057f8d9b24a3dab35ebbd5139e1e6"/>
                          <w:lock w:val="sdtLocked"/>
                          <w:richText/>
                        </w:sdtPr>
                        <w:sdtContent>
                          <w:r>
                            <w:rPr>
                              <w:bCs/>
                              <w:color w:val="000000"/>
                              <w:szCs w:val="24"/>
                              <w:lang w:eastAsia="lt-LT"/>
                            </w:rPr>
                            <w:t>4.3</w:t>
                          </w:r>
                        </w:sdtContent>
                      </w:sdt>
                      <w:r>
                        <w:rPr>
                          <w:bCs/>
                          <w:color w:val="000000"/>
                          <w:szCs w:val="24"/>
                          <w:lang w:eastAsia="lt-LT"/>
                        </w:rPr>
                        <w:t>.</w:t>
                      </w:r>
                      <w:r>
                        <w:rPr>
                          <w:b/>
                          <w:bCs/>
                          <w:color w:val="000000"/>
                          <w:szCs w:val="24"/>
                          <w:lang w:eastAsia="lt-LT"/>
                        </w:rPr>
                        <w:t xml:space="preserve"> Sunkusis keturratis motociklas</w:t>
                      </w:r>
                      <w:r>
                        <w:rPr>
                          <w:color w:val="000000"/>
                          <w:szCs w:val="24"/>
                          <w:lang w:eastAsia="lt-LT"/>
                        </w:rPr>
                        <w:t xml:space="preserve"> – keturratė savaeigė mašina, kurios konstrukcinis greitis didesnis kaip 45 km/h, eksploatacinė masė didesnė kaip 400 kg ir (arba) variklio galia didesnė kaip 15 kW.</w:t>
                      </w:r>
                    </w:p>
                  </w:sdtContent>
                </w:sdt>
                <w:sdt>
                  <w:sdtPr>
                    <w:alias w:val="4.4 pp."/>
                    <w:tag w:val="part_1943dfc3b05d4b87878b5b959d932ba9"/>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1943dfc3b05d4b87878b5b959d932ba9"/>
                          <w:lock w:val="sdtLocked"/>
                          <w:richText/>
                        </w:sdtPr>
                        <w:sdtContent>
                          <w:r>
                            <w:rPr>
                              <w:bCs/>
                              <w:color w:val="000000"/>
                              <w:szCs w:val="24"/>
                              <w:lang w:eastAsia="lt-LT"/>
                            </w:rPr>
                            <w:t>4.4</w:t>
                          </w:r>
                        </w:sdtContent>
                      </w:sdt>
                      <w:r>
                        <w:rPr>
                          <w:bCs/>
                          <w:color w:val="000000"/>
                          <w:szCs w:val="24"/>
                          <w:lang w:eastAsia="lt-LT"/>
                        </w:rPr>
                        <w:t>.</w:t>
                      </w:r>
                      <w:r>
                        <w:rPr>
                          <w:b/>
                          <w:bCs/>
                          <w:color w:val="000000"/>
                          <w:szCs w:val="24"/>
                          <w:lang w:eastAsia="lt-LT"/>
                        </w:rPr>
                        <w:t xml:space="preserve"> Teisė vairuoti traktorius ir savaeiges mašinas</w:t>
                      </w:r>
                      <w:r>
                        <w:rPr>
                          <w:color w:val="000000"/>
                          <w:szCs w:val="24"/>
                          <w:lang w:eastAsia="lt-LT"/>
                        </w:rPr>
                        <w:t xml:space="preserve"> – teisė vairuoti traktorius ir savaeiges mašinas keliuose ir dirbti su jomis žemės ūkio ir kitus darbus.</w:t>
                      </w:r>
                    </w:p>
                  </w:sdtContent>
                </w:sdt>
                <w:sdt>
                  <w:sdtPr>
                    <w:alias w:val="4.5 pp."/>
                    <w:tag w:val="part_9dfc5ca2b5e149fcbe1f9f4047d15d7c"/>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9dfc5ca2b5e149fcbe1f9f4047d15d7c"/>
                          <w:lock w:val="sdtLocked"/>
                          <w:richText/>
                        </w:sdtPr>
                        <w:sdtContent>
                          <w:r>
                            <w:rPr>
                              <w:bCs/>
                              <w:color w:val="000000"/>
                              <w:szCs w:val="24"/>
                              <w:lang w:eastAsia="lt-LT"/>
                            </w:rPr>
                            <w:t>4.5</w:t>
                          </w:r>
                        </w:sdtContent>
                      </w:sdt>
                      <w:r>
                        <w:rPr>
                          <w:bCs/>
                          <w:color w:val="000000"/>
                          <w:szCs w:val="24"/>
                          <w:lang w:eastAsia="lt-LT"/>
                        </w:rPr>
                        <w:t>.</w:t>
                      </w:r>
                      <w:r>
                        <w:rPr>
                          <w:b/>
                          <w:bCs/>
                          <w:color w:val="000000"/>
                          <w:szCs w:val="24"/>
                          <w:lang w:eastAsia="lt-LT"/>
                        </w:rPr>
                        <w:t xml:space="preserve"> Traktorininkas</w:t>
                      </w:r>
                      <w:r>
                        <w:rPr>
                          <w:color w:val="000000"/>
                          <w:szCs w:val="24"/>
                          <w:lang w:eastAsia="lt-LT"/>
                        </w:rPr>
                        <w:t xml:space="preserve"> – asmuo, turintis teisę vairuoti vienos ar daugiau kategorijų traktorius ir savaeiges mašinas ir dirbti su jomis.</w:t>
                      </w:r>
                    </w:p>
                  </w:sdtContent>
                </w:sdt>
                <w:sdt>
                  <w:sdtPr>
                    <w:alias w:val="4.6 pp."/>
                    <w:tag w:val="part_349f84c0a93147f380d02275ab5eba64"/>
                    <w:lock w:val="sdtLocked"/>
                    <w:richText/>
                  </w:sdtPr>
                  <w:sdtContent>
                    <w:p>
                      <w:pPr>
                        <w:widowControl w:val="0"/>
                        <w:shd w:val="clear" w:color="000000" w:fill="auto"/>
                        <w:spacing w:line="360" w:lineRule="auto"/>
                        <w:ind w:firstLine="720"/>
                        <w:rPr>
                          <w:rFonts w:ascii="Calibri" w:hAnsi="Calibri"/>
                          <w:szCs w:val="24"/>
                          <w:lang w:eastAsia="lt-LT"/>
                        </w:rPr>
                      </w:pPr>
                      <w:sdt>
                        <w:sdtPr>
                          <w:alias w:val="Numeris"/>
                          <w:tag w:val="nr_349f84c0a93147f380d02275ab5eba64"/>
                          <w:lock w:val="sdtLocked"/>
                          <w:richText/>
                        </w:sdtPr>
                        <w:sdtContent>
                          <w:r>
                            <w:rPr>
                              <w:bCs/>
                              <w:szCs w:val="24"/>
                              <w:lang w:eastAsia="lt-LT"/>
                            </w:rPr>
                            <w:t>4.6</w:t>
                          </w:r>
                        </w:sdtContent>
                      </w:sdt>
                      <w:r>
                        <w:rPr>
                          <w:bCs/>
                          <w:szCs w:val="24"/>
                          <w:lang w:eastAsia="lt-LT"/>
                        </w:rPr>
                        <w:t>.</w:t>
                      </w:r>
                      <w:r>
                        <w:rPr>
                          <w:b/>
                          <w:bCs/>
                          <w:szCs w:val="24"/>
                          <w:lang w:eastAsia="lt-LT"/>
                        </w:rPr>
                        <w:t xml:space="preserve"> Traktorininkų mokymo programa</w:t>
                      </w:r>
                      <w:r>
                        <w:rPr>
                          <w:szCs w:val="24"/>
                          <w:lang w:eastAsia="lt-LT"/>
                        </w:rPr>
                        <w:t xml:space="preserve"> – formaliojo profesinio mokymo programa, pagal kurią įgyjama teisė vairuoti traktorius ir savaeiges mašinas.</w:t>
                      </w:r>
                    </w:p>
                  </w:sdtContent>
                </w:sdt>
                <w:sdt>
                  <w:sdtPr>
                    <w:alias w:val="4.7 pp."/>
                    <w:tag w:val="part_429d247ba52b4d19b85c2d4e763eb666"/>
                    <w:lock w:val="sdtLocked"/>
                    <w:richText/>
                  </w:sdtPr>
                  <w:sdtContent>
                    <w:p>
                      <w:pPr>
                        <w:widowControl w:val="0"/>
                        <w:shd w:val="clear" w:color="000000" w:fill="auto"/>
                        <w:suppressAutoHyphens/>
                        <w:spacing w:line="360" w:lineRule="auto"/>
                        <w:ind w:firstLine="720"/>
                        <w:jc w:val="both"/>
                        <w:textAlignment w:val="center"/>
                        <w:rPr>
                          <w:szCs w:val="24"/>
                          <w:lang w:eastAsia="lt-LT"/>
                        </w:rPr>
                      </w:pPr>
                      <w:sdt>
                        <w:sdtPr>
                          <w:alias w:val="Numeris"/>
                          <w:tag w:val="nr_429d247ba52b4d19b85c2d4e763eb666"/>
                          <w:lock w:val="sdtLocked"/>
                          <w:richText/>
                        </w:sdtPr>
                        <w:sdtContent>
                          <w:r>
                            <w:rPr>
                              <w:szCs w:val="24"/>
                              <w:lang w:eastAsia="lt-LT"/>
                            </w:rPr>
                            <w:t>4.7</w:t>
                          </w:r>
                        </w:sdtContent>
                      </w:sdt>
                      <w:r>
                        <w:rPr>
                          <w:szCs w:val="24"/>
                          <w:lang w:eastAsia="lt-LT"/>
                        </w:rPr>
                        <w:t xml:space="preserve">. </w:t>
                      </w:r>
                      <w:r>
                        <w:rPr>
                          <w:b/>
                          <w:szCs w:val="24"/>
                          <w:lang w:eastAsia="lt-LT"/>
                        </w:rPr>
                        <w:t xml:space="preserve">Traktorininkų mokymo programos </w:t>
                      </w:r>
                      <w:r>
                        <w:rPr>
                          <w:b/>
                          <w:bCs/>
                          <w:szCs w:val="24"/>
                          <w:lang w:eastAsia="lt-LT"/>
                        </w:rPr>
                        <w:t xml:space="preserve">modulis </w:t>
                      </w:r>
                      <w:r>
                        <w:rPr>
                          <w:szCs w:val="24"/>
                          <w:lang w:eastAsia="lt-LT"/>
                        </w:rPr>
                        <w:t>– modulinės profesinio mokymo programos dalis, kurią baigus įgyjamos traktorininko kompetencijos.</w:t>
                      </w:r>
                    </w:p>
                  </w:sdtContent>
                </w:sdt>
                <w:sdt>
                  <w:sdtPr>
                    <w:alias w:val="4.8 pp."/>
                    <w:tag w:val="part_893c04efeb0048ce81c2d92fa6e8e2bb"/>
                    <w:lock w:val="sdtLocked"/>
                    <w:richText/>
                  </w:sdtPr>
                  <w:sdtContent>
                    <w:p>
                      <w:pPr>
                        <w:widowControl w:val="0"/>
                        <w:shd w:val="clear" w:color="000000" w:fill="auto"/>
                        <w:suppressAutoHyphens/>
                        <w:spacing w:line="360" w:lineRule="auto"/>
                        <w:ind w:firstLine="720"/>
                        <w:jc w:val="both"/>
                        <w:textAlignment w:val="center"/>
                        <w:rPr>
                          <w:rFonts w:cs="Arial"/>
                          <w:szCs w:val="24"/>
                          <w:lang w:eastAsia="lt-LT"/>
                        </w:rPr>
                      </w:pPr>
                      <w:sdt>
                        <w:sdtPr>
                          <w:alias w:val="Numeris"/>
                          <w:tag w:val="nr_893c04efeb0048ce81c2d92fa6e8e2bb"/>
                          <w:lock w:val="sdtLocked"/>
                          <w:richText/>
                        </w:sdtPr>
                        <w:sdtContent>
                          <w:r>
                            <w:rPr>
                              <w:bCs/>
                              <w:szCs w:val="24"/>
                              <w:lang w:eastAsia="lt-LT"/>
                            </w:rPr>
                            <w:t>4.8</w:t>
                          </w:r>
                        </w:sdtContent>
                      </w:sdt>
                      <w:r>
                        <w:rPr>
                          <w:bCs/>
                          <w:szCs w:val="24"/>
                          <w:lang w:eastAsia="lt-LT"/>
                        </w:rPr>
                        <w:t>.</w:t>
                      </w:r>
                      <w:r>
                        <w:rPr>
                          <w:b/>
                          <w:bCs/>
                          <w:szCs w:val="24"/>
                          <w:lang w:eastAsia="lt-LT"/>
                        </w:rPr>
                        <w:t xml:space="preserve"> Traktorininko vertinimo komisija – </w:t>
                      </w:r>
                      <w:r>
                        <w:rPr>
                          <w:bCs/>
                          <w:szCs w:val="24"/>
                          <w:lang w:eastAsia="lt-LT"/>
                        </w:rPr>
                        <w:t>šio Aprašo</w:t>
                      </w:r>
                      <w:r>
                        <w:rPr>
                          <w:b/>
                          <w:bCs/>
                          <w:szCs w:val="24"/>
                          <w:lang w:eastAsia="lt-LT"/>
                        </w:rPr>
                        <w:t xml:space="preserve"> </w:t>
                      </w:r>
                      <w:r>
                        <w:rPr>
                          <w:bCs/>
                          <w:szCs w:val="24"/>
                          <w:lang w:eastAsia="lt-LT"/>
                        </w:rPr>
                        <w:t xml:space="preserve">nustatyta tvarka sudaryta </w:t>
                      </w:r>
                      <w:r>
                        <w:rPr>
                          <w:szCs w:val="24"/>
                          <w:lang w:eastAsia="lt-LT"/>
                        </w:rPr>
                        <w:t>specialistų grupė</w:t>
                      </w:r>
                      <w:r>
                        <w:rPr>
                          <w:rFonts w:cs="Arial"/>
                          <w:szCs w:val="24"/>
                          <w:lang w:eastAsia="lt-LT"/>
                        </w:rPr>
                        <w:t xml:space="preserve"> asmens įgytoms </w:t>
                      </w:r>
                      <w:r>
                        <w:rPr>
                          <w:szCs w:val="24"/>
                          <w:lang w:eastAsia="lt-LT"/>
                        </w:rPr>
                        <w:t xml:space="preserve">teorinėms žinioms ir praktiniams gebėjimams  </w:t>
                      </w:r>
                      <w:r>
                        <w:rPr>
                          <w:rFonts w:cs="Arial"/>
                          <w:szCs w:val="24"/>
                          <w:lang w:eastAsia="lt-LT"/>
                        </w:rPr>
                        <w:t>vairuoti traktorių ir (</w:t>
                      </w:r>
                      <w:r>
                        <w:rPr>
                          <w:szCs w:val="24"/>
                          <w:lang w:eastAsia="lt-LT"/>
                        </w:rPr>
                        <w:t xml:space="preserve">ar) </w:t>
                      </w:r>
                      <w:r>
                        <w:rPr>
                          <w:rFonts w:cs="Arial"/>
                          <w:szCs w:val="24"/>
                          <w:lang w:eastAsia="lt-LT"/>
                        </w:rPr>
                        <w:t xml:space="preserve"> savaeigę mašiną įvertinti.</w:t>
                      </w:r>
                    </w:p>
                  </w:sdtContent>
                </w:sdt>
                <w:sdt>
                  <w:sdtPr>
                    <w:alias w:val="4.9 pp."/>
                    <w:tag w:val="part_dd1ae72f2b9549ada583b860512741bf"/>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dd1ae72f2b9549ada583b860512741bf"/>
                          <w:lock w:val="sdtLocked"/>
                          <w:richText/>
                        </w:sdtPr>
                        <w:sdtContent>
                          <w:r>
                            <w:rPr>
                              <w:bCs/>
                              <w:color w:val="000000"/>
                              <w:szCs w:val="24"/>
                              <w:lang w:eastAsia="lt-LT"/>
                            </w:rPr>
                            <w:t>4.9</w:t>
                          </w:r>
                        </w:sdtContent>
                      </w:sdt>
                      <w:r>
                        <w:rPr>
                          <w:bCs/>
                          <w:color w:val="000000"/>
                          <w:szCs w:val="24"/>
                          <w:lang w:eastAsia="lt-LT"/>
                        </w:rPr>
                        <w:t>.</w:t>
                      </w:r>
                      <w:r>
                        <w:rPr>
                          <w:b/>
                          <w:bCs/>
                          <w:color w:val="000000"/>
                          <w:szCs w:val="24"/>
                          <w:lang w:eastAsia="lt-LT"/>
                        </w:rPr>
                        <w:t xml:space="preserve"> Traktorininko pažymėjimas </w:t>
                      </w:r>
                      <w:r>
                        <w:rPr>
                          <w:color w:val="000000"/>
                          <w:szCs w:val="24"/>
                          <w:lang w:eastAsia="lt-LT"/>
                        </w:rPr>
                        <w:t>– dokumentas, kuriuo patvirtinama teisė vairuoti tam tikros kategorijos traktorius ir savaeiges mašinas.</w:t>
                      </w:r>
                    </w:p>
                  </w:sdtContent>
                </w:sdt>
                <w:sdt>
                  <w:sdtPr>
                    <w:alias w:val="4.10 pp."/>
                    <w:tag w:val="part_5dcf26e00b354235859a854f3429a767"/>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5dcf26e00b354235859a854f3429a767"/>
                          <w:lock w:val="sdtLocked"/>
                          <w:richText/>
                        </w:sdtPr>
                        <w:sdtContent>
                          <w:r>
                            <w:rPr>
                              <w:bCs/>
                              <w:color w:val="000000"/>
                              <w:szCs w:val="24"/>
                              <w:lang w:eastAsia="lt-LT"/>
                            </w:rPr>
                            <w:t>4.10</w:t>
                          </w:r>
                        </w:sdtContent>
                      </w:sdt>
                      <w:r>
                        <w:rPr>
                          <w:bCs/>
                          <w:color w:val="000000"/>
                          <w:szCs w:val="24"/>
                          <w:lang w:eastAsia="lt-LT"/>
                        </w:rPr>
                        <w:t>.</w:t>
                      </w:r>
                      <w:r>
                        <w:rPr>
                          <w:b/>
                          <w:bCs/>
                          <w:color w:val="000000"/>
                          <w:szCs w:val="24"/>
                          <w:lang w:eastAsia="lt-LT"/>
                        </w:rPr>
                        <w:t xml:space="preserve"> Žemės ūkio mašina</w:t>
                      </w:r>
                      <w:r>
                        <w:rPr>
                          <w:color w:val="000000"/>
                          <w:szCs w:val="24"/>
                          <w:lang w:eastAsia="lt-LT"/>
                        </w:rPr>
                        <w:t xml:space="preserve"> – mašina žemės ūkio darbams atlikti.</w:t>
                      </w:r>
                    </w:p>
                  </w:sdtContent>
                </w:sdt>
              </w:sdtContent>
            </w:sdt>
            <w:sdt>
              <w:sdtPr>
                <w:alias w:val="5 p."/>
                <w:tag w:val="part_8cd824ad056a4e5faf1ae9d97d73fc4b"/>
                <w:lock w:val="sdtLocked"/>
                <w:richText/>
              </w:sdtPr>
              <w:sdtContent>
                <w:p>
                  <w:pPr>
                    <w:widowControl w:val="0"/>
                    <w:shd w:val="clear" w:color="000000" w:fill="auto"/>
                    <w:spacing w:line="360" w:lineRule="auto"/>
                    <w:ind w:firstLine="720"/>
                    <w:jc w:val="both"/>
                    <w:rPr>
                      <w:color w:val="000000"/>
                      <w:szCs w:val="24"/>
                      <w:lang w:eastAsia="lt-LT"/>
                    </w:rPr>
                  </w:pPr>
                  <w:sdt>
                    <w:sdtPr>
                      <w:alias w:val="Numeris"/>
                      <w:tag w:val="nr_8cd824ad056a4e5faf1ae9d97d73fc4b"/>
                      <w:lock w:val="sdtLocked"/>
                      <w:richText/>
                    </w:sdtPr>
                    <w:sdtContent>
                      <w:r>
                        <w:rPr>
                          <w:color w:val="000000"/>
                          <w:szCs w:val="24"/>
                          <w:lang w:eastAsia="lt-LT"/>
                        </w:rPr>
                        <w:t>5</w:t>
                      </w:r>
                    </w:sdtContent>
                  </w:sdt>
                  <w:r>
                    <w:rPr>
                      <w:color w:val="000000"/>
                      <w:szCs w:val="24"/>
                      <w:lang w:eastAsia="lt-LT"/>
                    </w:rPr>
                    <w:t xml:space="preserve">. Šio Aprašo 4.1 ir 4.2 papunkčiuose nurodytos </w:t>
                  </w:r>
                  <w:r>
                    <w:rPr>
                      <w:bCs/>
                      <w:color w:val="000000"/>
                      <w:szCs w:val="24"/>
                      <w:lang w:eastAsia="lt-LT"/>
                    </w:rPr>
                    <w:t>savaeigės žemės ūkio mašinos ir savaeigės ne žemės ūkio mašinos šiame Apraše vadinamos savaeigėmis mašinomis, išskyrus šio Aprašo punktus, kuriuose nurodomi kiti (konkretūs) pavadinimai.</w:t>
                  </w:r>
                </w:p>
              </w:sdtContent>
            </w:sdt>
            <w:sdt>
              <w:sdtPr>
                <w:alias w:val="6 p."/>
                <w:tag w:val="part_515f2e2371d242d9b8f69644d5837503"/>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515f2e2371d242d9b8f69644d5837503"/>
                      <w:lock w:val="sdtLocked"/>
                      <w:richText/>
                    </w:sdtPr>
                    <w:sdtContent>
                      <w:r>
                        <w:rPr>
                          <w:color w:val="000000"/>
                          <w:szCs w:val="24"/>
                          <w:lang w:eastAsia="lt-LT"/>
                        </w:rPr>
                        <w:t>6</w:t>
                      </w:r>
                    </w:sdtContent>
                  </w:sdt>
                  <w:r>
                    <w:rPr>
                      <w:color w:val="000000"/>
                      <w:szCs w:val="24"/>
                      <w:lang w:eastAsia="lt-LT"/>
                    </w:rPr>
                    <w:t xml:space="preserve">. Kitos </w:t>
                  </w:r>
                  <w:r>
                    <w:rPr>
                      <w:bCs/>
                      <w:color w:val="000000"/>
                      <w:szCs w:val="24"/>
                      <w:lang w:eastAsia="lt-LT"/>
                    </w:rPr>
                    <w:t xml:space="preserve">Apraše </w:t>
                  </w:r>
                  <w:r>
                    <w:rPr>
                      <w:color w:val="000000"/>
                      <w:szCs w:val="24"/>
                      <w:lang w:eastAsia="lt-LT"/>
                    </w:rPr>
                    <w:t>vartojamos sąvokos apibrėžtos Lietuvos Respublikos profesinio mokymo įstatyme, Lietuvos Respublikos saugaus eismo automobilių keliais įstatyme ir kituose teisės aktuose.</w:t>
                  </w:r>
                </w:p>
              </w:sdtContent>
            </w:sdt>
            <w:sdt>
              <w:sdtPr>
                <w:alias w:val="7 p."/>
                <w:tag w:val="part_15635ff03f9244a1b685119dcfa7cc58"/>
                <w:lock w:val="sdtLocked"/>
                <w:richText/>
              </w:sdtPr>
              <w:sdtContent>
                <w:p>
                  <w:pPr>
                    <w:widowControl w:val="0"/>
                    <w:shd w:val="clear" w:color="000000" w:fill="auto"/>
                    <w:spacing w:line="360" w:lineRule="auto"/>
                    <w:ind w:firstLine="720"/>
                    <w:jc w:val="both"/>
                    <w:rPr>
                      <w:szCs w:val="24"/>
                      <w:lang w:eastAsia="lt-LT"/>
                    </w:rPr>
                  </w:pPr>
                  <w:sdt>
                    <w:sdtPr>
                      <w:alias w:val="Numeris"/>
                      <w:tag w:val="nr_15635ff03f9244a1b685119dcfa7cc58"/>
                      <w:lock w:val="sdtLocked"/>
                      <w:richText/>
                    </w:sdtPr>
                    <w:sdtContent>
                      <w:r>
                        <w:rPr>
                          <w:szCs w:val="24"/>
                          <w:lang w:eastAsia="lt-LT"/>
                        </w:rPr>
                        <w:t>7</w:t>
                      </w:r>
                    </w:sdtContent>
                  </w:sdt>
                  <w:r>
                    <w:rPr>
                      <w:szCs w:val="24"/>
                      <w:lang w:eastAsia="lt-LT"/>
                    </w:rPr>
                    <w:t>. Rengti traktorininkus turi teisę profesinio mokymo teikėjai, kuriems Formaliojo profesinio mokymo licencijavimo taisyklių, patvirtintų Lietuvos Respublikos Vyriausybės 2004 m. birželio 29 d. nutarimu Nr. 822 „Dėl Formaliojo profesinio mokymo licencijavimo taisyklių patvirtinimo“, nustatyta tvarka išduotos licencijos vykdyti traktorininkų mokymo programas arba modulinėje profesinio mokymo programoje numatytus mokymo modulius.</w:t>
                  </w:r>
                </w:p>
              </w:sdtContent>
            </w:sdt>
            <w:sdt>
              <w:sdtPr>
                <w:alias w:val="8 p."/>
                <w:tag w:val="part_6dfef8dcb49a47a7b48f0d249518236c"/>
                <w:lock w:val="sdtLocked"/>
                <w:richText/>
              </w:sdtPr>
              <w:sdtContent>
                <w:p>
                  <w:pPr>
                    <w:widowControl w:val="0"/>
                    <w:shd w:val="clear" w:color="000000" w:fill="auto"/>
                    <w:spacing w:line="360" w:lineRule="auto"/>
                    <w:ind w:firstLine="720"/>
                    <w:jc w:val="both"/>
                    <w:rPr>
                      <w:color w:val="000000"/>
                      <w:szCs w:val="24"/>
                      <w:lang w:eastAsia="lt-LT"/>
                    </w:rPr>
                  </w:pPr>
                  <w:sdt>
                    <w:sdtPr>
                      <w:alias w:val="Numeris"/>
                      <w:tag w:val="nr_6dfef8dcb49a47a7b48f0d249518236c"/>
                      <w:lock w:val="sdtLocked"/>
                      <w:richText/>
                    </w:sdtPr>
                    <w:sdtContent>
                      <w:r>
                        <w:rPr>
                          <w:color w:val="000000"/>
                          <w:szCs w:val="24"/>
                          <w:lang w:eastAsia="lt-LT"/>
                        </w:rPr>
                        <w:t>8</w:t>
                      </w:r>
                    </w:sdtContent>
                  </w:sdt>
                  <w:r>
                    <w:rPr>
                      <w:color w:val="000000"/>
                      <w:szCs w:val="24"/>
                      <w:lang w:eastAsia="lt-LT"/>
                    </w:rPr>
                    <w:t xml:space="preserve">. Traktorių ir savaeigių mašinų vairuotojų minimalus amžius ir šiame </w:t>
                  </w:r>
                  <w:r>
                    <w:rPr>
                      <w:bCs/>
                      <w:color w:val="000000"/>
                      <w:szCs w:val="24"/>
                      <w:lang w:eastAsia="lt-LT"/>
                    </w:rPr>
                    <w:t>Apraše</w:t>
                  </w:r>
                  <w:r>
                    <w:rPr>
                      <w:color w:val="000000"/>
                      <w:szCs w:val="24"/>
                      <w:lang w:eastAsia="lt-LT"/>
                    </w:rPr>
                    <w:t xml:space="preserve"> minimos traktorių ir savaeigių mašinų kategorijos yra nustatytos Lietuvos Respublikos žemės ūkio ministro 2003 m. lapkričio 25 d. įsakyme Nr. 3D-499 „Dėl traktorių ir savaeigių mašinų, kurios nepriskiriamos automobiliams, kategorijų ir minimalaus vairuotojų amžiaus patvirtinimo“. </w:t>
                  </w:r>
                </w:p>
              </w:sdtContent>
            </w:sdt>
            <w:sdt>
              <w:sdtPr>
                <w:alias w:val="9 p."/>
                <w:tag w:val="part_1323b9010c3b4d69889bf65ffd38a5b8"/>
                <w:lock w:val="sdtLocked"/>
                <w:richText/>
              </w:sdtPr>
              <w:sdtContent>
                <w:p>
                  <w:pPr>
                    <w:widowControl w:val="0"/>
                    <w:shd w:val="clear" w:color="000000" w:fill="auto"/>
                    <w:spacing w:line="360" w:lineRule="auto"/>
                    <w:ind w:firstLine="720"/>
                    <w:jc w:val="both"/>
                    <w:rPr>
                      <w:szCs w:val="24"/>
                      <w:lang w:eastAsia="lt-LT"/>
                    </w:rPr>
                  </w:pPr>
                  <w:sdt>
                    <w:sdtPr>
                      <w:alias w:val="Numeris"/>
                      <w:tag w:val="nr_1323b9010c3b4d69889bf65ffd38a5b8"/>
                      <w:lock w:val="sdtLocked"/>
                      <w:richText/>
                    </w:sdtPr>
                    <w:sdtContent>
                      <w:r>
                        <w:rPr>
                          <w:szCs w:val="24"/>
                          <w:lang w:eastAsia="lt-LT"/>
                        </w:rPr>
                        <w:t>9</w:t>
                      </w:r>
                    </w:sdtContent>
                  </w:sdt>
                  <w:r>
                    <w:rPr>
                      <w:szCs w:val="24"/>
                      <w:lang w:eastAsia="lt-LT"/>
                    </w:rPr>
                    <w:t>. Įgyti teisę vairuoti traktorius ir savaeiges mašinas leidžiama asmenims,</w:t>
                  </w:r>
                  <w:r>
                    <w:rPr>
                      <w:rFonts w:ascii="Arial" w:hAnsi="Arial" w:cs="Arial"/>
                      <w:sz w:val="20"/>
                      <w:szCs w:val="24"/>
                      <w:lang w:eastAsia="lt-LT"/>
                    </w:rPr>
                    <w:t xml:space="preserve"> </w:t>
                  </w:r>
                  <w:r>
                    <w:rPr>
                      <w:szCs w:val="24"/>
                      <w:lang w:eastAsia="lt-LT"/>
                    </w:rPr>
                    <w:t>kurie gyvena Lietuvos Respublikoje ir kurių sveikatos būklė yra tinkama vairuoti traktorius ir savaeiges mašinas.</w:t>
                  </w:r>
                </w:p>
              </w:sdtContent>
            </w:sdt>
            <w:sdt>
              <w:sdtPr>
                <w:alias w:val="10 p."/>
                <w:tag w:val="part_47850db3002a4c07a620825ea33a88fb"/>
                <w:lock w:val="sdtLocked"/>
                <w:richText/>
              </w:sdtPr>
              <w:sdtContent>
                <w:p>
                  <w:pPr>
                    <w:widowControl w:val="0"/>
                    <w:shd w:val="clear" w:color="000000" w:fill="auto"/>
                    <w:spacing w:line="360" w:lineRule="auto"/>
                    <w:ind w:firstLine="720"/>
                    <w:jc w:val="both"/>
                    <w:rPr>
                      <w:color w:val="000000"/>
                      <w:szCs w:val="24"/>
                      <w:lang w:eastAsia="lt-LT"/>
                    </w:rPr>
                  </w:pPr>
                  <w:sdt>
                    <w:sdtPr>
                      <w:alias w:val="Numeris"/>
                      <w:tag w:val="nr_47850db3002a4c07a620825ea33a88fb"/>
                      <w:lock w:val="sdtLocked"/>
                      <w:richText/>
                    </w:sdtPr>
                    <w:sdtContent>
                      <w:r>
                        <w:rPr>
                          <w:color w:val="000000"/>
                          <w:szCs w:val="24"/>
                          <w:lang w:eastAsia="lt-LT"/>
                        </w:rPr>
                        <w:t>10</w:t>
                      </w:r>
                    </w:sdtContent>
                  </w:sdt>
                  <w:r>
                    <w:rPr>
                      <w:color w:val="000000"/>
                      <w:szCs w:val="24"/>
                      <w:lang w:eastAsia="lt-LT"/>
                    </w:rPr>
                    <w:t xml:space="preserve">. Pagal  šį </w:t>
                  </w:r>
                  <w:r>
                    <w:rPr>
                      <w:bCs/>
                      <w:color w:val="000000"/>
                      <w:szCs w:val="24"/>
                      <w:lang w:eastAsia="lt-LT"/>
                    </w:rPr>
                    <w:t>Aprašą</w:t>
                  </w:r>
                  <w:r>
                    <w:rPr>
                      <w:color w:val="000000"/>
                      <w:szCs w:val="24"/>
                      <w:lang w:eastAsia="lt-LT"/>
                    </w:rPr>
                    <w:t xml:space="preserve"> įgyjama teisė vairuoti šių kategorijų traktorius ir savaeiges mašinas: TR1, TR2, SZ ir SM.</w:t>
                  </w:r>
                </w:p>
                <w:p>
                  <w:pPr>
                    <w:widowControl w:val="0"/>
                    <w:shd w:val="clear" w:color="000000" w:fill="auto"/>
                    <w:spacing w:line="360" w:lineRule="auto"/>
                    <w:ind w:firstLine="720"/>
                    <w:jc w:val="both"/>
                    <w:rPr>
                      <w:color w:val="000000"/>
                      <w:szCs w:val="24"/>
                      <w:lang w:eastAsia="lt-LT"/>
                    </w:rPr>
                  </w:pPr>
                </w:p>
              </w:sdtContent>
            </w:sdt>
          </w:sdtContent>
        </w:sdt>
        <w:sdt>
          <w:sdtPr>
            <w:alias w:val="skyrius"/>
            <w:tag w:val="part_818c9dd7e0f341d5bfcd2a4b871c0810"/>
            <w:lock w:val="sdtLocked"/>
            <w:richText/>
          </w:sdtPr>
          <w:sdtContent>
            <w:p>
              <w:pPr>
                <w:widowControl w:val="0"/>
                <w:shd w:val="clear" w:color="000000" w:fill="auto"/>
                <w:ind w:left="360"/>
                <w:jc w:val="center"/>
                <w:rPr>
                  <w:b/>
                  <w:szCs w:val="24"/>
                  <w:lang w:eastAsia="lt-LT"/>
                </w:rPr>
              </w:pPr>
              <w:sdt>
                <w:sdtPr>
                  <w:alias w:val="Numeris"/>
                  <w:tag w:val="nr_818c9dd7e0f341d5bfcd2a4b871c0810"/>
                  <w:lock w:val="sdtLocked"/>
                  <w:richText/>
                </w:sdtPr>
                <w:sdtContent>
                  <w:r>
                    <w:rPr>
                      <w:b/>
                      <w:szCs w:val="24"/>
                      <w:lang w:eastAsia="lt-LT"/>
                    </w:rPr>
                    <w:t>II</w:t>
                  </w:r>
                </w:sdtContent>
              </w:sdt>
              <w:r>
                <w:rPr>
                  <w:b/>
                  <w:szCs w:val="24"/>
                  <w:lang w:eastAsia="lt-LT"/>
                </w:rPr>
                <w:t xml:space="preserve"> SKYRIUS</w:t>
              </w:r>
            </w:p>
            <w:p>
              <w:pPr>
                <w:widowControl w:val="0"/>
                <w:shd w:val="clear" w:color="000000" w:fill="auto"/>
                <w:jc w:val="center"/>
                <w:rPr>
                  <w:b/>
                  <w:szCs w:val="24"/>
                  <w:lang w:eastAsia="lt-LT"/>
                </w:rPr>
              </w:pPr>
              <w:sdt>
                <w:sdtPr>
                  <w:alias w:val="Pavadinimas"/>
                  <w:tag w:val="title_818c9dd7e0f341d5bfcd2a4b871c0810"/>
                  <w:lock w:val="sdtLocked"/>
                  <w:richText/>
                </w:sdtPr>
                <w:sdtContent>
                  <w:r>
                    <w:rPr>
                      <w:b/>
                      <w:szCs w:val="24"/>
                      <w:lang w:eastAsia="lt-LT"/>
                    </w:rPr>
                    <w:t>TEISĖS VAIRUOTI TRAKTORIUS IR SAVAEIGES MAŠINAS ĮGIJIMO TVARKA</w:t>
                  </w:r>
                </w:sdtContent>
              </w:sdt>
            </w:p>
            <w:p>
              <w:pPr>
                <w:widowControl w:val="0"/>
                <w:shd w:val="clear" w:color="000000" w:fill="auto"/>
                <w:ind w:firstLine="62"/>
                <w:jc w:val="center"/>
                <w:rPr>
                  <w:b/>
                  <w:szCs w:val="24"/>
                  <w:lang w:eastAsia="lt-LT"/>
                </w:rPr>
              </w:pPr>
            </w:p>
            <w:p>
              <w:pPr>
                <w:widowControl w:val="0"/>
                <w:shd w:val="clear" w:color="000000" w:fill="auto"/>
                <w:jc w:val="center"/>
                <w:rPr>
                  <w:b/>
                  <w:color w:val="000000"/>
                  <w:szCs w:val="24"/>
                  <w:lang w:eastAsia="lt-LT"/>
                </w:rPr>
              </w:pPr>
            </w:p>
            <w:sdt>
              <w:sdtPr>
                <w:alias w:val="11 p."/>
                <w:tag w:val="part_e54988c7d44047708e1c9f09801bd240"/>
                <w:lock w:val="sdtLocked"/>
                <w:richText/>
              </w:sdtPr>
              <w:sdtContent>
                <w:p>
                  <w:pPr>
                    <w:widowControl w:val="0"/>
                    <w:shd w:val="clear" w:color="000000" w:fill="auto"/>
                    <w:spacing w:line="360" w:lineRule="auto"/>
                    <w:ind w:firstLine="720"/>
                    <w:jc w:val="both"/>
                    <w:rPr>
                      <w:color w:val="000000"/>
                      <w:szCs w:val="24"/>
                      <w:lang w:eastAsia="lt-LT"/>
                    </w:rPr>
                  </w:pPr>
                  <w:sdt>
                    <w:sdtPr>
                      <w:alias w:val="Numeris"/>
                      <w:tag w:val="nr_e54988c7d44047708e1c9f09801bd240"/>
                      <w:lock w:val="sdtLocked"/>
                      <w:richText/>
                    </w:sdtPr>
                    <w:sdtContent>
                      <w:r>
                        <w:rPr>
                          <w:color w:val="000000"/>
                          <w:szCs w:val="24"/>
                          <w:lang w:eastAsia="lt-LT"/>
                        </w:rPr>
                        <w:t>11</w:t>
                      </w:r>
                    </w:sdtContent>
                  </w:sdt>
                  <w:r>
                    <w:rPr>
                      <w:color w:val="000000"/>
                      <w:szCs w:val="24"/>
                      <w:lang w:eastAsia="lt-LT"/>
                    </w:rPr>
                    <w:t>. Asmenys įgyti teisę vairuoti traktorius ir (ar) savaeiges mašinas gali šiais būdais:</w:t>
                  </w:r>
                </w:p>
                <w:sdt>
                  <w:sdtPr>
                    <w:alias w:val="11.1 pp."/>
                    <w:tag w:val="part_e370f96b65ee4d03a35141bc77b412b4"/>
                    <w:lock w:val="sdtLocked"/>
                    <w:richText/>
                  </w:sdtPr>
                  <w:sdtContent>
                    <w:p>
                      <w:pPr>
                        <w:widowControl w:val="0"/>
                        <w:shd w:val="clear" w:color="000000" w:fill="auto"/>
                        <w:spacing w:line="360" w:lineRule="auto"/>
                        <w:ind w:firstLine="720"/>
                        <w:jc w:val="both"/>
                        <w:rPr>
                          <w:szCs w:val="24"/>
                          <w:lang w:eastAsia="lt-LT"/>
                        </w:rPr>
                      </w:pPr>
                      <w:sdt>
                        <w:sdtPr>
                          <w:alias w:val="Numeris"/>
                          <w:tag w:val="nr_e370f96b65ee4d03a35141bc77b412b4"/>
                          <w:lock w:val="sdtLocked"/>
                          <w:richText/>
                        </w:sdtPr>
                        <w:sdtContent>
                          <w:r>
                            <w:rPr>
                              <w:szCs w:val="24"/>
                              <w:lang w:eastAsia="lt-LT"/>
                            </w:rPr>
                            <w:t>11.1</w:t>
                          </w:r>
                        </w:sdtContent>
                      </w:sdt>
                      <w:r>
                        <w:rPr>
                          <w:szCs w:val="24"/>
                          <w:lang w:eastAsia="lt-LT"/>
                        </w:rPr>
                        <w:t>. mokydamiesi pagal modulinę profesinio mokymo programą ir baigę šioje programoje integruotus traktorininkų mokymo modulius</w:t>
                      </w:r>
                      <w:r>
                        <w:rPr>
                          <w:rFonts w:cs="Arial"/>
                          <w:szCs w:val="24"/>
                          <w:lang w:eastAsia="lt-LT"/>
                        </w:rPr>
                        <w:t>;</w:t>
                      </w:r>
                    </w:p>
                  </w:sdtContent>
                </w:sdt>
                <w:sdt>
                  <w:sdtPr>
                    <w:alias w:val="11.2 pp."/>
                    <w:tag w:val="part_d901ba51b035498da091c9feebf9b7f5"/>
                    <w:lock w:val="sdtLocked"/>
                    <w:richText/>
                  </w:sdtPr>
                  <w:sdtContent>
                    <w:p>
                      <w:pPr>
                        <w:widowControl w:val="0"/>
                        <w:shd w:val="clear" w:color="000000" w:fill="auto"/>
                        <w:spacing w:line="360" w:lineRule="auto"/>
                        <w:ind w:firstLine="720"/>
                        <w:jc w:val="both"/>
                        <w:rPr>
                          <w:szCs w:val="24"/>
                          <w:lang w:eastAsia="lt-LT"/>
                        </w:rPr>
                      </w:pPr>
                      <w:sdt>
                        <w:sdtPr>
                          <w:alias w:val="Numeris"/>
                          <w:tag w:val="nr_d901ba51b035498da091c9feebf9b7f5"/>
                          <w:lock w:val="sdtLocked"/>
                          <w:richText/>
                        </w:sdtPr>
                        <w:sdtContent>
                          <w:r>
                            <w:rPr>
                              <w:szCs w:val="24"/>
                              <w:lang w:eastAsia="lt-LT"/>
                            </w:rPr>
                            <w:t>11.2</w:t>
                          </w:r>
                        </w:sdtContent>
                      </w:sdt>
                      <w:r>
                        <w:rPr>
                          <w:szCs w:val="24"/>
                          <w:lang w:eastAsia="lt-LT"/>
                        </w:rPr>
                        <w:t>. baigę profesinio mokymo teikėjo organizuojamus traktorininkų mokymus (toliau – traktorininkų mokymai) pagal atskiras traktorininkų mokymo programas (modulius);</w:t>
                      </w:r>
                    </w:p>
                  </w:sdtContent>
                </w:sdt>
                <w:sdt>
                  <w:sdtPr>
                    <w:alias w:val="11.3 pp."/>
                    <w:tag w:val="part_ec5ab0ffac86409f81f5823d7065404f"/>
                    <w:lock w:val="sdtLocked"/>
                    <w:richText/>
                  </w:sdtPr>
                  <w:sdtContent>
                    <w:p>
                      <w:pPr>
                        <w:widowControl w:val="0"/>
                        <w:shd w:val="clear" w:color="000000" w:fill="auto"/>
                        <w:spacing w:line="360" w:lineRule="auto"/>
                        <w:ind w:firstLine="720"/>
                        <w:jc w:val="both"/>
                        <w:rPr>
                          <w:szCs w:val="24"/>
                          <w:lang w:eastAsia="lt-LT"/>
                        </w:rPr>
                      </w:pPr>
                      <w:sdt>
                        <w:sdtPr>
                          <w:alias w:val="Numeris"/>
                          <w:tag w:val="nr_ec5ab0ffac86409f81f5823d7065404f"/>
                          <w:lock w:val="sdtLocked"/>
                          <w:richText/>
                        </w:sdtPr>
                        <w:sdtContent>
                          <w:r>
                            <w:rPr>
                              <w:szCs w:val="24"/>
                              <w:lang w:eastAsia="lt-LT"/>
                            </w:rPr>
                            <w:t>11.3</w:t>
                          </w:r>
                        </w:sdtContent>
                      </w:sdt>
                      <w:r>
                        <w:rPr>
                          <w:szCs w:val="24"/>
                          <w:lang w:eastAsia="lt-LT"/>
                        </w:rPr>
                        <w:t>. savišvietos būdu pasirengę vairuoti traktorius ir (ar) savaeiges mašinas.</w:t>
                      </w:r>
                    </w:p>
                  </w:sdtContent>
                </w:sdt>
              </w:sdtContent>
            </w:sdt>
            <w:sdt>
              <w:sdtPr>
                <w:alias w:val="12 p."/>
                <w:tag w:val="part_1c315a41d32f4c5392a5880095726e45"/>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1c315a41d32f4c5392a5880095726e45"/>
                      <w:lock w:val="sdtLocked"/>
                      <w:richText/>
                    </w:sdtPr>
                    <w:sdtContent>
                      <w:r>
                        <w:rPr>
                          <w:color w:val="000000"/>
                          <w:szCs w:val="24"/>
                          <w:lang w:eastAsia="lt-LT"/>
                        </w:rPr>
                        <w:t>12</w:t>
                      </w:r>
                    </w:sdtContent>
                  </w:sdt>
                  <w:r>
                    <w:rPr>
                      <w:color w:val="000000"/>
                      <w:szCs w:val="24"/>
                      <w:lang w:eastAsia="lt-LT"/>
                    </w:rPr>
                    <w:t>. Traktorininkai rengiami pagal šias traktorininkų mokymo programas (modulius):</w:t>
                  </w:r>
                </w:p>
                <w:sdt>
                  <w:sdtPr>
                    <w:alias w:val="12.1 pp."/>
                    <w:tag w:val="part_1dc7b7f915bf4b4593c24015630ba2e6"/>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1dc7b7f915bf4b4593c24015630ba2e6"/>
                          <w:lock w:val="sdtLocked"/>
                          <w:richText/>
                        </w:sdtPr>
                        <w:sdtContent>
                          <w:r>
                            <w:rPr>
                              <w:color w:val="000000"/>
                              <w:szCs w:val="24"/>
                              <w:lang w:eastAsia="lt-LT"/>
                            </w:rPr>
                            <w:t>12.1</w:t>
                          </w:r>
                        </w:sdtContent>
                      </w:sdt>
                      <w:r>
                        <w:rPr>
                          <w:color w:val="000000"/>
                          <w:szCs w:val="24"/>
                          <w:lang w:eastAsia="lt-LT"/>
                        </w:rPr>
                        <w:t xml:space="preserve">. </w:t>
                      </w:r>
                      <w:r>
                        <w:rPr>
                          <w:bCs/>
                          <w:szCs w:val="24"/>
                          <w:lang w:eastAsia="lt-LT"/>
                        </w:rPr>
                        <w:t>TR1 kategorijos traktorių vairavimo mokymo programą (modulį), kurios apimtis 6 kreditai (160 val.);</w:t>
                      </w:r>
                    </w:p>
                  </w:sdtContent>
                </w:sdt>
                <w:sdt>
                  <w:sdtPr>
                    <w:alias w:val="12.2 pp."/>
                    <w:tag w:val="part_e4fd01880aee47d0a9aa489dccb65030"/>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e4fd01880aee47d0a9aa489dccb65030"/>
                          <w:lock w:val="sdtLocked"/>
                          <w:richText/>
                        </w:sdtPr>
                        <w:sdtContent>
                          <w:r>
                            <w:rPr>
                              <w:color w:val="000000"/>
                              <w:szCs w:val="24"/>
                              <w:lang w:eastAsia="lt-LT"/>
                            </w:rPr>
                            <w:t>12.2</w:t>
                          </w:r>
                        </w:sdtContent>
                      </w:sdt>
                      <w:r>
                        <w:rPr>
                          <w:color w:val="000000"/>
                          <w:szCs w:val="24"/>
                          <w:lang w:eastAsia="lt-LT"/>
                        </w:rPr>
                        <w:t xml:space="preserve">. </w:t>
                      </w:r>
                      <w:r>
                        <w:rPr>
                          <w:bCs/>
                          <w:szCs w:val="24"/>
                          <w:lang w:eastAsia="lt-LT"/>
                        </w:rPr>
                        <w:t>TR2 kategorijos traktorių vairavimo mokymo programą (modulį), kurios apimtis 8 kreditai (200 val.);</w:t>
                      </w:r>
                    </w:p>
                  </w:sdtContent>
                </w:sdt>
                <w:sdt>
                  <w:sdtPr>
                    <w:alias w:val="12.3 pp."/>
                    <w:tag w:val="part_2f770f0c721c4149a29466e17da8da2f"/>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2f770f0c721c4149a29466e17da8da2f"/>
                          <w:lock w:val="sdtLocked"/>
                          <w:richText/>
                        </w:sdtPr>
                        <w:sdtContent>
                          <w:r>
                            <w:rPr>
                              <w:color w:val="000000"/>
                              <w:szCs w:val="24"/>
                              <w:lang w:eastAsia="lt-LT"/>
                            </w:rPr>
                            <w:t>12.3</w:t>
                          </w:r>
                        </w:sdtContent>
                      </w:sdt>
                      <w:r>
                        <w:rPr>
                          <w:color w:val="000000"/>
                          <w:szCs w:val="24"/>
                          <w:lang w:eastAsia="lt-LT"/>
                        </w:rPr>
                        <w:t xml:space="preserve">. SZ </w:t>
                      </w:r>
                      <w:r>
                        <w:rPr>
                          <w:bCs/>
                          <w:szCs w:val="24"/>
                          <w:lang w:eastAsia="lt-LT"/>
                        </w:rPr>
                        <w:t>kategorijos savaeigių žemės ūkio mašinų vairavimo mokymo programą (modulį), kurios apimtis 8 kreditai (200 val.);</w:t>
                      </w:r>
                    </w:p>
                  </w:sdtContent>
                </w:sdt>
                <w:sdt>
                  <w:sdtPr>
                    <w:alias w:val="12.4 pp."/>
                    <w:tag w:val="part_d2a793b91ead4730b59e408b0090ff83"/>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d2a793b91ead4730b59e408b0090ff83"/>
                          <w:lock w:val="sdtLocked"/>
                          <w:richText/>
                        </w:sdtPr>
                        <w:sdtContent>
                          <w:r>
                            <w:rPr>
                              <w:bCs/>
                              <w:szCs w:val="24"/>
                              <w:lang w:eastAsia="lt-LT"/>
                            </w:rPr>
                            <w:t>12.4</w:t>
                          </w:r>
                        </w:sdtContent>
                      </w:sdt>
                      <w:r>
                        <w:rPr>
                          <w:bCs/>
                          <w:szCs w:val="24"/>
                          <w:lang w:eastAsia="lt-LT"/>
                        </w:rPr>
                        <w:t>. SM kategorijos savaeigių mašinų vairavimo mokymo programą (modulį), kurios apimtis 10 kreditų (220 val.).</w:t>
                      </w:r>
                    </w:p>
                  </w:sdtContent>
                </w:sdt>
              </w:sdtContent>
            </w:sdt>
            <w:sdt>
              <w:sdtPr>
                <w:alias w:val="13 p."/>
                <w:tag w:val="part_f5158df029de4b9ba964ad95e240e6b8"/>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f5158df029de4b9ba964ad95e240e6b8"/>
                      <w:lock w:val="sdtLocked"/>
                      <w:richText/>
                    </w:sdtPr>
                    <w:sdtContent>
                      <w:r>
                        <w:rPr>
                          <w:bCs/>
                          <w:szCs w:val="24"/>
                          <w:lang w:eastAsia="lt-LT"/>
                        </w:rPr>
                        <w:t>13</w:t>
                      </w:r>
                    </w:sdtContent>
                  </w:sdt>
                  <w:r>
                    <w:rPr>
                      <w:bCs/>
                      <w:szCs w:val="24"/>
                      <w:lang w:eastAsia="lt-LT"/>
                    </w:rPr>
                    <w:t>. SM kategorijos savaeigių mašinų vairavimo mokymas gali būti atliekamas pagal šias siauresnės specializacijos programas (modulius):</w:t>
                  </w:r>
                </w:p>
                <w:sdt>
                  <w:sdtPr>
                    <w:alias w:val="13.1 pp."/>
                    <w:tag w:val="part_8d8e3534c6f3405fb3013018beb7378d"/>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8d8e3534c6f3405fb3013018beb7378d"/>
                          <w:lock w:val="sdtLocked"/>
                          <w:richText/>
                        </w:sdtPr>
                        <w:sdtContent>
                          <w:r>
                            <w:rPr>
                              <w:bCs/>
                              <w:szCs w:val="24"/>
                              <w:lang w:eastAsia="lt-LT"/>
                            </w:rPr>
                            <w:t>13.1</w:t>
                          </w:r>
                        </w:sdtContent>
                      </w:sdt>
                      <w:r>
                        <w:rPr>
                          <w:bCs/>
                          <w:szCs w:val="24"/>
                          <w:lang w:eastAsia="lt-LT"/>
                        </w:rPr>
                        <w:t>. žemės kasimo ir transportavimo mašinų vairavimo;</w:t>
                      </w:r>
                    </w:p>
                  </w:sdtContent>
                </w:sdt>
                <w:sdt>
                  <w:sdtPr>
                    <w:alias w:val="13.2 pp."/>
                    <w:tag w:val="part_860bee70c9364838bfd1f7b2a58353dc"/>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860bee70c9364838bfd1f7b2a58353dc"/>
                          <w:lock w:val="sdtLocked"/>
                          <w:richText/>
                        </w:sdtPr>
                        <w:sdtContent>
                          <w:r>
                            <w:rPr>
                              <w:bCs/>
                              <w:szCs w:val="24"/>
                              <w:lang w:eastAsia="lt-LT"/>
                            </w:rPr>
                            <w:t>13.2</w:t>
                          </w:r>
                        </w:sdtContent>
                      </w:sdt>
                      <w:r>
                        <w:rPr>
                          <w:bCs/>
                          <w:szCs w:val="24"/>
                          <w:lang w:eastAsia="lt-LT"/>
                        </w:rPr>
                        <w:t>. dangų įrengimo ir remonto mašinų vairavimo;</w:t>
                      </w:r>
                    </w:p>
                  </w:sdtContent>
                </w:sdt>
                <w:sdt>
                  <w:sdtPr>
                    <w:alias w:val="13.3 pp."/>
                    <w:tag w:val="part_368f9004fbcb4ceba8a36179696c81a0"/>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368f9004fbcb4ceba8a36179696c81a0"/>
                          <w:lock w:val="sdtLocked"/>
                          <w:richText/>
                        </w:sdtPr>
                        <w:sdtContent>
                          <w:r>
                            <w:rPr>
                              <w:bCs/>
                              <w:szCs w:val="24"/>
                              <w:lang w:eastAsia="lt-LT"/>
                            </w:rPr>
                            <w:t>13.3</w:t>
                          </w:r>
                        </w:sdtContent>
                      </w:sdt>
                      <w:r>
                        <w:rPr>
                          <w:bCs/>
                          <w:szCs w:val="24"/>
                          <w:lang w:eastAsia="lt-LT"/>
                        </w:rPr>
                        <w:t>. kelių ir aikščių priežiūros mašinų vairavimo;</w:t>
                      </w:r>
                    </w:p>
                  </w:sdtContent>
                </w:sdt>
                <w:sdt>
                  <w:sdtPr>
                    <w:alias w:val="13.4 pp."/>
                    <w:tag w:val="part_d42a440740814bc3863745a4f0f3ce8b"/>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d42a440740814bc3863745a4f0f3ce8b"/>
                          <w:lock w:val="sdtLocked"/>
                          <w:richText/>
                        </w:sdtPr>
                        <w:sdtContent>
                          <w:r>
                            <w:rPr>
                              <w:bCs/>
                              <w:szCs w:val="24"/>
                              <w:lang w:eastAsia="lt-LT"/>
                            </w:rPr>
                            <w:t>13.4</w:t>
                          </w:r>
                        </w:sdtContent>
                      </w:sdt>
                      <w:r>
                        <w:rPr>
                          <w:bCs/>
                          <w:szCs w:val="24"/>
                          <w:lang w:eastAsia="lt-LT"/>
                        </w:rPr>
                        <w:t>. melioracijos mašinų vairavimo;</w:t>
                      </w:r>
                    </w:p>
                  </w:sdtContent>
                </w:sdt>
                <w:sdt>
                  <w:sdtPr>
                    <w:alias w:val="13.5 pp."/>
                    <w:tag w:val="part_5ebee600af7845adb11582004f4e9f4d"/>
                    <w:lock w:val="sdtLocked"/>
                    <w:richText/>
                  </w:sdtPr>
                  <w:sdtContent>
                    <w:p>
                      <w:pPr>
                        <w:widowControl w:val="0"/>
                        <w:shd w:val="clear" w:color="000000" w:fill="auto"/>
                        <w:suppressAutoHyphens/>
                        <w:spacing w:line="360" w:lineRule="auto"/>
                        <w:ind w:firstLine="720"/>
                        <w:jc w:val="both"/>
                        <w:textAlignment w:val="center"/>
                        <w:rPr>
                          <w:bCs/>
                          <w:szCs w:val="24"/>
                          <w:lang w:eastAsia="lt-LT"/>
                        </w:rPr>
                      </w:pPr>
                      <w:sdt>
                        <w:sdtPr>
                          <w:alias w:val="Numeris"/>
                          <w:tag w:val="nr_5ebee600af7845adb11582004f4e9f4d"/>
                          <w:lock w:val="sdtLocked"/>
                          <w:richText/>
                        </w:sdtPr>
                        <w:sdtContent>
                          <w:r>
                            <w:rPr>
                              <w:bCs/>
                              <w:szCs w:val="24"/>
                              <w:lang w:eastAsia="lt-LT"/>
                            </w:rPr>
                            <w:t>13.5</w:t>
                          </w:r>
                        </w:sdtContent>
                      </w:sdt>
                      <w:r>
                        <w:rPr>
                          <w:bCs/>
                          <w:szCs w:val="24"/>
                          <w:lang w:eastAsia="lt-LT"/>
                        </w:rPr>
                        <w:t>. savaeigių miško ūkio mašinų vairavimo.</w:t>
                      </w:r>
                    </w:p>
                  </w:sdtContent>
                </w:sdt>
              </w:sdtContent>
            </w:sdt>
            <w:sdt>
              <w:sdtPr>
                <w:alias w:val="14 p."/>
                <w:tag w:val="part_ee9dd2abbc4740a4bae2fdc457df139b"/>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ee9dd2abbc4740a4bae2fdc457df139b"/>
                      <w:lock w:val="sdtLocked"/>
                      <w:richText/>
                    </w:sdtPr>
                    <w:sdtContent>
                      <w:r>
                        <w:rPr>
                          <w:color w:val="000000"/>
                          <w:szCs w:val="24"/>
                          <w:lang w:eastAsia="lt-LT"/>
                        </w:rPr>
                        <w:t>14</w:t>
                      </w:r>
                    </w:sdtContent>
                  </w:sdt>
                  <w:r>
                    <w:rPr>
                      <w:color w:val="000000"/>
                      <w:szCs w:val="24"/>
                      <w:lang w:eastAsia="lt-LT"/>
                    </w:rPr>
                    <w:t>. Pagrindine (bazine) laikoma</w:t>
                  </w:r>
                  <w:r>
                    <w:rPr>
                      <w:bCs/>
                      <w:szCs w:val="24"/>
                      <w:lang w:eastAsia="lt-LT"/>
                    </w:rPr>
                    <w:t xml:space="preserve"> TR1 kategorijos traktorių vairavimo mokymo programa </w:t>
                  </w:r>
                  <w:r>
                    <w:rPr>
                      <w:rFonts w:cs="Arial"/>
                      <w:szCs w:val="24"/>
                      <w:lang w:eastAsia="lt-LT"/>
                    </w:rPr>
                    <w:t xml:space="preserve">(modulis), </w:t>
                  </w:r>
                  <w:r>
                    <w:rPr>
                      <w:bCs/>
                      <w:szCs w:val="24"/>
                      <w:lang w:eastAsia="lt-LT"/>
                    </w:rPr>
                    <w:t>kurią įvykdžius ir įvertinus teorines žinias ir praktinius gebėjimus suteikiama teisė</w:t>
                  </w:r>
                  <w:r>
                    <w:rPr>
                      <w:rFonts w:cs="Arial"/>
                      <w:szCs w:val="24"/>
                      <w:lang w:eastAsia="lt-LT"/>
                    </w:rPr>
                    <w:t xml:space="preserve"> vairuoti TR1 kategorijos traktorius.</w:t>
                  </w:r>
                  <w:r>
                    <w:rPr>
                      <w:color w:val="000000"/>
                      <w:szCs w:val="24"/>
                      <w:lang w:eastAsia="lt-LT"/>
                    </w:rPr>
                    <w:t xml:space="preserve"> Asmenys, siekiantys įgyti teisę vairuoti kitų kategorijų traktorius ir savaeiges mašinas, turi baigti pagrindinį mokymo kursą pagal </w:t>
                  </w:r>
                  <w:r>
                    <w:rPr>
                      <w:bCs/>
                      <w:szCs w:val="24"/>
                      <w:lang w:eastAsia="lt-LT"/>
                    </w:rPr>
                    <w:t>TR1 kategorijos traktorių vairavimo mokymo programą (modulį) (</w:t>
                  </w:r>
                  <w:r>
                    <w:rPr>
                      <w:color w:val="000000"/>
                      <w:szCs w:val="24"/>
                      <w:lang w:eastAsia="lt-LT"/>
                    </w:rPr>
                    <w:t xml:space="preserve">arba turėti traktorininko pažymėjimą, kuriuo suteikiama teisė vairuoti TR1 kategorijos traktorius) ir gauti traktorininko vertinimo komisijos įvertinimą. Šio Aprašo 12.2–12.4 papunkčiuose mokymo trukmė nurodyta įskaitant </w:t>
                  </w:r>
                  <w:r>
                    <w:rPr>
                      <w:bCs/>
                      <w:szCs w:val="24"/>
                      <w:lang w:eastAsia="lt-LT"/>
                    </w:rPr>
                    <w:t xml:space="preserve">TR1 kategorijos </w:t>
                  </w:r>
                  <w:r>
                    <w:rPr>
                      <w:color w:val="000000"/>
                      <w:szCs w:val="24"/>
                      <w:lang w:eastAsia="lt-LT"/>
                    </w:rPr>
                    <w:t>mokymo trukmę.</w:t>
                  </w:r>
                </w:p>
              </w:sdtContent>
            </w:sdt>
            <w:sdt>
              <w:sdtPr>
                <w:alias w:val="15 p."/>
                <w:tag w:val="part_5e0ea761ec2c4175bc6133ed561cf9ea"/>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5e0ea761ec2c4175bc6133ed561cf9ea"/>
                      <w:lock w:val="sdtLocked"/>
                      <w:richText/>
                    </w:sdtPr>
                    <w:sdtContent>
                      <w:r>
                        <w:rPr>
                          <w:color w:val="000000"/>
                          <w:szCs w:val="24"/>
                          <w:lang w:eastAsia="lt-LT"/>
                        </w:rPr>
                        <w:t>15</w:t>
                      </w:r>
                    </w:sdtContent>
                  </w:sdt>
                  <w:r>
                    <w:rPr>
                      <w:color w:val="000000"/>
                      <w:szCs w:val="24"/>
                      <w:lang w:eastAsia="lt-LT"/>
                    </w:rPr>
                    <w:t>. Profesinio mokymo teikėjai, atsižvelgdami į techninę pažangą bei kai kurių traktorių ir savaeigių mašinų sudėtingumą ir daugumai mokinių pageidaujant, gali padidinti</w:t>
                  </w:r>
                  <w:r>
                    <w:rPr>
                      <w:bCs/>
                      <w:szCs w:val="24"/>
                      <w:lang w:eastAsia="lt-LT"/>
                    </w:rPr>
                    <w:t xml:space="preserve"> traktorių vairavimo mokymo modulio trukmę</w:t>
                  </w:r>
                  <w:r>
                    <w:rPr>
                      <w:color w:val="000000"/>
                      <w:szCs w:val="24"/>
                      <w:lang w:eastAsia="lt-LT"/>
                    </w:rPr>
                    <w:t xml:space="preserve"> papildomai suteikdami žinių apie atskirus traktorius ar savaeiges mašinas.</w:t>
                  </w:r>
                </w:p>
                <w:p>
                  <w:pPr>
                    <w:widowControl w:val="0"/>
                    <w:shd w:val="clear" w:color="000000" w:fill="auto"/>
                    <w:suppressAutoHyphens/>
                    <w:spacing w:line="360" w:lineRule="auto"/>
                    <w:ind w:firstLine="720"/>
                    <w:jc w:val="both"/>
                    <w:textAlignment w:val="center"/>
                    <w:rPr>
                      <w:color w:val="000000"/>
                      <w:szCs w:val="24"/>
                      <w:lang w:eastAsia="lt-LT"/>
                    </w:rPr>
                  </w:pPr>
                </w:p>
              </w:sdtContent>
            </w:sdt>
          </w:sdtContent>
        </w:sdt>
        <w:sdt>
          <w:sdtPr>
            <w:alias w:val="skyrius"/>
            <w:tag w:val="part_76841d8a4e914f7c923ea824f0a1f197"/>
            <w:lock w:val="sdtLocked"/>
            <w:richText/>
          </w:sdtPr>
          <w:sdtContent>
            <w:p>
              <w:pPr>
                <w:widowControl w:val="0"/>
                <w:shd w:val="clear" w:color="000000" w:fill="auto"/>
                <w:ind w:left="360"/>
                <w:jc w:val="center"/>
                <w:rPr>
                  <w:b/>
                  <w:szCs w:val="24"/>
                  <w:lang w:eastAsia="lt-LT"/>
                </w:rPr>
              </w:pPr>
              <w:sdt>
                <w:sdtPr>
                  <w:alias w:val="Numeris"/>
                  <w:tag w:val="nr_76841d8a4e914f7c923ea824f0a1f197"/>
                  <w:lock w:val="sdtLocked"/>
                  <w:richText/>
                </w:sdtPr>
                <w:sdtContent>
                  <w:r>
                    <w:rPr>
                      <w:b/>
                      <w:szCs w:val="24"/>
                      <w:lang w:eastAsia="lt-LT"/>
                    </w:rPr>
                    <w:t>III</w:t>
                  </w:r>
                </w:sdtContent>
              </w:sdt>
              <w:r>
                <w:rPr>
                  <w:b/>
                  <w:szCs w:val="24"/>
                  <w:lang w:eastAsia="lt-LT"/>
                </w:rPr>
                <w:t xml:space="preserve"> SKYRIUS</w:t>
              </w:r>
            </w:p>
            <w:p>
              <w:pPr>
                <w:widowControl w:val="0"/>
                <w:shd w:val="clear" w:color="000000" w:fill="auto"/>
                <w:jc w:val="center"/>
                <w:rPr>
                  <w:b/>
                  <w:color w:val="000000"/>
                  <w:szCs w:val="24"/>
                  <w:lang w:eastAsia="lt-LT"/>
                </w:rPr>
              </w:pPr>
              <w:sdt>
                <w:sdtPr>
                  <w:alias w:val="Pavadinimas"/>
                  <w:tag w:val="title_76841d8a4e914f7c923ea824f0a1f197"/>
                  <w:lock w:val="sdtLocked"/>
                  <w:richText/>
                </w:sdtPr>
                <w:sdtContent>
                  <w:r>
                    <w:rPr>
                      <w:b/>
                      <w:color w:val="000000"/>
                      <w:szCs w:val="24"/>
                      <w:lang w:eastAsia="lt-LT"/>
                    </w:rPr>
                    <w:t xml:space="preserve">TRAKTORININKO TEORINIŲ ŽINIŲ IR PRAKTINIŲ GEBĖJIMŲ  VERTINIMAS</w:t>
                  </w:r>
                </w:sdtContent>
              </w:sdt>
            </w:p>
            <w:p>
              <w:pPr>
                <w:widowControl w:val="0"/>
                <w:shd w:val="clear" w:color="000000" w:fill="auto"/>
                <w:jc w:val="center"/>
                <w:rPr>
                  <w:b/>
                  <w:color w:val="000000"/>
                  <w:szCs w:val="24"/>
                  <w:lang w:eastAsia="lt-LT"/>
                </w:rPr>
              </w:pPr>
            </w:p>
            <w:p>
              <w:pPr>
                <w:widowControl w:val="0"/>
                <w:shd w:val="clear" w:color="000000" w:fill="auto"/>
                <w:jc w:val="center"/>
                <w:rPr>
                  <w:b/>
                  <w:color w:val="000000"/>
                  <w:szCs w:val="24"/>
                  <w:lang w:eastAsia="lt-LT"/>
                </w:rPr>
              </w:pPr>
            </w:p>
            <w:sdt>
              <w:sdtPr>
                <w:alias w:val="16 p."/>
                <w:tag w:val="part_69ddeff99bda4f8dbb7037f39fabf073"/>
                <w:lock w:val="sdtLocked"/>
                <w:richText/>
              </w:sdtPr>
              <w:sdtContent>
                <w:p>
                  <w:pPr>
                    <w:widowControl w:val="0"/>
                    <w:shd w:val="clear" w:color="000000" w:fill="auto"/>
                    <w:spacing w:line="360" w:lineRule="auto"/>
                    <w:ind w:firstLine="720"/>
                    <w:jc w:val="both"/>
                    <w:rPr>
                      <w:i/>
                      <w:strike/>
                      <w:szCs w:val="24"/>
                      <w:lang w:eastAsia="lt-LT"/>
                    </w:rPr>
                  </w:pPr>
                  <w:sdt>
                    <w:sdtPr>
                      <w:alias w:val="Numeris"/>
                      <w:tag w:val="nr_69ddeff99bda4f8dbb7037f39fabf073"/>
                      <w:lock w:val="sdtLocked"/>
                      <w:richText/>
                    </w:sdtPr>
                    <w:sdtContent>
                      <w:r>
                        <w:rPr>
                          <w:szCs w:val="24"/>
                          <w:lang w:eastAsia="lt-LT"/>
                        </w:rPr>
                        <w:t>16</w:t>
                      </w:r>
                    </w:sdtContent>
                  </w:sdt>
                  <w:r>
                    <w:rPr>
                      <w:szCs w:val="24"/>
                      <w:lang w:eastAsia="lt-LT"/>
                    </w:rPr>
                    <w:t xml:space="preserve">. Asmenims, siekiantiems įgyti teisę vairuoti traktorius ir savaeiges mašinas pagal šio </w:t>
                  </w:r>
                  <w:r>
                    <w:rPr>
                      <w:bCs/>
                      <w:szCs w:val="24"/>
                      <w:lang w:eastAsia="lt-LT"/>
                    </w:rPr>
                    <w:t>Aprašo</w:t>
                  </w:r>
                  <w:r>
                    <w:rPr>
                      <w:szCs w:val="24"/>
                      <w:lang w:eastAsia="lt-LT"/>
                    </w:rPr>
                    <w:t xml:space="preserve"> 11.1 ir 11.2 papunkčius, kai visų atitinkamose programose (moduliuose) numatytų mokomųjų dalykų mokymosi pasiekimai patenkinami, suteikiama teisė dalyvauti atliekant teorinių žinių ir praktinių gebėjimų vertinimą (toliau – vertinimas). </w:t>
                  </w:r>
                </w:p>
              </w:sdtContent>
            </w:sdt>
            <w:sdt>
              <w:sdtPr>
                <w:alias w:val="17 p."/>
                <w:tag w:val="part_4ac6918f3bb7430a971cead0d4d387cb"/>
                <w:lock w:val="sdtLocked"/>
                <w:richText/>
              </w:sdtPr>
              <w:sdtContent>
                <w:p>
                  <w:pPr>
                    <w:widowControl w:val="0"/>
                    <w:shd w:val="clear" w:color="000000" w:fill="auto"/>
                    <w:spacing w:line="360" w:lineRule="auto"/>
                    <w:ind w:firstLine="720"/>
                    <w:jc w:val="both"/>
                    <w:rPr>
                      <w:rFonts w:cs="Arial"/>
                      <w:szCs w:val="24"/>
                      <w:shd w:val="clear" w:color="auto" w:fill="FFFFFF"/>
                      <w:lang w:eastAsia="lt-LT"/>
                    </w:rPr>
                  </w:pPr>
                  <w:sdt>
                    <w:sdtPr>
                      <w:alias w:val="Numeris"/>
                      <w:tag w:val="nr_4ac6918f3bb7430a971cead0d4d387cb"/>
                      <w:lock w:val="sdtLocked"/>
                      <w:richText/>
                    </w:sdtPr>
                    <w:sdtContent>
                      <w:r>
                        <w:rPr>
                          <w:szCs w:val="24"/>
                          <w:lang w:eastAsia="lt-LT"/>
                        </w:rPr>
                        <w:t>17</w:t>
                      </w:r>
                    </w:sdtContent>
                  </w:sdt>
                  <w:r>
                    <w:rPr>
                      <w:szCs w:val="24"/>
                      <w:lang w:eastAsia="lt-LT"/>
                    </w:rPr>
                    <w:t xml:space="preserve">. </w:t>
                  </w:r>
                  <w:r>
                    <w:rPr>
                      <w:bCs/>
                      <w:color w:val="000000"/>
                      <w:szCs w:val="24"/>
                      <w:lang w:eastAsia="lt-LT"/>
                    </w:rPr>
                    <w:t xml:space="preserve">Vertinimą organizuoja ir vertinimo </w:t>
                  </w:r>
                  <w:r>
                    <w:rPr>
                      <w:color w:val="000000"/>
                      <w:szCs w:val="24"/>
                      <w:lang w:eastAsia="lt-LT"/>
                    </w:rPr>
                    <w:t xml:space="preserve">komisiją (toliau – Komisija) sudaro </w:t>
                  </w:r>
                  <w:r>
                    <w:rPr>
                      <w:bCs/>
                      <w:color w:val="000000"/>
                      <w:szCs w:val="24"/>
                      <w:lang w:eastAsia="lt-LT"/>
                    </w:rPr>
                    <w:t xml:space="preserve">mokymus vykdantis profesinio mokymo teikėjas. </w:t>
                  </w:r>
                  <w:r>
                    <w:rPr>
                      <w:color w:val="000000"/>
                      <w:szCs w:val="24"/>
                      <w:lang w:eastAsia="lt-LT"/>
                    </w:rPr>
                    <w:t>Komisija sudaroma iš ne mažiau kaip 3 narių. Į Komisijos sudėtį įeina Lietuvos Respublikos žemės ūkio rūmų (toliau – Žemės ūkio rūmai) ir profesinio mokymo teikėjo deleguoti atstovai.</w:t>
                  </w:r>
                  <w:r>
                    <w:rPr>
                      <w:bCs/>
                      <w:color w:val="000000"/>
                      <w:szCs w:val="24"/>
                      <w:lang w:eastAsia="lt-LT"/>
                    </w:rPr>
                    <w:t xml:space="preserve"> </w:t>
                  </w:r>
                  <w:r>
                    <w:rPr>
                      <w:color w:val="000000"/>
                      <w:szCs w:val="24"/>
                      <w:lang w:eastAsia="lt-LT"/>
                    </w:rPr>
                    <w:t>Dalyvauti Komisijos darbe rekomenduojama kviesti savivaldybės, kurioje yra profesinio mokymo teikėjas, administracijos atstovą ir darbdavių atstovą.</w:t>
                  </w:r>
                  <w:r>
                    <w:rPr>
                      <w:rFonts w:cs="Arial"/>
                      <w:szCs w:val="24"/>
                      <w:shd w:val="clear" w:color="auto" w:fill="FFFFFF"/>
                      <w:lang w:eastAsia="lt-LT"/>
                    </w:rPr>
                    <w:t xml:space="preserve"> Komisijos nariu negali būti skiriamas vertinamųjų asmenų profesijos mokytojas, kitas vertinamojo asmens mokymo procese tiesiogiai dalyvavęs asmuo.</w:t>
                  </w:r>
                </w:p>
              </w:sdtContent>
            </w:sdt>
            <w:sdt>
              <w:sdtPr>
                <w:alias w:val="18 p."/>
                <w:tag w:val="part_18b6da1d61ee46fcb9a117ca48827023"/>
                <w:lock w:val="sdtLocked"/>
                <w:richText/>
              </w:sdtPr>
              <w:sdtContent>
                <w:p>
                  <w:pPr>
                    <w:widowControl w:val="0"/>
                    <w:shd w:val="clear" w:color="000000" w:fill="auto"/>
                    <w:spacing w:line="360" w:lineRule="auto"/>
                    <w:ind w:firstLine="720"/>
                    <w:jc w:val="both"/>
                    <w:rPr>
                      <w:bCs/>
                      <w:color w:val="000000"/>
                      <w:szCs w:val="24"/>
                      <w:lang w:eastAsia="lt-LT"/>
                    </w:rPr>
                  </w:pPr>
                  <w:sdt>
                    <w:sdtPr>
                      <w:alias w:val="Numeris"/>
                      <w:tag w:val="nr_18b6da1d61ee46fcb9a117ca48827023"/>
                      <w:lock w:val="sdtLocked"/>
                      <w:richText/>
                    </w:sdtPr>
                    <w:sdtContent>
                      <w:r>
                        <w:rPr>
                          <w:color w:val="000000"/>
                          <w:szCs w:val="24"/>
                          <w:lang w:eastAsia="lt-LT"/>
                        </w:rPr>
                        <w:t>18</w:t>
                      </w:r>
                    </w:sdtContent>
                  </w:sdt>
                  <w:r>
                    <w:rPr>
                      <w:color w:val="000000"/>
                      <w:szCs w:val="24"/>
                      <w:lang w:eastAsia="lt-LT"/>
                    </w:rPr>
                    <w:t>. Komisijos sudėtis derinama su Žemės ūkio rūmais</w:t>
                  </w:r>
                  <w:r>
                    <w:rPr>
                      <w:bCs/>
                      <w:color w:val="000000"/>
                      <w:szCs w:val="24"/>
                      <w:lang w:eastAsia="lt-LT"/>
                    </w:rPr>
                    <w:t>.</w:t>
                  </w:r>
                  <w:r>
                    <w:rPr>
                      <w:b/>
                      <w:bCs/>
                      <w:i/>
                      <w:color w:val="000000"/>
                      <w:szCs w:val="24"/>
                      <w:lang w:eastAsia="lt-LT"/>
                    </w:rPr>
                    <w:t xml:space="preserve"> </w:t>
                  </w:r>
                  <w:r>
                    <w:rPr>
                      <w:bCs/>
                      <w:color w:val="000000"/>
                      <w:szCs w:val="24"/>
                      <w:lang w:eastAsia="lt-LT"/>
                    </w:rPr>
                    <w:t xml:space="preserve">Komisija sprendimus priima balsų dauguma. Esant lygiam balsų skaičiui,  sprendžiamąjį balsą turi Komisijos pirmininkas.</w:t>
                  </w:r>
                </w:p>
              </w:sdtContent>
            </w:sdt>
            <w:sdt>
              <w:sdtPr>
                <w:alias w:val="19 p."/>
                <w:tag w:val="part_237bcb7239034e65a568c48ec1a4e688"/>
                <w:lock w:val="sdtLocked"/>
                <w:richText/>
              </w:sdtPr>
              <w:sdtContent>
                <w:p>
                  <w:pPr>
                    <w:widowControl w:val="0"/>
                    <w:shd w:val="clear" w:color="000000" w:fill="auto"/>
                    <w:spacing w:line="360" w:lineRule="auto"/>
                    <w:ind w:firstLine="720"/>
                    <w:jc w:val="both"/>
                    <w:rPr>
                      <w:i/>
                      <w:szCs w:val="24"/>
                      <w:lang w:eastAsia="lt-LT"/>
                    </w:rPr>
                  </w:pPr>
                  <w:sdt>
                    <w:sdtPr>
                      <w:alias w:val="Numeris"/>
                      <w:tag w:val="nr_237bcb7239034e65a568c48ec1a4e688"/>
                      <w:lock w:val="sdtLocked"/>
                      <w:richText/>
                    </w:sdtPr>
                    <w:sdtContent>
                      <w:r>
                        <w:rPr>
                          <w:szCs w:val="24"/>
                          <w:lang w:eastAsia="lt-LT"/>
                        </w:rPr>
                        <w:t>19</w:t>
                      </w:r>
                    </w:sdtContent>
                  </w:sdt>
                  <w:r>
                    <w:rPr>
                      <w:szCs w:val="24"/>
                      <w:lang w:eastAsia="lt-LT"/>
                    </w:rPr>
                    <w:t xml:space="preserve">. Vertinimą sudaro teorinės dalies žinių vertinimo testas, kurį  sudaro 40 klausimų, ir  viena praktinių gebėjimų vertinimo užduotis pagal kiekvieną traktorininkų mokymo programą (modulį).</w:t>
                  </w:r>
                  <w:r>
                    <w:rPr>
                      <w:i/>
                      <w:szCs w:val="24"/>
                      <w:lang w:eastAsia="lt-LT"/>
                    </w:rPr>
                    <w:t xml:space="preserve"> </w:t>
                  </w:r>
                </w:p>
              </w:sdtContent>
            </w:sdt>
            <w:sdt>
              <w:sdtPr>
                <w:alias w:val="20 p."/>
                <w:tag w:val="part_b7c39689d11d4c278523cdc7bd145039"/>
                <w:lock w:val="sdtLocked"/>
                <w:richText/>
              </w:sdtPr>
              <w:sdtContent>
                <w:p>
                  <w:pPr>
                    <w:widowControl w:val="0"/>
                    <w:shd w:val="clear" w:color="000000" w:fill="auto"/>
                    <w:spacing w:line="360" w:lineRule="auto"/>
                    <w:ind w:firstLine="720"/>
                    <w:jc w:val="both"/>
                    <w:rPr>
                      <w:color w:val="000000"/>
                      <w:szCs w:val="24"/>
                      <w:lang w:eastAsia="lt-LT"/>
                    </w:rPr>
                  </w:pPr>
                  <w:sdt>
                    <w:sdtPr>
                      <w:alias w:val="Numeris"/>
                      <w:tag w:val="nr_b7c39689d11d4c278523cdc7bd145039"/>
                      <w:lock w:val="sdtLocked"/>
                      <w:richText/>
                    </w:sdtPr>
                    <w:sdtContent>
                      <w:r>
                        <w:rPr>
                          <w:color w:val="000000"/>
                          <w:szCs w:val="24"/>
                          <w:lang w:eastAsia="lt-LT"/>
                        </w:rPr>
                        <w:t>20</w:t>
                      </w:r>
                    </w:sdtContent>
                  </w:sdt>
                  <w:r>
                    <w:rPr>
                      <w:color w:val="000000"/>
                      <w:szCs w:val="24"/>
                      <w:lang w:eastAsia="lt-LT"/>
                    </w:rPr>
                    <w:t xml:space="preserve">. Teorinės dalies žinių vertinimo testus ir praktinių gebėjimų vertinimo užduotis sudaro ir tvirtina Žemės ūkio rūmai. Sudaromas toks teorinės dalies žinių vertinimo testų ir praktinių gebėjimų vertinimo užduočių skaičius, kad vertinant traktorininko  teorines  žinias ir praktinius gebėjimus teorinės dalies žinių vertinimo teste klausimai ir užduotys kiekvienu atveju nebūtų tokie pat. Teorinės dalies žinioms vertinti paruošiami spausdintiniai ir elektroniniai testų variantai. Rekomenduojama vertinant teorines žinias naudoti elektroninius testus.</w:t>
                  </w:r>
                </w:p>
              </w:sdtContent>
            </w:sdt>
            <w:sdt>
              <w:sdtPr>
                <w:alias w:val="21 p."/>
                <w:tag w:val="part_8c1b6f09553b4498b959c0dbf53f8a82"/>
                <w:lock w:val="sdtLocked"/>
                <w:richText/>
              </w:sdtPr>
              <w:sdtContent>
                <w:p>
                  <w:pPr>
                    <w:shd w:val="clear" w:color="000000" w:fill="auto"/>
                    <w:spacing w:line="360" w:lineRule="auto"/>
                    <w:ind w:firstLine="720"/>
                    <w:jc w:val="both"/>
                    <w:rPr>
                      <w:szCs w:val="24"/>
                      <w:lang w:eastAsia="lt-LT"/>
                    </w:rPr>
                  </w:pPr>
                  <w:sdt>
                    <w:sdtPr>
                      <w:alias w:val="Numeris"/>
                      <w:tag w:val="nr_8c1b6f09553b4498b959c0dbf53f8a82"/>
                      <w:lock w:val="sdtLocked"/>
                      <w:richText/>
                    </w:sdtPr>
                    <w:sdtContent>
                      <w:r>
                        <w:rPr>
                          <w:szCs w:val="24"/>
                          <w:lang w:eastAsia="lt-LT"/>
                        </w:rPr>
                        <w:t>21</w:t>
                      </w:r>
                    </w:sdtContent>
                  </w:sdt>
                  <w:r>
                    <w:rPr>
                      <w:szCs w:val="24"/>
                      <w:lang w:eastAsia="lt-LT"/>
                    </w:rPr>
                    <w:t>. Jeigu asmuo mokosi daugiau kaip pagal vieną traktorininkų mokymo programą (modulį), pagal kiekvieną mokymo programą (modulį) parengiama 40 teorinės dalies žinių testo klausimų, bet ne daugiau kaip 100 klausimų ir</w:t>
                  </w:r>
                  <w:r>
                    <w:rPr>
                      <w:sz w:val="30"/>
                      <w:szCs w:val="30"/>
                      <w:lang w:eastAsia="lt-LT"/>
                    </w:rPr>
                    <w:t xml:space="preserve"> </w:t>
                  </w:r>
                  <w:r>
                    <w:rPr>
                      <w:szCs w:val="24"/>
                      <w:lang w:eastAsia="lt-LT"/>
                    </w:rPr>
                    <w:t xml:space="preserve">2 praktinių gebėjimų užduotys, kai žinios vertinamos baigus daugiau kaip vieną traktorininko mokymo programą (modulį) (TR2, SZ, SM). </w:t>
                  </w:r>
                </w:p>
              </w:sdtContent>
            </w:sdt>
            <w:sdt>
              <w:sdtPr>
                <w:alias w:val="22 p."/>
                <w:tag w:val="part_07bcc57753184522856f8f913adb114b"/>
                <w:lock w:val="sdtLocked"/>
                <w:richText/>
              </w:sdtPr>
              <w:sdtContent>
                <w:p>
                  <w:pPr>
                    <w:shd w:val="clear" w:color="000000" w:fill="auto"/>
                    <w:spacing w:line="360" w:lineRule="auto"/>
                    <w:ind w:firstLine="720"/>
                    <w:jc w:val="both"/>
                    <w:rPr>
                      <w:rFonts w:eastAsia="Calibri"/>
                      <w:szCs w:val="24"/>
                    </w:rPr>
                  </w:pPr>
                  <w:sdt>
                    <w:sdtPr>
                      <w:alias w:val="Numeris"/>
                      <w:tag w:val="nr_07bcc57753184522856f8f913adb114b"/>
                      <w:lock w:val="sdtLocked"/>
                      <w:richText/>
                    </w:sdtPr>
                    <w:sdtContent>
                      <w:r>
                        <w:rPr>
                          <w:rFonts w:eastAsia="Calibri"/>
                          <w:szCs w:val="24"/>
                        </w:rPr>
                        <w:t>22</w:t>
                      </w:r>
                    </w:sdtContent>
                  </w:sdt>
                  <w:r>
                    <w:rPr>
                      <w:rFonts w:eastAsia="Calibri"/>
                      <w:szCs w:val="24"/>
                    </w:rPr>
                    <w:t>. Profesinio mokymo teikėjai ne vėliau kaip per 10 darbo dienų nuo mokymų pradžios derina su Žemės ūkio rūmais vertinimo datą, vietą, laiką ir būdą, kaip bus vertinamos teorinės dalies žinios (elektroninis ar spausdintinis variantas).</w:t>
                  </w:r>
                  <w:r>
                    <w:rPr>
                      <w:rFonts w:eastAsia="Calibri"/>
                      <w:szCs w:val="22"/>
                    </w:rPr>
                    <w:t xml:space="preserve"> Apie vertinimą asmenų, pasirengusių savišvietos būdu, pranešama ne vėliau kaip prieš 10 darbo dienų iki vertinimo datos.</w:t>
                  </w:r>
                </w:p>
              </w:sdtContent>
            </w:sdt>
            <w:sdt>
              <w:sdtPr>
                <w:alias w:val="23 p."/>
                <w:tag w:val="part_768f1dffa47b47ad806ccd09bbdb07aa"/>
                <w:lock w:val="sdtLocked"/>
                <w:richText/>
              </w:sdtPr>
              <w:sdtContent>
                <w:p>
                  <w:pPr>
                    <w:widowControl w:val="0"/>
                    <w:shd w:val="clear" w:color="000000" w:fill="auto"/>
                    <w:spacing w:line="360" w:lineRule="auto"/>
                    <w:ind w:firstLine="720"/>
                    <w:jc w:val="both"/>
                    <w:rPr>
                      <w:szCs w:val="24"/>
                      <w:lang w:eastAsia="lt-LT"/>
                    </w:rPr>
                  </w:pPr>
                  <w:sdt>
                    <w:sdtPr>
                      <w:alias w:val="Numeris"/>
                      <w:tag w:val="nr_768f1dffa47b47ad806ccd09bbdb07aa"/>
                      <w:lock w:val="sdtLocked"/>
                      <w:richText/>
                    </w:sdtPr>
                    <w:sdtContent>
                      <w:r>
                        <w:rPr>
                          <w:szCs w:val="24"/>
                          <w:lang w:eastAsia="lt-LT"/>
                        </w:rPr>
                        <w:t>23</w:t>
                      </w:r>
                    </w:sdtContent>
                  </w:sdt>
                  <w:r>
                    <w:rPr>
                      <w:szCs w:val="24"/>
                      <w:lang w:eastAsia="lt-LT"/>
                    </w:rPr>
                    <w:t xml:space="preserve">. Profesinio mokymo teikėjai apie rengiamus traktorininkų mokymus pagal atskiras traktorininkų mokymo programas (modulius) bei vertinimų grafikus skelbia informaciją savo interneto svetainėse ir </w:t>
                  </w:r>
                  <w:r>
                    <w:rPr>
                      <w:rFonts w:cs="Arial"/>
                      <w:szCs w:val="24"/>
                      <w:lang w:eastAsia="lt-LT"/>
                    </w:rPr>
                    <w:t xml:space="preserve">ne vėliau kaip prieš 3 darbo dienas iki mokymo pradžios </w:t>
                  </w:r>
                  <w:r>
                    <w:rPr>
                      <w:szCs w:val="24"/>
                      <w:lang w:eastAsia="lt-LT"/>
                    </w:rPr>
                    <w:t xml:space="preserve">apie </w:t>
                  </w:r>
                  <w:r>
                    <w:rPr>
                      <w:rFonts w:cs="Arial"/>
                      <w:szCs w:val="24"/>
                      <w:lang w:eastAsia="lt-LT"/>
                    </w:rPr>
                    <w:t xml:space="preserve">mokymo datą, laiką, būdą, </w:t>
                  </w:r>
                  <w:r>
                    <w:rPr>
                      <w:szCs w:val="24"/>
                      <w:lang w:eastAsia="lt-LT"/>
                    </w:rPr>
                    <w:t xml:space="preserve">informuoja Programos „Leader“ ir žemdirbių mokymo metodikos centrą (toliau – PLŽMMC) el. p. </w:t>
                  </w:r>
                  <w:r>
                    <w:rPr>
                      <w:szCs w:val="24"/>
                      <w:u w:val="single"/>
                      <w:lang w:eastAsia="lt-LT"/>
                    </w:rPr>
                    <w:t>info@zmmc.lt</w:t>
                  </w:r>
                  <w:r>
                    <w:rPr>
                      <w:szCs w:val="24"/>
                      <w:lang w:eastAsia="lt-LT"/>
                    </w:rPr>
                    <w:t xml:space="preserve">,  </w:t>
                  </w:r>
                  <w:r>
                    <w:rPr>
                      <w:rFonts w:cs="Arial"/>
                      <w:szCs w:val="24"/>
                      <w:lang w:eastAsia="lt-LT"/>
                    </w:rPr>
                    <w:t>nurodydami atsakingą asmenį ir jo kontaktinius duomenis</w:t>
                  </w:r>
                  <w:r>
                    <w:rPr>
                      <w:szCs w:val="24"/>
                      <w:lang w:eastAsia="lt-LT"/>
                    </w:rPr>
                    <w:t>.</w:t>
                  </w:r>
                </w:p>
              </w:sdtContent>
            </w:sdt>
            <w:sdt>
              <w:sdtPr>
                <w:alias w:val="24 p."/>
                <w:tag w:val="part_d9843a2825a14c28bd28bdbbcb7e3c69"/>
                <w:lock w:val="sdtLocked"/>
                <w:richText/>
              </w:sdtPr>
              <w:sdtContent>
                <w:p>
                  <w:pPr>
                    <w:widowControl w:val="0"/>
                    <w:shd w:val="clear" w:color="000000" w:fill="auto"/>
                    <w:spacing w:line="360" w:lineRule="auto"/>
                    <w:ind w:firstLine="720"/>
                    <w:jc w:val="both"/>
                    <w:rPr>
                      <w:szCs w:val="24"/>
                      <w:lang w:eastAsia="lt-LT"/>
                    </w:rPr>
                  </w:pPr>
                  <w:sdt>
                    <w:sdtPr>
                      <w:alias w:val="Numeris"/>
                      <w:tag w:val="nr_d9843a2825a14c28bd28bdbbcb7e3c69"/>
                      <w:lock w:val="sdtLocked"/>
                      <w:richText/>
                    </w:sdtPr>
                    <w:sdtContent>
                      <w:r>
                        <w:rPr>
                          <w:bCs/>
                          <w:szCs w:val="24"/>
                          <w:lang w:eastAsia="lt-LT"/>
                        </w:rPr>
                        <w:t>24</w:t>
                      </w:r>
                    </w:sdtContent>
                  </w:sdt>
                  <w:r>
                    <w:rPr>
                      <w:bCs/>
                      <w:szCs w:val="24"/>
                      <w:lang w:eastAsia="lt-LT"/>
                    </w:rPr>
                    <w:t>. Vertinimas vykdomas profesinio mokymo teikėjo mokymo bazėje ar praktinio mokymo bazėje (sektoriniame praktinio mokymo centre, darbdavio įmonėje ar ūkyje).</w:t>
                  </w:r>
                  <w:r>
                    <w:rPr>
                      <w:szCs w:val="24"/>
                      <w:lang w:eastAsia="lt-LT"/>
                    </w:rPr>
                    <w:t xml:space="preserve"> Komisijos veiklos sąlygas ir techninį aprūpinimą užtikrina profesinio mokymo teikėjas. </w:t>
                  </w:r>
                </w:p>
              </w:sdtContent>
            </w:sdt>
            <w:sdt>
              <w:sdtPr>
                <w:alias w:val="25 p."/>
                <w:tag w:val="part_47c66b4c7f4b4687b04cf73ccd59be05"/>
                <w:lock w:val="sdtLocked"/>
                <w:richText/>
              </w:sdtPr>
              <w:sdtContent>
                <w:p>
                  <w:pPr>
                    <w:shd w:val="clear" w:color="000000" w:fill="auto"/>
                    <w:spacing w:line="360" w:lineRule="auto"/>
                    <w:ind w:firstLine="720"/>
                    <w:jc w:val="both"/>
                    <w:rPr>
                      <w:szCs w:val="24"/>
                      <w:shd w:val="clear" w:color="auto" w:fill="FFFFFF"/>
                    </w:rPr>
                  </w:pPr>
                  <w:sdt>
                    <w:sdtPr>
                      <w:alias w:val="Numeris"/>
                      <w:tag w:val="nr_47c66b4c7f4b4687b04cf73ccd59be05"/>
                      <w:lock w:val="sdtLocked"/>
                      <w:richText/>
                    </w:sdtPr>
                    <w:sdtContent>
                      <w:r>
                        <w:rPr>
                          <w:szCs w:val="24"/>
                          <w:shd w:val="clear" w:color="auto" w:fill="FFFFFF"/>
                        </w:rPr>
                        <w:t>25</w:t>
                      </w:r>
                    </w:sdtContent>
                  </w:sdt>
                  <w:r>
                    <w:rPr>
                      <w:szCs w:val="24"/>
                      <w:shd w:val="clear" w:color="auto" w:fill="FFFFFF"/>
                    </w:rPr>
                    <w:t xml:space="preserve">. Teorinės dalies žinių vertinimo spausdinti testai ir praktinių gebėjimų vertinimo spausdintos užduotys sudedamos į vokus, vokai užklijuojami ir antspauduojami Žemės ūkio rūmų antspaudu. </w:t>
                  </w:r>
                </w:p>
              </w:sdtContent>
            </w:sdt>
            <w:sdt>
              <w:sdtPr>
                <w:alias w:val="26 p."/>
                <w:tag w:val="part_fc66edb2fca941c09d56ab33d408ebca"/>
                <w:lock w:val="sdtLocked"/>
                <w:richText/>
              </w:sdtPr>
              <w:sdtContent>
                <w:p>
                  <w:pPr>
                    <w:widowControl w:val="0"/>
                    <w:shd w:val="clear" w:color="000000" w:fill="auto"/>
                    <w:spacing w:line="360" w:lineRule="auto"/>
                    <w:ind w:firstLine="720"/>
                    <w:jc w:val="both"/>
                    <w:rPr>
                      <w:szCs w:val="24"/>
                      <w:lang w:eastAsia="lt-LT"/>
                    </w:rPr>
                  </w:pPr>
                  <w:sdt>
                    <w:sdtPr>
                      <w:alias w:val="Numeris"/>
                      <w:tag w:val="nr_fc66edb2fca941c09d56ab33d408ebca"/>
                      <w:lock w:val="sdtLocked"/>
                      <w:richText/>
                    </w:sdtPr>
                    <w:sdtContent>
                      <w:r>
                        <w:rPr>
                          <w:szCs w:val="24"/>
                          <w:lang w:eastAsia="lt-LT"/>
                        </w:rPr>
                        <w:t>26</w:t>
                      </w:r>
                    </w:sdtContent>
                  </w:sdt>
                  <w:r>
                    <w:rPr>
                      <w:szCs w:val="24"/>
                      <w:lang w:eastAsia="lt-LT"/>
                    </w:rPr>
                    <w:t xml:space="preserve">. Teorinės dalies žinių vertinimo testui spręsti skiriama tiek minučių, kiek teste yra klausimų. </w:t>
                  </w:r>
                </w:p>
              </w:sdtContent>
            </w:sdt>
            <w:sdt>
              <w:sdtPr>
                <w:alias w:val="27 p."/>
                <w:tag w:val="part_3f59f60a745c4c02ba00fe203debf3c2"/>
                <w:lock w:val="sdtLocked"/>
                <w:richText/>
              </w:sdtPr>
              <w:sdtContent>
                <w:p>
                  <w:pPr>
                    <w:widowControl w:val="0"/>
                    <w:shd w:val="clear" w:color="000000" w:fill="auto"/>
                    <w:spacing w:line="360" w:lineRule="auto"/>
                    <w:ind w:firstLine="720"/>
                    <w:jc w:val="both"/>
                    <w:rPr>
                      <w:szCs w:val="24"/>
                      <w:lang w:eastAsia="lt-LT"/>
                    </w:rPr>
                  </w:pPr>
                  <w:sdt>
                    <w:sdtPr>
                      <w:alias w:val="Numeris"/>
                      <w:tag w:val="nr_3f59f60a745c4c02ba00fe203debf3c2"/>
                      <w:lock w:val="sdtLocked"/>
                      <w:richText/>
                    </w:sdtPr>
                    <w:sdtContent>
                      <w:r>
                        <w:rPr>
                          <w:rFonts w:cs="Arial"/>
                          <w:szCs w:val="24"/>
                          <w:shd w:val="clear" w:color="auto" w:fill="FFFFFF"/>
                          <w:lang w:eastAsia="lt-LT"/>
                        </w:rPr>
                        <w:t>27</w:t>
                      </w:r>
                    </w:sdtContent>
                  </w:sdt>
                  <w:r>
                    <w:rPr>
                      <w:rFonts w:cs="Arial"/>
                      <w:szCs w:val="24"/>
                      <w:shd w:val="clear" w:color="auto" w:fill="FFFFFF"/>
                      <w:lang w:eastAsia="lt-LT"/>
                    </w:rPr>
                    <w:t xml:space="preserve">. Pasibaigus teorinės dalies žinių vertinimo testui, Komisijos nariai surenka teorinės dalies žinių vertinimo testus ir tą pačią dieną juos įvertina. Teorinės dalies žinių vertinimo testas yra vertinamas teigiamai ir į vertinimo protokolą, kurio forma nurodyta </w:t>
                  </w:r>
                  <w:r>
                    <w:rPr>
                      <w:szCs w:val="24"/>
                      <w:lang w:eastAsia="lt-LT"/>
                    </w:rPr>
                    <w:t>Aprašo 2 priede,</w:t>
                  </w:r>
                  <w:r>
                    <w:rPr>
                      <w:rFonts w:cs="Arial"/>
                      <w:szCs w:val="24"/>
                      <w:shd w:val="clear" w:color="auto" w:fill="FFFFFF"/>
                      <w:lang w:eastAsia="lt-LT"/>
                    </w:rPr>
                    <w:t xml:space="preserve"> rašoma „įskaityta“, kai </w:t>
                  </w:r>
                  <w:r>
                    <w:rPr>
                      <w:szCs w:val="24"/>
                      <w:lang w:eastAsia="lt-LT"/>
                    </w:rPr>
                    <w:t xml:space="preserve">teisingai atsakyta į ne mažiau kaip 70 proc. klausimų. </w:t>
                  </w:r>
                </w:p>
              </w:sdtContent>
            </w:sdt>
            <w:sdt>
              <w:sdtPr>
                <w:alias w:val="28 p."/>
                <w:tag w:val="part_f0eb5362ecd54eaaa4e248ba9164c94a"/>
                <w:lock w:val="sdtLocked"/>
                <w:richText/>
              </w:sdtPr>
              <w:sdtContent>
                <w:p>
                  <w:pPr>
                    <w:widowControl w:val="0"/>
                    <w:shd w:val="clear" w:color="000000" w:fill="auto"/>
                    <w:spacing w:line="360" w:lineRule="auto"/>
                    <w:ind w:firstLine="720"/>
                    <w:jc w:val="both"/>
                    <w:rPr>
                      <w:rFonts w:cs="Arial"/>
                      <w:szCs w:val="24"/>
                      <w:shd w:val="clear" w:color="auto" w:fill="FFFFFF"/>
                      <w:lang w:eastAsia="lt-LT"/>
                    </w:rPr>
                  </w:pPr>
                  <w:sdt>
                    <w:sdtPr>
                      <w:alias w:val="Numeris"/>
                      <w:tag w:val="nr_f0eb5362ecd54eaaa4e248ba9164c94a"/>
                      <w:lock w:val="sdtLocked"/>
                      <w:richText/>
                    </w:sdtPr>
                    <w:sdtContent>
                      <w:r>
                        <w:rPr>
                          <w:rFonts w:cs="Arial"/>
                          <w:szCs w:val="24"/>
                          <w:shd w:val="clear" w:color="auto" w:fill="FFFFFF"/>
                          <w:lang w:eastAsia="lt-LT"/>
                        </w:rPr>
                        <w:t>28</w:t>
                      </w:r>
                    </w:sdtContent>
                  </w:sdt>
                  <w:r>
                    <w:rPr>
                      <w:rFonts w:cs="Arial"/>
                      <w:szCs w:val="24"/>
                      <w:shd w:val="clear" w:color="auto" w:fill="FFFFFF"/>
                      <w:lang w:eastAsia="lt-LT"/>
                    </w:rPr>
                    <w:t xml:space="preserve">. Asmuo, </w:t>
                  </w:r>
                  <w:r>
                    <w:rPr>
                      <w:szCs w:val="24"/>
                      <w:lang w:eastAsia="lt-LT"/>
                    </w:rPr>
                    <w:t xml:space="preserve">išlaikęs teorinės dalies žinių vertinimo testą </w:t>
                  </w:r>
                  <w:r>
                    <w:rPr>
                      <w:rFonts w:cs="Arial"/>
                      <w:szCs w:val="24"/>
                      <w:shd w:val="clear" w:color="auto" w:fill="FFFFFF"/>
                      <w:lang w:eastAsia="lt-LT"/>
                    </w:rPr>
                    <w:t xml:space="preserve">(teorinės dalies žinių vertinimo testas įvertintas teigiamai („įskaityta“), gali dalyvauti vertinant praktinius gebėjimus. </w:t>
                  </w:r>
                </w:p>
              </w:sdtContent>
            </w:sdt>
            <w:sdt>
              <w:sdtPr>
                <w:alias w:val="29 p."/>
                <w:tag w:val="part_938feb9e5a0043f7a5e0d6d6e3d000cf"/>
                <w:lock w:val="sdtLocked"/>
                <w:richText/>
              </w:sdtPr>
              <w:sdtContent>
                <w:p>
                  <w:pPr>
                    <w:widowControl w:val="0"/>
                    <w:shd w:val="clear" w:color="000000" w:fill="auto"/>
                    <w:spacing w:line="360" w:lineRule="auto"/>
                    <w:ind w:firstLine="720"/>
                    <w:jc w:val="both"/>
                    <w:rPr>
                      <w:rFonts w:cs="Arial"/>
                      <w:szCs w:val="24"/>
                      <w:shd w:val="clear" w:color="auto" w:fill="FFFFFF"/>
                      <w:lang w:eastAsia="lt-LT"/>
                    </w:rPr>
                  </w:pPr>
                  <w:sdt>
                    <w:sdtPr>
                      <w:alias w:val="Numeris"/>
                      <w:tag w:val="nr_938feb9e5a0043f7a5e0d6d6e3d000cf"/>
                      <w:lock w:val="sdtLocked"/>
                      <w:richText/>
                    </w:sdtPr>
                    <w:sdtContent>
                      <w:r>
                        <w:rPr>
                          <w:rFonts w:cs="Arial"/>
                          <w:szCs w:val="24"/>
                          <w:shd w:val="clear" w:color="auto" w:fill="FFFFFF"/>
                          <w:lang w:eastAsia="lt-LT"/>
                        </w:rPr>
                        <w:t>29</w:t>
                      </w:r>
                    </w:sdtContent>
                  </w:sdt>
                  <w:r>
                    <w:rPr>
                      <w:rFonts w:cs="Arial"/>
                      <w:szCs w:val="24"/>
                      <w:shd w:val="clear" w:color="auto" w:fill="FFFFFF"/>
                      <w:lang w:eastAsia="lt-LT"/>
                    </w:rPr>
                    <w:t xml:space="preserve">.  Praktinių  gebėjimų vertinimą rekomenduojama atlikti tą pačią dieną, kaip ir </w:t>
                  </w:r>
                  <w:r>
                    <w:rPr>
                      <w:szCs w:val="24"/>
                      <w:lang w:eastAsia="lt-LT"/>
                    </w:rPr>
                    <w:t>teorinės dalies žinių vertinimo testą.</w:t>
                  </w:r>
                </w:p>
              </w:sdtContent>
            </w:sdt>
            <w:sdt>
              <w:sdtPr>
                <w:alias w:val="30 p."/>
                <w:tag w:val="part_e780b5dcd95c41ecba0b64488227814d"/>
                <w:lock w:val="sdtLocked"/>
                <w:richText/>
              </w:sdtPr>
              <w:sdtContent>
                <w:p>
                  <w:pPr>
                    <w:shd w:val="clear" w:color="000000" w:fill="auto"/>
                    <w:spacing w:line="360" w:lineRule="auto"/>
                    <w:ind w:firstLine="720"/>
                    <w:jc w:val="both"/>
                    <w:rPr>
                      <w:szCs w:val="24"/>
                      <w:lang w:eastAsia="lt-LT"/>
                    </w:rPr>
                  </w:pPr>
                  <w:sdt>
                    <w:sdtPr>
                      <w:alias w:val="Numeris"/>
                      <w:tag w:val="nr_e780b5dcd95c41ecba0b64488227814d"/>
                      <w:lock w:val="sdtLocked"/>
                      <w:richText/>
                    </w:sdtPr>
                    <w:sdtContent>
                      <w:r>
                        <w:rPr>
                          <w:szCs w:val="24"/>
                          <w:shd w:val="clear" w:color="auto" w:fill="FFFFFF"/>
                          <w:lang w:eastAsia="lt-LT"/>
                        </w:rPr>
                        <w:t>30</w:t>
                      </w:r>
                    </w:sdtContent>
                  </w:sdt>
                  <w:r>
                    <w:rPr>
                      <w:szCs w:val="24"/>
                      <w:shd w:val="clear" w:color="auto" w:fill="FFFFFF"/>
                      <w:lang w:eastAsia="lt-LT"/>
                    </w:rPr>
                    <w:t xml:space="preserve">. Praktiniai gebėjimai vertinami vadovaujantis </w:t>
                  </w:r>
                  <w:r>
                    <w:rPr>
                      <w:szCs w:val="24"/>
                      <w:lang w:eastAsia="lt-LT"/>
                    </w:rPr>
                    <w:t>TR1, TR2, SZ ir SM modulių</w:t>
                  </w:r>
                  <w:r>
                    <w:rPr>
                      <w:szCs w:val="24"/>
                      <w:shd w:val="clear" w:color="auto" w:fill="FFFFFF"/>
                      <w:lang w:eastAsia="lt-LT"/>
                    </w:rPr>
                    <w:t xml:space="preserve"> aprašuose arba </w:t>
                  </w:r>
                  <w:r>
                    <w:rPr>
                      <w:bCs/>
                      <w:color w:val="000000"/>
                      <w:szCs w:val="24"/>
                      <w:lang w:eastAsia="lt-LT"/>
                    </w:rPr>
                    <w:t>traktorininkų mokymo programose</w:t>
                  </w:r>
                  <w:r>
                    <w:rPr>
                      <w:szCs w:val="24"/>
                      <w:shd w:val="clear" w:color="auto" w:fill="FFFFFF"/>
                      <w:lang w:eastAsia="lt-LT"/>
                    </w:rPr>
                    <w:t xml:space="preserve"> numatytais mokymosi pasiekimų </w:t>
                  </w:r>
                  <w:r>
                    <w:rPr>
                      <w:szCs w:val="24"/>
                      <w:lang w:eastAsia="lt-LT"/>
                    </w:rPr>
                    <w:t xml:space="preserve">vertinimo kriterijais. </w:t>
                  </w:r>
                </w:p>
              </w:sdtContent>
            </w:sdt>
            <w:sdt>
              <w:sdtPr>
                <w:alias w:val="31 p."/>
                <w:tag w:val="part_f5ed004921e14d319e661cc90e8f0d09"/>
                <w:lock w:val="sdtLocked"/>
                <w:richText/>
              </w:sdtPr>
              <w:sdtContent>
                <w:p>
                  <w:pPr>
                    <w:widowControl w:val="0"/>
                    <w:shd w:val="clear" w:color="000000" w:fill="auto"/>
                    <w:spacing w:line="360" w:lineRule="auto"/>
                    <w:ind w:firstLine="720"/>
                    <w:jc w:val="both"/>
                    <w:rPr>
                      <w:rFonts w:cs="Arial"/>
                      <w:szCs w:val="24"/>
                      <w:shd w:val="clear" w:color="auto" w:fill="FFFFFF"/>
                      <w:lang w:eastAsia="lt-LT"/>
                    </w:rPr>
                  </w:pPr>
                  <w:sdt>
                    <w:sdtPr>
                      <w:alias w:val="Numeris"/>
                      <w:tag w:val="nr_f5ed004921e14d319e661cc90e8f0d09"/>
                      <w:lock w:val="sdtLocked"/>
                      <w:richText/>
                    </w:sdtPr>
                    <w:sdtContent>
                      <w:r>
                        <w:rPr>
                          <w:szCs w:val="24"/>
                          <w:lang w:eastAsia="lt-LT"/>
                        </w:rPr>
                        <w:t>31</w:t>
                      </w:r>
                    </w:sdtContent>
                  </w:sdt>
                  <w:r>
                    <w:rPr>
                      <w:szCs w:val="24"/>
                      <w:lang w:eastAsia="lt-LT"/>
                    </w:rPr>
                    <w:t xml:space="preserve">. </w:t>
                  </w:r>
                  <w:r>
                    <w:rPr>
                      <w:rFonts w:cs="Arial"/>
                      <w:szCs w:val="24"/>
                      <w:shd w:val="clear" w:color="auto" w:fill="FFFFFF"/>
                      <w:lang w:eastAsia="lt-LT"/>
                    </w:rPr>
                    <w:t>Asmens, kurio teorinės dalies žinių vertinimo testas įvertintas neigiamai („neįskaityta“), praktiniai gebėjimai nevertinami.</w:t>
                  </w:r>
                </w:p>
              </w:sdtContent>
            </w:sdt>
            <w:sdt>
              <w:sdtPr>
                <w:alias w:val="32 p."/>
                <w:tag w:val="part_1fa70909a6954c3a88cbfb65ad0c9531"/>
                <w:lock w:val="sdtLocked"/>
                <w:richText/>
              </w:sdtPr>
              <w:sdtContent>
                <w:p>
                  <w:pPr>
                    <w:widowControl w:val="0"/>
                    <w:shd w:val="clear" w:color="000000" w:fill="auto"/>
                    <w:spacing w:line="360" w:lineRule="auto"/>
                    <w:ind w:firstLine="720"/>
                    <w:jc w:val="both"/>
                    <w:rPr>
                      <w:szCs w:val="24"/>
                      <w:shd w:val="clear" w:color="auto" w:fill="FFFFFF"/>
                      <w:lang w:eastAsia="lt-LT"/>
                    </w:rPr>
                  </w:pPr>
                  <w:sdt>
                    <w:sdtPr>
                      <w:alias w:val="Numeris"/>
                      <w:tag w:val="nr_1fa70909a6954c3a88cbfb65ad0c9531"/>
                      <w:lock w:val="sdtLocked"/>
                      <w:richText/>
                    </w:sdtPr>
                    <w:sdtContent>
                      <w:r>
                        <w:rPr>
                          <w:szCs w:val="24"/>
                          <w:shd w:val="clear" w:color="auto" w:fill="FFFFFF"/>
                          <w:lang w:eastAsia="lt-LT"/>
                        </w:rPr>
                        <w:t>32</w:t>
                      </w:r>
                    </w:sdtContent>
                  </w:sdt>
                  <w:r>
                    <w:rPr>
                      <w:szCs w:val="24"/>
                      <w:shd w:val="clear" w:color="auto" w:fill="FFFFFF"/>
                      <w:lang w:eastAsia="lt-LT"/>
                    </w:rPr>
                    <w:t xml:space="preserve">. Praktiniams  gebėjimams vertinti turi būti parengtos ne mažiau kaip 2 praktinių gebėjimų vertinimo užduotys. Iš jų profesinio mokymo teikėjas pasirenka 1 vertinimo užduotį, kai gebėjimai vertinami </w:t>
                  </w:r>
                  <w:r>
                    <w:rPr>
                      <w:szCs w:val="24"/>
                      <w:lang w:eastAsia="lt-LT"/>
                    </w:rPr>
                    <w:t>pagal vieną traktorininkų mokymo programą (modulį)</w:t>
                  </w:r>
                  <w:r>
                    <w:rPr>
                      <w:szCs w:val="24"/>
                      <w:shd w:val="clear" w:color="auto" w:fill="FFFFFF"/>
                      <w:lang w:eastAsia="lt-LT"/>
                    </w:rPr>
                    <w:t xml:space="preserve"> ir 2 vertinimo užduotis, kai gebėjimai </w:t>
                  </w:r>
                  <w:r>
                    <w:rPr>
                      <w:szCs w:val="24"/>
                      <w:lang w:eastAsia="lt-LT"/>
                    </w:rPr>
                    <w:t>vertinami baigus daugiau kaip vieną traktorininko mokymo programą (modulį) bei</w:t>
                  </w:r>
                  <w:r>
                    <w:rPr>
                      <w:szCs w:val="24"/>
                      <w:shd w:val="clear" w:color="auto" w:fill="FFFFFF"/>
                      <w:lang w:eastAsia="lt-LT"/>
                    </w:rPr>
                    <w:t xml:space="preserve"> numatytam asmenų skaičiui paruošia priemones, reikalingas parinktai užduočiai atlikti.</w:t>
                  </w:r>
                </w:p>
              </w:sdtContent>
            </w:sdt>
            <w:sdt>
              <w:sdtPr>
                <w:alias w:val="33 p."/>
                <w:tag w:val="part_4744521d67d745c0aae2984a1e7c7f34"/>
                <w:lock w:val="sdtLocked"/>
                <w:richText/>
              </w:sdtPr>
              <w:sdtContent>
                <w:p>
                  <w:pPr>
                    <w:shd w:val="clear" w:color="000000" w:fill="auto"/>
                    <w:spacing w:line="360" w:lineRule="auto"/>
                    <w:ind w:firstLine="720"/>
                    <w:jc w:val="both"/>
                    <w:rPr>
                      <w:szCs w:val="24"/>
                      <w:shd w:val="clear" w:color="auto" w:fill="FFFFFF"/>
                    </w:rPr>
                  </w:pPr>
                  <w:sdt>
                    <w:sdtPr>
                      <w:alias w:val="Numeris"/>
                      <w:tag w:val="nr_4744521d67d745c0aae2984a1e7c7f34"/>
                      <w:lock w:val="sdtLocked"/>
                      <w:richText/>
                    </w:sdtPr>
                    <w:sdtContent>
                      <w:r>
                        <w:rPr>
                          <w:szCs w:val="24"/>
                          <w:shd w:val="clear" w:color="auto" w:fill="FFFFFF"/>
                        </w:rPr>
                        <w:t>33</w:t>
                      </w:r>
                    </w:sdtContent>
                  </w:sdt>
                  <w:r>
                    <w:rPr>
                      <w:szCs w:val="24"/>
                      <w:shd w:val="clear" w:color="auto" w:fill="FFFFFF"/>
                    </w:rPr>
                    <w:t>. Praktinių gebėjimų vertinimo užduotims atlikti skiriamos ne daugiau kaip dvi valandos (120 min.).</w:t>
                  </w:r>
                </w:p>
              </w:sdtContent>
            </w:sdt>
            <w:sdt>
              <w:sdtPr>
                <w:alias w:val="34 p."/>
                <w:tag w:val="part_0710faf219a6421c97cf1f7325daf5b1"/>
                <w:lock w:val="sdtLocked"/>
                <w:richText/>
              </w:sdtPr>
              <w:sdtContent>
                <w:p>
                  <w:pPr>
                    <w:widowControl w:val="0"/>
                    <w:shd w:val="clear" w:color="000000" w:fill="auto"/>
                    <w:spacing w:line="360" w:lineRule="auto"/>
                    <w:ind w:firstLine="720"/>
                    <w:jc w:val="both"/>
                    <w:rPr>
                      <w:rFonts w:cs="Arial"/>
                      <w:szCs w:val="24"/>
                      <w:shd w:val="clear" w:color="auto" w:fill="FFFFFF"/>
                      <w:lang w:eastAsia="lt-LT"/>
                    </w:rPr>
                  </w:pPr>
                  <w:sdt>
                    <w:sdtPr>
                      <w:alias w:val="Numeris"/>
                      <w:tag w:val="nr_0710faf219a6421c97cf1f7325daf5b1"/>
                      <w:lock w:val="sdtLocked"/>
                      <w:richText/>
                    </w:sdtPr>
                    <w:sdtContent>
                      <w:r>
                        <w:rPr>
                          <w:rFonts w:cs="Arial"/>
                          <w:szCs w:val="24"/>
                          <w:shd w:val="clear" w:color="auto" w:fill="FFFFFF"/>
                          <w:lang w:eastAsia="lt-LT"/>
                        </w:rPr>
                        <w:t>34</w:t>
                      </w:r>
                    </w:sdtContent>
                  </w:sdt>
                  <w:r>
                    <w:rPr>
                      <w:rFonts w:cs="Arial"/>
                      <w:szCs w:val="24"/>
                      <w:shd w:val="clear" w:color="auto" w:fill="FFFFFF"/>
                      <w:lang w:eastAsia="lt-LT"/>
                    </w:rPr>
                    <w:t xml:space="preserve">. Praktinių gebėjimų rezultatus Komisija įvertina tą pačią dieną. Gautus įvertinimo rezultatus Komisijos nariai įrašo į vertinimo protokolą, nurodytą Aprašo 2 priede. </w:t>
                  </w:r>
                </w:p>
              </w:sdtContent>
            </w:sdt>
            <w:sdt>
              <w:sdtPr>
                <w:alias w:val="35 p."/>
                <w:tag w:val="part_d66f310cf18945f5888856096e033903"/>
                <w:lock w:val="sdtLocked"/>
                <w:richText/>
              </w:sdtPr>
              <w:sdtContent>
                <w:p>
                  <w:pPr>
                    <w:widowControl w:val="0"/>
                    <w:shd w:val="clear" w:color="000000" w:fill="auto"/>
                    <w:spacing w:line="360" w:lineRule="auto"/>
                    <w:ind w:firstLine="720"/>
                    <w:jc w:val="both"/>
                    <w:rPr>
                      <w:rFonts w:cs="Arial"/>
                      <w:szCs w:val="24"/>
                      <w:shd w:val="clear" w:color="auto" w:fill="FFFFFF"/>
                      <w:lang w:eastAsia="lt-LT"/>
                    </w:rPr>
                  </w:pPr>
                  <w:sdt>
                    <w:sdtPr>
                      <w:alias w:val="Numeris"/>
                      <w:tag w:val="nr_d66f310cf18945f5888856096e033903"/>
                      <w:lock w:val="sdtLocked"/>
                      <w:richText/>
                    </w:sdtPr>
                    <w:sdtContent>
                      <w:r>
                        <w:rPr>
                          <w:rFonts w:cs="Arial"/>
                          <w:szCs w:val="24"/>
                          <w:shd w:val="clear" w:color="auto" w:fill="FFFFFF"/>
                          <w:lang w:eastAsia="lt-LT"/>
                        </w:rPr>
                        <w:t>35</w:t>
                      </w:r>
                    </w:sdtContent>
                  </w:sdt>
                  <w:r>
                    <w:rPr>
                      <w:rFonts w:cs="Arial"/>
                      <w:szCs w:val="24"/>
                      <w:shd w:val="clear" w:color="auto" w:fill="FFFFFF"/>
                      <w:lang w:eastAsia="lt-LT"/>
                    </w:rPr>
                    <w:t xml:space="preserve">.  Vertinimo  protokolo kopija per 5 darbo dienas  pateikiama Žemės ūkio rūmams.</w:t>
                  </w:r>
                </w:p>
              </w:sdtContent>
            </w:sdt>
            <w:sdt>
              <w:sdtPr>
                <w:alias w:val="36 p."/>
                <w:tag w:val="part_2b70893306bf4d549faec5198da50f91"/>
                <w:lock w:val="sdtLocked"/>
                <w:richText/>
              </w:sdtPr>
              <w:sdtContent>
                <w:p>
                  <w:pPr>
                    <w:widowControl w:val="0"/>
                    <w:shd w:val="clear" w:color="000000" w:fill="auto"/>
                    <w:spacing w:line="360" w:lineRule="auto"/>
                    <w:ind w:firstLine="720"/>
                    <w:jc w:val="both"/>
                    <w:rPr>
                      <w:szCs w:val="24"/>
                      <w:lang w:eastAsia="lt-LT"/>
                    </w:rPr>
                  </w:pPr>
                  <w:sdt>
                    <w:sdtPr>
                      <w:alias w:val="Numeris"/>
                      <w:tag w:val="nr_2b70893306bf4d549faec5198da50f91"/>
                      <w:lock w:val="sdtLocked"/>
                      <w:richText/>
                    </w:sdtPr>
                    <w:sdtContent>
                      <w:r>
                        <w:rPr>
                          <w:szCs w:val="24"/>
                          <w:lang w:eastAsia="lt-LT"/>
                        </w:rPr>
                        <w:t>36</w:t>
                      </w:r>
                    </w:sdtContent>
                  </w:sdt>
                  <w:r>
                    <w:rPr>
                      <w:szCs w:val="24"/>
                      <w:lang w:eastAsia="lt-LT"/>
                    </w:rPr>
                    <w:t xml:space="preserve">. Asmenų, siekiančių įgyti teisę vairuoti TR1, TR2, kategorijų traktorius ir SZ kategorijos savaeiges žemės ūkio mašinas bei </w:t>
                  </w:r>
                  <w:r>
                    <w:rPr>
                      <w:bCs/>
                      <w:szCs w:val="24"/>
                      <w:lang w:eastAsia="lt-LT"/>
                    </w:rPr>
                    <w:t xml:space="preserve">SM kategorijos savaeiges mašinas </w:t>
                  </w:r>
                  <w:r>
                    <w:rPr>
                      <w:szCs w:val="24"/>
                      <w:lang w:eastAsia="lt-LT"/>
                    </w:rPr>
                    <w:t xml:space="preserve">ir pasirengusių vairuoti šią techniką savišvietos būdu (nebaigus traktorininkų mokymų pagal atskiras traktorininkų mokymo programas (modulius)), teorinės  žinios ir praktiniai gebėjimai įvertinami vertinimo metu. Tais atvejais, kai asmuo neturi teisės vairuoti motorinių transporto priemonių (nepateikia motorinės transporto priemonės vairuotojo pažymėjimo), teorinės dalies žinių vertinimo testas papildomas įtraukiant į jį 20 klausimų, susijusių su Kelių eismo taisyklių ir saugaus eismo reikalavimais.</w:t>
                  </w:r>
                </w:p>
              </w:sdtContent>
            </w:sdt>
            <w:sdt>
              <w:sdtPr>
                <w:alias w:val="37 p."/>
                <w:tag w:val="part_afe3d93c52da460c8ef2776e5be49576"/>
                <w:lock w:val="sdtLocked"/>
                <w:richText/>
              </w:sdtPr>
              <w:sdtContent>
                <w:p>
                  <w:pPr>
                    <w:widowControl w:val="0"/>
                    <w:shd w:val="clear" w:color="000000" w:fill="auto"/>
                    <w:spacing w:line="360" w:lineRule="auto"/>
                    <w:ind w:firstLine="720"/>
                    <w:jc w:val="both"/>
                    <w:rPr>
                      <w:szCs w:val="24"/>
                      <w:lang w:eastAsia="lt-LT"/>
                    </w:rPr>
                  </w:pPr>
                  <w:sdt>
                    <w:sdtPr>
                      <w:alias w:val="Numeris"/>
                      <w:tag w:val="nr_afe3d93c52da460c8ef2776e5be49576"/>
                      <w:lock w:val="sdtLocked"/>
                      <w:richText/>
                    </w:sdtPr>
                    <w:sdtContent>
                      <w:r>
                        <w:rPr>
                          <w:szCs w:val="24"/>
                          <w:lang w:eastAsia="lt-LT"/>
                        </w:rPr>
                        <w:t>37</w:t>
                      </w:r>
                    </w:sdtContent>
                  </w:sdt>
                  <w:r>
                    <w:rPr>
                      <w:szCs w:val="24"/>
                      <w:lang w:eastAsia="lt-LT"/>
                    </w:rPr>
                    <w:t xml:space="preserve">. Už Žemės ūkio rūmų atliekamus darbus vykdant asmenų, baigusių traktorininkų mokymus, </w:t>
                  </w:r>
                  <w:r>
                    <w:rPr>
                      <w:rFonts w:cs="Arial"/>
                      <w:szCs w:val="24"/>
                      <w:lang w:eastAsia="lt-LT"/>
                    </w:rPr>
                    <w:t xml:space="preserve">numatytus šio Aprašo 11.2 papunktyje, </w:t>
                  </w:r>
                  <w:r>
                    <w:rPr>
                      <w:szCs w:val="24"/>
                      <w:lang w:eastAsia="lt-LT"/>
                    </w:rPr>
                    <w:t xml:space="preserve">arba pasirengusių savišvietos būdu vairuoti traktorius ir (ar) savaeiges mašinas,  vertinimą profesinio mokymo teikėjai  atsiskaito su Žemės ūkio rūmais pagal PLŽMMC parengtą ir patvirtintą Traktorių ir savaeigių mašinų vairuotojų (traktorininkų) vertinimo </w:t>
                  </w:r>
                  <w:r>
                    <w:rPr>
                      <w:bCs/>
                      <w:szCs w:val="24"/>
                      <w:lang w:eastAsia="lt-LT"/>
                    </w:rPr>
                    <w:t>lėšų skaičiavimo vienam asmeniui metodiką</w:t>
                  </w:r>
                  <w:r>
                    <w:rPr>
                      <w:szCs w:val="24"/>
                      <w:lang w:eastAsia="lt-LT"/>
                    </w:rPr>
                    <w:t>.</w:t>
                  </w:r>
                </w:p>
                <w:p>
                  <w:pPr>
                    <w:widowControl w:val="0"/>
                    <w:shd w:val="clear" w:color="000000" w:fill="auto"/>
                    <w:spacing w:line="360" w:lineRule="auto"/>
                    <w:ind w:firstLine="720"/>
                    <w:jc w:val="both"/>
                    <w:rPr>
                      <w:szCs w:val="24"/>
                      <w:lang w:eastAsia="lt-LT"/>
                    </w:rPr>
                  </w:pPr>
                </w:p>
              </w:sdtContent>
            </w:sdt>
          </w:sdtContent>
        </w:sdt>
        <w:sdt>
          <w:sdtPr>
            <w:alias w:val="skyrius"/>
            <w:tag w:val="part_b2e6bce7746d47498a02919d3f336a62"/>
            <w:lock w:val="sdtLocked"/>
            <w:richText/>
          </w:sdtPr>
          <w:sdtContent>
            <w:p>
              <w:pPr>
                <w:widowControl w:val="0"/>
                <w:shd w:val="clear" w:color="000000" w:fill="auto"/>
                <w:ind w:left="360"/>
                <w:jc w:val="center"/>
                <w:rPr>
                  <w:b/>
                  <w:szCs w:val="24"/>
                  <w:lang w:eastAsia="lt-LT"/>
                </w:rPr>
              </w:pPr>
              <w:sdt>
                <w:sdtPr>
                  <w:alias w:val="Numeris"/>
                  <w:tag w:val="nr_b2e6bce7746d47498a02919d3f336a62"/>
                  <w:lock w:val="sdtLocked"/>
                  <w:richText/>
                </w:sdtPr>
                <w:sdtContent>
                  <w:r>
                    <w:rPr>
                      <w:b/>
                      <w:szCs w:val="24"/>
                      <w:lang w:eastAsia="lt-LT"/>
                    </w:rPr>
                    <w:t>IV</w:t>
                  </w:r>
                </w:sdtContent>
              </w:sdt>
              <w:r>
                <w:rPr>
                  <w:b/>
                  <w:szCs w:val="24"/>
                  <w:lang w:eastAsia="lt-LT"/>
                </w:rPr>
                <w:t xml:space="preserve"> SKYRIUS</w:t>
              </w:r>
            </w:p>
            <w:p>
              <w:pPr>
                <w:widowControl w:val="0"/>
                <w:shd w:val="clear" w:color="000000" w:fill="auto"/>
                <w:ind w:left="720" w:firstLine="782"/>
                <w:jc w:val="center"/>
                <w:rPr>
                  <w:b/>
                  <w:szCs w:val="24"/>
                  <w:lang w:eastAsia="lt-LT"/>
                </w:rPr>
              </w:pPr>
              <w:sdt>
                <w:sdtPr>
                  <w:alias w:val="Pavadinimas"/>
                  <w:tag w:val="title_b2e6bce7746d47498a02919d3f336a62"/>
                  <w:lock w:val="sdtLocked"/>
                  <w:richText/>
                </w:sdtPr>
                <w:sdtContent>
                  <w:r>
                    <w:rPr>
                      <w:b/>
                      <w:szCs w:val="24"/>
                      <w:lang w:eastAsia="lt-LT"/>
                    </w:rPr>
                    <w:t xml:space="preserve">TRAKTORININKO PAŽYMĖJIMŲ IŠDAVIMAS IR TEISĖS VAIRUOTI TRAKTORIUS </w:t>
                  </w:r>
                  <w:r>
                    <w:rPr>
                      <w:b/>
                      <w:bCs/>
                      <w:color w:val="000000"/>
                      <w:szCs w:val="24"/>
                      <w:lang w:eastAsia="lt-LT"/>
                    </w:rPr>
                    <w:t>IR SAVAEIGES MAŠINAS</w:t>
                  </w:r>
                  <w:r>
                    <w:rPr>
                      <w:color w:val="000000"/>
                      <w:szCs w:val="24"/>
                      <w:lang w:eastAsia="lt-LT"/>
                    </w:rPr>
                    <w:t xml:space="preserve"> </w:t>
                  </w:r>
                  <w:r>
                    <w:rPr>
                      <w:b/>
                      <w:szCs w:val="24"/>
                      <w:lang w:eastAsia="lt-LT"/>
                    </w:rPr>
                    <w:t>SUTEIKIMAS</w:t>
                  </w:r>
                </w:sdtContent>
              </w:sdt>
            </w:p>
            <w:p>
              <w:pPr>
                <w:widowControl w:val="0"/>
                <w:shd w:val="clear" w:color="000000" w:fill="auto"/>
                <w:ind w:left="720" w:firstLine="720"/>
                <w:jc w:val="center"/>
                <w:rPr>
                  <w:b/>
                  <w:szCs w:val="24"/>
                  <w:lang w:eastAsia="lt-LT"/>
                </w:rPr>
              </w:pPr>
            </w:p>
            <w:p>
              <w:pPr>
                <w:widowControl w:val="0"/>
                <w:shd w:val="clear" w:color="000000" w:fill="auto"/>
                <w:ind w:left="720" w:firstLine="720"/>
                <w:jc w:val="center"/>
                <w:rPr>
                  <w:b/>
                  <w:szCs w:val="24"/>
                  <w:lang w:eastAsia="lt-LT"/>
                </w:rPr>
              </w:pPr>
            </w:p>
            <w:sdt>
              <w:sdtPr>
                <w:alias w:val="38 p."/>
                <w:tag w:val="part_2f1ae1b1a82b4d12b7102ef1b36cbbd7"/>
                <w:lock w:val="sdtLocked"/>
                <w:richText/>
              </w:sdtPr>
              <w:sdtContent>
                <w:p>
                  <w:pPr>
                    <w:widowControl w:val="0"/>
                    <w:shd w:val="clear" w:color="000000" w:fill="auto"/>
                    <w:spacing w:line="360" w:lineRule="auto"/>
                    <w:ind w:firstLine="720"/>
                    <w:jc w:val="both"/>
                    <w:rPr>
                      <w:szCs w:val="24"/>
                      <w:lang w:eastAsia="lt-LT"/>
                    </w:rPr>
                  </w:pPr>
                  <w:sdt>
                    <w:sdtPr>
                      <w:alias w:val="Numeris"/>
                      <w:tag w:val="nr_2f1ae1b1a82b4d12b7102ef1b36cbbd7"/>
                      <w:lock w:val="sdtLocked"/>
                      <w:richText/>
                    </w:sdtPr>
                    <w:sdtContent>
                      <w:r>
                        <w:rPr>
                          <w:szCs w:val="24"/>
                          <w:lang w:eastAsia="lt-LT"/>
                        </w:rPr>
                        <w:t>38</w:t>
                      </w:r>
                    </w:sdtContent>
                  </w:sdt>
                  <w:r>
                    <w:rPr>
                      <w:szCs w:val="24"/>
                      <w:lang w:eastAsia="lt-LT"/>
                    </w:rPr>
                    <w:t>. Asmeniui, kurio teorinės žinios ir praktiniai gebėjimai pagal Aprašo 12 punkte nurodytas traktorininkų mokymo programas (modulius) įvertinti teigiamai, išduodami Lietuvos Respublikos profesinio mokymo įstatyme numatyti mokymosi pasiekimų dokumentai</w:t>
                  </w:r>
                  <w:r>
                    <w:rPr>
                      <w:rFonts w:ascii="Arial" w:hAnsi="Arial" w:cs="Arial"/>
                      <w:sz w:val="22"/>
                      <w:szCs w:val="22"/>
                      <w:lang w:eastAsia="lt-LT"/>
                    </w:rPr>
                    <w:t xml:space="preserve"> ir </w:t>
                  </w:r>
                  <w:r>
                    <w:rPr>
                      <w:szCs w:val="24"/>
                      <w:lang w:eastAsia="lt-LT"/>
                    </w:rPr>
                    <w:t>traktorininko pažymėjimas, kuriuo suteikiama teisė vairuoti mokymo modulį atitinkančios traktorininko pažymėjime nurodytos kategorijos traktorius ir savaeiges mašinas.</w:t>
                  </w:r>
                </w:p>
              </w:sdtContent>
            </w:sdt>
            <w:sdt>
              <w:sdtPr>
                <w:alias w:val="39 p."/>
                <w:tag w:val="part_2526018be00e4546a046ebdb52ec69dd"/>
                <w:lock w:val="sdtLocked"/>
                <w:richText/>
              </w:sdtPr>
              <w:sdtContent>
                <w:p>
                  <w:pPr>
                    <w:widowControl w:val="0"/>
                    <w:shd w:val="clear" w:color="000000" w:fill="auto"/>
                    <w:spacing w:line="360" w:lineRule="auto"/>
                    <w:ind w:firstLine="720"/>
                    <w:jc w:val="both"/>
                    <w:rPr>
                      <w:b/>
                      <w:bCs/>
                      <w:szCs w:val="24"/>
                      <w:lang w:eastAsia="lt-LT"/>
                    </w:rPr>
                  </w:pPr>
                  <w:sdt>
                    <w:sdtPr>
                      <w:alias w:val="Numeris"/>
                      <w:tag w:val="nr_2526018be00e4546a046ebdb52ec69dd"/>
                      <w:lock w:val="sdtLocked"/>
                      <w:richText/>
                    </w:sdtPr>
                    <w:sdtContent>
                      <w:r>
                        <w:rPr>
                          <w:color w:val="000000"/>
                          <w:szCs w:val="24"/>
                          <w:lang w:eastAsia="lt-LT"/>
                        </w:rPr>
                        <w:t>39</w:t>
                      </w:r>
                    </w:sdtContent>
                  </w:sdt>
                  <w:r>
                    <w:rPr>
                      <w:color w:val="000000"/>
                      <w:szCs w:val="24"/>
                      <w:lang w:eastAsia="lt-LT"/>
                    </w:rPr>
                    <w:t>. Traktorininko pažymėjimai išduodami Traktorių ir savaeigių mašinų vairuotojų (traktorininkų) pažymėjimų išdavimo ir keitimo taisyklių nustatyta tvarka.</w:t>
                  </w:r>
                  <w:r>
                    <w:rPr>
                      <w:b/>
                      <w:bCs/>
                      <w:szCs w:val="24"/>
                      <w:lang w:eastAsia="lt-LT"/>
                    </w:rPr>
                    <w:t xml:space="preserve"> </w:t>
                  </w:r>
                </w:p>
              </w:sdtContent>
            </w:sdt>
            <w:sdt>
              <w:sdtPr>
                <w:alias w:val="40 p."/>
                <w:tag w:val="part_712b24824d9c40a58723dc8cc447e70d"/>
                <w:lock w:val="sdtLocked"/>
                <w:richText/>
              </w:sdtPr>
              <w:sdtContent>
                <w:p>
                  <w:pPr>
                    <w:widowControl w:val="0"/>
                    <w:shd w:val="clear" w:color="000000" w:fill="auto"/>
                    <w:spacing w:line="360" w:lineRule="auto"/>
                    <w:ind w:firstLine="720"/>
                    <w:jc w:val="both"/>
                    <w:rPr>
                      <w:szCs w:val="24"/>
                      <w:lang w:eastAsia="lt-LT"/>
                    </w:rPr>
                  </w:pPr>
                  <w:sdt>
                    <w:sdtPr>
                      <w:alias w:val="Numeris"/>
                      <w:tag w:val="nr_712b24824d9c40a58723dc8cc447e70d"/>
                      <w:lock w:val="sdtLocked"/>
                      <w:richText/>
                    </w:sdtPr>
                    <w:sdtContent>
                      <w:r>
                        <w:rPr>
                          <w:bCs/>
                          <w:szCs w:val="24"/>
                          <w:lang w:eastAsia="lt-LT"/>
                        </w:rPr>
                        <w:t>40</w:t>
                      </w:r>
                    </w:sdtContent>
                  </w:sdt>
                  <w:r>
                    <w:rPr>
                      <w:bCs/>
                      <w:szCs w:val="24"/>
                      <w:lang w:eastAsia="lt-LT"/>
                    </w:rPr>
                    <w:t>. Nepriklausomai nuo to, pagal kurią specializacijos programą (modulį), nurodytą Aprašo 13.1–13.5 papunkčiuose, asmuo baigė</w:t>
                  </w:r>
                  <w:r>
                    <w:rPr>
                      <w:szCs w:val="24"/>
                      <w:lang w:eastAsia="lt-LT"/>
                    </w:rPr>
                    <w:t xml:space="preserve"> traktorininkų mokymus ir  buvo įvertintas, </w:t>
                  </w:r>
                  <w:r>
                    <w:rPr>
                      <w:bCs/>
                      <w:szCs w:val="24"/>
                      <w:lang w:eastAsia="lt-LT"/>
                    </w:rPr>
                    <w:t xml:space="preserve">išduodamas traktorininko pažymėjimas, kuriuo suteikiama teisė vairuoti SM kategorijos savaeiges mašinas. Įgytas </w:t>
                  </w:r>
                  <w:r>
                    <w:rPr>
                      <w:szCs w:val="24"/>
                      <w:lang w:eastAsia="lt-LT"/>
                    </w:rPr>
                    <w:t xml:space="preserve"> teorines  žinias ir praktinius gebėjimus </w:t>
                  </w:r>
                  <w:r>
                    <w:rPr>
                      <w:bCs/>
                      <w:szCs w:val="24"/>
                      <w:lang w:eastAsia="lt-LT"/>
                    </w:rPr>
                    <w:t>pagal siauresnės specializacijos programą (modulį) profesinio mokymo teikėjas nurodo išduodamas pažymėjimą.</w:t>
                  </w:r>
                </w:p>
              </w:sdtContent>
            </w:sdt>
            <w:sdt>
              <w:sdtPr>
                <w:alias w:val="41 p."/>
                <w:tag w:val="part_73a8a13522f94cc0babbefe61b100dd4"/>
                <w:lock w:val="sdtLocked"/>
                <w:richText/>
              </w:sdtPr>
              <w:sdtContent>
                <w:p>
                  <w:pPr>
                    <w:widowControl w:val="0"/>
                    <w:shd w:val="clear" w:color="000000" w:fill="auto"/>
                    <w:spacing w:line="360" w:lineRule="auto"/>
                    <w:ind w:firstLine="720"/>
                    <w:jc w:val="both"/>
                    <w:rPr>
                      <w:szCs w:val="24"/>
                      <w:lang w:eastAsia="lt-LT"/>
                    </w:rPr>
                  </w:pPr>
                  <w:sdt>
                    <w:sdtPr>
                      <w:alias w:val="Numeris"/>
                      <w:tag w:val="nr_73a8a13522f94cc0babbefe61b100dd4"/>
                      <w:lock w:val="sdtLocked"/>
                      <w:richText/>
                    </w:sdtPr>
                    <w:sdtContent>
                      <w:r>
                        <w:rPr>
                          <w:szCs w:val="24"/>
                          <w:lang w:eastAsia="lt-LT"/>
                        </w:rPr>
                        <w:t>41</w:t>
                      </w:r>
                    </w:sdtContent>
                  </w:sdt>
                  <w:r>
                    <w:rPr>
                      <w:szCs w:val="24"/>
                      <w:lang w:eastAsia="lt-LT"/>
                    </w:rPr>
                    <w:t xml:space="preserve">. Asmenims, kuriems teisės aktų nustatyta tvarka yra atimta teisė vairuoti tam tikros kategorijos traktorius ir savaeiges mašinas, profesinio mokymo teikėjas sudaro galimybę pakartotinai įvertinti  teorines  žinias ir praktinius gebėjimus dėl tinkamumo turėti teisę vairuoti traktorių ir savaeigę mašiną. Po šiame Apraše nurodyto vertinimo išduodama Aprašo 1 priede numatyta pažyma.</w:t>
                  </w:r>
                </w:p>
              </w:sdtContent>
            </w:sdt>
            <w:sdt>
              <w:sdtPr>
                <w:alias w:val="42 p."/>
                <w:tag w:val="part_bb4043d60be4436882f9c312635ec191"/>
                <w:lock w:val="sdtLocked"/>
                <w:richText/>
              </w:sdtPr>
              <w:sdtContent>
                <w:p>
                  <w:pPr>
                    <w:widowControl w:val="0"/>
                    <w:shd w:val="clear" w:color="000000" w:fill="auto"/>
                    <w:suppressAutoHyphens/>
                    <w:spacing w:line="360" w:lineRule="auto"/>
                    <w:ind w:firstLine="720"/>
                    <w:jc w:val="both"/>
                    <w:textAlignment w:val="center"/>
                    <w:rPr>
                      <w:szCs w:val="24"/>
                      <w:lang w:eastAsia="lt-LT"/>
                    </w:rPr>
                  </w:pPr>
                  <w:sdt>
                    <w:sdtPr>
                      <w:alias w:val="Numeris"/>
                      <w:tag w:val="nr_bb4043d60be4436882f9c312635ec191"/>
                      <w:lock w:val="sdtLocked"/>
                      <w:richText/>
                    </w:sdtPr>
                    <w:sdtContent>
                      <w:r>
                        <w:rPr>
                          <w:szCs w:val="24"/>
                          <w:lang w:eastAsia="lt-LT"/>
                        </w:rPr>
                        <w:t>42</w:t>
                      </w:r>
                    </w:sdtContent>
                  </w:sdt>
                  <w:r>
                    <w:rPr>
                      <w:szCs w:val="24"/>
                      <w:lang w:eastAsia="lt-LT"/>
                    </w:rPr>
                    <w:t xml:space="preserve">. Traktorininko pažymėjimai, kuriais suteikiama teisė vairuoti SM kategorijos savaeiges mašinas, patvirtina teisę vairuoti sunkiuosius keturračius motociklus, įregistruotus Traktorių, savaeigių ir žemės ūkio mašinų ir jų priekabų registre. </w:t>
                  </w:r>
                </w:p>
              </w:sdtContent>
            </w:sdt>
            <w:sdt>
              <w:sdtPr>
                <w:alias w:val="43 p."/>
                <w:tag w:val="part_4652fd290a7e4df3bc35b096d4a5696e"/>
                <w:lock w:val="sdtLocked"/>
                <w:richText/>
              </w:sdtPr>
              <w:sdtContent>
                <w:p>
                  <w:pPr>
                    <w:widowControl w:val="0"/>
                    <w:shd w:val="clear" w:color="000000" w:fill="auto"/>
                    <w:spacing w:line="360" w:lineRule="auto"/>
                    <w:ind w:firstLine="720"/>
                    <w:jc w:val="both"/>
                    <w:rPr>
                      <w:szCs w:val="24"/>
                      <w:lang w:eastAsia="lt-LT"/>
                    </w:rPr>
                  </w:pPr>
                  <w:sdt>
                    <w:sdtPr>
                      <w:alias w:val="Numeris"/>
                      <w:tag w:val="nr_4652fd290a7e4df3bc35b096d4a5696e"/>
                      <w:lock w:val="sdtLocked"/>
                      <w:richText/>
                    </w:sdtPr>
                    <w:sdtContent>
                      <w:r>
                        <w:rPr>
                          <w:szCs w:val="24"/>
                          <w:lang w:eastAsia="lt-LT"/>
                        </w:rPr>
                        <w:t>43</w:t>
                      </w:r>
                    </w:sdtContent>
                  </w:sdt>
                  <w:r>
                    <w:rPr>
                      <w:szCs w:val="24"/>
                      <w:lang w:eastAsia="lt-LT"/>
                    </w:rPr>
                    <w:t>.</w:t>
                  </w:r>
                  <w:r>
                    <w:rPr>
                      <w:szCs w:val="24"/>
                      <w:vertAlign w:val="superscript"/>
                      <w:lang w:eastAsia="lt-LT"/>
                    </w:rPr>
                    <w:t xml:space="preserve"> </w:t>
                  </w:r>
                  <w:r>
                    <w:rPr>
                      <w:szCs w:val="24"/>
                      <w:lang w:eastAsia="lt-LT"/>
                    </w:rPr>
                    <w:t xml:space="preserve">Motorinių transporto priemonių vairuotojų pažymėjimai, kuriais suteikiama teisė vairuoti C1, C, C1E, CE, D, D1, DE arba D1E kategorijų motorines transporto priemones, patvirtina teisę vairuoti TR1, TR2 kategorijos traktorius ir SZ kategorijos savaeiges žemės ūkio mašinas. </w:t>
                  </w:r>
                  <w:r>
                    <w:rPr>
                      <w:rFonts w:cs="Arial"/>
                      <w:szCs w:val="24"/>
                      <w:lang w:eastAsia="lt-LT"/>
                    </w:rPr>
                    <w:t>Motorinių transporto priemonių vairuotojų pažymėjimai, kuriais suteikiama teisė vairuoti B kategorijos motorines transporto priemones, patvirtina teisę vairuoti TR1 kategorijos traktorius.</w:t>
                  </w:r>
                  <w:r>
                    <w:rPr>
                      <w:szCs w:val="24"/>
                      <w:lang w:eastAsia="lt-LT"/>
                    </w:rPr>
                    <w:t xml:space="preserve"> </w:t>
                  </w:r>
                </w:p>
              </w:sdtContent>
            </w:sdt>
            <w:sdt>
              <w:sdtPr>
                <w:alias w:val="44 p."/>
                <w:tag w:val="part_6cd906f342e04f13b26968f88cffafc3"/>
                <w:lock w:val="sdtLocked"/>
                <w:richText/>
              </w:sdtPr>
              <w:sdtContent>
                <w:p>
                  <w:pPr>
                    <w:widowControl w:val="0"/>
                    <w:shd w:val="clear" w:color="000000" w:fill="auto"/>
                    <w:suppressAutoHyphens/>
                    <w:spacing w:line="360" w:lineRule="auto"/>
                    <w:ind w:firstLine="720"/>
                    <w:jc w:val="both"/>
                    <w:textAlignment w:val="center"/>
                    <w:rPr>
                      <w:color w:val="000000"/>
                      <w:szCs w:val="24"/>
                      <w:lang w:eastAsia="lt-LT"/>
                    </w:rPr>
                  </w:pPr>
                  <w:sdt>
                    <w:sdtPr>
                      <w:alias w:val="Numeris"/>
                      <w:tag w:val="nr_6cd906f342e04f13b26968f88cffafc3"/>
                      <w:lock w:val="sdtLocked"/>
                      <w:richText/>
                    </w:sdtPr>
                    <w:sdtContent>
                      <w:r>
                        <w:rPr>
                          <w:color w:val="000000"/>
                          <w:szCs w:val="24"/>
                          <w:lang w:eastAsia="lt-LT"/>
                        </w:rPr>
                        <w:t>44</w:t>
                      </w:r>
                    </w:sdtContent>
                  </w:sdt>
                  <w:r>
                    <w:rPr>
                      <w:color w:val="000000"/>
                      <w:szCs w:val="24"/>
                      <w:lang w:eastAsia="lt-LT"/>
                    </w:rPr>
                    <w:t>. Traktorininko pažymėjimai, kuriais suteikiama teisė vairuoti TR1 ir (arba) TR2 kategorijos traktorius, patvirtina teisę dalyvauti viešajame eisme su krautuvais.</w:t>
                  </w:r>
                </w:p>
                <w:p>
                  <w:pPr>
                    <w:widowControl w:val="0"/>
                    <w:shd w:val="clear" w:color="000000" w:fill="auto"/>
                    <w:suppressAutoHyphens/>
                    <w:spacing w:line="360" w:lineRule="auto"/>
                    <w:ind w:firstLine="720"/>
                    <w:jc w:val="both"/>
                    <w:textAlignment w:val="center"/>
                    <w:rPr>
                      <w:color w:val="000000"/>
                      <w:szCs w:val="24"/>
                      <w:lang w:eastAsia="lt-LT"/>
                    </w:rPr>
                  </w:pPr>
                </w:p>
              </w:sdtContent>
            </w:sdt>
          </w:sdtContent>
        </w:sdt>
        <w:sdt>
          <w:sdtPr>
            <w:alias w:val="skyrius"/>
            <w:tag w:val="part_8bea4543c6b241038392c79b722f8b0d"/>
            <w:lock w:val="sdtLocked"/>
            <w:richText/>
          </w:sdtPr>
          <w:sdtContent>
            <w:p>
              <w:pPr>
                <w:widowControl w:val="0"/>
                <w:shd w:val="clear" w:color="000000" w:fill="auto"/>
                <w:ind w:left="360"/>
                <w:jc w:val="center"/>
                <w:rPr>
                  <w:b/>
                  <w:szCs w:val="24"/>
                  <w:lang w:eastAsia="lt-LT"/>
                </w:rPr>
              </w:pPr>
              <w:sdt>
                <w:sdtPr>
                  <w:alias w:val="Numeris"/>
                  <w:tag w:val="nr_8bea4543c6b241038392c79b722f8b0d"/>
                  <w:lock w:val="sdtLocked"/>
                  <w:richText/>
                </w:sdtPr>
                <w:sdtContent>
                  <w:r>
                    <w:rPr>
                      <w:b/>
                      <w:szCs w:val="24"/>
                      <w:lang w:eastAsia="lt-LT"/>
                    </w:rPr>
                    <w:t>V</w:t>
                  </w:r>
                </w:sdtContent>
              </w:sdt>
              <w:r>
                <w:rPr>
                  <w:b/>
                  <w:szCs w:val="24"/>
                  <w:lang w:eastAsia="lt-LT"/>
                </w:rPr>
                <w:t xml:space="preserve"> SKYRIUS</w:t>
              </w:r>
            </w:p>
            <w:p>
              <w:pPr>
                <w:widowControl w:val="0"/>
                <w:shd w:val="clear" w:color="000000" w:fill="auto"/>
                <w:jc w:val="center"/>
                <w:rPr>
                  <w:b/>
                  <w:szCs w:val="24"/>
                  <w:lang w:eastAsia="lt-LT"/>
                </w:rPr>
              </w:pPr>
              <w:sdt>
                <w:sdtPr>
                  <w:alias w:val="Pavadinimas"/>
                  <w:tag w:val="title_8bea4543c6b241038392c79b722f8b0d"/>
                  <w:lock w:val="sdtLocked"/>
                  <w:richText/>
                </w:sdtPr>
                <w:sdtContent>
                  <w:r>
                    <w:rPr>
                      <w:b/>
                      <w:szCs w:val="24"/>
                      <w:lang w:eastAsia="lt-LT"/>
                    </w:rPr>
                    <w:t>BAIGIAMOSIOS NUOSTATOS</w:t>
                  </w:r>
                </w:sdtContent>
              </w:sdt>
            </w:p>
            <w:p>
              <w:pPr>
                <w:widowControl w:val="0"/>
                <w:shd w:val="clear" w:color="000000" w:fill="auto"/>
                <w:jc w:val="center"/>
                <w:rPr>
                  <w:b/>
                  <w:szCs w:val="24"/>
                  <w:lang w:eastAsia="lt-LT"/>
                </w:rPr>
              </w:pPr>
            </w:p>
            <w:p>
              <w:pPr>
                <w:widowControl w:val="0"/>
                <w:shd w:val="clear" w:color="000000" w:fill="auto"/>
                <w:jc w:val="center"/>
                <w:rPr>
                  <w:b/>
                  <w:szCs w:val="24"/>
                  <w:lang w:eastAsia="lt-LT"/>
                </w:rPr>
              </w:pPr>
            </w:p>
            <w:sdt>
              <w:sdtPr>
                <w:alias w:val="45 p."/>
                <w:tag w:val="part_9d81d0faa4714998a4c9bbc065dfab2f"/>
                <w:lock w:val="sdtLocked"/>
                <w:richText/>
              </w:sdtPr>
              <w:sdtContent>
                <w:p>
                  <w:pPr>
                    <w:widowControl w:val="0"/>
                    <w:shd w:val="clear" w:color="000000" w:fill="auto"/>
                    <w:spacing w:line="360" w:lineRule="auto"/>
                    <w:ind w:firstLine="720"/>
                    <w:jc w:val="both"/>
                    <w:rPr>
                      <w:szCs w:val="24"/>
                      <w:lang w:eastAsia="lt-LT"/>
                    </w:rPr>
                  </w:pPr>
                  <w:sdt>
                    <w:sdtPr>
                      <w:alias w:val="Numeris"/>
                      <w:tag w:val="nr_9d81d0faa4714998a4c9bbc065dfab2f"/>
                      <w:lock w:val="sdtLocked"/>
                      <w:richText/>
                    </w:sdtPr>
                    <w:sdtContent>
                      <w:r>
                        <w:rPr>
                          <w:szCs w:val="24"/>
                          <w:lang w:eastAsia="lt-LT"/>
                        </w:rPr>
                        <w:t>45</w:t>
                      </w:r>
                    </w:sdtContent>
                  </w:sdt>
                  <w:r>
                    <w:rPr>
                      <w:szCs w:val="24"/>
                      <w:lang w:eastAsia="lt-LT"/>
                    </w:rPr>
                    <w:t xml:space="preserve">. PLŽMMC dalyvauja vykdant profesinio mokymo teikėjo vykdomų traktorininkų mokymų ir teorinių žinių bei praktinių gebėjimų vertinimo pagal traktorininkų mokymo programas (modulius) priežiūrą. Vykdant šią priežiūrą, gali būti pasitelkti  savivaldybių administracijų darbuotojai ir socialiniai partneriai.</w:t>
                  </w:r>
                </w:p>
              </w:sdtContent>
            </w:sdt>
            <w:sdt>
              <w:sdtPr>
                <w:alias w:val="46 p."/>
                <w:tag w:val="part_e731d70dad654c7f829aa38c8b336422"/>
                <w:lock w:val="sdtLocked"/>
                <w:richText/>
              </w:sdtPr>
              <w:sdtContent>
                <w:p>
                  <w:pPr>
                    <w:widowControl w:val="0"/>
                    <w:shd w:val="clear" w:color="000000" w:fill="auto"/>
                    <w:suppressAutoHyphens/>
                    <w:spacing w:line="360" w:lineRule="auto"/>
                    <w:ind w:firstLine="720"/>
                    <w:jc w:val="both"/>
                    <w:rPr>
                      <w:szCs w:val="24"/>
                      <w:lang w:eastAsia="lt-LT"/>
                    </w:rPr>
                  </w:pPr>
                  <w:sdt>
                    <w:sdtPr>
                      <w:alias w:val="Numeris"/>
                      <w:tag w:val="nr_e731d70dad654c7f829aa38c8b336422"/>
                      <w:lock w:val="sdtLocked"/>
                      <w:richText/>
                    </w:sdtPr>
                    <w:sdtContent>
                      <w:r>
                        <w:rPr>
                          <w:szCs w:val="24"/>
                          <w:lang w:eastAsia="lt-LT"/>
                        </w:rPr>
                        <w:t>46</w:t>
                      </w:r>
                    </w:sdtContent>
                  </w:sdt>
                  <w:r>
                    <w:rPr>
                      <w:szCs w:val="24"/>
                      <w:lang w:eastAsia="lt-LT"/>
                    </w:rPr>
                    <w:t>. Profesinio mokymo teikėjai turi sudaryti sąlygas PLŽMMC darbuotojams atlikti traktorininkų mokymo ir teorinių žinių bei praktinių gebėjimų vertinimo priežiūrą bei vykdyti teisėtus jų reikalavimus.</w:t>
                  </w:r>
                  <w:r>
                    <w:rPr>
                      <w:rFonts w:cs="Arial"/>
                      <w:sz w:val="20"/>
                      <w:szCs w:val="24"/>
                      <w:lang w:eastAsia="lt-LT"/>
                    </w:rPr>
                    <w:t xml:space="preserve"> </w:t>
                  </w:r>
                </w:p>
              </w:sdtContent>
            </w:sdt>
            <w:sdt>
              <w:sdtPr>
                <w:alias w:val="47 p."/>
                <w:tag w:val="part_71a1de4efdab4886a9e28d609dbfe0f6"/>
                <w:lock w:val="sdtLocked"/>
                <w:richText/>
              </w:sdtPr>
              <w:sdtContent>
                <w:p>
                  <w:pPr>
                    <w:shd w:val="clear" w:color="000000" w:fill="auto"/>
                    <w:spacing w:line="360" w:lineRule="auto"/>
                    <w:ind w:firstLine="720"/>
                    <w:jc w:val="both"/>
                    <w:rPr>
                      <w:color w:val="000000"/>
                      <w:szCs w:val="24"/>
                      <w:lang w:eastAsia="lt-LT"/>
                    </w:rPr>
                  </w:pPr>
                  <w:sdt>
                    <w:sdtPr>
                      <w:alias w:val="Numeris"/>
                      <w:tag w:val="nr_71a1de4efdab4886a9e28d609dbfe0f6"/>
                      <w:lock w:val="sdtLocked"/>
                      <w:richText/>
                    </w:sdtPr>
                    <w:sdtContent>
                      <w:r>
                        <w:rPr>
                          <w:color w:val="000000"/>
                          <w:szCs w:val="24"/>
                          <w:lang w:eastAsia="lt-LT"/>
                        </w:rPr>
                        <w:t>47</w:t>
                      </w:r>
                    </w:sdtContent>
                  </w:sdt>
                  <w:r>
                    <w:rPr>
                      <w:color w:val="000000"/>
                      <w:szCs w:val="24"/>
                      <w:lang w:eastAsia="lt-LT"/>
                    </w:rPr>
                    <w:t xml:space="preserve">. Už </w:t>
                  </w:r>
                  <w:r>
                    <w:rPr>
                      <w:bCs/>
                      <w:color w:val="000000"/>
                      <w:szCs w:val="24"/>
                      <w:lang w:eastAsia="lt-LT"/>
                    </w:rPr>
                    <w:t>Aprašo</w:t>
                  </w:r>
                  <w:r>
                    <w:rPr>
                      <w:color w:val="000000"/>
                      <w:szCs w:val="24"/>
                      <w:lang w:eastAsia="lt-LT"/>
                    </w:rPr>
                    <w:t xml:space="preserve"> reikalavimų nesilaikymą atsakoma Lietuvos Respublikos įstatymų ir kitų teisės aktų nustatyta tvarka. </w:t>
                  </w:r>
                </w:p>
              </w:sdtContent>
            </w:sdt>
            <w:sdt>
              <w:sdtPr>
                <w:alias w:val="48 p."/>
                <w:tag w:val="part_aeed6994fd8a4c40913bfedbfec6cd8f"/>
                <w:lock w:val="sdtLocked"/>
                <w:richText/>
              </w:sdtPr>
              <w:sdtContent>
                <w:p>
                  <w:pPr>
                    <w:shd w:val="clear" w:color="000000" w:fill="auto"/>
                    <w:spacing w:line="360" w:lineRule="auto"/>
                    <w:ind w:firstLine="720"/>
                    <w:jc w:val="both"/>
                    <w:rPr>
                      <w:color w:val="000000"/>
                      <w:szCs w:val="24"/>
                      <w:lang w:eastAsia="lt-LT"/>
                    </w:rPr>
                  </w:pPr>
                  <w:sdt>
                    <w:sdtPr>
                      <w:alias w:val="Numeris"/>
                      <w:tag w:val="nr_aeed6994fd8a4c40913bfedbfec6cd8f"/>
                      <w:lock w:val="sdtLocked"/>
                      <w:richText/>
                    </w:sdtPr>
                    <w:sdtContent>
                      <w:r>
                        <w:rPr>
                          <w:color w:val="000000"/>
                          <w:szCs w:val="24"/>
                          <w:lang w:eastAsia="lt-LT"/>
                        </w:rPr>
                        <w:t>48</w:t>
                      </w:r>
                    </w:sdtContent>
                  </w:sdt>
                  <w:r>
                    <w:rPr>
                      <w:color w:val="000000"/>
                      <w:szCs w:val="24"/>
                      <w:lang w:eastAsia="lt-LT"/>
                    </w:rPr>
                    <w:t>. Suinteresuotieji asmenys turi teisę profesinio mokymo teikėjo veiksmus apskųsti teisės aktų nustatyta tvarka.</w:t>
                  </w:r>
                </w:p>
              </w:sdtContent>
            </w:sdt>
            <w:sdt>
              <w:sdtPr>
                <w:alias w:val="pabaiga"/>
                <w:tag w:val="part_5944a5f612bb4a43939362fabd0bf2c9"/>
                <w:lock w:val="sdtLocked"/>
                <w:richText/>
              </w:sdtPr>
              <w:sdtContent>
                <w:p>
                  <w:pPr>
                    <w:widowControl w:val="0"/>
                    <w:shd w:val="clear" w:color="000000" w:fill="auto"/>
                    <w:jc w:val="center"/>
                    <w:rPr>
                      <w:szCs w:val="24"/>
                      <w:lang w:eastAsia="lt-LT"/>
                    </w:rPr>
                  </w:pPr>
                  <w:r>
                    <w:rPr>
                      <w:szCs w:val="24"/>
                      <w:lang w:eastAsia="lt-LT"/>
                    </w:rPr>
                    <w:t>___________</w:t>
                  </w:r>
                </w:p>
                <w:p>
                  <w:pPr>
                    <w:shd w:val="clear" w:color="000000" w:fill="auto"/>
                    <w:jc w:val="cente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a7d670b55f11e6aae49c0b9525cbbb">
            <w:r w:rsidRPr="00532B9F">
              <w:rPr>
                <w:rFonts w:ascii="Times New Roman" w:eastAsia="MS Mincho" w:hAnsi="Times New Roman"/>
                <w:sz w:val="20"/>
                <w:i/>
                <w:iCs/>
                <w:color w:val="0000FF" w:themeColor="hyperlink"/>
                <w:u w:val="single"/>
              </w:rPr>
              <w:t>3D-700</w:t>
            </w:r>
          </w:fldSimple>
          <w:r>
            <w:rPr>
              <w:rFonts w:ascii="Times New Roman" w:eastAsia="MS Mincho" w:hAnsi="Times New Roman"/>
              <w:sz w:val="20"/>
              <w:i/>
              <w:iCs/>
            </w:rPr>
            <w:t>,
2016-11-25,
paskelbta TAR 2016-11-29, i. k. 2016-27638            </w:t>
          </w:r>
        </w:p>
        <w:p/>
      </w:sdtContent>
    </w:sdt>
    <w:sdt>
      <w:sdtPr>
        <w:alias w:val="1 pr."/>
        <w:tag w:val="part_8c4b33698620464c83c6840e5390cf10"/>
        <w:lock w:val="sdtLocked"/>
        <w:richText/>
      </w:sdtPr>
      <w:sdtContent>
        <w:p>
          <w:pPr>
            <w:ind w:left="5102"/>
          </w:pPr>
        </w:p>
        <w:p>
          <w:r>
            <w:br w:type="page"/>
          </w:r>
        </w:p>
        <w:p>
          <w:pPr>
            <w:ind w:left="5102"/>
          </w:pPr>
          <w:r>
            <w:t xml:space="preserve">Traktorių ir savaeigių mašinų vairuotojų </w:t>
          </w:r>
        </w:p>
        <w:p>
          <w:pPr>
            <w:ind w:left="5102"/>
          </w:pPr>
          <w:r>
            <w:t xml:space="preserve">(traktorininkų) mokymo ir teisės vairuoti šias </w:t>
          </w:r>
        </w:p>
        <w:p>
          <w:pPr>
            <w:ind w:left="5102"/>
          </w:pPr>
          <w:r>
            <w:t>transporto priemones įgijimo tvarkos aprašo</w:t>
          </w:r>
        </w:p>
        <w:p>
          <w:pPr>
            <w:ind w:left="5102"/>
          </w:pPr>
          <w:sdt>
            <w:sdtPr>
              <w:alias w:val="Numeris"/>
              <w:tag w:val="nr_8c4b33698620464c83c6840e5390cf10"/>
              <w:lock w:val="sdtLocked"/>
              <w:richText/>
            </w:sdtPr>
            <w:sdtContent>
              <w:r>
                <w:t>1</w:t>
              </w:r>
            </w:sdtContent>
          </w:sdt>
          <w:r>
            <w:t xml:space="preserve"> priedas</w:t>
          </w:r>
        </w:p>
        <w:p>
          <w:pPr>
            <w:jc w:val="center"/>
            <w:rPr>
              <w:sz w:val="20"/>
            </w:rPr>
          </w:pPr>
        </w:p>
        <w:p>
          <w:pPr>
            <w:jc w:val="center"/>
            <w:rPr>
              <w:b/>
              <w:szCs w:val="24"/>
            </w:rPr>
          </w:pPr>
          <w:sdt>
            <w:sdtPr>
              <w:alias w:val="Pavadinimas"/>
              <w:tag w:val="title_8c4b33698620464c83c6840e5390cf10"/>
              <w:lock w:val="sdtLocked"/>
              <w:richText/>
            </w:sdtPr>
            <w:sdtContent>
              <w:r>
                <w:rPr>
                  <w:b/>
                </w:rPr>
                <w:t>(Pažymos forma)</w:t>
              </w:r>
            </w:sdtContent>
          </w:sdt>
        </w:p>
        <w:p>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72"/>
          </w:tblGrid>
          <w:tr>
            <w:tc>
              <w:tcPr>
                <w:tcW w:w="5000" w:type="pct"/>
                <w:tcBorders>
                  <w:top w:val="single" w:sz="4" w:space="0" w:color="auto"/>
                  <w:left w:val="single" w:sz="4" w:space="0" w:color="auto"/>
                  <w:bottom w:val="single" w:sz="4" w:space="0" w:color="auto"/>
                  <w:right w:val="single" w:sz="4" w:space="0" w:color="auto"/>
                </w:tcBorders>
              </w:tcPr>
              <w:p>
                <w:pPr>
                  <w:spacing w:line="256" w:lineRule="auto"/>
                  <w:jc w:val="center"/>
                  <w:rPr>
                    <w:szCs w:val="24"/>
                  </w:rPr>
                </w:pPr>
              </w:p>
              <w:p>
                <w:pPr>
                  <w:spacing w:line="256" w:lineRule="auto"/>
                  <w:jc w:val="center"/>
                </w:pPr>
                <w:r>
                  <w:t>.........................................................................................</w:t>
                </w:r>
              </w:p>
              <w:p>
                <w:pPr>
                  <w:spacing w:line="256" w:lineRule="auto"/>
                  <w:jc w:val="center"/>
                </w:pPr>
                <w:r>
                  <w:t>(profesinio mokymo teikėjo pavadinimas)</w:t>
                </w:r>
              </w:p>
              <w:p>
                <w:pPr>
                  <w:spacing w:line="256" w:lineRule="auto"/>
                  <w:jc w:val="center"/>
                </w:pPr>
              </w:p>
              <w:p>
                <w:pPr>
                  <w:spacing w:line="256" w:lineRule="auto"/>
                  <w:jc w:val="center"/>
                </w:pPr>
                <w:r>
                  <w:t>.........................................................................................</w:t>
                </w:r>
              </w:p>
              <w:p>
                <w:pPr>
                  <w:spacing w:line="256" w:lineRule="auto"/>
                  <w:jc w:val="center"/>
                </w:pPr>
                <w:r>
                  <w:t>(adresas)</w:t>
                </w:r>
              </w:p>
              <w:p>
                <w:pPr>
                  <w:spacing w:line="256" w:lineRule="auto"/>
                  <w:jc w:val="center"/>
                </w:pPr>
              </w:p>
              <w:p>
                <w:pPr>
                  <w:spacing w:line="256" w:lineRule="auto"/>
                  <w:jc w:val="center"/>
                </w:pPr>
                <w:r>
                  <w:rPr>
                    <w:b/>
                  </w:rPr>
                  <w:t>PAŽYMA</w:t>
                </w:r>
              </w:p>
              <w:p>
                <w:pPr>
                  <w:spacing w:line="256" w:lineRule="auto"/>
                  <w:jc w:val="center"/>
                </w:pPr>
              </w:p>
              <w:p>
                <w:pPr>
                  <w:spacing w:line="256" w:lineRule="auto"/>
                  <w:jc w:val="center"/>
                </w:pPr>
                <w:r>
                  <w:t>.......................... Nr. ...............</w:t>
                </w:r>
              </w:p>
              <w:p>
                <w:pPr>
                  <w:tabs>
                    <w:tab w:val="left" w:pos="3933"/>
                  </w:tabs>
                  <w:spacing w:line="256" w:lineRule="auto"/>
                  <w:ind w:firstLine="3933"/>
                </w:pPr>
                <w:r>
                  <w:t>(data)</w:t>
                </w:r>
              </w:p>
              <w:p>
                <w:pPr>
                  <w:spacing w:line="256" w:lineRule="auto"/>
                  <w:jc w:val="center"/>
                </w:pPr>
              </w:p>
              <w:p>
                <w:pPr>
                  <w:tabs>
                    <w:tab w:val="right" w:leader="dot" w:pos="9638"/>
                  </w:tabs>
                  <w:spacing w:line="256" w:lineRule="auto"/>
                  <w:jc w:val="both"/>
                </w:pPr>
                <w:r>
                  <w:t>Pažymima, kad</w:t>
                  <w:tab/>
                </w:r>
              </w:p>
              <w:p>
                <w:pPr>
                  <w:tabs>
                    <w:tab w:val="left" w:pos="4959"/>
                  </w:tabs>
                  <w:spacing w:line="256" w:lineRule="auto"/>
                  <w:ind w:firstLine="4959"/>
                </w:pPr>
                <w:r>
                  <w:t>(vardas, pavardė)</w:t>
                </w:r>
              </w:p>
              <w:p>
                <w:pPr>
                  <w:tabs>
                    <w:tab w:val="right" w:leader="dot" w:pos="9638"/>
                  </w:tabs>
                  <w:spacing w:line="256" w:lineRule="auto"/>
                  <w:jc w:val="both"/>
                </w:pPr>
                <w:r>
                  <w:tab/>
                  <w:t>/....../....../....../....../....../....../....../....../....../....../....../</w:t>
                </w:r>
              </w:p>
              <w:p>
                <w:pPr>
                  <w:tabs>
                    <w:tab w:val="left" w:pos="6498"/>
                  </w:tabs>
                  <w:spacing w:line="256" w:lineRule="auto"/>
                  <w:ind w:firstLine="6498"/>
                </w:pPr>
                <w:r>
                  <w:t>(asmens kodas)</w:t>
                </w:r>
              </w:p>
              <w:p>
                <w:pPr>
                  <w:spacing w:line="256" w:lineRule="auto"/>
                </w:pPr>
                <w:r>
                  <w:t>20..... m........................................ d. pakartotinai buvo įvertintos teorinės žinios ir praktiniai gebėjimai dėl teisės vairuoti:</w:t>
                </w:r>
              </w:p>
              <w:p>
                <w:pPr>
                  <w:spacing w:line="256" w:lineRule="auto"/>
                </w:pPr>
              </w:p>
              <w:p>
                <w:pPr>
                  <w:spacing w:line="256" w:lineRule="auto"/>
                </w:pPr>
                <w:r>
                  <w:rPr>
                    <w:u w:val="single"/>
                  </w:rPr>
                  <w:t>TR1, TR2, SZ, SM</w:t>
                </w:r>
                <w:r>
                  <w:t xml:space="preserve"> kategorijų traktorius (savaeiges mašinas);</w:t>
                </w:r>
              </w:p>
              <w:p>
                <w:pPr>
                  <w:spacing w:line="256" w:lineRule="auto"/>
                  <w:rPr>
                    <w:i/>
                  </w:rPr>
                </w:pPr>
                <w:r>
                  <w:rPr>
                    <w:i/>
                  </w:rPr>
                  <w:t>(nereikalingą išbraukti)</w:t>
                </w:r>
              </w:p>
              <w:p>
                <w:pPr>
                  <w:spacing w:line="256" w:lineRule="auto"/>
                  <w:rPr>
                    <w:i/>
                  </w:rPr>
                </w:pPr>
              </w:p>
              <w:p>
                <w:pPr>
                  <w:spacing w:line="256" w:lineRule="auto"/>
                  <w:rPr>
                    <w:i/>
                  </w:rPr>
                </w:pPr>
                <w:r>
                  <w:rPr>
                    <w:u w:val="single"/>
                  </w:rPr>
                  <w:t>sunkiuosius keturračius motociklus</w:t>
                </w:r>
                <w:r>
                  <w:t>.</w:t>
                </w:r>
              </w:p>
              <w:p>
                <w:pPr>
                  <w:spacing w:line="256" w:lineRule="auto"/>
                  <w:rPr>
                    <w:i/>
                  </w:rPr>
                </w:pPr>
                <w:r>
                  <w:rPr>
                    <w:i/>
                  </w:rPr>
                  <w:t>(nereikalingą išbraukti)</w:t>
                </w:r>
              </w:p>
              <w:p>
                <w:pPr>
                  <w:spacing w:line="256" w:lineRule="auto"/>
                </w:pPr>
              </w:p>
              <w:p>
                <w:pPr>
                  <w:tabs>
                    <w:tab w:val="center" w:pos="357"/>
                    <w:tab w:val="center" w:leader="underscore" w:pos="3192"/>
                    <w:tab w:val="center" w:pos="3957"/>
                    <w:tab w:val="center" w:leader="underscore" w:pos="6299"/>
                    <w:tab w:val="center" w:pos="7200"/>
                    <w:tab w:val="center" w:leader="underscore" w:pos="9360"/>
                  </w:tabs>
                  <w:spacing w:line="256" w:lineRule="auto"/>
                </w:pPr>
                <w:r>
                  <w:tab/>
                  <w:tab/>
                  <w:tab/>
                  <w:tab/>
                  <w:tab/>
                  <w:tab/>
                </w:r>
              </w:p>
              <w:p>
                <w:pPr>
                  <w:tabs>
                    <w:tab w:val="left" w:pos="513"/>
                    <w:tab w:val="left" w:pos="4617"/>
                    <w:tab w:val="left" w:pos="7524"/>
                  </w:tabs>
                  <w:spacing w:line="256" w:lineRule="auto"/>
                  <w:ind w:firstLine="513"/>
                </w:pPr>
                <w:r>
                  <w:t>(vadovo pareigų pavadinimas)</w:t>
                  <w:tab/>
                  <w:t>(parašas)</w:t>
                  <w:tab/>
                  <w:t>(vardas, pavardė)</w:t>
                </w:r>
              </w:p>
              <w:p>
                <w:pPr>
                  <w:widowControl w:val="0"/>
                  <w:spacing w:line="256" w:lineRule="auto"/>
                  <w:jc w:val="center"/>
                  <w:rPr>
                    <w:szCs w:val="24"/>
                  </w:rPr>
                </w:pPr>
              </w:p>
            </w:tc>
          </w:tr>
        </w:tbl>
        <w:p>
          <w:pPr>
            <w:jc w:val="both"/>
            <w:rPr>
              <w:rFonts w:ascii="Arial" w:hAnsi="Arial" w:cs="Arial"/>
              <w:sz w:val="20"/>
            </w:rPr>
          </w:pPr>
        </w:p>
        <w:p>
          <w:pPr>
            <w:jc w:val="both"/>
          </w:pPr>
        </w:p>
        <w:p>
          <w:pPr>
            <w:jc w:val="both"/>
          </w:pPr>
        </w:p>
        <w:sdt>
          <w:sdtPr>
            <w:alias w:val="pabaiga"/>
            <w:tag w:val="part_a6a4e21de2404f06badff8b16732f6c6"/>
            <w:lock w:val="sdtLocked"/>
            <w:richText/>
          </w:sdtPr>
          <w:sdtContent>
            <w:p>
              <w:pPr>
                <w:jc w:val="center"/>
              </w:pPr>
              <w:r>
                <w:t>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1E3D6CD967">
            <w:r w:rsidRPr="00532B9F">
              <w:rPr>
                <w:rFonts w:ascii="Times New Roman" w:eastAsia="MS Mincho" w:hAnsi="Times New Roman"/>
                <w:sz w:val="20"/>
                <w:i/>
                <w:iCs/>
                <w:color w:val="0000FF" w:themeColor="hyperlink"/>
                <w:u w:val="single"/>
              </w:rPr>
              <w:t>3D-10</w:t>
            </w:r>
          </w:fldSimple>
          <w:r>
            <w:rPr>
              <w:rFonts w:ascii="Times New Roman" w:eastAsia="MS Mincho" w:hAnsi="Times New Roman"/>
              <w:sz w:val="20"/>
              <w:i/>
              <w:iCs/>
            </w:rPr>
            <w:t>,
2011-01-17,
Žin., 2011, Nr.
9-412 (2011-01-22), i. k. 1112330ISAK0003D-10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a7d670b55f11e6aae49c0b9525cbbb">
            <w:r w:rsidRPr="00532B9F">
              <w:rPr>
                <w:rFonts w:ascii="Times New Roman" w:eastAsia="MS Mincho" w:hAnsi="Times New Roman"/>
                <w:sz w:val="20"/>
                <w:i/>
                <w:iCs/>
                <w:color w:val="0000FF" w:themeColor="hyperlink"/>
                <w:u w:val="single"/>
              </w:rPr>
              <w:t>3D-700</w:t>
            </w:r>
          </w:fldSimple>
          <w:r>
            <w:rPr>
              <w:rFonts w:ascii="Times New Roman" w:eastAsia="MS Mincho" w:hAnsi="Times New Roman"/>
              <w:sz w:val="20"/>
              <w:i/>
              <w:iCs/>
            </w:rPr>
            <w:t>,
2016-11-25,
paskelbta TAR 2016-11-29, i. k. 2016-27638            </w:t>
          </w:r>
        </w:p>
        <w:p/>
      </w:sdtContent>
    </w:sdt>
    <w:sdt>
      <w:sdtPr>
        <w:alias w:val="2 pr."/>
        <w:tag w:val="part_d50f5ece84c74141b29f9de6fc738aa2"/>
        <w:lock w:val="sdtLocked"/>
        <w:richText/>
      </w:sdtPr>
      <w:sdtContent>
        <w:p>
          <w:pPr>
            <w:ind w:left="5103"/>
          </w:pPr>
          <w:r>
            <w:br w:type="page"/>
          </w:r>
        </w:p>
        <w:p>
          <w:pPr>
            <w:ind w:left="5103"/>
          </w:pPr>
          <w:r>
            <w:t xml:space="preserve">Traktorių ir savaeigių mašinų vairuotojų </w:t>
          </w:r>
        </w:p>
        <w:p>
          <w:pPr>
            <w:ind w:left="5103"/>
          </w:pPr>
          <w:r>
            <w:t xml:space="preserve">(traktorininkų) mokymo ir teisės vairuoti šias </w:t>
          </w:r>
        </w:p>
        <w:p>
          <w:pPr>
            <w:ind w:left="5103"/>
          </w:pPr>
          <w:r>
            <w:t>transporto priemones įgijimo tvarkos aprašo</w:t>
          </w:r>
        </w:p>
        <w:p>
          <w:pPr>
            <w:ind w:left="5103"/>
          </w:pPr>
          <w:sdt>
            <w:sdtPr>
              <w:alias w:val="Numeris"/>
              <w:tag w:val="nr_d50f5ece84c74141b29f9de6fc738aa2"/>
              <w:lock w:val="sdtLocked"/>
              <w:richText/>
            </w:sdtPr>
            <w:sdtContent>
              <w:r>
                <w:t>2</w:t>
              </w:r>
            </w:sdtContent>
          </w:sdt>
          <w:r>
            <w:t xml:space="preserve"> priedas</w:t>
          </w:r>
        </w:p>
        <w:p>
          <w:pPr>
            <w:ind w:left="2054" w:right="1368"/>
            <w:jc w:val="center"/>
            <w:rPr>
              <w:rFonts w:ascii="Arial" w:hAnsi="Arial" w:cs="Arial"/>
              <w:sz w:val="20"/>
              <w:lang w:eastAsia="lt-LT"/>
            </w:rPr>
          </w:pPr>
        </w:p>
        <w:sdt>
          <w:sdtPr>
            <w:alias w:val="Pavadinimas"/>
            <w:tag w:val="title_d50f5ece84c74141b29f9de6fc738aa2"/>
            <w:lock w:val="sdtLocked"/>
            <w:richText/>
          </w:sdtPr>
          <w:sdtContent>
            <w:p>
              <w:pPr>
                <w:spacing w:line="276" w:lineRule="auto"/>
                <w:jc w:val="center"/>
                <w:rPr>
                  <w:b/>
                  <w:bCs/>
                  <w:color w:val="000000"/>
                  <w:szCs w:val="22"/>
                </w:rPr>
              </w:pPr>
              <w:r>
                <w:rPr>
                  <w:b/>
                  <w:bCs/>
                  <w:szCs w:val="24"/>
                </w:rPr>
                <w:t>(</w:t>
              </w:r>
              <w:r>
                <w:rPr>
                  <w:b/>
                  <w:bCs/>
                  <w:color w:val="000000"/>
                </w:rPr>
                <w:t>Traktorininko teorinių žinių ir praktinių gebėjimų vertinimo</w:t>
              </w:r>
            </w:p>
            <w:p>
              <w:pPr>
                <w:spacing w:line="276" w:lineRule="auto"/>
                <w:jc w:val="center"/>
                <w:rPr>
                  <w:b/>
                  <w:bCs/>
                  <w:szCs w:val="18"/>
                  <w:lang w:eastAsia="lt-LT"/>
                </w:rPr>
              </w:pPr>
              <w:r>
                <w:rPr>
                  <w:b/>
                  <w:bCs/>
                  <w:szCs w:val="18"/>
                  <w:lang w:eastAsia="lt-LT"/>
                </w:rPr>
                <w:t>protokolo forma)</w:t>
              </w:r>
            </w:p>
          </w:sdtContent>
        </w:sdt>
        <w:p>
          <w:pPr>
            <w:jc w:val="center"/>
            <w:rPr>
              <w:b/>
              <w:bCs/>
              <w:sz w:val="18"/>
              <w:szCs w:val="18"/>
              <w:lang w:eastAsia="lt-LT"/>
            </w:rPr>
          </w:pPr>
        </w:p>
        <w:sdt>
          <w:sdtPr>
            <w:alias w:val="skirsnis"/>
            <w:tag w:val="part_643ab2b8001e4364be0579355edf9388"/>
            <w:lock w:val="sdtLocked"/>
            <w:richText/>
          </w:sdtPr>
          <w:sdtContent>
            <w:p>
              <w:pPr>
                <w:jc w:val="center"/>
                <w:rPr>
                  <w:color w:val="000000"/>
                  <w:szCs w:val="22"/>
                </w:rPr>
              </w:pPr>
              <w:sdt>
                <w:sdtPr>
                  <w:alias w:val="Pavadinimas"/>
                  <w:tag w:val="title_643ab2b8001e4364be0579355edf9388"/>
                  <w:lock w:val="sdtLocked"/>
                  <w:richText/>
                </w:sdtPr>
                <w:sdtContent>
                  <w:r>
                    <w:rPr>
                      <w:b/>
                      <w:bCs/>
                      <w:color w:val="000000"/>
                    </w:rPr>
                    <w:t>Traktorininko teorinių žinių ir praktinių gebėjimų vertinimo protokolas</w:t>
                  </w:r>
                </w:sdtContent>
              </w:sdt>
            </w:p>
            <w:p>
              <w:pPr>
                <w:tabs>
                  <w:tab w:val="left" w:leader="underscore" w:pos="2222"/>
                  <w:tab w:val="left" w:leader="underscore" w:pos="3850"/>
                </w:tabs>
                <w:ind w:left="614"/>
                <w:jc w:val="center"/>
                <w:rPr>
                  <w:sz w:val="22"/>
                  <w:szCs w:val="22"/>
                  <w:lang w:eastAsia="lt-LT"/>
                </w:rPr>
              </w:pPr>
              <w:r>
                <w:rPr>
                  <w:sz w:val="22"/>
                  <w:szCs w:val="22"/>
                  <w:lang w:eastAsia="lt-LT"/>
                </w:rPr>
                <w:tab/>
                <w:t xml:space="preserve"> Nr. </w:t>
                <w:tab/>
              </w:r>
            </w:p>
            <w:p>
              <w:pPr>
                <w:ind w:left="3494" w:firstLine="720"/>
                <w:rPr>
                  <w:sz w:val="22"/>
                  <w:szCs w:val="22"/>
                  <w:lang w:eastAsia="lt-LT"/>
                </w:rPr>
              </w:pPr>
              <w:r>
                <w:rPr>
                  <w:sz w:val="22"/>
                  <w:szCs w:val="22"/>
                  <w:lang w:eastAsia="lt-LT"/>
                </w:rPr>
                <w:t>(data)</w:t>
              </w:r>
            </w:p>
            <w:p>
              <w:pPr>
                <w:spacing w:line="160" w:lineRule="exact"/>
                <w:ind w:right="3759" w:firstLine="720"/>
                <w:jc w:val="right"/>
                <w:rPr>
                  <w:sz w:val="22"/>
                  <w:szCs w:val="22"/>
                  <w:lang w:eastAsia="lt-LT"/>
                </w:rPr>
              </w:pPr>
            </w:p>
            <w:p>
              <w:pPr>
                <w:ind w:right="3759" w:firstLine="720"/>
                <w:jc w:val="right"/>
                <w:rPr>
                  <w:sz w:val="22"/>
                  <w:szCs w:val="22"/>
                  <w:lang w:eastAsia="lt-LT"/>
                </w:rPr>
              </w:pPr>
              <w:r>
                <w:rPr>
                  <w:sz w:val="22"/>
                  <w:szCs w:val="22"/>
                  <w:lang w:eastAsia="lt-LT"/>
                </w:rPr>
                <w:t>________________</w:t>
              </w:r>
            </w:p>
            <w:p>
              <w:pPr>
                <w:ind w:right="3893" w:firstLine="720"/>
                <w:jc w:val="right"/>
                <w:rPr>
                  <w:sz w:val="22"/>
                  <w:szCs w:val="22"/>
                  <w:lang w:eastAsia="lt-LT"/>
                </w:rPr>
              </w:pPr>
              <w:r>
                <w:rPr>
                  <w:sz w:val="22"/>
                  <w:szCs w:val="22"/>
                  <w:lang w:eastAsia="lt-LT"/>
                </w:rPr>
                <w:t>(sudarymo vieta)</w:t>
              </w:r>
            </w:p>
            <w:p>
              <w:pPr>
                <w:spacing w:line="200" w:lineRule="exact"/>
                <w:ind w:left="5103"/>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268"/>
                <w:gridCol w:w="851"/>
                <w:gridCol w:w="1701"/>
                <w:gridCol w:w="1417"/>
                <w:gridCol w:w="1517"/>
                <w:gridCol w:w="1602"/>
              </w:tblGrid>
              <w:tr>
                <w:tc>
                  <w:tcPr>
                    <w:tcW w:w="2830" w:type="dxa"/>
                    <w:gridSpan w:val="2"/>
                    <w:tcBorders>
                      <w:top w:val="single" w:sz="4" w:space="0" w:color="auto"/>
                      <w:left w:val="single" w:sz="4" w:space="0" w:color="auto"/>
                      <w:bottom w:val="single" w:sz="4" w:space="0" w:color="auto"/>
                      <w:right w:val="single" w:sz="4" w:space="0" w:color="auto"/>
                    </w:tcBorders>
                    <w:hideMark/>
                  </w:tcPr>
                  <w:p>
                    <w:pPr>
                      <w:rPr>
                        <w:sz w:val="22"/>
                      </w:rPr>
                    </w:pPr>
                    <w:r>
                      <w:rPr>
                        <w:b/>
                        <w:bCs/>
                        <w:color w:val="000000"/>
                        <w:sz w:val="22"/>
                        <w:szCs w:val="22"/>
                      </w:rPr>
                      <w:t>Profesinio mokymo teikėjo pavadinimas ir kodas</w:t>
                    </w:r>
                  </w:p>
                </w:tc>
                <w:tc>
                  <w:tcPr>
                    <w:tcW w:w="7088" w:type="dxa"/>
                    <w:gridSpan w:val="5"/>
                    <w:tcBorders>
                      <w:top w:val="single" w:sz="4" w:space="0" w:color="auto"/>
                      <w:left w:val="single" w:sz="4" w:space="0" w:color="auto"/>
                      <w:bottom w:val="single" w:sz="4" w:space="0" w:color="auto"/>
                      <w:right w:val="single" w:sz="4" w:space="0" w:color="auto"/>
                    </w:tcBorders>
                  </w:tcPr>
                  <w:p>
                    <w:pPr>
                      <w:jc w:val="center"/>
                      <w:rPr>
                        <w:sz w:val="22"/>
                      </w:rPr>
                    </w:pPr>
                  </w:p>
                </w:tc>
              </w:tr>
              <w:tr>
                <w:tc>
                  <w:tcPr>
                    <w:tcW w:w="2830" w:type="dxa"/>
                    <w:gridSpan w:val="2"/>
                    <w:tcBorders>
                      <w:top w:val="single" w:sz="4" w:space="0" w:color="auto"/>
                      <w:left w:val="single" w:sz="4" w:space="0" w:color="auto"/>
                      <w:bottom w:val="single" w:sz="4" w:space="0" w:color="auto"/>
                      <w:right w:val="single" w:sz="4" w:space="0" w:color="auto"/>
                    </w:tcBorders>
                    <w:hideMark/>
                  </w:tcPr>
                  <w:p>
                    <w:pPr>
                      <w:rPr>
                        <w:sz w:val="22"/>
                      </w:rPr>
                    </w:pPr>
                    <w:r>
                      <w:rPr>
                        <w:b/>
                        <w:bCs/>
                        <w:color w:val="000000"/>
                        <w:sz w:val="22"/>
                        <w:szCs w:val="22"/>
                      </w:rPr>
                      <w:t>Mokymo programos (modulio) pavadinimas ir valstybinis kodas</w:t>
                    </w:r>
                  </w:p>
                </w:tc>
                <w:tc>
                  <w:tcPr>
                    <w:tcW w:w="7088" w:type="dxa"/>
                    <w:gridSpan w:val="5"/>
                    <w:tcBorders>
                      <w:top w:val="single" w:sz="4" w:space="0" w:color="auto"/>
                      <w:left w:val="single" w:sz="4" w:space="0" w:color="auto"/>
                      <w:bottom w:val="single" w:sz="4" w:space="0" w:color="auto"/>
                      <w:right w:val="single" w:sz="4" w:space="0" w:color="auto"/>
                    </w:tcBorders>
                  </w:tcPr>
                  <w:p>
                    <w:pPr>
                      <w:jc w:val="center"/>
                      <w:rPr>
                        <w:sz w:val="22"/>
                      </w:rPr>
                    </w:pPr>
                  </w:p>
                </w:tc>
              </w:tr>
              <w:tr>
                <w:tc>
                  <w:tcPr>
                    <w:tcW w:w="2830" w:type="dxa"/>
                    <w:gridSpan w:val="2"/>
                    <w:tcBorders>
                      <w:top w:val="single" w:sz="4" w:space="0" w:color="auto"/>
                      <w:left w:val="single" w:sz="4" w:space="0" w:color="auto"/>
                      <w:bottom w:val="single" w:sz="4" w:space="0" w:color="auto"/>
                      <w:right w:val="single" w:sz="4" w:space="0" w:color="auto"/>
                    </w:tcBorders>
                    <w:hideMark/>
                  </w:tcPr>
                  <w:p>
                    <w:pPr>
                      <w:rPr>
                        <w:sz w:val="22"/>
                      </w:rPr>
                    </w:pPr>
                    <w:r>
                      <w:rPr>
                        <w:b/>
                        <w:bCs/>
                        <w:color w:val="000000"/>
                        <w:sz w:val="22"/>
                        <w:szCs w:val="22"/>
                      </w:rPr>
                      <w:t>Siekiamos įgyti traktorininko kategorijos (-ų) pavadinimas (-i)</w:t>
                    </w:r>
                  </w:p>
                </w:tc>
                <w:tc>
                  <w:tcPr>
                    <w:tcW w:w="7088" w:type="dxa"/>
                    <w:gridSpan w:val="5"/>
                    <w:tcBorders>
                      <w:top w:val="single" w:sz="4" w:space="0" w:color="auto"/>
                      <w:left w:val="single" w:sz="4" w:space="0" w:color="auto"/>
                      <w:bottom w:val="single" w:sz="4" w:space="0" w:color="auto"/>
                      <w:right w:val="single" w:sz="4" w:space="0" w:color="auto"/>
                    </w:tcBorders>
                  </w:tcPr>
                  <w:p>
                    <w:pPr>
                      <w:jc w:val="center"/>
                      <w:rPr>
                        <w:sz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70"/>
                </w:trPr>
                <w:tc>
                  <w:tcPr>
                    <w:tcW w:w="562" w:type="dxa"/>
                    <w:tcBorders>
                      <w:top w:val="single" w:sz="4" w:space="0" w:color="auto"/>
                      <w:left w:val="single" w:sz="4" w:space="0" w:color="auto"/>
                      <w:bottom w:val="single" w:sz="4" w:space="0" w:color="auto"/>
                      <w:right w:val="single" w:sz="4" w:space="0" w:color="auto"/>
                    </w:tcBorders>
                    <w:vAlign w:val="center"/>
                    <w:hideMark/>
                  </w:tcPr>
                  <w:p>
                    <w:pPr>
                      <w:rPr>
                        <w:bCs/>
                        <w:color w:val="000000"/>
                        <w:sz w:val="22"/>
                        <w:szCs w:val="22"/>
                      </w:rPr>
                    </w:pPr>
                    <w:r>
                      <w:rPr>
                        <w:bCs/>
                        <w:color w:val="000000"/>
                      </w:rPr>
                      <w:t>Eil. Nr.</w:t>
                    </w:r>
                  </w:p>
                </w:tc>
                <w:tc>
                  <w:tcPr>
                    <w:tcW w:w="3119" w:type="dxa"/>
                    <w:gridSpan w:val="2"/>
                    <w:tcBorders>
                      <w:top w:val="single" w:sz="4" w:space="0" w:color="auto"/>
                      <w:left w:val="nil"/>
                      <w:bottom w:val="single" w:sz="4" w:space="0" w:color="auto"/>
                      <w:right w:val="single" w:sz="4" w:space="0" w:color="auto"/>
                    </w:tcBorders>
                    <w:vAlign w:val="center"/>
                    <w:hideMark/>
                  </w:tcPr>
                  <w:p>
                    <w:pPr>
                      <w:jc w:val="center"/>
                      <w:rPr>
                        <w:bCs/>
                        <w:color w:val="000000"/>
                        <w:szCs w:val="22"/>
                      </w:rPr>
                    </w:pPr>
                    <w:r>
                      <w:rPr>
                        <w:bCs/>
                        <w:color w:val="000000"/>
                      </w:rPr>
                      <w:t xml:space="preserve">Asmens  vardas ir pavardė </w:t>
                    </w:r>
                  </w:p>
                </w:tc>
                <w:tc>
                  <w:tcPr>
                    <w:tcW w:w="1701" w:type="dxa"/>
                    <w:tcBorders>
                      <w:top w:val="single" w:sz="4" w:space="0" w:color="auto"/>
                      <w:left w:val="nil"/>
                      <w:bottom w:val="single" w:sz="4" w:space="0" w:color="auto"/>
                      <w:right w:val="single" w:sz="4" w:space="0" w:color="auto"/>
                    </w:tcBorders>
                    <w:noWrap/>
                    <w:vAlign w:val="center"/>
                    <w:hideMark/>
                  </w:tcPr>
                  <w:p>
                    <w:pPr>
                      <w:jc w:val="center"/>
                      <w:rPr>
                        <w:bCs/>
                        <w:color w:val="000000"/>
                        <w:sz w:val="22"/>
                        <w:szCs w:val="22"/>
                      </w:rPr>
                    </w:pPr>
                    <w:r>
                      <w:rPr>
                        <w:bCs/>
                        <w:color w:val="000000"/>
                      </w:rPr>
                      <w:t>Asmens kodas</w:t>
                    </w:r>
                  </w:p>
                </w:tc>
                <w:tc>
                  <w:tcPr>
                    <w:tcW w:w="1417" w:type="dxa"/>
                    <w:tcBorders>
                      <w:top w:val="single" w:sz="4" w:space="0" w:color="auto"/>
                      <w:left w:val="nil"/>
                      <w:bottom w:val="single" w:sz="4" w:space="0" w:color="auto"/>
                      <w:right w:val="single" w:sz="4" w:space="0" w:color="000000"/>
                    </w:tcBorders>
                    <w:vAlign w:val="center"/>
                    <w:hideMark/>
                  </w:tcPr>
                  <w:p>
                    <w:pPr>
                      <w:rPr>
                        <w:bCs/>
                        <w:color w:val="000000"/>
                        <w:sz w:val="22"/>
                        <w:szCs w:val="22"/>
                      </w:rPr>
                    </w:pPr>
                    <w:r>
                      <w:rPr>
                        <w:bCs/>
                        <w:color w:val="000000"/>
                      </w:rPr>
                      <w:t>Teorijos žinių įvertinimas</w:t>
                    </w:r>
                  </w:p>
                </w:tc>
                <w:tc>
                  <w:tcPr>
                    <w:tcW w:w="1517" w:type="dxa"/>
                    <w:tcBorders>
                      <w:top w:val="single" w:sz="4" w:space="0" w:color="auto"/>
                      <w:left w:val="nil"/>
                      <w:bottom w:val="single" w:sz="4" w:space="0" w:color="auto"/>
                      <w:right w:val="single" w:sz="4" w:space="0" w:color="auto"/>
                    </w:tcBorders>
                    <w:vAlign w:val="center"/>
                    <w:hideMark/>
                  </w:tcPr>
                  <w:p>
                    <w:pPr>
                      <w:jc w:val="center"/>
                      <w:rPr>
                        <w:bCs/>
                        <w:color w:val="000000"/>
                        <w:sz w:val="22"/>
                        <w:szCs w:val="22"/>
                      </w:rPr>
                    </w:pPr>
                    <w:r>
                      <w:rPr>
                        <w:bCs/>
                        <w:color w:val="000000"/>
                      </w:rPr>
                      <w:t>Praktinių gebėjimų įvertinimas</w:t>
                    </w:r>
                  </w:p>
                </w:tc>
                <w:tc>
                  <w:tcPr>
                    <w:tcW w:w="1602" w:type="dxa"/>
                    <w:tcBorders>
                      <w:top w:val="single" w:sz="4" w:space="0" w:color="auto"/>
                      <w:left w:val="nil"/>
                      <w:bottom w:val="single" w:sz="4" w:space="0" w:color="auto"/>
                      <w:right w:val="single" w:sz="4" w:space="0" w:color="auto"/>
                    </w:tcBorders>
                    <w:vAlign w:val="center"/>
                    <w:hideMark/>
                  </w:tcPr>
                  <w:p>
                    <w:pPr>
                      <w:jc w:val="center"/>
                      <w:rPr>
                        <w:bCs/>
                        <w:color w:val="000000"/>
                        <w:sz w:val="22"/>
                        <w:szCs w:val="22"/>
                      </w:rPr>
                    </w:pPr>
                    <w:r>
                      <w:rPr>
                        <w:bCs/>
                        <w:color w:val="000000"/>
                      </w:rPr>
                      <w:t>Išduoto traktorininko pažymėjimo numeris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6"/>
                </w:trPr>
                <w:tc>
                  <w:tcPr>
                    <w:tcW w:w="562" w:type="dxa"/>
                    <w:tcBorders>
                      <w:top w:val="nil"/>
                      <w:left w:val="single" w:sz="4" w:space="0" w:color="auto"/>
                      <w:bottom w:val="single" w:sz="4" w:space="0" w:color="auto"/>
                      <w:right w:val="single" w:sz="4" w:space="0" w:color="auto"/>
                    </w:tcBorders>
                    <w:noWrap/>
                    <w:vAlign w:val="bottom"/>
                    <w:hideMark/>
                  </w:tcPr>
                  <w:p>
                    <w:pPr>
                      <w:ind w:firstLine="62"/>
                      <w:rPr>
                        <w:color w:val="000000"/>
                        <w:sz w:val="22"/>
                        <w:szCs w:val="22"/>
                      </w:rPr>
                    </w:pPr>
                  </w:p>
                </w:tc>
                <w:tc>
                  <w:tcPr>
                    <w:tcW w:w="3119" w:type="dxa"/>
                    <w:gridSpan w:val="2"/>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701"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4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517" w:type="dxa"/>
                    <w:tcBorders>
                      <w:top w:val="single" w:sz="4" w:space="0" w:color="auto"/>
                      <w:left w:val="nil"/>
                      <w:bottom w:val="single" w:sz="4" w:space="0" w:color="auto"/>
                      <w:right w:val="single" w:sz="4" w:space="0" w:color="000000"/>
                    </w:tcBorders>
                    <w:noWrap/>
                    <w:vAlign w:val="bottom"/>
                    <w:hideMark/>
                  </w:tcPr>
                  <w:p>
                    <w:pPr>
                      <w:ind w:firstLine="62"/>
                      <w:jc w:val="center"/>
                      <w:rPr>
                        <w:color w:val="000000"/>
                        <w:sz w:val="22"/>
                        <w:szCs w:val="22"/>
                      </w:rPr>
                    </w:pPr>
                  </w:p>
                </w:tc>
                <w:tc>
                  <w:tcPr>
                    <w:tcW w:w="1602" w:type="dxa"/>
                    <w:tcBorders>
                      <w:top w:val="single" w:sz="4" w:space="0" w:color="auto"/>
                      <w:left w:val="nil"/>
                      <w:bottom w:val="single" w:sz="4" w:space="0" w:color="auto"/>
                      <w:right w:val="single" w:sz="4" w:space="0" w:color="auto"/>
                    </w:tcBorders>
                    <w:noWrap/>
                    <w:vAlign w:val="bottom"/>
                    <w:hideMark/>
                  </w:tcPr>
                  <w:p>
                    <w:pPr>
                      <w:ind w:firstLine="62"/>
                      <w:jc w:val="center"/>
                      <w:rPr>
                        <w:color w:val="000000"/>
                        <w:sz w:val="22"/>
                        <w:szCs w:val="22"/>
                      </w:rPr>
                    </w:pPr>
                  </w:p>
                </w:tc>
              </w:tr>
            </w:tbl>
            <w:p>
              <w:pPr>
                <w:spacing w:line="240" w:lineRule="exact"/>
                <w:rPr>
                  <w:szCs w:val="24"/>
                </w:rPr>
              </w:pPr>
            </w:p>
            <w:p>
              <w:pPr>
                <w:spacing w:line="240" w:lineRule="exact"/>
                <w:rPr>
                  <w:sz w:val="22"/>
                  <w:szCs w:val="22"/>
                </w:rPr>
              </w:pPr>
              <w:r>
                <w:rPr>
                  <w:szCs w:val="24"/>
                </w:rPr>
                <w:t>Komisijos pirmininkas</w:t>
              </w:r>
              <w:r>
                <w:t xml:space="preserve">            _________________              ________________________</w:t>
              </w:r>
            </w:p>
            <w:p>
              <w:pPr>
                <w:spacing w:line="240" w:lineRule="exact"/>
                <w:ind w:firstLine="2060"/>
              </w:pPr>
              <w:r>
                <w:t>(parašas)</w:t>
                <w:tab/>
                <w:t xml:space="preserve">                (vardas, pavardė)</w:t>
              </w:r>
            </w:p>
            <w:p>
              <w:pPr>
                <w:spacing w:line="120" w:lineRule="exact"/>
              </w:pPr>
            </w:p>
            <w:p>
              <w:pPr>
                <w:spacing w:line="240" w:lineRule="exact"/>
              </w:pPr>
              <w:r>
                <w:rPr>
                  <w:szCs w:val="24"/>
                </w:rPr>
                <w:t>Nariai:</w:t>
              </w:r>
              <w:r>
                <w:t xml:space="preserve">  </w:t>
                <w:tab/>
                <w:tab/>
                <w:t xml:space="preserve">     _________________              ________________________</w:t>
              </w:r>
            </w:p>
            <w:p>
              <w:pPr>
                <w:spacing w:line="240" w:lineRule="exact"/>
                <w:ind w:firstLine="2060"/>
              </w:pPr>
              <w:r>
                <w:t>(parašas)</w:t>
                <w:tab/>
                <w:t xml:space="preserve">                (vardas, pavardė)</w:t>
              </w:r>
            </w:p>
            <w:p>
              <w:pPr>
                <w:spacing w:line="120" w:lineRule="exact"/>
              </w:pPr>
            </w:p>
            <w:p>
              <w:pPr>
                <w:spacing w:line="240" w:lineRule="exact"/>
                <w:ind w:firstLine="1812"/>
              </w:pPr>
              <w:r>
                <w:t xml:space="preserve">_________________              ________________________</w:t>
              </w:r>
            </w:p>
            <w:p>
              <w:pPr>
                <w:spacing w:line="240" w:lineRule="exact"/>
                <w:ind w:firstLine="2060"/>
              </w:pPr>
              <w:r>
                <w:t>(parašas)</w:t>
                <w:tab/>
                <w:t xml:space="preserve">                (vardas, pavardė)</w:t>
              </w:r>
            </w:p>
            <w:p>
              <w:pPr>
                <w:spacing w:line="120" w:lineRule="exact"/>
                <w:ind w:left="1298" w:firstLine="1298"/>
              </w:pPr>
            </w:p>
            <w:p>
              <w:pPr>
                <w:spacing w:line="240" w:lineRule="exact"/>
                <w:ind w:left="1296" w:firstLine="1668"/>
              </w:pPr>
              <w:r>
                <w:t xml:space="preserve">_________________              ________________________</w:t>
              </w:r>
            </w:p>
            <w:p>
              <w:pPr>
                <w:spacing w:line="240" w:lineRule="exact"/>
                <w:ind w:firstLine="2060"/>
              </w:pPr>
              <w:r>
                <w:t>(parašas)</w:t>
                <w:tab/>
                <w:t xml:space="preserve">                (vardas, pavardė)</w:t>
              </w:r>
            </w:p>
            <w:p>
              <w:pPr>
                <w:spacing w:line="120" w:lineRule="exact"/>
                <w:rPr>
                  <w:szCs w:val="24"/>
                </w:rPr>
              </w:pPr>
            </w:p>
            <w:p>
              <w:pPr>
                <w:spacing w:line="240" w:lineRule="exact"/>
                <w:rPr>
                  <w:sz w:val="22"/>
                  <w:szCs w:val="22"/>
                </w:rPr>
              </w:pPr>
              <w:r>
                <w:rPr>
                  <w:szCs w:val="24"/>
                </w:rPr>
                <w:t xml:space="preserve">Komisijos sekretorius               </w:t>
              </w:r>
              <w:r>
                <w:t xml:space="preserve">_________________              ________________________</w:t>
              </w:r>
            </w:p>
            <w:p>
              <w:pPr>
                <w:spacing w:line="240" w:lineRule="exact"/>
                <w:ind w:firstLine="2060"/>
              </w:pPr>
              <w:r>
                <w:t>(parašas)</w:t>
                <w:tab/>
                <w:t xml:space="preserve">                (vardas, pavardė)</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1E3D6CD967">
            <w:r w:rsidRPr="00532B9F">
              <w:rPr>
                <w:rFonts w:ascii="Times New Roman" w:eastAsia="MS Mincho" w:hAnsi="Times New Roman"/>
                <w:sz w:val="20"/>
                <w:i/>
                <w:iCs/>
                <w:color w:val="0000FF" w:themeColor="hyperlink"/>
                <w:u w:val="single"/>
              </w:rPr>
              <w:t>3D-10</w:t>
            </w:r>
          </w:fldSimple>
          <w:r>
            <w:rPr>
              <w:rFonts w:ascii="Times New Roman" w:eastAsia="MS Mincho" w:hAnsi="Times New Roman"/>
              <w:sz w:val="20"/>
              <w:i/>
              <w:iCs/>
            </w:rPr>
            <w:t>,
2011-01-17,
Žin., 2011, Nr.
9-412 (2011-01-22), i. k. 1112330ISAK0003D-10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a7d670b55f11e6aae49c0b9525cbbb">
            <w:r w:rsidRPr="00532B9F">
              <w:rPr>
                <w:rFonts w:ascii="Times New Roman" w:eastAsia="MS Mincho" w:hAnsi="Times New Roman"/>
                <w:sz w:val="20"/>
                <w:i/>
                <w:iCs/>
                <w:color w:val="0000FF" w:themeColor="hyperlink"/>
                <w:u w:val="single"/>
              </w:rPr>
              <w:t>3D-700</w:t>
            </w:r>
          </w:fldSimple>
          <w:r>
            <w:rPr>
              <w:rFonts w:ascii="Times New Roman" w:eastAsia="MS Mincho" w:hAnsi="Times New Roman"/>
              <w:sz w:val="20"/>
              <w:i/>
              <w:iCs/>
            </w:rPr>
            <w:t>,
2016-11-25,
paskelbta TAR 2016-11-29, i. k. 2016-27638            </w:t>
          </w:r>
        </w:p>
        <w:p/>
      </w:sdtContent>
    </w:sdt>
    <w:sdt>
      <w:sdtPr>
        <w:alias w:val="patvirtinta"/>
        <w:tag w:val="part_fa944067c19b4289a4fefab3729a4dcf"/>
        <w:lock w:val="sdtLocked"/>
        <w:richText/>
      </w:sdtPr>
      <w:sdtContent>
        <w:p>
          <w:pPr>
            <w:widowControl w:val="0"/>
            <w:ind w:left="5102"/>
          </w:pPr>
          <w:r>
            <w:br w:type="page"/>
          </w: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 xml:space="preserve">Lietuvos Respublikos žemės ūkio ministro </w:t>
          </w:r>
        </w:p>
        <w:p>
          <w:pPr>
            <w:widowControl w:val="0"/>
            <w:ind w:left="5102"/>
            <w:rPr>
              <w:szCs w:val="24"/>
              <w:lang w:eastAsia="lt-LT"/>
            </w:rPr>
          </w:pPr>
          <w:r>
            <w:rPr>
              <w:szCs w:val="24"/>
              <w:lang w:eastAsia="lt-LT"/>
            </w:rPr>
            <w:t>2017 m. liepos 20 d. įsakymu Nr. 3D-481</w:t>
          </w:r>
        </w:p>
        <w:p>
          <w:pPr>
            <w:widowControl w:val="0"/>
            <w:ind w:left="720"/>
            <w:rPr>
              <w:rFonts w:ascii="Arial" w:hAnsi="Arial" w:cs="Arial"/>
              <w:sz w:val="20"/>
              <w:lang w:eastAsia="lt-LT"/>
            </w:rPr>
          </w:pPr>
        </w:p>
        <w:p>
          <w:pPr>
            <w:widowControl w:val="0"/>
            <w:jc w:val="center"/>
            <w:rPr>
              <w:b/>
              <w:szCs w:val="24"/>
              <w:lang w:eastAsia="lt-LT"/>
            </w:rPr>
          </w:pPr>
          <w:sdt>
            <w:sdtPr>
              <w:alias w:val="Pavadinimas"/>
              <w:tag w:val="title_fa944067c19b4289a4fefab3729a4dcf"/>
              <w:lock w:val="sdtLocked"/>
              <w:richText/>
            </w:sdtPr>
            <w:sdtContent>
              <w:r>
                <w:rPr>
                  <w:b/>
                  <w:szCs w:val="24"/>
                  <w:lang w:eastAsia="lt-LT"/>
                </w:rPr>
                <w:t xml:space="preserve">TRAKTORIŲ IR SAVAEIGIŲ MAŠINŲ VAIRUOTOJŲ (TRAKTORININKŲ) PAŽYMĖJIMŲ IŠDAVIMO IR KEITIMO  TVARKOS APRAŠAS</w:t>
              </w:r>
            </w:sdtContent>
          </w:sdt>
        </w:p>
        <w:p>
          <w:pPr>
            <w:widowControl w:val="0"/>
            <w:jc w:val="center"/>
            <w:rPr>
              <w:b/>
              <w:szCs w:val="24"/>
              <w:lang w:eastAsia="lt-LT"/>
            </w:rPr>
          </w:pPr>
        </w:p>
        <w:sdt>
          <w:sdtPr>
            <w:alias w:val="skyrius"/>
            <w:tag w:val="part_65931d82a4874572aa7dbcbc52a16e8b"/>
            <w:lock w:val="sdtLocked"/>
            <w:richText/>
          </w:sdtPr>
          <w:sdtContent>
            <w:p>
              <w:pPr>
                <w:widowControl w:val="0"/>
                <w:jc w:val="center"/>
                <w:rPr>
                  <w:b/>
                  <w:szCs w:val="24"/>
                  <w:lang w:eastAsia="lt-LT"/>
                </w:rPr>
              </w:pPr>
              <w:sdt>
                <w:sdtPr>
                  <w:alias w:val="Numeris"/>
                  <w:tag w:val="nr_65931d82a4874572aa7dbcbc52a16e8b"/>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65931d82a4874572aa7dbcbc52a16e8b"/>
                  <w:lock w:val="sdtLocked"/>
                  <w:richText/>
                </w:sdtPr>
                <w:sdtContent>
                  <w:r>
                    <w:rPr>
                      <w:b/>
                      <w:szCs w:val="24"/>
                      <w:lang w:eastAsia="lt-LT"/>
                    </w:rPr>
                    <w:t>BENDROSIOS NUOSTATOS</w:t>
                  </w:r>
                </w:sdtContent>
              </w:sdt>
            </w:p>
            <w:p>
              <w:pPr>
                <w:widowControl w:val="0"/>
                <w:ind w:left="720"/>
                <w:rPr>
                  <w:szCs w:val="24"/>
                  <w:lang w:eastAsia="lt-LT"/>
                </w:rPr>
              </w:pPr>
            </w:p>
            <w:sdt>
              <w:sdtPr>
                <w:alias w:val="1 p."/>
                <w:tag w:val="part_63bbeab426a048979e61c51528b254c5"/>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63bbeab426a048979e61c51528b254c5"/>
                      <w:lock w:val="sdtLocked"/>
                      <w:richText/>
                    </w:sdtPr>
                    <w:sdtContent>
                      <w:r>
                        <w:rPr>
                          <w:color w:val="000000"/>
                          <w:szCs w:val="24"/>
                          <w:lang w:eastAsia="lt-LT"/>
                        </w:rPr>
                        <w:t>1</w:t>
                      </w:r>
                    </w:sdtContent>
                  </w:sdt>
                  <w:r>
                    <w:rPr>
                      <w:color w:val="000000"/>
                      <w:szCs w:val="24"/>
                      <w:lang w:eastAsia="lt-LT"/>
                    </w:rPr>
                    <w:t>.</w:t>
                  </w:r>
                  <w:r>
                    <w:rPr>
                      <w:b/>
                      <w:bCs/>
                      <w:color w:val="000000"/>
                      <w:szCs w:val="24"/>
                      <w:lang w:eastAsia="lt-LT"/>
                    </w:rPr>
                    <w:t xml:space="preserve"> </w:t>
                  </w:r>
                  <w:r>
                    <w:rPr>
                      <w:color w:val="000000"/>
                      <w:szCs w:val="24"/>
                      <w:lang w:eastAsia="lt-LT"/>
                    </w:rPr>
                    <w:t>Traktorių ir savaeigių mašinų vairuotojų (traktorininkų) (toliau – traktorininkų) pažymėjimų išdavimo ir keitimo tvarkos aprašas (toliau – Aprašas) reglamentuoja traktorininkų pažymėjimų išdavimą bei keitimą.</w:t>
                  </w:r>
                </w:p>
              </w:sdtContent>
            </w:sdt>
            <w:sdt>
              <w:sdtPr>
                <w:alias w:val="2 p."/>
                <w:tag w:val="part_13a92ddb22374de89fac88b0fbbc669c"/>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13a92ddb22374de89fac88b0fbbc669c"/>
                      <w:lock w:val="sdtLocked"/>
                      <w:richText/>
                    </w:sdtPr>
                    <w:sdtContent>
                      <w:r>
                        <w:rPr>
                          <w:color w:val="000000"/>
                          <w:szCs w:val="24"/>
                          <w:lang w:eastAsia="lt-LT"/>
                        </w:rPr>
                        <w:t>2</w:t>
                      </w:r>
                    </w:sdtContent>
                  </w:sdt>
                  <w:r>
                    <w:rPr>
                      <w:color w:val="000000"/>
                      <w:szCs w:val="24"/>
                      <w:lang w:eastAsia="lt-LT"/>
                    </w:rPr>
                    <w:t>. Apraše vartojamos sąvokos:</w:t>
                  </w:r>
                </w:p>
                <w:sdt>
                  <w:sdtPr>
                    <w:alias w:val="2.1 pp."/>
                    <w:tag w:val="part_3400a90e8477426388bb3ad80750b480"/>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3400a90e8477426388bb3ad80750b480"/>
                          <w:lock w:val="sdtLocked"/>
                          <w:richText/>
                        </w:sdtPr>
                        <w:sdtContent>
                          <w:r>
                            <w:rPr>
                              <w:bCs/>
                              <w:szCs w:val="24"/>
                              <w:lang w:eastAsia="lt-LT"/>
                            </w:rPr>
                            <w:t>2.1</w:t>
                          </w:r>
                        </w:sdtContent>
                      </w:sdt>
                      <w:r>
                        <w:rPr>
                          <w:bCs/>
                          <w:szCs w:val="24"/>
                          <w:lang w:eastAsia="lt-LT"/>
                        </w:rPr>
                        <w:t>.</w:t>
                      </w:r>
                      <w:r>
                        <w:rPr>
                          <w:b/>
                          <w:bCs/>
                          <w:szCs w:val="24"/>
                          <w:lang w:eastAsia="lt-LT"/>
                        </w:rPr>
                        <w:t xml:space="preserve"> Savaeigė ne žemės ūkio mašina </w:t>
                      </w:r>
                      <w:r>
                        <w:rPr>
                          <w:szCs w:val="24"/>
                          <w:lang w:eastAsia="lt-LT"/>
                        </w:rPr>
                        <w:t>– savaeigė mašina, nepriklausanti savaeigių žemės ūkio mašinų kategorijai.</w:t>
                      </w:r>
                    </w:p>
                  </w:sdtContent>
                </w:sdt>
                <w:sdt>
                  <w:sdtPr>
                    <w:alias w:val="2.2 pp."/>
                    <w:tag w:val="part_a8b9ea1679dc429a8283c3754fda4eaa"/>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a8b9ea1679dc429a8283c3754fda4eaa"/>
                          <w:lock w:val="sdtLocked"/>
                          <w:richText/>
                        </w:sdtPr>
                        <w:sdtContent>
                          <w:r>
                            <w:rPr>
                              <w:bCs/>
                              <w:szCs w:val="24"/>
                              <w:lang w:eastAsia="lt-LT"/>
                            </w:rPr>
                            <w:t>2.2</w:t>
                          </w:r>
                        </w:sdtContent>
                      </w:sdt>
                      <w:r>
                        <w:rPr>
                          <w:bCs/>
                          <w:szCs w:val="24"/>
                          <w:lang w:eastAsia="lt-LT"/>
                        </w:rPr>
                        <w:t>.</w:t>
                      </w:r>
                      <w:r>
                        <w:rPr>
                          <w:b/>
                          <w:bCs/>
                          <w:szCs w:val="24"/>
                          <w:lang w:eastAsia="lt-LT"/>
                        </w:rPr>
                        <w:t xml:space="preserve"> Savaeigė žemės ūkio mašina</w:t>
                      </w:r>
                      <w:r>
                        <w:rPr>
                          <w:szCs w:val="24"/>
                          <w:lang w:eastAsia="lt-LT"/>
                        </w:rPr>
                        <w:t xml:space="preserve"> – variklio varoma, pati važiuojanti žemės ūkio mašina.</w:t>
                      </w:r>
                    </w:p>
                  </w:sdtContent>
                </w:sdt>
                <w:sdt>
                  <w:sdtPr>
                    <w:alias w:val="2.3 pp."/>
                    <w:tag w:val="part_7d3cadd9c9bc4af9950b181f664f3aa7"/>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7d3cadd9c9bc4af9950b181f664f3aa7"/>
                          <w:lock w:val="sdtLocked"/>
                          <w:richText/>
                        </w:sdtPr>
                        <w:sdtContent>
                          <w:r>
                            <w:rPr>
                              <w:bCs/>
                              <w:szCs w:val="24"/>
                              <w:lang w:eastAsia="lt-LT"/>
                            </w:rPr>
                            <w:t>2.3</w:t>
                          </w:r>
                        </w:sdtContent>
                      </w:sdt>
                      <w:r>
                        <w:rPr>
                          <w:bCs/>
                          <w:szCs w:val="24"/>
                          <w:lang w:eastAsia="lt-LT"/>
                        </w:rPr>
                        <w:t>.</w:t>
                      </w:r>
                      <w:r>
                        <w:rPr>
                          <w:b/>
                          <w:bCs/>
                          <w:szCs w:val="24"/>
                          <w:lang w:eastAsia="lt-LT"/>
                        </w:rPr>
                        <w:t xml:space="preserve"> Sunkusis keturratis motociklas</w:t>
                      </w:r>
                      <w:r>
                        <w:rPr>
                          <w:szCs w:val="24"/>
                          <w:lang w:eastAsia="lt-LT"/>
                        </w:rPr>
                        <w:t xml:space="preserve"> – keturratė savaeigė mašina, kurios konstrukcinis greitis didesnis kaip 45 km/h, eksploatacinė masė didesnė kaip 400 kg ir (arba) variklio galia didesnė kaip 15 kW.</w:t>
                      </w:r>
                    </w:p>
                  </w:sdtContent>
                </w:sdt>
                <w:sdt>
                  <w:sdtPr>
                    <w:alias w:val="2.4 pp."/>
                    <w:tag w:val="part_a8783bf13b4d4b24b77404d394c0cf61"/>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a8783bf13b4d4b24b77404d394c0cf61"/>
                          <w:lock w:val="sdtLocked"/>
                          <w:richText/>
                        </w:sdtPr>
                        <w:sdtContent>
                          <w:r>
                            <w:rPr>
                              <w:bCs/>
                              <w:szCs w:val="24"/>
                              <w:lang w:eastAsia="lt-LT"/>
                            </w:rPr>
                            <w:t>2.4</w:t>
                          </w:r>
                        </w:sdtContent>
                      </w:sdt>
                      <w:r>
                        <w:rPr>
                          <w:bCs/>
                          <w:szCs w:val="24"/>
                          <w:lang w:eastAsia="lt-LT"/>
                        </w:rPr>
                        <w:t>.</w:t>
                      </w:r>
                      <w:r>
                        <w:rPr>
                          <w:b/>
                          <w:bCs/>
                          <w:szCs w:val="24"/>
                          <w:lang w:eastAsia="lt-LT"/>
                        </w:rPr>
                        <w:t xml:space="preserve"> Teisė vairuoti traktorius ir savaeiges mašinas</w:t>
                      </w:r>
                      <w:r>
                        <w:rPr>
                          <w:szCs w:val="24"/>
                          <w:lang w:eastAsia="lt-LT"/>
                        </w:rPr>
                        <w:t xml:space="preserve"> – teisė vairuoti traktorius ir savaeiges mašinas keliuose ir dirbti su jomis žemės ūkio ir kitus darbus.</w:t>
                      </w:r>
                    </w:p>
                  </w:sdtContent>
                </w:sdt>
                <w:sdt>
                  <w:sdtPr>
                    <w:alias w:val="2.5 pp."/>
                    <w:tag w:val="part_5973004accfb453ab8bc970b8a8801b5"/>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5973004accfb453ab8bc970b8a8801b5"/>
                          <w:lock w:val="sdtLocked"/>
                          <w:richText/>
                        </w:sdtPr>
                        <w:sdtContent>
                          <w:r>
                            <w:rPr>
                              <w:bCs/>
                              <w:szCs w:val="24"/>
                              <w:lang w:eastAsia="lt-LT"/>
                            </w:rPr>
                            <w:t>2.5</w:t>
                          </w:r>
                        </w:sdtContent>
                      </w:sdt>
                      <w:r>
                        <w:rPr>
                          <w:bCs/>
                          <w:szCs w:val="24"/>
                          <w:lang w:eastAsia="lt-LT"/>
                        </w:rPr>
                        <w:t>.</w:t>
                      </w:r>
                      <w:r>
                        <w:rPr>
                          <w:b/>
                          <w:bCs/>
                          <w:szCs w:val="24"/>
                          <w:lang w:eastAsia="lt-LT"/>
                        </w:rPr>
                        <w:t xml:space="preserve"> Traktorininkas</w:t>
                      </w:r>
                      <w:r>
                        <w:rPr>
                          <w:szCs w:val="24"/>
                          <w:lang w:eastAsia="lt-LT"/>
                        </w:rPr>
                        <w:t xml:space="preserve"> – asmuo, turintis teisę vairuoti vienos ar daugiau kategorijų traktorius ir savaeiges mašinas ir dirbti su jomis.</w:t>
                      </w:r>
                    </w:p>
                  </w:sdtContent>
                </w:sdt>
                <w:sdt>
                  <w:sdtPr>
                    <w:alias w:val="2.6 pp."/>
                    <w:tag w:val="part_b5d4f45fc9ae464abad095d01d000215"/>
                    <w:lock w:val="sdtLocked"/>
                    <w:richText/>
                  </w:sdtPr>
                  <w:sdtContent>
                    <w:p>
                      <w:pPr>
                        <w:widowControl w:val="0"/>
                        <w:spacing w:line="360" w:lineRule="auto"/>
                        <w:ind w:firstLine="720"/>
                        <w:jc w:val="both"/>
                        <w:rPr>
                          <w:szCs w:val="24"/>
                          <w:lang w:eastAsia="lt-LT"/>
                        </w:rPr>
                      </w:pPr>
                      <w:sdt>
                        <w:sdtPr>
                          <w:alias w:val="Numeris"/>
                          <w:tag w:val="nr_b5d4f45fc9ae464abad095d01d000215"/>
                          <w:lock w:val="sdtLocked"/>
                          <w:richText/>
                        </w:sdtPr>
                        <w:sdtContent>
                          <w:r>
                            <w:rPr>
                              <w:bCs/>
                              <w:szCs w:val="24"/>
                              <w:lang w:eastAsia="lt-LT"/>
                            </w:rPr>
                            <w:t>2.6</w:t>
                          </w:r>
                        </w:sdtContent>
                      </w:sdt>
                      <w:r>
                        <w:rPr>
                          <w:bCs/>
                          <w:szCs w:val="24"/>
                          <w:lang w:eastAsia="lt-LT"/>
                        </w:rPr>
                        <w:t>.</w:t>
                      </w:r>
                      <w:r>
                        <w:rPr>
                          <w:b/>
                          <w:bCs/>
                          <w:szCs w:val="24"/>
                          <w:lang w:eastAsia="lt-LT"/>
                        </w:rPr>
                        <w:t xml:space="preserve"> Traktorininkų mokymo programa</w:t>
                      </w:r>
                      <w:r>
                        <w:rPr>
                          <w:szCs w:val="24"/>
                          <w:lang w:eastAsia="lt-LT"/>
                        </w:rPr>
                        <w:t xml:space="preserve"> – formaliojo profesinio mokymo programa, pagal kurią įgyjama teisė vairuoti traktorius ir savaeiges mašinas.</w:t>
                      </w:r>
                    </w:p>
                  </w:sdtContent>
                </w:sdt>
                <w:sdt>
                  <w:sdtPr>
                    <w:alias w:val="2.7 pp."/>
                    <w:tag w:val="part_ca1addbdf1d64f738d22c79f9eaaf8a1"/>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ca1addbdf1d64f738d22c79f9eaaf8a1"/>
                          <w:lock w:val="sdtLocked"/>
                          <w:richText/>
                        </w:sdtPr>
                        <w:sdtContent>
                          <w:r>
                            <w:rPr>
                              <w:szCs w:val="24"/>
                              <w:lang w:eastAsia="lt-LT"/>
                            </w:rPr>
                            <w:t>2.7</w:t>
                          </w:r>
                        </w:sdtContent>
                      </w:sdt>
                      <w:r>
                        <w:rPr>
                          <w:szCs w:val="24"/>
                          <w:lang w:eastAsia="lt-LT"/>
                        </w:rPr>
                        <w:t xml:space="preserve">. </w:t>
                      </w:r>
                      <w:r>
                        <w:rPr>
                          <w:b/>
                          <w:szCs w:val="24"/>
                          <w:lang w:eastAsia="lt-LT"/>
                        </w:rPr>
                        <w:t xml:space="preserve">Traktorininkų mokymo programos </w:t>
                      </w:r>
                      <w:r>
                        <w:rPr>
                          <w:b/>
                          <w:bCs/>
                          <w:szCs w:val="24"/>
                          <w:lang w:eastAsia="lt-LT"/>
                        </w:rPr>
                        <w:t xml:space="preserve">modulis </w:t>
                      </w:r>
                      <w:r>
                        <w:rPr>
                          <w:szCs w:val="24"/>
                          <w:lang w:eastAsia="lt-LT"/>
                        </w:rPr>
                        <w:t>– modulinės profesinio mokymo programos dalis, kurią baigus įgyjamos traktorininko kompetencijos.</w:t>
                      </w:r>
                    </w:p>
                  </w:sdtContent>
                </w:sdt>
                <w:sdt>
                  <w:sdtPr>
                    <w:alias w:val="2.8 pp."/>
                    <w:tag w:val="part_09a9bba7a0ae40298a97da023b6a6371"/>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09a9bba7a0ae40298a97da023b6a6371"/>
                          <w:lock w:val="sdtLocked"/>
                          <w:richText/>
                        </w:sdtPr>
                        <w:sdtContent>
                          <w:r>
                            <w:rPr>
                              <w:bCs/>
                              <w:szCs w:val="24"/>
                              <w:lang w:eastAsia="lt-LT"/>
                            </w:rPr>
                            <w:t>2.8</w:t>
                          </w:r>
                        </w:sdtContent>
                      </w:sdt>
                      <w:r>
                        <w:rPr>
                          <w:bCs/>
                          <w:szCs w:val="24"/>
                          <w:lang w:eastAsia="lt-LT"/>
                        </w:rPr>
                        <w:t>.</w:t>
                      </w:r>
                      <w:r>
                        <w:rPr>
                          <w:b/>
                          <w:bCs/>
                          <w:szCs w:val="24"/>
                          <w:lang w:eastAsia="lt-LT"/>
                        </w:rPr>
                        <w:t xml:space="preserve"> Traktorininko vertinimo komisija </w:t>
                      </w:r>
                      <w:r>
                        <w:rPr>
                          <w:bCs/>
                          <w:szCs w:val="24"/>
                          <w:lang w:eastAsia="lt-LT"/>
                        </w:rPr>
                        <w:t>– šio Aprašo</w:t>
                      </w:r>
                      <w:r>
                        <w:rPr>
                          <w:b/>
                          <w:bCs/>
                          <w:szCs w:val="24"/>
                          <w:lang w:eastAsia="lt-LT"/>
                        </w:rPr>
                        <w:t xml:space="preserve"> </w:t>
                      </w:r>
                      <w:r>
                        <w:rPr>
                          <w:bCs/>
                          <w:szCs w:val="24"/>
                          <w:lang w:eastAsia="lt-LT"/>
                        </w:rPr>
                        <w:t xml:space="preserve">nustatyta tvarka sudaryta </w:t>
                      </w:r>
                      <w:r>
                        <w:rPr>
                          <w:szCs w:val="24"/>
                          <w:lang w:eastAsia="lt-LT"/>
                        </w:rPr>
                        <w:t>specialistų grupė asmens įgytoms teorinėms žinioms ir praktiniams gebėjimams vairuoti traktorių ir (ar) savaeigę mašiną įvertinti.</w:t>
                      </w:r>
                    </w:p>
                  </w:sdtContent>
                </w:sdt>
                <w:sdt>
                  <w:sdtPr>
                    <w:alias w:val="2.9 pp."/>
                    <w:tag w:val="part_c35b9f5d5aee4334a369897a5f9eba25"/>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c35b9f5d5aee4334a369897a5f9eba25"/>
                          <w:lock w:val="sdtLocked"/>
                          <w:richText/>
                        </w:sdtPr>
                        <w:sdtContent>
                          <w:r>
                            <w:rPr>
                              <w:bCs/>
                              <w:szCs w:val="24"/>
                              <w:lang w:eastAsia="lt-LT"/>
                            </w:rPr>
                            <w:t>2.9</w:t>
                          </w:r>
                        </w:sdtContent>
                      </w:sdt>
                      <w:r>
                        <w:rPr>
                          <w:bCs/>
                          <w:szCs w:val="24"/>
                          <w:lang w:eastAsia="lt-LT"/>
                        </w:rPr>
                        <w:t>.</w:t>
                      </w:r>
                      <w:r>
                        <w:rPr>
                          <w:b/>
                          <w:bCs/>
                          <w:szCs w:val="24"/>
                          <w:lang w:eastAsia="lt-LT"/>
                        </w:rPr>
                        <w:t xml:space="preserve"> Traktorininko pažymėjimas </w:t>
                      </w:r>
                      <w:r>
                        <w:rPr>
                          <w:szCs w:val="24"/>
                          <w:lang w:eastAsia="lt-LT"/>
                        </w:rPr>
                        <w:t>– dokumentas, kuriuo patvirtinama teisė vairuoti tam tikros kategorijos traktorius ir savaeiges mašinas.</w:t>
                      </w:r>
                    </w:p>
                  </w:sdtContent>
                </w:sdt>
                <w:sdt>
                  <w:sdtPr>
                    <w:alias w:val="2.10 pp."/>
                    <w:tag w:val="part_fbde87d386654e1383c00b4d7caca4bd"/>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fbde87d386654e1383c00b4d7caca4bd"/>
                          <w:lock w:val="sdtLocked"/>
                          <w:richText/>
                        </w:sdtPr>
                        <w:sdtContent>
                          <w:r>
                            <w:rPr>
                              <w:bCs/>
                              <w:szCs w:val="24"/>
                              <w:lang w:eastAsia="lt-LT"/>
                            </w:rPr>
                            <w:t>2.10</w:t>
                          </w:r>
                        </w:sdtContent>
                      </w:sdt>
                      <w:r>
                        <w:rPr>
                          <w:bCs/>
                          <w:szCs w:val="24"/>
                          <w:lang w:eastAsia="lt-LT"/>
                        </w:rPr>
                        <w:t>.</w:t>
                      </w:r>
                      <w:r>
                        <w:rPr>
                          <w:b/>
                          <w:bCs/>
                          <w:szCs w:val="24"/>
                          <w:lang w:eastAsia="lt-LT"/>
                        </w:rPr>
                        <w:t xml:space="preserve"> Žemės ūkio mašina</w:t>
                      </w:r>
                      <w:r>
                        <w:rPr>
                          <w:szCs w:val="24"/>
                          <w:lang w:eastAsia="lt-LT"/>
                        </w:rPr>
                        <w:t xml:space="preserve"> – mašina žemės ūkio darbams atlikti.</w:t>
                      </w:r>
                    </w:p>
                  </w:sdtContent>
                </w:sdt>
                <w:sdt>
                  <w:sdtPr>
                    <w:alias w:val="2.11 pp."/>
                    <w:tag w:val="part_93c3149b34bb414d89d64960e33cad85"/>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93c3149b34bb414d89d64960e33cad85"/>
                          <w:lock w:val="sdtLocked"/>
                          <w:richText/>
                        </w:sdtPr>
                        <w:sdtContent>
                          <w:r>
                            <w:rPr>
                              <w:bCs/>
                              <w:color w:val="000000"/>
                              <w:szCs w:val="24"/>
                              <w:lang w:eastAsia="lt-LT"/>
                            </w:rPr>
                            <w:t>2.11</w:t>
                          </w:r>
                        </w:sdtContent>
                      </w:sdt>
                      <w:r>
                        <w:rPr>
                          <w:bCs/>
                          <w:color w:val="000000"/>
                          <w:szCs w:val="24"/>
                          <w:lang w:eastAsia="lt-LT"/>
                        </w:rPr>
                        <w:t>.</w:t>
                      </w:r>
                      <w:r>
                        <w:rPr>
                          <w:b/>
                          <w:bCs/>
                          <w:color w:val="000000"/>
                          <w:szCs w:val="24"/>
                          <w:lang w:eastAsia="lt-LT"/>
                        </w:rPr>
                        <w:t xml:space="preserve"> Traktorininko pažymėjimų informacinė sistema </w:t>
                      </w:r>
                      <w:r>
                        <w:rPr>
                          <w:color w:val="000000"/>
                          <w:szCs w:val="24"/>
                          <w:lang w:eastAsia="lt-LT"/>
                        </w:rPr>
                        <w:t>– duomenų apie Lietuvoje išduodamus ir keičiamus traktorininko pažymėjimus kaupimo ir informacijos apie juos teikimo sistema.</w:t>
                      </w:r>
                    </w:p>
                  </w:sdtContent>
                </w:sdt>
              </w:sdtContent>
            </w:sdt>
            <w:sdt>
              <w:sdtPr>
                <w:alias w:val="3 p."/>
                <w:tag w:val="part_42d877c4cbca4039ac6088b4aac50f46"/>
                <w:lock w:val="sdtLocked"/>
                <w:richText/>
              </w:sdtPr>
              <w:sdtContent>
                <w:p>
                  <w:pPr>
                    <w:widowControl w:val="0"/>
                    <w:spacing w:line="360" w:lineRule="auto"/>
                    <w:ind w:firstLine="720"/>
                    <w:jc w:val="both"/>
                    <w:rPr>
                      <w:szCs w:val="24"/>
                      <w:lang w:eastAsia="lt-LT"/>
                    </w:rPr>
                  </w:pPr>
                  <w:sdt>
                    <w:sdtPr>
                      <w:alias w:val="Numeris"/>
                      <w:tag w:val="nr_42d877c4cbca4039ac6088b4aac50f46"/>
                      <w:lock w:val="sdtLocked"/>
                      <w:richText/>
                    </w:sdtPr>
                    <w:sdtContent>
                      <w:r>
                        <w:rPr>
                          <w:szCs w:val="24"/>
                          <w:lang w:eastAsia="lt-LT"/>
                        </w:rPr>
                        <w:t>3</w:t>
                      </w:r>
                    </w:sdtContent>
                  </w:sdt>
                  <w:r>
                    <w:rPr>
                      <w:szCs w:val="24"/>
                      <w:lang w:eastAsia="lt-LT"/>
                    </w:rPr>
                    <w:t xml:space="preserve">. Šio Aprašo 2.1 ir 2.2 papunkčiuose nurodytos </w:t>
                  </w:r>
                  <w:r>
                    <w:rPr>
                      <w:bCs/>
                      <w:szCs w:val="24"/>
                      <w:lang w:eastAsia="lt-LT"/>
                    </w:rPr>
                    <w:t>savaeigės žemės ūkio mašinos arba savaeigės ne žemės ūkio mašinos šiame Apraše vadinamos savaeigėmis mašinomis, išskyrus šio Aprašo punktus, kuriuose nurodomi kiti (konkretūs) pavadinimai.</w:t>
                  </w:r>
                </w:p>
              </w:sdtContent>
            </w:sdt>
            <w:sdt>
              <w:sdtPr>
                <w:alias w:val="4 p."/>
                <w:tag w:val="part_bfc279024f024fed8650e8bba74aa052"/>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bfc279024f024fed8650e8bba74aa052"/>
                      <w:lock w:val="sdtLocked"/>
                      <w:richText/>
                    </w:sdtPr>
                    <w:sdtContent>
                      <w:r>
                        <w:rPr>
                          <w:szCs w:val="24"/>
                          <w:lang w:eastAsia="lt-LT"/>
                        </w:rPr>
                        <w:t>4</w:t>
                      </w:r>
                    </w:sdtContent>
                  </w:sdt>
                  <w:r>
                    <w:rPr>
                      <w:szCs w:val="24"/>
                      <w:lang w:eastAsia="lt-LT"/>
                    </w:rPr>
                    <w:t xml:space="preserve">. Kitos </w:t>
                  </w:r>
                  <w:r>
                    <w:rPr>
                      <w:bCs/>
                      <w:szCs w:val="24"/>
                      <w:lang w:eastAsia="lt-LT"/>
                    </w:rPr>
                    <w:t xml:space="preserve">Apraše </w:t>
                  </w:r>
                  <w:r>
                    <w:rPr>
                      <w:szCs w:val="24"/>
                      <w:lang w:eastAsia="lt-LT"/>
                    </w:rPr>
                    <w:t>vartojamos sąvokos apibrėžtos Lietuvos Respublikos profesinio mokymo įstatyme, Lietuvos Respublikos saugaus eismo automobilių keliais įstatyme ir kituose teisės aktuose.</w:t>
                  </w:r>
                </w:p>
              </w:sdtContent>
            </w:sdt>
            <w:sdt>
              <w:sdtPr>
                <w:alias w:val="5 p."/>
                <w:tag w:val="part_bb271f4cdf2b4b8f8f534eca7a6a0be1"/>
                <w:lock w:val="sdtLocked"/>
                <w:richText/>
              </w:sdtPr>
              <w:sdtContent>
                <w:p>
                  <w:pPr>
                    <w:widowControl w:val="0"/>
                    <w:suppressAutoHyphens/>
                    <w:spacing w:line="360" w:lineRule="auto"/>
                    <w:ind w:firstLine="720"/>
                    <w:jc w:val="both"/>
                    <w:textAlignment w:val="center"/>
                    <w:rPr>
                      <w:i/>
                      <w:iCs/>
                      <w:color w:val="000000"/>
                      <w:szCs w:val="24"/>
                      <w:lang w:eastAsia="lt-LT"/>
                    </w:rPr>
                  </w:pPr>
                  <w:sdt>
                    <w:sdtPr>
                      <w:alias w:val="Numeris"/>
                      <w:tag w:val="nr_bb271f4cdf2b4b8f8f534eca7a6a0be1"/>
                      <w:lock w:val="sdtLocked"/>
                      <w:richText/>
                    </w:sdtPr>
                    <w:sdtContent>
                      <w:r>
                        <w:rPr>
                          <w:szCs w:val="24"/>
                          <w:lang w:eastAsia="lt-LT"/>
                        </w:rPr>
                        <w:t>5</w:t>
                      </w:r>
                    </w:sdtContent>
                  </w:sdt>
                  <w:r>
                    <w:rPr>
                      <w:szCs w:val="24"/>
                      <w:lang w:eastAsia="lt-LT"/>
                    </w:rPr>
                    <w:t>. Išduoti ir keisti traktorininko pažymėjimus turi teisę profesinio mokymo teikėjai, kuriems Formaliojo profesinio mokymo licencijavimo taisyklių, patvirtintų Lietuvos Respublikos Vyriausybės 2004 m. birželio 29 d. nutarimu Nr. 822 „Dėl Formaliojo profesinio mokymo licencijavimo taisyklių patvirtinimo“, nustatyta tvarka išduotos licencijos vykdyti traktorininkų mokymo programas arba modulinėje profesinio mokymo programoje numatytus mokymo modulius.</w:t>
                  </w:r>
                </w:p>
              </w:sdtContent>
            </w:sdt>
            <w:sdt>
              <w:sdtPr>
                <w:alias w:val="6 p."/>
                <w:tag w:val="part_ff8d52647ad14d51a8ef4a6144fdf8f9"/>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ff8d52647ad14d51a8ef4a6144fdf8f9"/>
                      <w:lock w:val="sdtLocked"/>
                      <w:richText/>
                    </w:sdtPr>
                    <w:sdtContent>
                      <w:r>
                        <w:rPr>
                          <w:color w:val="000000"/>
                          <w:szCs w:val="24"/>
                          <w:lang w:eastAsia="lt-LT"/>
                        </w:rPr>
                        <w:t>6</w:t>
                      </w:r>
                    </w:sdtContent>
                  </w:sdt>
                  <w:r>
                    <w:rPr>
                      <w:color w:val="000000"/>
                      <w:szCs w:val="24"/>
                      <w:lang w:eastAsia="lt-LT"/>
                    </w:rPr>
                    <w:t>. Profesinio mokymo teikėjai traktorininko pažymėjimus išduoda asmenims, kurie</w:t>
                  </w:r>
                  <w:r>
                    <w:rPr>
                      <w:szCs w:val="24"/>
                      <w:lang w:eastAsia="lt-LT"/>
                    </w:rPr>
                    <w:t xml:space="preserve"> </w:t>
                  </w:r>
                  <w:r>
                    <w:rPr>
                      <w:color w:val="000000"/>
                      <w:szCs w:val="24"/>
                      <w:lang w:eastAsia="lt-LT"/>
                    </w:rPr>
                    <w:t>įgijo teisę vairuoti traktorius ir (ar) savaeiges mašinas šiais būdais:</w:t>
                  </w:r>
                </w:p>
                <w:sdt>
                  <w:sdtPr>
                    <w:alias w:val="6.1 pp."/>
                    <w:tag w:val="part_fdc68a77a75b4e22883b804d1e61f860"/>
                    <w:lock w:val="sdtLocked"/>
                    <w:richText/>
                  </w:sdtPr>
                  <w:sdtContent>
                    <w:p>
                      <w:pPr>
                        <w:widowControl w:val="0"/>
                        <w:spacing w:line="360" w:lineRule="auto"/>
                        <w:ind w:firstLine="720"/>
                        <w:jc w:val="both"/>
                        <w:rPr>
                          <w:szCs w:val="24"/>
                          <w:lang w:eastAsia="lt-LT"/>
                        </w:rPr>
                      </w:pPr>
                      <w:sdt>
                        <w:sdtPr>
                          <w:alias w:val="Numeris"/>
                          <w:tag w:val="nr_fdc68a77a75b4e22883b804d1e61f860"/>
                          <w:lock w:val="sdtLocked"/>
                          <w:richText/>
                        </w:sdtPr>
                        <w:sdtContent>
                          <w:r>
                            <w:rPr>
                              <w:color w:val="000000"/>
                              <w:szCs w:val="24"/>
                              <w:lang w:eastAsia="lt-LT"/>
                            </w:rPr>
                            <w:t>6.1</w:t>
                          </w:r>
                        </w:sdtContent>
                      </w:sdt>
                      <w:r>
                        <w:rPr>
                          <w:color w:val="000000"/>
                          <w:szCs w:val="24"/>
                          <w:lang w:eastAsia="lt-LT"/>
                        </w:rPr>
                        <w:t xml:space="preserve">. mokydamiesi pagal </w:t>
                      </w:r>
                      <w:r>
                        <w:rPr>
                          <w:szCs w:val="24"/>
                          <w:lang w:eastAsia="lt-LT"/>
                        </w:rPr>
                        <w:t>modulinę profesinio mokymo programą ir baigę šioje programoje integruotus traktorininkų mokymo modulius;</w:t>
                      </w:r>
                    </w:p>
                  </w:sdtContent>
                </w:sdt>
                <w:sdt>
                  <w:sdtPr>
                    <w:alias w:val="6.2 pp."/>
                    <w:tag w:val="part_39795f01171c455b82543c3413833400"/>
                    <w:lock w:val="sdtLocked"/>
                    <w:richText/>
                  </w:sdtPr>
                  <w:sdtContent>
                    <w:p>
                      <w:pPr>
                        <w:widowControl w:val="0"/>
                        <w:spacing w:line="360" w:lineRule="auto"/>
                        <w:ind w:firstLine="720"/>
                        <w:jc w:val="both"/>
                        <w:rPr>
                          <w:szCs w:val="24"/>
                          <w:lang w:eastAsia="lt-LT"/>
                        </w:rPr>
                      </w:pPr>
                      <w:sdt>
                        <w:sdtPr>
                          <w:alias w:val="Numeris"/>
                          <w:tag w:val="nr_39795f01171c455b82543c3413833400"/>
                          <w:lock w:val="sdtLocked"/>
                          <w:richText/>
                        </w:sdtPr>
                        <w:sdtContent>
                          <w:r>
                            <w:rPr>
                              <w:szCs w:val="24"/>
                              <w:lang w:eastAsia="lt-LT"/>
                            </w:rPr>
                            <w:t>6.2</w:t>
                          </w:r>
                        </w:sdtContent>
                      </w:sdt>
                      <w:r>
                        <w:rPr>
                          <w:szCs w:val="24"/>
                          <w:lang w:eastAsia="lt-LT"/>
                        </w:rPr>
                        <w:t xml:space="preserve">. baigę </w:t>
                      </w:r>
                      <w:r>
                        <w:rPr>
                          <w:color w:val="000000"/>
                          <w:szCs w:val="24"/>
                          <w:lang w:eastAsia="lt-LT"/>
                        </w:rPr>
                        <w:t xml:space="preserve">profesinio mokymo teikėjo organizuojamus traktorininkų mokymus  pagal atskiras </w:t>
                      </w:r>
                      <w:r>
                        <w:rPr>
                          <w:szCs w:val="24"/>
                          <w:lang w:eastAsia="lt-LT"/>
                        </w:rPr>
                        <w:t>traktorininkų mokymo programas;</w:t>
                      </w:r>
                    </w:p>
                  </w:sdtContent>
                </w:sdt>
                <w:sdt>
                  <w:sdtPr>
                    <w:alias w:val="6.3 pp."/>
                    <w:tag w:val="part_25ff3938675b40b9a05f5496e9352d1e"/>
                    <w:lock w:val="sdtLocked"/>
                    <w:richText/>
                  </w:sdtPr>
                  <w:sdtContent>
                    <w:p>
                      <w:pPr>
                        <w:widowControl w:val="0"/>
                        <w:spacing w:line="360" w:lineRule="auto"/>
                        <w:ind w:firstLine="720"/>
                        <w:jc w:val="both"/>
                        <w:rPr>
                          <w:szCs w:val="24"/>
                          <w:lang w:eastAsia="lt-LT"/>
                        </w:rPr>
                      </w:pPr>
                      <w:sdt>
                        <w:sdtPr>
                          <w:alias w:val="Numeris"/>
                          <w:tag w:val="nr_25ff3938675b40b9a05f5496e9352d1e"/>
                          <w:lock w:val="sdtLocked"/>
                          <w:richText/>
                        </w:sdtPr>
                        <w:sdtContent>
                          <w:r>
                            <w:rPr>
                              <w:szCs w:val="24"/>
                              <w:lang w:eastAsia="lt-LT"/>
                            </w:rPr>
                            <w:t>6.3</w:t>
                          </w:r>
                        </w:sdtContent>
                      </w:sdt>
                      <w:r>
                        <w:rPr>
                          <w:szCs w:val="24"/>
                          <w:lang w:eastAsia="lt-LT"/>
                        </w:rPr>
                        <w:t>. savišvietos būdu pasirengę vairuoti traktorius ir (ar) savaeiges mašinas.</w:t>
                      </w:r>
                    </w:p>
                  </w:sdtContent>
                </w:sdt>
              </w:sdtContent>
            </w:sdt>
            <w:sdt>
              <w:sdtPr>
                <w:alias w:val="7 p."/>
                <w:tag w:val="part_5c081e2f8d7840cda301db6400642f4d"/>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5c081e2f8d7840cda301db6400642f4d"/>
                      <w:lock w:val="sdtLocked"/>
                      <w:richText/>
                    </w:sdtPr>
                    <w:sdtContent>
                      <w:r>
                        <w:rPr>
                          <w:color w:val="000000"/>
                          <w:spacing w:val="-3"/>
                          <w:szCs w:val="24"/>
                          <w:lang w:eastAsia="lt-LT"/>
                        </w:rPr>
                        <w:t>7</w:t>
                      </w:r>
                    </w:sdtContent>
                  </w:sdt>
                  <w:r>
                    <w:rPr>
                      <w:color w:val="000000"/>
                      <w:spacing w:val="-3"/>
                      <w:szCs w:val="24"/>
                      <w:lang w:eastAsia="lt-LT"/>
                    </w:rPr>
                    <w:t>. Profesinio mokymo teikėjai išduoda traktorininkų pažymėjimus pagal Lietuvos Respublikos žemės ūkio ministro 2005 m. kovo 17 d. įsakymu Nr. 3D-145 „Dėl traktorių ir savaeigių mašinų registracijos liudijimų ir traktorių ir savaeigių mašinų vairuotojų (traktorininkų) pažymėjimų formų patvirtinimo“ patvirtintą formą</w:t>
                  </w:r>
                  <w:r>
                    <w:rPr>
                      <w:color w:val="000000"/>
                      <w:szCs w:val="24"/>
                      <w:lang w:eastAsia="lt-LT"/>
                    </w:rPr>
                    <w:t xml:space="preserve">. </w:t>
                  </w:r>
                </w:p>
              </w:sdtContent>
            </w:sdt>
            <w:sdt>
              <w:sdtPr>
                <w:alias w:val="8 p."/>
                <w:tag w:val="part_e07bcbd1d2954426942500917281fe6a"/>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e07bcbd1d2954426942500917281fe6a"/>
                      <w:lock w:val="sdtLocked"/>
                      <w:richText/>
                    </w:sdtPr>
                    <w:sdtContent>
                      <w:r>
                        <w:rPr>
                          <w:color w:val="000000"/>
                          <w:szCs w:val="24"/>
                          <w:lang w:eastAsia="lt-LT"/>
                        </w:rPr>
                        <w:t>8</w:t>
                      </w:r>
                    </w:sdtContent>
                  </w:sdt>
                  <w:r>
                    <w:rPr>
                      <w:color w:val="000000"/>
                      <w:szCs w:val="24"/>
                      <w:lang w:eastAsia="lt-LT"/>
                    </w:rPr>
                    <w:t xml:space="preserve">. Traktorininko pažymėjimas išduodamas dešimčiai metų. Pasibaigus nurodytam laikotarpiui, traktorininko pažymėjimas keičiamas šio Aprašo </w:t>
                  </w:r>
                  <w:r>
                    <w:rPr>
                      <w:szCs w:val="24"/>
                      <w:lang w:eastAsia="lt-LT"/>
                    </w:rPr>
                    <w:t>19–20</w:t>
                  </w:r>
                  <w:r>
                    <w:rPr>
                      <w:color w:val="000000"/>
                      <w:szCs w:val="24"/>
                      <w:lang w:eastAsia="lt-LT"/>
                    </w:rPr>
                    <w:t xml:space="preserve"> punktuose nustatyta tvarka.</w:t>
                  </w:r>
                </w:p>
              </w:sdtContent>
            </w:sdt>
            <w:sdt>
              <w:sdtPr>
                <w:alias w:val="9 p."/>
                <w:tag w:val="part_afe71e8287d54348947822e04e5bdfe7"/>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afe71e8287d54348947822e04e5bdfe7"/>
                      <w:lock w:val="sdtLocked"/>
                      <w:richText/>
                    </w:sdtPr>
                    <w:sdtContent>
                      <w:r>
                        <w:rPr>
                          <w:color w:val="000000"/>
                          <w:szCs w:val="24"/>
                          <w:lang w:eastAsia="lt-LT"/>
                        </w:rPr>
                        <w:t>9</w:t>
                      </w:r>
                    </w:sdtContent>
                  </w:sdt>
                  <w:r>
                    <w:rPr>
                      <w:color w:val="000000"/>
                      <w:szCs w:val="24"/>
                      <w:lang w:eastAsia="lt-LT"/>
                    </w:rPr>
                    <w:t xml:space="preserve">. Traktorininko pažymėjimai, išduoti naudojant kitos formos blankus, negu nurodyti šio aprašo 7 punkte, negalioja. Asmeniui pageidaujant, šie dokumentai gali būti pakeisti į šio Aprašo 7 punkte nurodytus traktorininko pažymėjimus  Aprašo </w:t>
                  </w:r>
                  <w:r>
                    <w:rPr>
                      <w:szCs w:val="24"/>
                      <w:lang w:eastAsia="lt-LT"/>
                    </w:rPr>
                    <w:t>21</w:t>
                  </w:r>
                  <w:r>
                    <w:rPr>
                      <w:color w:val="FF0000"/>
                      <w:szCs w:val="24"/>
                      <w:lang w:eastAsia="lt-LT"/>
                    </w:rPr>
                    <w:t xml:space="preserve"> </w:t>
                  </w:r>
                  <w:r>
                    <w:rPr>
                      <w:color w:val="000000"/>
                      <w:szCs w:val="24"/>
                      <w:lang w:eastAsia="lt-LT"/>
                    </w:rPr>
                    <w:t xml:space="preserve">ir 22 punktuose nustatyta tvarka. </w:t>
                  </w:r>
                </w:p>
              </w:sdtContent>
            </w:sdt>
            <w:sdt>
              <w:sdtPr>
                <w:alias w:val="10 p."/>
                <w:tag w:val="part_96b6a84b7ec04d7ca8933029703a098e"/>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96b6a84b7ec04d7ca8933029703a098e"/>
                      <w:lock w:val="sdtLocked"/>
                      <w:richText/>
                    </w:sdtPr>
                    <w:sdtContent>
                      <w:r>
                        <w:rPr>
                          <w:color w:val="000000"/>
                          <w:szCs w:val="24"/>
                          <w:lang w:eastAsia="lt-LT"/>
                        </w:rPr>
                        <w:t>10</w:t>
                      </w:r>
                    </w:sdtContent>
                  </w:sdt>
                  <w:r>
                    <w:rPr>
                      <w:color w:val="000000"/>
                      <w:szCs w:val="24"/>
                      <w:lang w:eastAsia="lt-LT"/>
                    </w:rPr>
                    <w:t>. Asmeniui išduodamo traktorininko pažymėjimo eilutėse, nurodančiose traktorių ir savaeigių mašinų, kurias asmuo turi teisę vairuoti, kategorijas, įrašoma žyma, nurodanti traktorininko pažymėjimo galiojimo laiką. Kitose pažymėjimo eilutėse, nurodančiose traktorių ir savaeigių mašinų, kurių asmuo neturi teisės vairuoti, kategorijas, įrašoma žyma „Negalioja“.</w:t>
                  </w:r>
                </w:p>
                <w:p>
                  <w:pPr>
                    <w:widowControl w:val="0"/>
                    <w:suppressAutoHyphens/>
                    <w:spacing w:line="360" w:lineRule="auto"/>
                    <w:ind w:firstLine="720"/>
                    <w:jc w:val="both"/>
                    <w:textAlignment w:val="center"/>
                    <w:rPr>
                      <w:color w:val="000000"/>
                      <w:szCs w:val="24"/>
                      <w:lang w:eastAsia="lt-LT"/>
                    </w:rPr>
                  </w:pPr>
                </w:p>
              </w:sdtContent>
            </w:sdt>
          </w:sdtContent>
        </w:sdt>
        <w:sdt>
          <w:sdtPr>
            <w:alias w:val="skyrius"/>
            <w:tag w:val="part_216dbdb7bace4cbdae775585e0c18ca1"/>
            <w:lock w:val="sdtLocked"/>
            <w:richText/>
          </w:sdtPr>
          <w:sdtContent>
            <w:p>
              <w:pPr>
                <w:widowControl w:val="0"/>
                <w:spacing w:line="360" w:lineRule="auto"/>
                <w:jc w:val="center"/>
                <w:rPr>
                  <w:b/>
                  <w:szCs w:val="24"/>
                  <w:lang w:eastAsia="lt-LT"/>
                </w:rPr>
              </w:pPr>
              <w:sdt>
                <w:sdtPr>
                  <w:alias w:val="Numeris"/>
                  <w:tag w:val="nr_216dbdb7bace4cbdae775585e0c18ca1"/>
                  <w:lock w:val="sdtLocked"/>
                  <w:richText/>
                </w:sdtPr>
                <w:sdtContent>
                  <w:r>
                    <w:rPr>
                      <w:b/>
                      <w:szCs w:val="24"/>
                      <w:lang w:eastAsia="lt-LT"/>
                    </w:rPr>
                    <w:t>II</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216dbdb7bace4cbdae775585e0c18ca1"/>
                  <w:lock w:val="sdtLocked"/>
                  <w:richText/>
                </w:sdtPr>
                <w:sdtContent>
                  <w:r>
                    <w:rPr>
                      <w:b/>
                      <w:szCs w:val="24"/>
                      <w:lang w:eastAsia="lt-LT"/>
                    </w:rPr>
                    <w:t>TRAKTORININKŲ PAŽYMĖJIMŲ IŠDAVIMAS IR KEITIMAS</w:t>
                  </w:r>
                </w:sdtContent>
              </w:sdt>
            </w:p>
            <w:p>
              <w:pPr>
                <w:widowControl w:val="0"/>
                <w:suppressAutoHyphens/>
                <w:spacing w:line="360" w:lineRule="auto"/>
                <w:ind w:firstLine="720"/>
                <w:jc w:val="both"/>
                <w:textAlignment w:val="center"/>
                <w:rPr>
                  <w:color w:val="000000"/>
                  <w:szCs w:val="24"/>
                  <w:lang w:eastAsia="lt-LT"/>
                </w:rPr>
              </w:pPr>
            </w:p>
            <w:sdt>
              <w:sdtPr>
                <w:alias w:val="11 p."/>
                <w:tag w:val="part_1f562cc16c2b4e1bbe1d163f211b27c1"/>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1f562cc16c2b4e1bbe1d163f211b27c1"/>
                      <w:lock w:val="sdtLocked"/>
                      <w:richText/>
                    </w:sdtPr>
                    <w:sdtContent>
                      <w:r>
                        <w:rPr>
                          <w:color w:val="000000"/>
                          <w:szCs w:val="24"/>
                          <w:lang w:eastAsia="lt-LT"/>
                        </w:rPr>
                        <w:t>11</w:t>
                      </w:r>
                    </w:sdtContent>
                  </w:sdt>
                  <w:r>
                    <w:rPr>
                      <w:color w:val="000000"/>
                      <w:szCs w:val="24"/>
                      <w:lang w:eastAsia="lt-LT"/>
                    </w:rPr>
                    <w:t>. Traktorininkų pažymėjimus išduoda, keičia, išduoda vietoj prarastų arba negaliojančių profesinio mokymo teikėjai.</w:t>
                  </w:r>
                </w:p>
              </w:sdtContent>
            </w:sdt>
            <w:sdt>
              <w:sdtPr>
                <w:alias w:val="12 p."/>
                <w:tag w:val="part_a11bb4954a56419d8c5e2d38e381eeb9"/>
                <w:lock w:val="sdtLocked"/>
                <w:richText/>
              </w:sdtPr>
              <w:sdtContent>
                <w:p>
                  <w:pPr>
                    <w:widowControl w:val="0"/>
                    <w:suppressAutoHyphens/>
                    <w:spacing w:line="360" w:lineRule="auto"/>
                    <w:ind w:firstLine="720"/>
                    <w:jc w:val="both"/>
                    <w:textAlignment w:val="center"/>
                    <w:rPr>
                      <w:strike/>
                      <w:color w:val="000000"/>
                      <w:szCs w:val="24"/>
                      <w:lang w:eastAsia="lt-LT"/>
                    </w:rPr>
                  </w:pPr>
                  <w:sdt>
                    <w:sdtPr>
                      <w:alias w:val="Numeris"/>
                      <w:tag w:val="nr_a11bb4954a56419d8c5e2d38e381eeb9"/>
                      <w:lock w:val="sdtLocked"/>
                      <w:richText/>
                    </w:sdtPr>
                    <w:sdtContent>
                      <w:r>
                        <w:rPr>
                          <w:color w:val="000000"/>
                          <w:szCs w:val="24"/>
                          <w:lang w:eastAsia="lt-LT"/>
                        </w:rPr>
                        <w:t>12</w:t>
                      </w:r>
                    </w:sdtContent>
                  </w:sdt>
                  <w:r>
                    <w:rPr>
                      <w:color w:val="000000"/>
                      <w:szCs w:val="24"/>
                      <w:lang w:eastAsia="lt-LT"/>
                    </w:rPr>
                    <w:t>. Profesinio mokymo teikėjų vadovai paskiria darbuotojus, atsakingus už traktorininkų pažymėjimų išdavimą.</w:t>
                  </w:r>
                </w:p>
              </w:sdtContent>
            </w:sdt>
            <w:sdt>
              <w:sdtPr>
                <w:alias w:val="13 p."/>
                <w:tag w:val="part_333a17aa5a804ce7976d919edbba9ebe"/>
                <w:lock w:val="sdtLocked"/>
                <w:richText/>
              </w:sdtPr>
              <w:sdtContent>
                <w:p>
                  <w:pPr>
                    <w:widowControl w:val="0"/>
                    <w:suppressAutoHyphens/>
                    <w:spacing w:line="360" w:lineRule="auto"/>
                    <w:ind w:firstLine="720"/>
                    <w:jc w:val="both"/>
                    <w:textAlignment w:val="center"/>
                    <w:rPr>
                      <w:color w:val="000000"/>
                      <w:spacing w:val="-1"/>
                      <w:szCs w:val="24"/>
                      <w:lang w:eastAsia="lt-LT"/>
                    </w:rPr>
                  </w:pPr>
                  <w:sdt>
                    <w:sdtPr>
                      <w:alias w:val="Numeris"/>
                      <w:tag w:val="nr_333a17aa5a804ce7976d919edbba9ebe"/>
                      <w:lock w:val="sdtLocked"/>
                      <w:richText/>
                    </w:sdtPr>
                    <w:sdtContent>
                      <w:r>
                        <w:rPr>
                          <w:color w:val="000000"/>
                          <w:spacing w:val="-1"/>
                          <w:szCs w:val="24"/>
                          <w:lang w:eastAsia="lt-LT"/>
                        </w:rPr>
                        <w:t>13</w:t>
                      </w:r>
                    </w:sdtContent>
                  </w:sdt>
                  <w:r>
                    <w:rPr>
                      <w:color w:val="000000"/>
                      <w:spacing w:val="-1"/>
                      <w:szCs w:val="24"/>
                      <w:lang w:eastAsia="lt-LT"/>
                    </w:rPr>
                    <w:t>. Su prašymu, kurio forma nurodyta šio Aprašo priede, išduoti (pakeisti) traktorininko pažymėjimą pateikiami šie dokumentai:</w:t>
                  </w:r>
                </w:p>
                <w:sdt>
                  <w:sdtPr>
                    <w:alias w:val="13.1 pp."/>
                    <w:tag w:val="part_a3669e031c7f4af8b658492b42a62b65"/>
                    <w:lock w:val="sdtLocked"/>
                    <w:richText/>
                  </w:sdtPr>
                  <w:sdtContent>
                    <w:p>
                      <w:pPr>
                        <w:widowControl w:val="0"/>
                        <w:suppressAutoHyphens/>
                        <w:spacing w:line="360" w:lineRule="auto"/>
                        <w:ind w:firstLine="720"/>
                        <w:jc w:val="both"/>
                        <w:textAlignment w:val="center"/>
                        <w:rPr>
                          <w:color w:val="000000"/>
                          <w:spacing w:val="-5"/>
                          <w:szCs w:val="24"/>
                          <w:lang w:eastAsia="lt-LT"/>
                        </w:rPr>
                      </w:pPr>
                      <w:sdt>
                        <w:sdtPr>
                          <w:alias w:val="Numeris"/>
                          <w:tag w:val="nr_a3669e031c7f4af8b658492b42a62b65"/>
                          <w:lock w:val="sdtLocked"/>
                          <w:richText/>
                        </w:sdtPr>
                        <w:sdtContent>
                          <w:r>
                            <w:rPr>
                              <w:color w:val="000000"/>
                              <w:spacing w:val="-5"/>
                              <w:szCs w:val="24"/>
                              <w:lang w:eastAsia="lt-LT"/>
                            </w:rPr>
                            <w:t>13.1</w:t>
                          </w:r>
                        </w:sdtContent>
                      </w:sdt>
                      <w:r>
                        <w:rPr>
                          <w:color w:val="000000"/>
                          <w:spacing w:val="-5"/>
                          <w:szCs w:val="24"/>
                          <w:lang w:eastAsia="lt-LT"/>
                        </w:rPr>
                        <w:t>. Lietuvos Respublikos sveikatos apsaugos ministerijos nustatytos formos galiojanti Vairuotojo sveikatos patikrinimo medicininė pažyma;</w:t>
                      </w:r>
                    </w:p>
                  </w:sdtContent>
                </w:sdt>
                <w:sdt>
                  <w:sdtPr>
                    <w:alias w:val="13.2 pp."/>
                    <w:tag w:val="part_42bc32055ffa4333987c620f31c62406"/>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42bc32055ffa4333987c620f31c62406"/>
                          <w:lock w:val="sdtLocked"/>
                          <w:richText/>
                        </w:sdtPr>
                        <w:sdtContent>
                          <w:r>
                            <w:rPr>
                              <w:color w:val="000000"/>
                              <w:szCs w:val="24"/>
                              <w:lang w:eastAsia="lt-LT"/>
                            </w:rPr>
                            <w:t>13.2</w:t>
                          </w:r>
                        </w:sdtContent>
                      </w:sdt>
                      <w:r>
                        <w:rPr>
                          <w:color w:val="000000"/>
                          <w:szCs w:val="24"/>
                          <w:lang w:eastAsia="lt-LT"/>
                        </w:rPr>
                        <w:t>. asmens tapatybę patvirtinantis dokumentas;</w:t>
                      </w:r>
                    </w:p>
                  </w:sdtContent>
                </w:sdt>
                <w:sdt>
                  <w:sdtPr>
                    <w:alias w:val="13.3 pp."/>
                    <w:tag w:val="part_df73e291374d45beb07ffe169fbd4f07"/>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df73e291374d45beb07ffe169fbd4f07"/>
                          <w:lock w:val="sdtLocked"/>
                          <w:richText/>
                        </w:sdtPr>
                        <w:sdtContent>
                          <w:r>
                            <w:rPr>
                              <w:szCs w:val="24"/>
                              <w:lang w:eastAsia="lt-LT"/>
                            </w:rPr>
                            <w:t>13.3</w:t>
                          </w:r>
                        </w:sdtContent>
                      </w:sdt>
                      <w:r>
                        <w:rPr>
                          <w:szCs w:val="24"/>
                          <w:lang w:eastAsia="lt-LT"/>
                        </w:rPr>
                        <w:t>. asmens turimas traktorininko pažymėjimas (pažymėjimo keitimo atveju ir šio Aprašo 21 ir 25</w:t>
                      </w:r>
                      <w:r>
                        <w:rPr>
                          <w:color w:val="FF0000"/>
                          <w:szCs w:val="24"/>
                          <w:lang w:eastAsia="lt-LT"/>
                        </w:rPr>
                        <w:t xml:space="preserve"> </w:t>
                      </w:r>
                      <w:r>
                        <w:rPr>
                          <w:szCs w:val="24"/>
                          <w:lang w:eastAsia="lt-LT"/>
                        </w:rPr>
                        <w:t>punktuose numatytais atvejais);</w:t>
                      </w:r>
                    </w:p>
                  </w:sdtContent>
                </w:sdt>
                <w:sdt>
                  <w:sdtPr>
                    <w:alias w:val="13.4 pp."/>
                    <w:tag w:val="part_3ee3dca265cb4c15ace9cc3901593206"/>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3ee3dca265cb4c15ace9cc3901593206"/>
                          <w:lock w:val="sdtLocked"/>
                          <w:richText/>
                        </w:sdtPr>
                        <w:sdtContent>
                          <w:r>
                            <w:rPr>
                              <w:szCs w:val="24"/>
                              <w:lang w:eastAsia="lt-LT"/>
                            </w:rPr>
                            <w:t>13.4</w:t>
                          </w:r>
                        </w:sdtContent>
                      </w:sdt>
                      <w:r>
                        <w:rPr>
                          <w:szCs w:val="24"/>
                          <w:lang w:eastAsia="lt-LT"/>
                        </w:rPr>
                        <w:t>. motorinės transporto priemonės vairuotojo pažymėjimas (jeigu turimas);</w:t>
                      </w:r>
                    </w:p>
                  </w:sdtContent>
                </w:sdt>
                <w:sdt>
                  <w:sdtPr>
                    <w:alias w:val="13.5 pp."/>
                    <w:tag w:val="part_8ce3c5f3cee0478ea27802ce6e6f0a74"/>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8ce3c5f3cee0478ea27802ce6e6f0a74"/>
                          <w:lock w:val="sdtLocked"/>
                          <w:richText/>
                        </w:sdtPr>
                        <w:sdtContent>
                          <w:r>
                            <w:rPr>
                              <w:color w:val="000000"/>
                              <w:szCs w:val="24"/>
                              <w:lang w:eastAsia="lt-LT"/>
                            </w:rPr>
                            <w:t>13.5</w:t>
                          </w:r>
                        </w:sdtContent>
                      </w:sdt>
                      <w:r>
                        <w:rPr>
                          <w:color w:val="000000"/>
                          <w:szCs w:val="24"/>
                          <w:lang w:eastAsia="lt-LT"/>
                        </w:rPr>
                        <w:t>. atsiskaitymą už traktorininko pažymėjimo išdavimą patvirtinantis dokumentas;</w:t>
                      </w:r>
                    </w:p>
                  </w:sdtContent>
                </w:sdt>
                <w:sdt>
                  <w:sdtPr>
                    <w:alias w:val="13.6 pp."/>
                    <w:tag w:val="part_e0e3f65a848344c5ba8dc40da28cd375"/>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e0e3f65a848344c5ba8dc40da28cd375"/>
                          <w:lock w:val="sdtLocked"/>
                          <w:richText/>
                        </w:sdtPr>
                        <w:sdtContent>
                          <w:r>
                            <w:rPr>
                              <w:color w:val="000000"/>
                              <w:szCs w:val="24"/>
                              <w:lang w:eastAsia="lt-LT"/>
                            </w:rPr>
                            <w:t>13.6</w:t>
                          </w:r>
                        </w:sdtContent>
                      </w:sdt>
                      <w:r>
                        <w:rPr>
                          <w:color w:val="000000"/>
                          <w:szCs w:val="24"/>
                          <w:lang w:eastAsia="lt-LT"/>
                        </w:rPr>
                        <w:t>. viena 3×4 cm fotonuotrauka.</w:t>
                      </w:r>
                    </w:p>
                  </w:sdtContent>
                </w:sdt>
              </w:sdtContent>
            </w:sdt>
            <w:sdt>
              <w:sdtPr>
                <w:alias w:val="14 p."/>
                <w:tag w:val="part_87cf53c1b29d44ee9b8fcf14b202a3ff"/>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87cf53c1b29d44ee9b8fcf14b202a3ff"/>
                      <w:lock w:val="sdtLocked"/>
                      <w:richText/>
                    </w:sdtPr>
                    <w:sdtContent>
                      <w:r>
                        <w:rPr>
                          <w:color w:val="000000"/>
                          <w:szCs w:val="24"/>
                          <w:lang w:eastAsia="lt-LT"/>
                        </w:rPr>
                        <w:t>14</w:t>
                      </w:r>
                    </w:sdtContent>
                  </w:sdt>
                  <w:r>
                    <w:rPr>
                      <w:color w:val="000000"/>
                      <w:szCs w:val="24"/>
                      <w:lang w:eastAsia="lt-LT"/>
                    </w:rPr>
                    <w:t>. Šio aprašo 13.1–13.5 papunkčiuose nurodytų dokumentų originalai grąžinami savininkui, o jų kopijos, prašymas ir mokėjimą už traktorininko pažymėjimo išdavimą patvirtinantis dokumentas saugomi profesinio mokymo teikėjo archyve.</w:t>
                  </w:r>
                </w:p>
              </w:sdtContent>
            </w:sdt>
            <w:sdt>
              <w:sdtPr>
                <w:alias w:val="15 p."/>
                <w:tag w:val="part_79fe2dbb2aea4c8d9535d668745ec1e0"/>
                <w:lock w:val="sdtLocked"/>
                <w:richText/>
              </w:sdtPr>
              <w:sdtContent>
                <w:p>
                  <w:pPr>
                    <w:widowControl w:val="0"/>
                    <w:suppressAutoHyphens/>
                    <w:spacing w:line="360" w:lineRule="auto"/>
                    <w:ind w:firstLine="720"/>
                    <w:jc w:val="both"/>
                    <w:textAlignment w:val="center"/>
                    <w:rPr>
                      <w:b/>
                      <w:bCs/>
                      <w:color w:val="000000"/>
                      <w:szCs w:val="24"/>
                      <w:lang w:eastAsia="lt-LT"/>
                    </w:rPr>
                  </w:pPr>
                  <w:sdt>
                    <w:sdtPr>
                      <w:alias w:val="Numeris"/>
                      <w:tag w:val="nr_79fe2dbb2aea4c8d9535d668745ec1e0"/>
                      <w:lock w:val="sdtLocked"/>
                      <w:richText/>
                    </w:sdtPr>
                    <w:sdtContent>
                      <w:r>
                        <w:rPr>
                          <w:color w:val="000000"/>
                          <w:szCs w:val="24"/>
                          <w:lang w:eastAsia="lt-LT"/>
                        </w:rPr>
                        <w:t>15</w:t>
                      </w:r>
                    </w:sdtContent>
                  </w:sdt>
                  <w:r>
                    <w:rPr>
                      <w:color w:val="000000"/>
                      <w:szCs w:val="24"/>
                      <w:lang w:eastAsia="lt-LT"/>
                    </w:rPr>
                    <w:t xml:space="preserve">. Asmuo gali turėti tik vieną traktorininko pažymėjimą. Traktorininko pažymėjimai išduodami asmenims, nurodytiems šio aprašo 6 punkte, taip pat keičiami bei išduodami vietoj negaliojančių bei prarastųjų sutikrinus duomenis </w:t>
                  </w:r>
                  <w:r>
                    <w:rPr>
                      <w:bCs/>
                      <w:color w:val="000000"/>
                      <w:szCs w:val="24"/>
                      <w:lang w:eastAsia="lt-LT"/>
                    </w:rPr>
                    <w:t>apie asmenį ir</w:t>
                  </w:r>
                  <w:r>
                    <w:rPr>
                      <w:szCs w:val="24"/>
                      <w:lang w:eastAsia="lt-LT"/>
                    </w:rPr>
                    <w:t xml:space="preserve"> jam suteiktą teisę vairuoti tam tikros kategorijos traktorius ir savaeiges mašinas (toliau – traktorininko duomenys) </w:t>
                  </w:r>
                  <w:r>
                    <w:rPr>
                      <w:color w:val="000000"/>
                      <w:szCs w:val="24"/>
                      <w:lang w:eastAsia="lt-LT"/>
                    </w:rPr>
                    <w:t xml:space="preserve">su duomenimis, esamais </w:t>
                  </w:r>
                  <w:r>
                    <w:rPr>
                      <w:bCs/>
                      <w:color w:val="000000"/>
                      <w:szCs w:val="24"/>
                      <w:lang w:eastAsia="lt-LT"/>
                    </w:rPr>
                    <w:t xml:space="preserve">Traktorininko pažymėjimų informacinėje sistemoje (toliau – TPIS), kurios nuostatai patvirtinti </w:t>
                  </w:r>
                  <w:r>
                    <w:rPr>
                      <w:color w:val="000000"/>
                      <w:spacing w:val="-3"/>
                      <w:szCs w:val="24"/>
                      <w:lang w:eastAsia="lt-LT"/>
                    </w:rPr>
                    <w:t xml:space="preserve">Lietuvos Respublikos žemės ūkio ministro </w:t>
                  </w:r>
                  <w:r>
                    <w:rPr>
                      <w:color w:val="000000"/>
                      <w:szCs w:val="24"/>
                      <w:lang w:eastAsia="lt-LT"/>
                    </w:rPr>
                    <w:t xml:space="preserve">2017 m. kovo 16 d. įsakymu Nr. 3D-180 „Dėl </w:t>
                  </w:r>
                  <w:r>
                    <w:rPr>
                      <w:bCs/>
                      <w:color w:val="000000"/>
                      <w:szCs w:val="24"/>
                      <w:lang w:eastAsia="lt-LT"/>
                    </w:rPr>
                    <w:t xml:space="preserve">Traktorininko pažymėjimų informacinės sistemos nuostatų patvirtinimo“. </w:t>
                  </w:r>
                </w:p>
              </w:sdtContent>
            </w:sdt>
            <w:sdt>
              <w:sdtPr>
                <w:alias w:val="16 p."/>
                <w:tag w:val="part_634ae9f073d8469f861602194acafdbe"/>
                <w:lock w:val="sdtLocked"/>
                <w:richText/>
              </w:sdtPr>
              <w:sdtContent>
                <w:p>
                  <w:pPr>
                    <w:widowControl w:val="0"/>
                    <w:suppressAutoHyphens/>
                    <w:spacing w:line="360" w:lineRule="auto"/>
                    <w:ind w:firstLine="720"/>
                    <w:jc w:val="both"/>
                    <w:textAlignment w:val="center"/>
                    <w:rPr>
                      <w:bCs/>
                      <w:color w:val="000000"/>
                      <w:szCs w:val="24"/>
                      <w:lang w:eastAsia="lt-LT"/>
                    </w:rPr>
                  </w:pPr>
                  <w:sdt>
                    <w:sdtPr>
                      <w:alias w:val="Numeris"/>
                      <w:tag w:val="nr_634ae9f073d8469f861602194acafdbe"/>
                      <w:lock w:val="sdtLocked"/>
                      <w:richText/>
                    </w:sdtPr>
                    <w:sdtContent>
                      <w:r>
                        <w:rPr>
                          <w:bCs/>
                          <w:color w:val="000000"/>
                          <w:szCs w:val="24"/>
                          <w:lang w:eastAsia="lt-LT"/>
                        </w:rPr>
                        <w:t>16</w:t>
                      </w:r>
                    </w:sdtContent>
                  </w:sdt>
                  <w:r>
                    <w:rPr>
                      <w:bCs/>
                      <w:color w:val="000000"/>
                      <w:szCs w:val="24"/>
                      <w:lang w:eastAsia="lt-LT"/>
                    </w:rPr>
                    <w:t>. Laikinai, iki TPIS veiklos pradžios:</w:t>
                  </w:r>
                </w:p>
                <w:sdt>
                  <w:sdtPr>
                    <w:alias w:val="16.1 pp."/>
                    <w:tag w:val="part_44b5b3cb8f6549a99ab5c8fcf4d1e99b"/>
                    <w:lock w:val="sdtLocked"/>
                    <w:richText/>
                  </w:sdtPr>
                  <w:sdtContent>
                    <w:p>
                      <w:pPr>
                        <w:widowControl w:val="0"/>
                        <w:suppressAutoHyphens/>
                        <w:spacing w:line="360" w:lineRule="auto"/>
                        <w:ind w:firstLine="720"/>
                        <w:jc w:val="both"/>
                        <w:textAlignment w:val="center"/>
                        <w:rPr>
                          <w:rFonts w:ascii="Arial" w:hAnsi="Arial" w:cs="Arial"/>
                          <w:color w:val="000000"/>
                          <w:sz w:val="18"/>
                          <w:szCs w:val="18"/>
                          <w:lang w:eastAsia="lt-LT"/>
                        </w:rPr>
                      </w:pPr>
                      <w:sdt>
                        <w:sdtPr>
                          <w:alias w:val="Numeris"/>
                          <w:tag w:val="nr_44b5b3cb8f6549a99ab5c8fcf4d1e99b"/>
                          <w:lock w:val="sdtLocked"/>
                          <w:richText/>
                        </w:sdtPr>
                        <w:sdtContent>
                          <w:r>
                            <w:rPr>
                              <w:bCs/>
                              <w:color w:val="000000"/>
                              <w:szCs w:val="24"/>
                              <w:lang w:eastAsia="lt-LT"/>
                            </w:rPr>
                            <w:t>16.1</w:t>
                          </w:r>
                        </w:sdtContent>
                      </w:sdt>
                      <w:r>
                        <w:rPr>
                          <w:bCs/>
                          <w:color w:val="000000"/>
                          <w:szCs w:val="24"/>
                          <w:lang w:eastAsia="lt-LT"/>
                        </w:rPr>
                        <w:t xml:space="preserve">. </w:t>
                      </w:r>
                      <w:r>
                        <w:rPr>
                          <w:color w:val="000000"/>
                          <w:szCs w:val="24"/>
                          <w:lang w:eastAsia="lt-LT"/>
                        </w:rPr>
                        <w:t xml:space="preserve">pažymėjime įrašomi traktorininko </w:t>
                      </w:r>
                      <w:r>
                        <w:rPr>
                          <w:bCs/>
                          <w:color w:val="000000"/>
                          <w:szCs w:val="24"/>
                          <w:lang w:eastAsia="lt-LT"/>
                        </w:rPr>
                        <w:t xml:space="preserve">duomenys tikrinami pagal </w:t>
                      </w:r>
                      <w:r>
                        <w:rPr>
                          <w:color w:val="000000"/>
                          <w:szCs w:val="24"/>
                          <w:lang w:eastAsia="lt-LT"/>
                        </w:rPr>
                        <w:t xml:space="preserve">Išduotų traktorininkų ir savaeigių mašinų vairuotojų (traktorininkų) pažymėjimų apskaitos tvarką, patvirtintą Programos „Leader“ ir žemdirbių mokymo metodikos centro (toliau – </w:t>
                      </w:r>
                      <w:r>
                        <w:rPr>
                          <w:szCs w:val="24"/>
                          <w:lang w:eastAsia="lt-LT"/>
                        </w:rPr>
                        <w:t>PLŽMMC) direktoriaus 2012 m. lapkričio 29 d. įsakymu Nr. 1AT-56 „Dėl</w:t>
                      </w:r>
                      <w:r>
                        <w:rPr>
                          <w:color w:val="000000"/>
                          <w:szCs w:val="24"/>
                          <w:lang w:eastAsia="lt-LT"/>
                        </w:rPr>
                        <w:t xml:space="preserve"> Išduotų traktorininkų ir savaeigių mašinų vairuotojų (traktorininkų) pažymėjimų apskaitos tvarkos tvirtinimo“;</w:t>
                      </w:r>
                      <w:r>
                        <w:rPr>
                          <w:rFonts w:ascii="Arial" w:hAnsi="Arial" w:cs="Arial"/>
                          <w:color w:val="000000"/>
                          <w:sz w:val="18"/>
                          <w:szCs w:val="18"/>
                          <w:lang w:eastAsia="lt-LT"/>
                        </w:rPr>
                        <w:t xml:space="preserve"> </w:t>
                      </w:r>
                    </w:p>
                  </w:sdtContent>
                </w:sdt>
                <w:sdt>
                  <w:sdtPr>
                    <w:alias w:val="16.2 pp."/>
                    <w:tag w:val="part_c8d3195861474d86a67664cf9715f7cd"/>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c8d3195861474d86a67664cf9715f7cd"/>
                          <w:lock w:val="sdtLocked"/>
                          <w:richText/>
                        </w:sdtPr>
                        <w:sdtContent>
                          <w:r>
                            <w:rPr>
                              <w:bCs/>
                              <w:color w:val="000000"/>
                              <w:szCs w:val="24"/>
                              <w:lang w:eastAsia="lt-LT"/>
                            </w:rPr>
                            <w:t>16.2</w:t>
                          </w:r>
                        </w:sdtContent>
                      </w:sdt>
                      <w:r>
                        <w:rPr>
                          <w:bCs/>
                          <w:color w:val="000000"/>
                          <w:szCs w:val="24"/>
                          <w:lang w:eastAsia="lt-LT"/>
                        </w:rPr>
                        <w:t xml:space="preserve">. </w:t>
                      </w:r>
                      <w:r>
                        <w:rPr>
                          <w:color w:val="000000"/>
                          <w:szCs w:val="24"/>
                          <w:lang w:eastAsia="lt-LT"/>
                        </w:rPr>
                        <w:t xml:space="preserve">traktorininko pažymėjimas vietoj negaliojančio ar prarasto išduodamas pagal profesinio mokymo teikėjo archyvuose turimus traktorininko duomenis arba, jeigu traktorininko kompetencija buvo suteikta kito profesinio mokymo teikėjo, – tik gavus jo rašytinį patvirtinimą apie traktorininko duomenis; </w:t>
                      </w:r>
                    </w:p>
                  </w:sdtContent>
                </w:sdt>
                <w:sdt>
                  <w:sdtPr>
                    <w:alias w:val="16.3 pp."/>
                    <w:tag w:val="part_f37a085d4b5b480da89144ee946ca96b"/>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f37a085d4b5b480da89144ee946ca96b"/>
                          <w:lock w:val="sdtLocked"/>
                          <w:richText/>
                        </w:sdtPr>
                        <w:sdtContent>
                          <w:r>
                            <w:rPr>
                              <w:color w:val="000000"/>
                              <w:szCs w:val="24"/>
                              <w:lang w:eastAsia="lt-LT"/>
                            </w:rPr>
                            <w:t>16.3</w:t>
                          </w:r>
                        </w:sdtContent>
                      </w:sdt>
                      <w:r>
                        <w:rPr>
                          <w:color w:val="000000"/>
                          <w:szCs w:val="24"/>
                          <w:lang w:eastAsia="lt-LT"/>
                        </w:rPr>
                        <w:t xml:space="preserve">. vietoj negaliojančio ar prarasto traktorininko pažymėjimo išduodamas naujas pažymėjimas </w:t>
                      </w:r>
                      <w:r>
                        <w:rPr>
                          <w:bCs/>
                          <w:color w:val="000000"/>
                          <w:szCs w:val="24"/>
                          <w:lang w:eastAsia="lt-LT"/>
                        </w:rPr>
                        <w:t xml:space="preserve">gavus informaciją iš  </w:t>
                      </w:r>
                      <w:r>
                        <w:rPr>
                          <w:color w:val="000000"/>
                          <w:szCs w:val="24"/>
                          <w:lang w:eastAsia="lt-LT"/>
                        </w:rPr>
                        <w:t>Lietuvos Respublikos administracinių nusižengimų registro, kad asmeniui teisė vairuoti nėra atimta.</w:t>
                      </w:r>
                    </w:p>
                  </w:sdtContent>
                </w:sdt>
              </w:sdtContent>
            </w:sdt>
            <w:sdt>
              <w:sdtPr>
                <w:alias w:val="17 p."/>
                <w:tag w:val="part_857165ee74f14d84acd09c55cff33a67"/>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857165ee74f14d84acd09c55cff33a67"/>
                      <w:lock w:val="sdtLocked"/>
                      <w:richText/>
                    </w:sdtPr>
                    <w:sdtContent>
                      <w:r>
                        <w:rPr>
                          <w:color w:val="000000"/>
                          <w:szCs w:val="24"/>
                          <w:lang w:eastAsia="lt-LT"/>
                        </w:rPr>
                        <w:t>17</w:t>
                      </w:r>
                    </w:sdtContent>
                  </w:sdt>
                  <w:r>
                    <w:rPr>
                      <w:color w:val="000000"/>
                      <w:szCs w:val="24"/>
                      <w:lang w:eastAsia="lt-LT"/>
                    </w:rPr>
                    <w:t xml:space="preserve">. Naujo pažymėjimo, išduoto vietoj prarastojo, skiltyje „Papildoma informacija“ įrašomas žodis „Dublikatas“. </w:t>
                  </w:r>
                </w:p>
              </w:sdtContent>
            </w:sdt>
            <w:sdt>
              <w:sdtPr>
                <w:alias w:val="18 p."/>
                <w:tag w:val="part_d5c3b9f895714cecb0df579a96cac1b0"/>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d5c3b9f895714cecb0df579a96cac1b0"/>
                      <w:lock w:val="sdtLocked"/>
                      <w:richText/>
                    </w:sdtPr>
                    <w:sdtContent>
                      <w:r>
                        <w:rPr>
                          <w:szCs w:val="24"/>
                          <w:lang w:eastAsia="lt-LT"/>
                        </w:rPr>
                        <w:t>18</w:t>
                      </w:r>
                    </w:sdtContent>
                  </w:sdt>
                  <w:r>
                    <w:rPr>
                      <w:szCs w:val="24"/>
                      <w:lang w:eastAsia="lt-LT"/>
                    </w:rPr>
                    <w:t>. Traktorininko pažymėjime nurodomas jį išdavusio profesinio mokymo teikėjo pavadinimas, išdavimo data, jį pasirašo profesinio mokymo teikėjo vadovas.</w:t>
                  </w:r>
                  <w:r>
                    <w:rPr>
                      <w:color w:val="000000"/>
                      <w:szCs w:val="24"/>
                      <w:lang w:eastAsia="lt-LT"/>
                    </w:rPr>
                    <w:t xml:space="preserve"> Pažymėjime pasirašo asmuo, kurio vardu pažymėjimas išduotas. Išduoto traktorininko pažymėjimo numeris įrašomas asmens pateiktame prašyme išduoti (pakeisti) traktorininko pažymėjimą.</w:t>
                  </w:r>
                </w:p>
              </w:sdtContent>
            </w:sdt>
            <w:sdt>
              <w:sdtPr>
                <w:alias w:val="19 p."/>
                <w:tag w:val="part_0563bede224b434bac160977f85ee55c"/>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0563bede224b434bac160977f85ee55c"/>
                      <w:lock w:val="sdtLocked"/>
                      <w:richText/>
                    </w:sdtPr>
                    <w:sdtContent>
                      <w:r>
                        <w:rPr>
                          <w:color w:val="000000"/>
                          <w:szCs w:val="24"/>
                          <w:lang w:eastAsia="lt-LT"/>
                        </w:rPr>
                        <w:t>19</w:t>
                      </w:r>
                    </w:sdtContent>
                  </w:sdt>
                  <w:r>
                    <w:rPr>
                      <w:color w:val="000000"/>
                      <w:szCs w:val="24"/>
                      <w:lang w:eastAsia="lt-LT"/>
                    </w:rPr>
                    <w:t>. Traktorininko pažymėjimas, nurodytas 7 punkte, keičiamas:</w:t>
                  </w:r>
                </w:p>
                <w:sdt>
                  <w:sdtPr>
                    <w:alias w:val="19.1 pp."/>
                    <w:tag w:val="part_7042deb82b6a4b3cb14627868feb8902"/>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7042deb82b6a4b3cb14627868feb8902"/>
                          <w:lock w:val="sdtLocked"/>
                          <w:richText/>
                        </w:sdtPr>
                        <w:sdtContent>
                          <w:r>
                            <w:rPr>
                              <w:color w:val="000000"/>
                              <w:szCs w:val="24"/>
                              <w:lang w:eastAsia="lt-LT"/>
                            </w:rPr>
                            <w:t>19.1</w:t>
                          </w:r>
                        </w:sdtContent>
                      </w:sdt>
                      <w:r>
                        <w:rPr>
                          <w:color w:val="000000"/>
                          <w:szCs w:val="24"/>
                          <w:lang w:eastAsia="lt-LT"/>
                        </w:rPr>
                        <w:t>. pasibaigus galiojimo laikui;</w:t>
                      </w:r>
                    </w:p>
                  </w:sdtContent>
                </w:sdt>
                <w:sdt>
                  <w:sdtPr>
                    <w:alias w:val="19.2 pp."/>
                    <w:tag w:val="part_cb4d910957654809b14a30eda4780342"/>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cb4d910957654809b14a30eda4780342"/>
                          <w:lock w:val="sdtLocked"/>
                          <w:richText/>
                        </w:sdtPr>
                        <w:sdtContent>
                          <w:r>
                            <w:rPr>
                              <w:color w:val="000000"/>
                              <w:szCs w:val="24"/>
                              <w:lang w:eastAsia="lt-LT"/>
                            </w:rPr>
                            <w:t>19.2</w:t>
                          </w:r>
                        </w:sdtContent>
                      </w:sdt>
                      <w:r>
                        <w:rPr>
                          <w:color w:val="000000"/>
                          <w:szCs w:val="24"/>
                          <w:lang w:eastAsia="lt-LT"/>
                        </w:rPr>
                        <w:t>. kai jis yra netinkamas naudoti (susidėvėjęs, sugadintas ir t. t.);</w:t>
                      </w:r>
                    </w:p>
                  </w:sdtContent>
                </w:sdt>
                <w:sdt>
                  <w:sdtPr>
                    <w:alias w:val="19.3 pp."/>
                    <w:tag w:val="part_6c46f06f4b304b46bb4dfb8eb2e84127"/>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6c46f06f4b304b46bb4dfb8eb2e84127"/>
                          <w:lock w:val="sdtLocked"/>
                          <w:richText/>
                        </w:sdtPr>
                        <w:sdtContent>
                          <w:r>
                            <w:rPr>
                              <w:color w:val="000000"/>
                              <w:szCs w:val="24"/>
                              <w:lang w:eastAsia="lt-LT"/>
                            </w:rPr>
                            <w:t>19.3</w:t>
                          </w:r>
                        </w:sdtContent>
                      </w:sdt>
                      <w:r>
                        <w:rPr>
                          <w:color w:val="000000"/>
                          <w:szCs w:val="24"/>
                          <w:lang w:eastAsia="lt-LT"/>
                        </w:rPr>
                        <w:t>. jeigu pasikeitė jį turinčio asmens duomenys (pavardė, vardas);</w:t>
                      </w:r>
                    </w:p>
                  </w:sdtContent>
                </w:sdt>
                <w:sdt>
                  <w:sdtPr>
                    <w:alias w:val="19.4 pp."/>
                    <w:tag w:val="part_a0566e338b9e4c78b82a48118bb87dd6"/>
                    <w:lock w:val="sdtLocked"/>
                    <w:richText/>
                  </w:sdtPr>
                  <w:sdtContent>
                    <w:p>
                      <w:pPr>
                        <w:widowControl w:val="0"/>
                        <w:suppressAutoHyphens/>
                        <w:spacing w:line="360" w:lineRule="auto"/>
                        <w:ind w:firstLine="720"/>
                        <w:jc w:val="both"/>
                        <w:textAlignment w:val="center"/>
                        <w:rPr>
                          <w:color w:val="000000"/>
                          <w:spacing w:val="-5"/>
                          <w:szCs w:val="24"/>
                          <w:lang w:eastAsia="lt-LT"/>
                        </w:rPr>
                      </w:pPr>
                      <w:sdt>
                        <w:sdtPr>
                          <w:alias w:val="Numeris"/>
                          <w:tag w:val="nr_a0566e338b9e4c78b82a48118bb87dd6"/>
                          <w:lock w:val="sdtLocked"/>
                          <w:richText/>
                        </w:sdtPr>
                        <w:sdtContent>
                          <w:r>
                            <w:rPr>
                              <w:color w:val="000000"/>
                              <w:spacing w:val="-5"/>
                              <w:szCs w:val="24"/>
                              <w:lang w:eastAsia="lt-LT"/>
                            </w:rPr>
                            <w:t>19.4</w:t>
                          </w:r>
                        </w:sdtContent>
                      </w:sdt>
                      <w:r>
                        <w:rPr>
                          <w:color w:val="000000"/>
                          <w:spacing w:val="-5"/>
                          <w:szCs w:val="24"/>
                          <w:lang w:eastAsia="lt-LT"/>
                        </w:rPr>
                        <w:t>. jeigu asmuo įgijo teisę vairuoti kitų, negu nurodytos jo turimame traktorininko pažymėjime, kategorijų traktorius ir savaeiges mašinas.</w:t>
                      </w:r>
                    </w:p>
                  </w:sdtContent>
                </w:sdt>
              </w:sdtContent>
            </w:sdt>
            <w:sdt>
              <w:sdtPr>
                <w:alias w:val="20 p."/>
                <w:tag w:val="part_6878b971adb147d4bfb4e1a14d3060a4"/>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6878b971adb147d4bfb4e1a14d3060a4"/>
                      <w:lock w:val="sdtLocked"/>
                      <w:richText/>
                    </w:sdtPr>
                    <w:sdtContent>
                      <w:r>
                        <w:rPr>
                          <w:color w:val="000000"/>
                          <w:szCs w:val="24"/>
                          <w:lang w:eastAsia="lt-LT"/>
                        </w:rPr>
                        <w:t>20</w:t>
                      </w:r>
                    </w:sdtContent>
                  </w:sdt>
                  <w:r>
                    <w:rPr>
                      <w:color w:val="000000"/>
                      <w:szCs w:val="24"/>
                      <w:lang w:eastAsia="lt-LT"/>
                    </w:rPr>
                    <w:t xml:space="preserve">. Keičiant traktorininkų pažymėjimus, kurie buvo išduoti naudojant  šio aprašo 7 punkte nurodytus blankus, naujuosiuose pažymėjimuose traktorių ir savaeigių mašinų, su kuriomis asmuo turi teisę dirbti, kategorijos nurodomos tokios pat, kaip senuosiuose pažymėjimuose. </w:t>
                  </w:r>
                </w:p>
              </w:sdtContent>
            </w:sdt>
            <w:sdt>
              <w:sdtPr>
                <w:alias w:val="21 p."/>
                <w:tag w:val="part_c224bb9068f14764a55de3af58324334"/>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c224bb9068f14764a55de3af58324334"/>
                      <w:lock w:val="sdtLocked"/>
                      <w:richText/>
                    </w:sdtPr>
                    <w:sdtContent>
                      <w:r>
                        <w:rPr>
                          <w:color w:val="000000"/>
                          <w:szCs w:val="24"/>
                          <w:lang w:eastAsia="lt-LT"/>
                        </w:rPr>
                        <w:t>21</w:t>
                      </w:r>
                    </w:sdtContent>
                  </w:sdt>
                  <w:r>
                    <w:rPr>
                      <w:color w:val="000000"/>
                      <w:szCs w:val="24"/>
                      <w:lang w:eastAsia="lt-LT"/>
                    </w:rPr>
                    <w:t xml:space="preserve">. Vietoj negaliojančių traktorininko pažymėjimų, nurodytų  šio aprašo 9 punkte, nauji traktorininko pažymėjimai išduodami </w:t>
                  </w:r>
                  <w:r>
                    <w:rPr>
                      <w:szCs w:val="24"/>
                      <w:lang w:eastAsia="lt-LT"/>
                    </w:rPr>
                    <w:t>šia tvarka</w:t>
                  </w:r>
                  <w:r>
                    <w:rPr>
                      <w:color w:val="000000"/>
                      <w:szCs w:val="24"/>
                      <w:lang w:eastAsia="lt-LT"/>
                    </w:rPr>
                    <w:t>:</w:t>
                  </w:r>
                </w:p>
                <w:sdt>
                  <w:sdtPr>
                    <w:alias w:val="21.1 pp."/>
                    <w:tag w:val="part_01c7fca884fa489a958fcaf79d56fa60"/>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01c7fca884fa489a958fcaf79d56fa60"/>
                          <w:lock w:val="sdtLocked"/>
                          <w:richText/>
                        </w:sdtPr>
                        <w:sdtContent>
                          <w:r>
                            <w:rPr>
                              <w:color w:val="000000"/>
                              <w:szCs w:val="24"/>
                              <w:lang w:eastAsia="lt-LT"/>
                            </w:rPr>
                            <w:t>21.1</w:t>
                          </w:r>
                        </w:sdtContent>
                      </w:sdt>
                      <w:r>
                        <w:rPr>
                          <w:color w:val="000000"/>
                          <w:szCs w:val="24"/>
                          <w:lang w:eastAsia="lt-LT"/>
                        </w:rPr>
                        <w:t xml:space="preserve">. kai traktorių ir savaeigių mašinų, su kuriomis asmuo turi teisę dirbti, kategorijos atitinka kategorijas išduodamuose traktorininko pažymėjimuose, jos nurodomos tokios pat, kaip senuosiuose pažymėjimuose; </w:t>
                      </w:r>
                    </w:p>
                  </w:sdtContent>
                </w:sdt>
                <w:sdt>
                  <w:sdtPr>
                    <w:alias w:val="21.2 pp."/>
                    <w:tag w:val="part_c75694f5d56c41d2a35b92417e01642a"/>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c75694f5d56c41d2a35b92417e01642a"/>
                          <w:lock w:val="sdtLocked"/>
                          <w:richText/>
                        </w:sdtPr>
                        <w:sdtContent>
                          <w:r>
                            <w:rPr>
                              <w:color w:val="000000"/>
                              <w:szCs w:val="24"/>
                              <w:lang w:eastAsia="lt-LT"/>
                            </w:rPr>
                            <w:t>21.2</w:t>
                          </w:r>
                        </w:sdtContent>
                      </w:sdt>
                      <w:r>
                        <w:rPr>
                          <w:color w:val="000000"/>
                          <w:szCs w:val="24"/>
                          <w:lang w:eastAsia="lt-LT"/>
                        </w:rPr>
                        <w:t>. kai negaliojančiuose traktorininkų pažymėjimuose nurodytos kategorijos neatitinka arba tik iš dalies atitinka kategorijas, nurodytas</w:t>
                      </w:r>
                      <w:r>
                        <w:rPr>
                          <w:i/>
                          <w:color w:val="000000"/>
                          <w:szCs w:val="24"/>
                          <w:lang w:eastAsia="lt-LT"/>
                        </w:rPr>
                        <w:t xml:space="preserve"> </w:t>
                      </w:r>
                      <w:r>
                        <w:rPr>
                          <w:color w:val="000000"/>
                          <w:szCs w:val="24"/>
                          <w:lang w:eastAsia="lt-LT"/>
                        </w:rPr>
                        <w:t>išduodamuose</w:t>
                      </w:r>
                      <w:r>
                        <w:rPr>
                          <w:i/>
                          <w:color w:val="000000"/>
                          <w:szCs w:val="24"/>
                          <w:lang w:eastAsia="lt-LT"/>
                        </w:rPr>
                        <w:t xml:space="preserve"> </w:t>
                      </w:r>
                      <w:r>
                        <w:rPr>
                          <w:color w:val="000000"/>
                          <w:szCs w:val="24"/>
                          <w:lang w:eastAsia="lt-LT"/>
                        </w:rPr>
                        <w:t xml:space="preserve">pažymėjimuose, traktorių ir savaeigių mašinų, kurias asmuo turi teisę vairuoti, kategorijos nurodomos vadovaujantis  šiomis nuostatomis:</w:t>
                      </w:r>
                    </w:p>
                    <w:sdt>
                      <w:sdtPr>
                        <w:alias w:val="21.2.1 pp."/>
                        <w:tag w:val="part_99af6e20707241bca4f96bd61d1a9baa"/>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99af6e20707241bca4f96bd61d1a9baa"/>
                              <w:lock w:val="sdtLocked"/>
                              <w:richText/>
                            </w:sdtPr>
                            <w:sdtContent>
                              <w:r>
                                <w:rPr>
                                  <w:color w:val="000000"/>
                                  <w:szCs w:val="24"/>
                                  <w:lang w:eastAsia="lt-LT"/>
                                </w:rPr>
                                <w:t>21.2.1</w:t>
                              </w:r>
                            </w:sdtContent>
                          </w:sdt>
                          <w:r>
                            <w:rPr>
                              <w:color w:val="000000"/>
                              <w:szCs w:val="24"/>
                              <w:lang w:eastAsia="lt-LT"/>
                            </w:rPr>
                            <w:t>. TR1 – pateikus traktorininko pažymėjimą, suteikiantį teisę vairuoti vienos kategorijos traktorius arba traktorius, kurių variklio galia iki 60 kW;</w:t>
                          </w:r>
                        </w:p>
                      </w:sdtContent>
                    </w:sdt>
                    <w:sdt>
                      <w:sdtPr>
                        <w:alias w:val="21.2.2 pp."/>
                        <w:tag w:val="part_24333e6d48dd4271b00e5e6d3aacf80a"/>
                        <w:lock w:val="sdtLocked"/>
                        <w:richText/>
                      </w:sdtPr>
                      <w:sdtContent>
                        <w:p>
                          <w:pPr>
                            <w:widowControl w:val="0"/>
                            <w:suppressAutoHyphens/>
                            <w:spacing w:line="360" w:lineRule="auto"/>
                            <w:ind w:firstLine="720"/>
                            <w:jc w:val="both"/>
                            <w:textAlignment w:val="center"/>
                            <w:rPr>
                              <w:szCs w:val="24"/>
                              <w:lang w:eastAsia="lt-LT"/>
                            </w:rPr>
                          </w:pPr>
                          <w:sdt>
                            <w:sdtPr>
                              <w:alias w:val="Numeris"/>
                              <w:tag w:val="nr_24333e6d48dd4271b00e5e6d3aacf80a"/>
                              <w:lock w:val="sdtLocked"/>
                              <w:richText/>
                            </w:sdtPr>
                            <w:sdtContent>
                              <w:r>
                                <w:rPr>
                                  <w:color w:val="000000"/>
                                  <w:szCs w:val="24"/>
                                  <w:lang w:eastAsia="lt-LT"/>
                                </w:rPr>
                                <w:t>21.2.2</w:t>
                              </w:r>
                            </w:sdtContent>
                          </w:sdt>
                          <w:r>
                            <w:rPr>
                              <w:color w:val="000000"/>
                              <w:szCs w:val="24"/>
                              <w:lang w:eastAsia="lt-LT"/>
                            </w:rPr>
                            <w:t>. TR1 ir TR2 – pateikus traktorininko pažymėjimą, suteikiantį teisę vairuoti daugiau kaip vienos kategorijos traktorius arba traktorius, kurių variklio galia yra daugiau kaip 60 kW;</w:t>
                          </w:r>
                        </w:p>
                      </w:sdtContent>
                    </w:sdt>
                    <w:sdt>
                      <w:sdtPr>
                        <w:alias w:val="21.2.3 pp."/>
                        <w:tag w:val="part_4a643d0fa87f4ae8be6cc9a46154a7f0"/>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4a643d0fa87f4ae8be6cc9a46154a7f0"/>
                              <w:lock w:val="sdtLocked"/>
                              <w:richText/>
                            </w:sdtPr>
                            <w:sdtContent>
                              <w:r>
                                <w:rPr>
                                  <w:color w:val="000000"/>
                                  <w:szCs w:val="24"/>
                                  <w:lang w:eastAsia="lt-LT"/>
                                </w:rPr>
                                <w:t>21.2.3</w:t>
                              </w:r>
                            </w:sdtContent>
                          </w:sdt>
                          <w:r>
                            <w:rPr>
                              <w:color w:val="000000"/>
                              <w:szCs w:val="24"/>
                              <w:lang w:eastAsia="lt-LT"/>
                            </w:rPr>
                            <w:t>. SZ – pateikus pažymėjimą, suteikiantį teisę vairuoti savaeiges žemės ūkio mašinas;</w:t>
                          </w:r>
                        </w:p>
                      </w:sdtContent>
                    </w:sdt>
                    <w:sdt>
                      <w:sdtPr>
                        <w:alias w:val="21.2.4 pp."/>
                        <w:tag w:val="part_46879cd2fcf6419ebe4277f74eb7d7c1"/>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46879cd2fcf6419ebe4277f74eb7d7c1"/>
                              <w:lock w:val="sdtLocked"/>
                              <w:richText/>
                            </w:sdtPr>
                            <w:sdtContent>
                              <w:r>
                                <w:rPr>
                                  <w:color w:val="000000"/>
                                  <w:szCs w:val="24"/>
                                  <w:lang w:eastAsia="lt-LT"/>
                                </w:rPr>
                                <w:t>21.2.4</w:t>
                              </w:r>
                            </w:sdtContent>
                          </w:sdt>
                          <w:r>
                            <w:rPr>
                              <w:color w:val="000000"/>
                              <w:szCs w:val="24"/>
                              <w:lang w:eastAsia="lt-LT"/>
                            </w:rPr>
                            <w:t>. SZ ir SM, pateikus pažymėjimą, suteikiantį teisę vairuoti savaeiges ne žemės ūkio mašinas arba daugiau kaip vienos kategorijos savaeiges mašinas.</w:t>
                          </w:r>
                        </w:p>
                      </w:sdtContent>
                    </w:sdt>
                  </w:sdtContent>
                </w:sdt>
              </w:sdtContent>
            </w:sdt>
            <w:sdt>
              <w:sdtPr>
                <w:alias w:val="22 p."/>
                <w:tag w:val="part_1029789aea504420a3b6e6ee60a52b14"/>
                <w:lock w:val="sdtLocked"/>
                <w:richText/>
              </w:sdtPr>
              <w:sdtContent>
                <w:p>
                  <w:pPr>
                    <w:widowControl w:val="0"/>
                    <w:suppressAutoHyphens/>
                    <w:spacing w:line="360" w:lineRule="auto"/>
                    <w:ind w:firstLine="720"/>
                    <w:jc w:val="both"/>
                    <w:textAlignment w:val="center"/>
                    <w:rPr>
                      <w:bCs/>
                      <w:szCs w:val="24"/>
                      <w:lang w:eastAsia="lt-LT"/>
                    </w:rPr>
                  </w:pPr>
                  <w:sdt>
                    <w:sdtPr>
                      <w:alias w:val="Numeris"/>
                      <w:tag w:val="nr_1029789aea504420a3b6e6ee60a52b14"/>
                      <w:lock w:val="sdtLocked"/>
                      <w:richText/>
                    </w:sdtPr>
                    <w:sdtContent>
                      <w:r>
                        <w:rPr>
                          <w:color w:val="000000"/>
                          <w:szCs w:val="24"/>
                          <w:lang w:eastAsia="lt-LT"/>
                        </w:rPr>
                        <w:t>22</w:t>
                      </w:r>
                    </w:sdtContent>
                  </w:sdt>
                  <w:r>
                    <w:rPr>
                      <w:color w:val="000000"/>
                      <w:szCs w:val="24"/>
                      <w:lang w:eastAsia="lt-LT"/>
                    </w:rPr>
                    <w:t xml:space="preserve">. Jeigu pateiktame negaliojančiame traktorininko pažymėjime nurodytos traktorių ir savaeigių mašinų kategorijos neatitinka kategorijų, nurodytų išduodamuose traktorininkų pažymėjimuose, ir nėra galimybės vadovautis šio  aprašo 21.2 papunkčio nuostatomis, dėl traktorių ir savaeigių mašinų kategorijų, nurodomų išduodamame traktorininko pažymėjime, sprendžia  </w:t>
                  </w:r>
                  <w:r>
                    <w:rPr>
                      <w:bCs/>
                      <w:szCs w:val="24"/>
                      <w:lang w:eastAsia="lt-LT"/>
                    </w:rPr>
                    <w:t xml:space="preserve">traktorininko vertinimo komisija, siekdama, kad </w:t>
                  </w:r>
                  <w:r>
                    <w:rPr>
                      <w:color w:val="000000"/>
                      <w:szCs w:val="24"/>
                      <w:lang w:eastAsia="lt-LT"/>
                    </w:rPr>
                    <w:t>atitiktų arba būtų panašūs</w:t>
                  </w:r>
                  <w:r>
                    <w:rPr>
                      <w:bCs/>
                      <w:szCs w:val="24"/>
                      <w:lang w:eastAsia="lt-LT"/>
                    </w:rPr>
                    <w:t xml:space="preserve"> pateiktuose ir išduodamuose pažymėjimuose nurodytų </w:t>
                  </w:r>
                  <w:r>
                    <w:rPr>
                      <w:color w:val="000000"/>
                      <w:szCs w:val="24"/>
                      <w:lang w:eastAsia="lt-LT"/>
                    </w:rPr>
                    <w:t>traktorių ir savaeigių mašinų techniniai duomenys ir vairavimo ypatumai</w:t>
                  </w:r>
                  <w:r>
                    <w:rPr>
                      <w:bCs/>
                      <w:szCs w:val="24"/>
                      <w:lang w:eastAsia="lt-LT"/>
                    </w:rPr>
                    <w:t>.</w:t>
                  </w:r>
                  <w:r>
                    <w:rPr>
                      <w:b/>
                      <w:bCs/>
                      <w:szCs w:val="24"/>
                      <w:lang w:eastAsia="lt-LT"/>
                    </w:rPr>
                    <w:t xml:space="preserve"> </w:t>
                  </w:r>
                  <w:r>
                    <w:rPr>
                      <w:bCs/>
                      <w:szCs w:val="24"/>
                      <w:lang w:eastAsia="lt-LT"/>
                    </w:rPr>
                    <w:t xml:space="preserve">Komisijos sprendimas įforminamas  protokolu, kuris saugomas profesinio mokymo teikėjo archyve. Ši nuostata taikoma ir išduodant traktorininko pažymėjimą pagal šio aprašo 25 ir 26 punktus.</w:t>
                  </w:r>
                </w:p>
              </w:sdtContent>
            </w:sdt>
            <w:sdt>
              <w:sdtPr>
                <w:alias w:val="23 p."/>
                <w:tag w:val="part_a1a5af5595a2450592bb042ef33cf991"/>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a1a5af5595a2450592bb042ef33cf991"/>
                      <w:lock w:val="sdtLocked"/>
                      <w:richText/>
                    </w:sdtPr>
                    <w:sdtContent>
                      <w:r>
                        <w:rPr>
                          <w:color w:val="000000"/>
                          <w:szCs w:val="24"/>
                          <w:lang w:eastAsia="lt-LT"/>
                        </w:rPr>
                        <w:t>23</w:t>
                      </w:r>
                    </w:sdtContent>
                  </w:sdt>
                  <w:r>
                    <w:rPr>
                      <w:color w:val="000000"/>
                      <w:szCs w:val="24"/>
                      <w:lang w:eastAsia="lt-LT"/>
                    </w:rPr>
                    <w:t xml:space="preserve">. Keičiamuose traktorininko pažymėjimuose, vietoj kurių buvo išduoti nauji, daromas spaudas „negalioja“ ir nukerpamas kampas, kad jų nebūtų galima panaudoti. Senas traktorininko pažymėjimas, vietoj kurio išduodamas naujas, grąžinamas jį pateikusiam asmeniui, o profesinio mokymo teikėjo archyve paliekama saugoti pakeisto traktorininko pažymėjimo kopija. </w:t>
                  </w:r>
                </w:p>
              </w:sdtContent>
            </w:sdt>
            <w:sdt>
              <w:sdtPr>
                <w:alias w:val="24 p."/>
                <w:tag w:val="part_3e35ea541235427796ff4ecf1cf81153"/>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3e35ea541235427796ff4ecf1cf81153"/>
                      <w:lock w:val="sdtLocked"/>
                      <w:richText/>
                    </w:sdtPr>
                    <w:sdtContent>
                      <w:r>
                        <w:rPr>
                          <w:color w:val="000000"/>
                          <w:szCs w:val="24"/>
                          <w:lang w:eastAsia="lt-LT"/>
                        </w:rPr>
                        <w:t>24</w:t>
                      </w:r>
                    </w:sdtContent>
                  </w:sdt>
                  <w:r>
                    <w:rPr>
                      <w:color w:val="000000"/>
                      <w:szCs w:val="24"/>
                      <w:lang w:eastAsia="lt-LT"/>
                    </w:rPr>
                    <w:t>. Jeigu pateiktas pakeisti traktorininko pažymėjimas turi klastojimo požymių, naujas traktorininko pažymėjimas neišduodamas. Šiuo atveju profesinio mokymo teikėjas</w:t>
                  </w:r>
                  <w:r>
                    <w:rPr>
                      <w:i/>
                      <w:iCs/>
                      <w:color w:val="000000"/>
                      <w:szCs w:val="24"/>
                      <w:lang w:eastAsia="lt-LT"/>
                    </w:rPr>
                    <w:t xml:space="preserve"> </w:t>
                  </w:r>
                  <w:r>
                    <w:rPr>
                      <w:color w:val="000000"/>
                      <w:szCs w:val="24"/>
                      <w:lang w:eastAsia="lt-LT"/>
                    </w:rPr>
                    <w:t>surašo laisvos formos aktą ir šį pažymėjimą kartu su šio aprašo 10 punkte nurodytu prašymu siunčia teritorinei policijos įstaigai pagal asmens gyvenamąją vietą.</w:t>
                  </w:r>
                </w:p>
              </w:sdtContent>
            </w:sdt>
            <w:sdt>
              <w:sdtPr>
                <w:alias w:val="25 p."/>
                <w:tag w:val="part_1e77194da164459a9936277a808f988a"/>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1e77194da164459a9936277a808f988a"/>
                      <w:lock w:val="sdtLocked"/>
                      <w:richText/>
                    </w:sdtPr>
                    <w:sdtContent>
                      <w:r>
                        <w:rPr>
                          <w:color w:val="000000"/>
                          <w:szCs w:val="24"/>
                          <w:lang w:eastAsia="lt-LT"/>
                        </w:rPr>
                        <w:t>25</w:t>
                      </w:r>
                    </w:sdtContent>
                  </w:sdt>
                  <w:r>
                    <w:rPr>
                      <w:color w:val="000000"/>
                      <w:szCs w:val="24"/>
                      <w:lang w:eastAsia="lt-LT"/>
                    </w:rPr>
                    <w:t>. Asmeniui, turinčiam kitos valstybės išduotą vairuotojo (traktorininko) pažymėjimą, suteikiantį teisę vairuoti traktorius ir savaeiges mašinas ir gyvenančiam Lietuvoje, jo pageidavimu išduodamas šio aprašo 7 punkte nurodytas traktorininko pažymėjimas Aprašo 21 ir 22 punktuose nustatyta tvarka, pateikus 13.1–13.6 papunkčiuose nurodytus dokumentus ir turimo pažymėjimo vertimą į lietuvių kalbą, patvirtintą vertimų biuro. Jeigu pateikiamas Europos Sąjungos valstybėse narėse ir Europos laisvosios prekybos asociacijos šalyse išduotas vairuotojo pažymėjimas ir jame nėra specialių žymų ar kitos nesuprantamos informacijos, tokie pažymėjimai į lietuvių kalbą neverčiami.</w:t>
                  </w:r>
                </w:p>
              </w:sdtContent>
            </w:sdt>
            <w:sdt>
              <w:sdtPr>
                <w:alias w:val="26 p."/>
                <w:tag w:val="part_7a6d1f43aaea446999201258ff3db4bf"/>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7a6d1f43aaea446999201258ff3db4bf"/>
                      <w:lock w:val="sdtLocked"/>
                      <w:richText/>
                    </w:sdtPr>
                    <w:sdtContent>
                      <w:r>
                        <w:rPr>
                          <w:szCs w:val="24"/>
                          <w:lang w:eastAsia="lt-LT"/>
                        </w:rPr>
                        <w:t>26</w:t>
                      </w:r>
                    </w:sdtContent>
                  </w:sdt>
                  <w:r>
                    <w:rPr>
                      <w:szCs w:val="24"/>
                      <w:lang w:eastAsia="lt-LT"/>
                    </w:rPr>
                    <w:t>.</w:t>
                  </w:r>
                  <w:r>
                    <w:rPr>
                      <w:color w:val="FF0000"/>
                      <w:szCs w:val="24"/>
                      <w:lang w:eastAsia="lt-LT"/>
                    </w:rPr>
                    <w:t xml:space="preserve"> </w:t>
                  </w:r>
                  <w:r>
                    <w:rPr>
                      <w:color w:val="000000"/>
                      <w:szCs w:val="24"/>
                      <w:lang w:eastAsia="lt-LT"/>
                    </w:rPr>
                    <w:t xml:space="preserve">Išduodant traktorininko pažymėjimą 25 punkte numatytais atvejais, traktorininko pažymėjimo skiltyje „Papildoma informacija“ nurodoma: „Pažymėjimas išduotas  pagal (valstybės pavadinimas) išduotą pažymėjimą Nr...“. Pateiktas kitos valstybės išduotas traktorininko (vairuotojo) pažymėjimas grąžinamas jį pateikusiam asmeniui, o profesinio mokymo teikėjo archyve paliekama saugoti kitos valstybės išduoto pažymėjimo kopija.</w:t>
                  </w:r>
                </w:p>
              </w:sdtContent>
            </w:sdt>
            <w:sdt>
              <w:sdtPr>
                <w:alias w:val="27 p."/>
                <w:tag w:val="part_54d5ea136fa040c7a2d3b12133dc1ee5"/>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54d5ea136fa040c7a2d3b12133dc1ee5"/>
                      <w:lock w:val="sdtLocked"/>
                      <w:richText/>
                    </w:sdtPr>
                    <w:sdtContent>
                      <w:r>
                        <w:rPr>
                          <w:color w:val="000000"/>
                          <w:szCs w:val="24"/>
                          <w:lang w:eastAsia="lt-LT"/>
                        </w:rPr>
                        <w:t>27</w:t>
                      </w:r>
                    </w:sdtContent>
                  </w:sdt>
                  <w:r>
                    <w:rPr>
                      <w:color w:val="000000"/>
                      <w:szCs w:val="24"/>
                      <w:lang w:eastAsia="lt-LT"/>
                    </w:rPr>
                    <w:t xml:space="preserve">. Asmenims, kuriems yra suteikta teisė vairuoti tik sunkiuosius keturračius motociklus, keičiamo traktorininko pažymėjimo skiltyje „SM“ kartu su žyma, nurodančia traktorininko pažymėjimo galiojimo laiką, įrašomi žodžiai „tik SKM“, o skiltyje „Papildoma informacija“ įrašoma „SKM – sunkieji keturračiai motociklai“. </w:t>
                  </w:r>
                </w:p>
              </w:sdtContent>
            </w:sdt>
            <w:sdt>
              <w:sdtPr>
                <w:alias w:val="28 p."/>
                <w:tag w:val="part_65372580582f4139a1f7323a47c847bb"/>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65372580582f4139a1f7323a47c847bb"/>
                      <w:lock w:val="sdtLocked"/>
                      <w:richText/>
                    </w:sdtPr>
                    <w:sdtContent>
                      <w:r>
                        <w:rPr>
                          <w:color w:val="000000"/>
                          <w:spacing w:val="-5"/>
                          <w:szCs w:val="24"/>
                          <w:lang w:eastAsia="lt-LT"/>
                        </w:rPr>
                        <w:t>28</w:t>
                      </w:r>
                    </w:sdtContent>
                  </w:sdt>
                  <w:r>
                    <w:rPr>
                      <w:color w:val="000000"/>
                      <w:spacing w:val="-5"/>
                      <w:szCs w:val="24"/>
                      <w:lang w:eastAsia="lt-LT"/>
                    </w:rPr>
                    <w:t xml:space="preserve">. Teisės vairuoti atėmimo atveju traktorininko pažymėjimai grąžinami </w:t>
                  </w:r>
                  <w:r>
                    <w:rPr>
                      <w:color w:val="000000"/>
                      <w:szCs w:val="24"/>
                      <w:lang w:eastAsia="lt-LT"/>
                    </w:rPr>
                    <w:t>Teisės vairuoti transporto priemones atėmimo ir grąžinimo tvarkos aprašo, patvirtinto Lietuvos Respublikos vidaus reikalų ministro 2009 m. liepos 29 d. įsakymu Nr. 1V-418 „Dėl Teisės vairuoti transporto priemones atėmimo ir grąžinimo tvarkos aprašo patvirtinimo“, nustatyta tvarka.</w:t>
                  </w:r>
                </w:p>
              </w:sdtContent>
            </w:sdt>
            <w:sdt>
              <w:sdtPr>
                <w:alias w:val="29 p."/>
                <w:tag w:val="part_fddab0abd2f7416eaf0714bc21256ae8"/>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fddab0abd2f7416eaf0714bc21256ae8"/>
                      <w:lock w:val="sdtLocked"/>
                      <w:richText/>
                    </w:sdtPr>
                    <w:sdtContent>
                      <w:r>
                        <w:rPr>
                          <w:color w:val="000000"/>
                          <w:szCs w:val="24"/>
                          <w:lang w:eastAsia="lt-LT"/>
                        </w:rPr>
                        <w:t>29</w:t>
                      </w:r>
                    </w:sdtContent>
                  </w:sdt>
                  <w:r>
                    <w:rPr>
                      <w:color w:val="000000"/>
                      <w:szCs w:val="24"/>
                      <w:lang w:eastAsia="lt-LT"/>
                    </w:rPr>
                    <w:t>. Traktorininko pažymėjimus išduodantys profesinio mokymo teikėjai</w:t>
                  </w:r>
                  <w:r>
                    <w:rPr>
                      <w:i/>
                      <w:iCs/>
                      <w:color w:val="000000"/>
                      <w:szCs w:val="24"/>
                      <w:lang w:eastAsia="lt-LT"/>
                    </w:rPr>
                    <w:t xml:space="preserve"> </w:t>
                  </w:r>
                  <w:r>
                    <w:rPr>
                      <w:color w:val="000000"/>
                      <w:szCs w:val="24"/>
                      <w:lang w:eastAsia="lt-LT"/>
                    </w:rPr>
                    <w:t xml:space="preserve">tvarko išduotų pažymėjimų apskaitos žurnalą.  Duomenys  apie  asmenį  ir  jam  išduotą  traktorininko pažymėjimą </w:t>
                  </w:r>
                </w:p>
                <w:p>
                  <w:pPr>
                    <w:widowControl w:val="0"/>
                    <w:suppressAutoHyphens/>
                    <w:spacing w:line="360" w:lineRule="auto"/>
                    <w:jc w:val="both"/>
                    <w:textAlignment w:val="center"/>
                    <w:rPr>
                      <w:color w:val="000000"/>
                      <w:szCs w:val="24"/>
                      <w:lang w:eastAsia="lt-LT"/>
                    </w:rPr>
                  </w:pPr>
                  <w:r>
                    <w:rPr>
                      <w:color w:val="000000"/>
                      <w:szCs w:val="24"/>
                      <w:lang w:eastAsia="lt-LT"/>
                    </w:rPr>
                    <w:t xml:space="preserve">įrašomi į </w:t>
                  </w:r>
                  <w:r>
                    <w:rPr>
                      <w:bCs/>
                      <w:color w:val="000000"/>
                      <w:szCs w:val="24"/>
                      <w:lang w:eastAsia="lt-LT"/>
                    </w:rPr>
                    <w:t>TPIS, jos nuostatų nustatyta tvarka.</w:t>
                  </w:r>
                </w:p>
              </w:sdtContent>
            </w:sdt>
            <w:sdt>
              <w:sdtPr>
                <w:alias w:val="30 p."/>
                <w:tag w:val="part_05253241bd214dfd951ec58879f75ad0"/>
                <w:lock w:val="sdtLocked"/>
                <w:richText/>
              </w:sdtPr>
              <w:sdtContent>
                <w:p>
                  <w:pPr>
                    <w:widowControl w:val="0"/>
                    <w:suppressAutoHyphens/>
                    <w:spacing w:line="360" w:lineRule="auto"/>
                    <w:ind w:firstLine="720"/>
                    <w:jc w:val="both"/>
                    <w:textAlignment w:val="center"/>
                    <w:rPr>
                      <w:color w:val="000000"/>
                      <w:szCs w:val="24"/>
                      <w:lang w:eastAsia="lt-LT"/>
                    </w:rPr>
                  </w:pPr>
                  <w:sdt>
                    <w:sdtPr>
                      <w:alias w:val="Numeris"/>
                      <w:tag w:val="nr_05253241bd214dfd951ec58879f75ad0"/>
                      <w:lock w:val="sdtLocked"/>
                      <w:richText/>
                    </w:sdtPr>
                    <w:sdtContent>
                      <w:r>
                        <w:rPr>
                          <w:color w:val="000000"/>
                          <w:szCs w:val="24"/>
                          <w:lang w:eastAsia="lt-LT"/>
                        </w:rPr>
                        <w:t>30</w:t>
                      </w:r>
                    </w:sdtContent>
                  </w:sdt>
                  <w:r>
                    <w:rPr>
                      <w:color w:val="000000"/>
                      <w:szCs w:val="24"/>
                      <w:lang w:eastAsia="lt-LT"/>
                    </w:rPr>
                    <w:t>. Mokestį už traktorininkų pažymėjimų išdavimą ir keitimą nustato juos išduodantis profesinio mokymo teikėjas.</w:t>
                  </w:r>
                </w:p>
              </w:sdtContent>
            </w:sdt>
          </w:sdtContent>
        </w:sdt>
        <w:sdt>
          <w:sdtPr>
            <w:alias w:val="skyrius"/>
            <w:tag w:val="part_1861d263a0f8435fafa94f7f37e8d883"/>
            <w:lock w:val="sdtLocked"/>
            <w:richText/>
          </w:sdtPr>
          <w:sdtContent>
            <w:p>
              <w:pPr>
                <w:widowControl w:val="0"/>
                <w:spacing w:line="360" w:lineRule="auto"/>
                <w:jc w:val="center"/>
                <w:rPr>
                  <w:b/>
                  <w:szCs w:val="24"/>
                  <w:lang w:eastAsia="lt-LT"/>
                </w:rPr>
              </w:pPr>
              <w:sdt>
                <w:sdtPr>
                  <w:alias w:val="Numeris"/>
                  <w:tag w:val="nr_1861d263a0f8435fafa94f7f37e8d883"/>
                  <w:lock w:val="sdtLocked"/>
                  <w:richText/>
                </w:sdtPr>
                <w:sdtContent>
                  <w:r>
                    <w:rPr>
                      <w:b/>
                      <w:szCs w:val="24"/>
                      <w:lang w:eastAsia="lt-LT"/>
                    </w:rPr>
                    <w:t>III</w:t>
                  </w:r>
                </w:sdtContent>
              </w:sdt>
              <w:r>
                <w:rPr>
                  <w:b/>
                  <w:szCs w:val="24"/>
                  <w:lang w:eastAsia="lt-LT"/>
                </w:rPr>
                <w:t xml:space="preserve"> SKYRIUS</w:t>
              </w:r>
            </w:p>
            <w:p>
              <w:pPr>
                <w:widowControl w:val="0"/>
                <w:spacing w:line="360" w:lineRule="auto"/>
                <w:ind w:firstLine="62"/>
                <w:jc w:val="center"/>
                <w:rPr>
                  <w:b/>
                  <w:szCs w:val="24"/>
                  <w:lang w:eastAsia="lt-LT"/>
                </w:rPr>
              </w:pPr>
              <w:sdt>
                <w:sdtPr>
                  <w:alias w:val="Pavadinimas"/>
                  <w:tag w:val="title_1861d263a0f8435fafa94f7f37e8d883"/>
                  <w:lock w:val="sdtLocked"/>
                  <w:richText/>
                </w:sdtPr>
                <w:sdtContent>
                  <w:r>
                    <w:rPr>
                      <w:b/>
                      <w:szCs w:val="24"/>
                      <w:lang w:eastAsia="lt-LT"/>
                    </w:rPr>
                    <w:t>BAIGIAMOSIOS NUOSTATOS</w:t>
                  </w:r>
                </w:sdtContent>
              </w:sdt>
            </w:p>
            <w:p>
              <w:pPr>
                <w:widowControl w:val="0"/>
                <w:suppressAutoHyphens/>
                <w:spacing w:line="360" w:lineRule="auto"/>
                <w:ind w:firstLine="720"/>
                <w:jc w:val="both"/>
                <w:textAlignment w:val="center"/>
                <w:rPr>
                  <w:color w:val="000000"/>
                  <w:szCs w:val="24"/>
                  <w:lang w:eastAsia="lt-LT"/>
                </w:rPr>
              </w:pPr>
            </w:p>
            <w:sdt>
              <w:sdtPr>
                <w:alias w:val="31 p."/>
                <w:tag w:val="part_f490c9c46f5b41ea8daf95c172585300"/>
                <w:lock w:val="sdtLocked"/>
                <w:richText/>
              </w:sdtPr>
              <w:sdtContent>
                <w:p>
                  <w:pPr>
                    <w:spacing w:line="360" w:lineRule="auto"/>
                    <w:ind w:firstLine="720"/>
                    <w:jc w:val="both"/>
                    <w:rPr>
                      <w:color w:val="000000"/>
                      <w:szCs w:val="24"/>
                      <w:lang w:eastAsia="lt-LT"/>
                    </w:rPr>
                  </w:pPr>
                  <w:sdt>
                    <w:sdtPr>
                      <w:alias w:val="Numeris"/>
                      <w:tag w:val="nr_f490c9c46f5b41ea8daf95c172585300"/>
                      <w:lock w:val="sdtLocked"/>
                      <w:richText/>
                    </w:sdtPr>
                    <w:sdtContent>
                      <w:r>
                        <w:rPr>
                          <w:color w:val="000000"/>
                          <w:szCs w:val="24"/>
                          <w:lang w:eastAsia="lt-LT"/>
                        </w:rPr>
                        <w:t>31</w:t>
                      </w:r>
                    </w:sdtContent>
                  </w:sdt>
                  <w:r>
                    <w:rPr>
                      <w:color w:val="000000"/>
                      <w:szCs w:val="24"/>
                      <w:lang w:eastAsia="lt-LT"/>
                    </w:rPr>
                    <w:t xml:space="preserve">. Už </w:t>
                  </w:r>
                  <w:r>
                    <w:rPr>
                      <w:bCs/>
                      <w:color w:val="000000"/>
                      <w:szCs w:val="24"/>
                      <w:lang w:eastAsia="lt-LT"/>
                    </w:rPr>
                    <w:t>Aprašo</w:t>
                  </w:r>
                  <w:r>
                    <w:rPr>
                      <w:color w:val="000000"/>
                      <w:szCs w:val="24"/>
                      <w:lang w:eastAsia="lt-LT"/>
                    </w:rPr>
                    <w:t xml:space="preserve"> reikalavimų nesilaikymą atsakoma Lietuvos Respublikos įstatymų ir kitų teisės aktų nustatyta tvarka. </w:t>
                  </w:r>
                </w:p>
              </w:sdtContent>
            </w:sdt>
            <w:sdt>
              <w:sdtPr>
                <w:alias w:val="32 p."/>
                <w:tag w:val="part_d5cff30bf56748a0aa5b74e9d038e1da"/>
                <w:lock w:val="sdtLocked"/>
                <w:richText/>
              </w:sdtPr>
              <w:sdtContent>
                <w:p>
                  <w:pPr>
                    <w:spacing w:line="360" w:lineRule="auto"/>
                    <w:ind w:firstLine="720"/>
                    <w:jc w:val="both"/>
                    <w:rPr>
                      <w:color w:val="000000"/>
                      <w:szCs w:val="24"/>
                      <w:lang w:eastAsia="lt-LT"/>
                    </w:rPr>
                  </w:pPr>
                  <w:sdt>
                    <w:sdtPr>
                      <w:alias w:val="Numeris"/>
                      <w:tag w:val="nr_d5cff30bf56748a0aa5b74e9d038e1da"/>
                      <w:lock w:val="sdtLocked"/>
                      <w:richText/>
                    </w:sdtPr>
                    <w:sdtContent>
                      <w:r>
                        <w:rPr>
                          <w:color w:val="000000"/>
                          <w:szCs w:val="24"/>
                          <w:lang w:eastAsia="lt-LT"/>
                        </w:rPr>
                        <w:t>32</w:t>
                      </w:r>
                    </w:sdtContent>
                  </w:sdt>
                  <w:r>
                    <w:rPr>
                      <w:color w:val="000000"/>
                      <w:szCs w:val="24"/>
                      <w:lang w:eastAsia="lt-LT"/>
                    </w:rPr>
                    <w:t>. Suinteresuotieji asmenys turi teisę profesinio mokymo teikėjo veiksmus apskųsti teisės aktų nustatyta tvarka.</w:t>
                  </w:r>
                </w:p>
              </w:sdtContent>
            </w:sdt>
          </w:sdtContent>
        </w:sdt>
        <w:sdt>
          <w:sdtPr>
            <w:alias w:val="pabaiga"/>
            <w:tag w:val="part_9036cb476ee947fba6fb756dd9a0a41f"/>
            <w:lock w:val="sdtLocked"/>
            <w:richText/>
          </w:sdtPr>
          <w:sdtContent>
            <w:p>
              <w:pPr>
                <w:widowControl w:val="0"/>
                <w:suppressAutoHyphens/>
                <w:spacing w:line="360" w:lineRule="auto"/>
                <w:jc w:val="center"/>
                <w:textAlignment w:val="center"/>
              </w:pPr>
              <w:r>
                <w:rPr>
                  <w:rFonts w:ascii="Arial" w:hAnsi="Arial" w:cs="Arial"/>
                  <w:color w:val="000000"/>
                  <w:sz w:val="20"/>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6e5e306dec11e7827cd63159af616c">
            <w:r w:rsidRPr="00532B9F">
              <w:rPr>
                <w:rFonts w:ascii="Times New Roman" w:eastAsia="MS Mincho" w:hAnsi="Times New Roman"/>
                <w:sz w:val="20"/>
                <w:i/>
                <w:iCs/>
                <w:color w:val="0000FF" w:themeColor="hyperlink"/>
                <w:u w:val="single"/>
              </w:rPr>
              <w:t>3D-481</w:t>
            </w:r>
          </w:fldSimple>
          <w:r>
            <w:rPr>
              <w:rFonts w:ascii="Times New Roman" w:eastAsia="MS Mincho" w:hAnsi="Times New Roman"/>
              <w:sz w:val="20"/>
              <w:i/>
              <w:iCs/>
            </w:rPr>
            <w:t>,
2017-07-20,
paskelbta TAR 2017-07-21, i. k. 2017-12523            </w:t>
          </w:r>
        </w:p>
        <w:p/>
      </w:sdtContent>
    </w:sdt>
    <w:sdt>
      <w:sdtPr>
        <w:alias w:val="pr."/>
        <w:tag w:val="part_321a694247d744fbbf03beba03016d05"/>
        <w:lock w:val="sdtLocked"/>
        <w:richText/>
      </w:sdtPr>
      <w:sdtContent>
        <w:p>
          <w:pPr>
            <w:rPr>
              <w:rFonts w:ascii="Arial" w:hAnsi="Arial" w:cs="Arial"/>
              <w:color w:val="000000"/>
              <w:sz w:val="20"/>
              <w:lang w:eastAsia="lt-LT"/>
            </w:rPr>
          </w:pPr>
          <w:r>
            <w:rPr>
              <w:rFonts w:ascii="Arial" w:hAnsi="Arial" w:cs="Arial"/>
              <w:color w:val="000000"/>
              <w:sz w:val="20"/>
              <w:lang w:eastAsia="lt-LT"/>
            </w:rPr>
            <w:br w:type="page"/>
          </w:r>
        </w:p>
        <w:p>
          <w:pPr>
            <w:ind w:left="5102"/>
          </w:pPr>
          <w:r>
            <w:t xml:space="preserve">Traktorių ir savaeigių mašinų vairuotojų </w:t>
          </w:r>
        </w:p>
        <w:p>
          <w:pPr>
            <w:ind w:left="5102"/>
            <w:rPr>
              <w:szCs w:val="24"/>
            </w:rPr>
          </w:pPr>
          <w:r>
            <w:t xml:space="preserve">(traktorininkų) pažymėjimų išdavimo ir </w:t>
          </w:r>
        </w:p>
        <w:p>
          <w:pPr>
            <w:ind w:left="5102"/>
          </w:pPr>
          <w:r>
            <w:t>keitimo tvarkos aprašo</w:t>
          </w:r>
        </w:p>
        <w:p>
          <w:pPr>
            <w:ind w:left="5102"/>
          </w:pPr>
          <w:r>
            <w:t>priedas</w:t>
          </w:r>
        </w:p>
        <w:p>
          <w:pPr>
            <w:ind w:left="5102"/>
          </w:pPr>
        </w:p>
        <w:p>
          <w:pPr>
            <w:widowControl w:val="0"/>
            <w:jc w:val="center"/>
            <w:rPr>
              <w:b/>
            </w:rPr>
          </w:pPr>
          <w:r>
            <w:rPr>
              <w:b/>
            </w:rPr>
            <w:t>(Prašymo forma)</w:t>
          </w:r>
        </w:p>
        <w:p>
          <w:pPr>
            <w:pStyle w:val="Pavadinimas"/>
            <w:rPr>
              <w:sz w:val="24"/>
            </w:rPr>
          </w:pPr>
        </w:p>
        <w:p>
          <w:pPr>
            <w:spacing w:line="160" w:lineRule="exact"/>
          </w:pPr>
          <w:r>
            <w:t>..........................................................................................................................................................</w:t>
          </w:r>
        </w:p>
        <w:p>
          <w:pPr>
            <w:spacing w:line="160" w:lineRule="exact"/>
            <w:jc w:val="center"/>
            <w:rPr>
              <w:sz w:val="18"/>
              <w:szCs w:val="18"/>
            </w:rPr>
          </w:pPr>
          <w:r>
            <w:rPr>
              <w:sz w:val="18"/>
              <w:szCs w:val="18"/>
            </w:rPr>
            <w:t>(vardas, pavardė)</w:t>
          </w:r>
        </w:p>
        <w:p>
          <w:pPr>
            <w:spacing w:line="160" w:lineRule="exact"/>
            <w:jc w:val="center"/>
            <w:rPr>
              <w:sz w:val="20"/>
            </w:rPr>
          </w:pPr>
        </w:p>
        <w:p>
          <w:pPr>
            <w:spacing w:line="160" w:lineRule="exact"/>
            <w:jc w:val="center"/>
            <w:rPr>
              <w:sz w:val="20"/>
            </w:rPr>
          </w:pPr>
        </w:p>
        <w:p>
          <w:pPr>
            <w:spacing w:line="160" w:lineRule="exact"/>
            <w:rPr>
              <w:szCs w:val="24"/>
            </w:rPr>
          </w:pPr>
          <w:r>
            <w:t xml:space="preserve"> ........................................................................ /....../....../....../....../....../....../....../....../....../....../....../</w:t>
          </w:r>
        </w:p>
        <w:p>
          <w:pPr>
            <w:spacing w:line="160" w:lineRule="exact"/>
            <w:jc w:val="center"/>
            <w:rPr>
              <w:sz w:val="18"/>
              <w:szCs w:val="18"/>
            </w:rPr>
          </w:pPr>
          <w:r>
            <w:rPr>
              <w:sz w:val="20"/>
            </w:rPr>
            <w:t xml:space="preserve">                                                              </w:t>
          </w:r>
          <w:r>
            <w:rPr>
              <w:sz w:val="18"/>
              <w:szCs w:val="18"/>
            </w:rPr>
            <w:t>(asmens kodas)</w:t>
          </w:r>
        </w:p>
        <w:p>
          <w:pPr>
            <w:spacing w:line="160" w:lineRule="exact"/>
            <w:jc w:val="center"/>
            <w:rPr>
              <w:sz w:val="20"/>
            </w:rPr>
          </w:pPr>
        </w:p>
        <w:p>
          <w:pPr>
            <w:spacing w:line="160" w:lineRule="exact"/>
            <w:jc w:val="center"/>
            <w:rPr>
              <w:szCs w:val="24"/>
            </w:rPr>
          </w:pPr>
          <w:r>
            <w:t>..........................................................................................................................................................</w:t>
          </w:r>
        </w:p>
        <w:p>
          <w:pPr>
            <w:spacing w:line="160" w:lineRule="exact"/>
            <w:jc w:val="center"/>
            <w:rPr>
              <w:sz w:val="18"/>
              <w:szCs w:val="18"/>
            </w:rPr>
          </w:pPr>
          <w:r>
            <w:rPr>
              <w:sz w:val="18"/>
              <w:szCs w:val="18"/>
            </w:rPr>
            <w:t>(gyvenamoji vieta)</w:t>
          </w:r>
        </w:p>
        <w:p>
          <w:pPr>
            <w:spacing w:line="160" w:lineRule="exact"/>
            <w:rPr>
              <w:sz w:val="18"/>
              <w:szCs w:val="18"/>
            </w:rPr>
          </w:pPr>
        </w:p>
        <w:p>
          <w:pPr>
            <w:spacing w:line="160" w:lineRule="exact"/>
            <w:rPr>
              <w:sz w:val="18"/>
              <w:szCs w:val="18"/>
            </w:rPr>
          </w:pPr>
          <w:r>
            <w:t>............................................................................................................................................................</w:t>
          </w:r>
        </w:p>
        <w:p>
          <w:pPr>
            <w:spacing w:line="160" w:lineRule="exact"/>
            <w:jc w:val="center"/>
            <w:rPr>
              <w:sz w:val="20"/>
            </w:rPr>
          </w:pPr>
        </w:p>
        <w:p>
          <w:pPr>
            <w:spacing w:line="180" w:lineRule="exact"/>
            <w:rPr>
              <w:sz w:val="22"/>
              <w:szCs w:val="22"/>
            </w:rPr>
          </w:pPr>
          <w:r>
            <w:t>.......................................................................</w:t>
          </w:r>
          <w:r>
            <w:rPr>
              <w:sz w:val="22"/>
              <w:szCs w:val="22"/>
            </w:rPr>
            <w:t xml:space="preserve"> profesinio mokymo teikėjo direktoriui</w:t>
          </w:r>
        </w:p>
        <w:p>
          <w:pPr>
            <w:jc w:val="center"/>
            <w:rPr>
              <w:b/>
              <w:szCs w:val="24"/>
            </w:rPr>
          </w:pPr>
        </w:p>
        <w:p>
          <w:pPr>
            <w:jc w:val="center"/>
            <w:rPr>
              <w:b/>
            </w:rPr>
          </w:pPr>
          <w:r>
            <w:rPr>
              <w:b/>
            </w:rPr>
            <w:t>PRAŠYMAS</w:t>
          </w:r>
        </w:p>
        <w:p>
          <w:pPr>
            <w:jc w:val="center"/>
          </w:pPr>
          <w:r>
            <w:t>___________ Nr. __________</w:t>
          </w:r>
        </w:p>
        <w:p>
          <w:pPr>
            <w:ind w:left="2592"/>
            <w:rPr>
              <w:sz w:val="18"/>
              <w:szCs w:val="18"/>
            </w:rPr>
          </w:pPr>
          <w:r>
            <w:rPr>
              <w:sz w:val="18"/>
              <w:szCs w:val="18"/>
            </w:rPr>
            <w:t xml:space="preserve">                         (data)</w:t>
          </w:r>
        </w:p>
        <w:p>
          <w:pPr>
            <w:ind w:left="2592" w:firstLine="1296"/>
            <w:rPr>
              <w:sz w:val="18"/>
              <w:szCs w:val="18"/>
            </w:rPr>
          </w:pPr>
        </w:p>
        <w:p>
          <w:pPr>
            <w:tabs>
              <w:tab w:val="left" w:pos="840"/>
            </w:tabs>
            <w:rPr>
              <w:sz w:val="22"/>
              <w:szCs w:val="22"/>
            </w:rPr>
          </w:pPr>
          <w:r>
            <w:rPr>
              <w:sz w:val="22"/>
              <w:szCs w:val="22"/>
            </w:rPr>
            <w:t xml:space="preserve">Prašau išduoti  (pakeisti) traktorininko pažymėjimą, suteikiantį teisę vairuoti šių kategorijų traktorius ir savaeiges mašinas (pažymėti langelyje): </w:t>
          </w:r>
          <w:r>
            <w:rPr>
              <w:b/>
              <w:sz w:val="22"/>
              <w:szCs w:val="22"/>
            </w:rPr>
            <w:t xml:space="preserve">TR1   TR2   SZ    SM</w:t>
          </w:r>
          <w:r>
            <w:rPr>
              <w:sz w:val="22"/>
              <w:szCs w:val="22"/>
            </w:rPr>
            <w:t xml:space="preserve">   </w:t>
          </w:r>
          <w:r>
            <w:rPr>
              <w:b/>
              <w:sz w:val="22"/>
              <w:szCs w:val="22"/>
            </w:rPr>
            <w:t>Tik sunkiuosius keturračius motociklus</w:t>
          </w:r>
        </w:p>
        <w:p>
          <w:pPr>
            <w:tabs>
              <w:tab w:val="left" w:pos="840"/>
            </w:tabs>
            <w:spacing w:line="200" w:lineRule="exact"/>
            <w:rPr>
              <w:sz w:val="32"/>
              <w:szCs w:val="32"/>
            </w:rPr>
          </w:pPr>
          <w:r>
            <w:rPr>
              <w:sz w:val="22"/>
              <w:szCs w:val="22"/>
            </w:rPr>
            <w:tab/>
            <w:tab/>
            <w:tab/>
            <w:t xml:space="preserve">                   </w:t>
          </w:r>
          <w:r>
            <w:rPr>
              <w:sz w:val="32"/>
              <w:szCs w:val="32"/>
            </w:rPr>
            <w:t xml:space="preserve">□     □    □    □</w:t>
            <w:tab/>
            <w:t xml:space="preserve">      □</w:t>
          </w:r>
        </w:p>
        <w:p>
          <w:pPr>
            <w:pBdr>
              <w:top w:val="single" w:sz="4" w:space="1" w:color="auto"/>
              <w:left w:val="single" w:sz="4" w:space="4" w:color="auto"/>
              <w:bottom w:val="single" w:sz="4" w:space="1" w:color="auto"/>
              <w:right w:val="single" w:sz="4" w:space="4" w:color="auto"/>
            </w:pBdr>
            <w:tabs>
              <w:tab w:val="left" w:pos="840"/>
            </w:tabs>
            <w:spacing w:line="220" w:lineRule="exact"/>
            <w:rPr>
              <w:sz w:val="22"/>
              <w:szCs w:val="22"/>
            </w:rPr>
          </w:pPr>
          <w:r>
            <w:rPr>
              <w:sz w:val="22"/>
              <w:szCs w:val="22"/>
            </w:rPr>
            <w:t>Traktorininko pažymėjimas išduodamas (keičiamas) dėl šios priežasties (pažymėti langelyje):</w:t>
          </w:r>
        </w:p>
        <w:p>
          <w:pPr>
            <w:pBdr>
              <w:top w:val="single" w:sz="4" w:space="1" w:color="auto"/>
              <w:left w:val="single" w:sz="4" w:space="4" w:color="auto"/>
              <w:bottom w:val="single" w:sz="4" w:space="1" w:color="auto"/>
              <w:right w:val="single" w:sz="4" w:space="4" w:color="auto"/>
            </w:pBdr>
            <w:tabs>
              <w:tab w:val="left" w:pos="840"/>
            </w:tabs>
            <w:spacing w:line="220" w:lineRule="exact"/>
            <w:rPr>
              <w:sz w:val="28"/>
              <w:szCs w:val="28"/>
            </w:rPr>
          </w:pPr>
          <w:r>
            <w:rPr>
              <w:sz w:val="22"/>
              <w:szCs w:val="22"/>
            </w:rPr>
            <w:t xml:space="preserve">naujai įgijus teisę vairuoti </w:t>
          </w:r>
          <w:r>
            <w:rPr>
              <w:sz w:val="28"/>
              <w:szCs w:val="28"/>
            </w:rPr>
            <w:t>□</w:t>
          </w:r>
        </w:p>
        <w:p>
          <w:pPr>
            <w:pBdr>
              <w:top w:val="single" w:sz="4" w:space="1" w:color="auto"/>
              <w:left w:val="single" w:sz="4" w:space="4" w:color="auto"/>
              <w:bottom w:val="single" w:sz="4" w:space="1" w:color="auto"/>
              <w:right w:val="single" w:sz="4" w:space="4" w:color="auto"/>
            </w:pBdr>
            <w:tabs>
              <w:tab w:val="left" w:pos="840"/>
            </w:tabs>
            <w:spacing w:line="220" w:lineRule="exact"/>
            <w:rPr>
              <w:sz w:val="22"/>
              <w:szCs w:val="22"/>
            </w:rPr>
          </w:pPr>
          <w:r>
            <w:rPr>
              <w:sz w:val="22"/>
              <w:szCs w:val="22"/>
            </w:rPr>
            <w:t xml:space="preserve">vietoj prarastojo </w:t>
          </w:r>
          <w:r>
            <w:rPr>
              <w:sz w:val="28"/>
              <w:szCs w:val="28"/>
            </w:rPr>
            <w:t>□</w:t>
          </w:r>
        </w:p>
        <w:p>
          <w:pPr>
            <w:pBdr>
              <w:top w:val="single" w:sz="4" w:space="1" w:color="auto"/>
              <w:left w:val="single" w:sz="4" w:space="4" w:color="auto"/>
              <w:bottom w:val="single" w:sz="4" w:space="1" w:color="auto"/>
              <w:right w:val="single" w:sz="4" w:space="4" w:color="auto"/>
            </w:pBdr>
            <w:tabs>
              <w:tab w:val="left" w:pos="840"/>
            </w:tabs>
            <w:spacing w:line="220" w:lineRule="exact"/>
            <w:rPr>
              <w:sz w:val="28"/>
              <w:szCs w:val="28"/>
            </w:rPr>
          </w:pPr>
          <w:r>
            <w:rPr>
              <w:sz w:val="22"/>
              <w:szCs w:val="22"/>
            </w:rPr>
            <w:t>vietoj negaliojančio</w:t>
          </w:r>
          <w:r>
            <w:rPr>
              <w:sz w:val="28"/>
              <w:szCs w:val="28"/>
            </w:rPr>
            <w:t xml:space="preserve"> □</w:t>
          </w:r>
        </w:p>
        <w:p>
          <w:pPr>
            <w:pBdr>
              <w:top w:val="single" w:sz="4" w:space="1" w:color="auto"/>
              <w:left w:val="single" w:sz="4" w:space="4" w:color="auto"/>
              <w:bottom w:val="single" w:sz="4" w:space="1" w:color="auto"/>
              <w:right w:val="single" w:sz="4" w:space="4" w:color="auto"/>
            </w:pBdr>
            <w:tabs>
              <w:tab w:val="left" w:pos="840"/>
            </w:tabs>
            <w:spacing w:line="220" w:lineRule="exact"/>
            <w:rPr>
              <w:sz w:val="28"/>
              <w:szCs w:val="28"/>
            </w:rPr>
          </w:pPr>
          <w:r>
            <w:rPr>
              <w:sz w:val="22"/>
              <w:szCs w:val="22"/>
            </w:rPr>
            <w:t xml:space="preserve">keičiamas netinkamas naudoti (susidėvėjęs, sugadintas) </w:t>
          </w:r>
          <w:r>
            <w:rPr>
              <w:sz w:val="28"/>
              <w:szCs w:val="28"/>
            </w:rPr>
            <w:t>□</w:t>
          </w:r>
        </w:p>
        <w:p>
          <w:pPr>
            <w:pBdr>
              <w:top w:val="single" w:sz="4" w:space="1" w:color="auto"/>
              <w:left w:val="single" w:sz="4" w:space="4" w:color="auto"/>
              <w:bottom w:val="single" w:sz="4" w:space="1" w:color="auto"/>
              <w:right w:val="single" w:sz="4" w:space="4" w:color="auto"/>
            </w:pBdr>
            <w:tabs>
              <w:tab w:val="left" w:pos="840"/>
            </w:tabs>
            <w:spacing w:line="220" w:lineRule="exact"/>
            <w:rPr>
              <w:sz w:val="28"/>
              <w:szCs w:val="28"/>
            </w:rPr>
          </w:pPr>
          <w:r>
            <w:rPr>
              <w:sz w:val="22"/>
              <w:szCs w:val="22"/>
            </w:rPr>
            <w:t xml:space="preserve">pasikeitė asmens duomenys (vardas, pavardė) </w:t>
          </w:r>
          <w:r>
            <w:rPr>
              <w:sz w:val="28"/>
              <w:szCs w:val="28"/>
            </w:rPr>
            <w:t>□</w:t>
          </w:r>
        </w:p>
        <w:p>
          <w:pPr>
            <w:pBdr>
              <w:top w:val="single" w:sz="4" w:space="1" w:color="auto"/>
              <w:left w:val="single" w:sz="4" w:space="4" w:color="auto"/>
              <w:bottom w:val="single" w:sz="4" w:space="1" w:color="auto"/>
              <w:right w:val="single" w:sz="4" w:space="4" w:color="auto"/>
            </w:pBdr>
            <w:tabs>
              <w:tab w:val="left" w:pos="840"/>
            </w:tabs>
            <w:spacing w:line="220" w:lineRule="exact"/>
            <w:rPr>
              <w:sz w:val="28"/>
              <w:szCs w:val="28"/>
            </w:rPr>
          </w:pPr>
          <w:r>
            <w:rPr>
              <w:sz w:val="22"/>
              <w:szCs w:val="22"/>
            </w:rPr>
            <w:t xml:space="preserve">įgyta teisė vairuoti kitų kategorijų traktorius ar savaeiges mašinas </w:t>
          </w:r>
          <w:r>
            <w:rPr>
              <w:sz w:val="28"/>
              <w:szCs w:val="28"/>
            </w:rPr>
            <w:t>□</w:t>
          </w:r>
        </w:p>
        <w:p>
          <w:pPr>
            <w:pBdr>
              <w:top w:val="single" w:sz="4" w:space="1" w:color="auto"/>
              <w:left w:val="single" w:sz="4" w:space="4" w:color="auto"/>
              <w:bottom w:val="single" w:sz="4" w:space="1" w:color="auto"/>
              <w:right w:val="single" w:sz="4" w:space="4" w:color="auto"/>
            </w:pBdr>
            <w:tabs>
              <w:tab w:val="left" w:pos="840"/>
            </w:tabs>
            <w:spacing w:line="220" w:lineRule="exact"/>
            <w:rPr>
              <w:sz w:val="22"/>
              <w:szCs w:val="22"/>
            </w:rPr>
          </w:pPr>
          <w:r>
            <w:rPr>
              <w:sz w:val="22"/>
              <w:szCs w:val="22"/>
            </w:rPr>
            <w:t xml:space="preserve">išduodamas pateikus motorinės transporto priemonės vairuotojo pažymėjimą </w:t>
          </w:r>
          <w:r>
            <w:rPr>
              <w:sz w:val="28"/>
              <w:szCs w:val="28"/>
            </w:rPr>
            <w:t>□</w:t>
          </w:r>
          <w:r>
            <w:rPr>
              <w:sz w:val="22"/>
              <w:szCs w:val="22"/>
            </w:rPr>
            <w:t xml:space="preserve"> </w:t>
          </w:r>
        </w:p>
        <w:p>
          <w:pPr>
            <w:pBdr>
              <w:top w:val="single" w:sz="4" w:space="1" w:color="auto"/>
              <w:left w:val="single" w:sz="4" w:space="4" w:color="auto"/>
              <w:bottom w:val="single" w:sz="4" w:space="1" w:color="auto"/>
              <w:right w:val="single" w:sz="4" w:space="4" w:color="auto"/>
            </w:pBdr>
            <w:tabs>
              <w:tab w:val="left" w:pos="840"/>
            </w:tabs>
            <w:spacing w:line="220" w:lineRule="exact"/>
            <w:rPr>
              <w:szCs w:val="24"/>
            </w:rPr>
          </w:pPr>
          <w:r>
            <w:rPr>
              <w:sz w:val="22"/>
              <w:szCs w:val="22"/>
            </w:rPr>
            <w:t xml:space="preserve">kita priežastis </w:t>
          </w:r>
          <w:r>
            <w:rPr>
              <w:sz w:val="28"/>
              <w:szCs w:val="28"/>
            </w:rPr>
            <w:t>□</w:t>
          </w:r>
          <w:r>
            <w:rPr>
              <w:sz w:val="22"/>
              <w:szCs w:val="22"/>
            </w:rPr>
            <w:t>.................................................................................................................................................</w:t>
          </w:r>
        </w:p>
        <w:p>
          <w:pPr>
            <w:pBdr>
              <w:top w:val="single" w:sz="4" w:space="1" w:color="auto"/>
              <w:left w:val="single" w:sz="4" w:space="4" w:color="auto"/>
              <w:bottom w:val="single" w:sz="4" w:space="1" w:color="auto"/>
              <w:right w:val="single" w:sz="4" w:space="4" w:color="auto"/>
            </w:pBdr>
            <w:tabs>
              <w:tab w:val="left" w:pos="840"/>
            </w:tabs>
            <w:spacing w:line="180" w:lineRule="exact"/>
            <w:rPr>
              <w:sz w:val="18"/>
              <w:szCs w:val="18"/>
            </w:rPr>
          </w:pPr>
          <w:r>
            <w:tab/>
            <w:tab/>
            <w:tab/>
          </w:r>
          <w:r>
            <w:rPr>
              <w:sz w:val="18"/>
              <w:szCs w:val="18"/>
            </w:rPr>
            <w:t>(nurodoma priežastis)</w:t>
          </w:r>
        </w:p>
        <w:p>
          <w:pPr>
            <w:tabs>
              <w:tab w:val="left" w:pos="840"/>
            </w:tabs>
            <w:spacing w:line="360" w:lineRule="auto"/>
            <w:rPr>
              <w:sz w:val="22"/>
              <w:szCs w:val="22"/>
            </w:rPr>
          </w:pPr>
          <w:r>
            <w:rPr>
              <w:sz w:val="22"/>
              <w:szCs w:val="22"/>
            </w:rPr>
            <w:t>Su prašymu pateikiu:</w:t>
          </w:r>
        </w:p>
        <w:tbl>
          <w:tblPr>
            <w:tblW w:w="9781" w:type="dxa"/>
            <w:tblInd w:w="-3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9781"/>
          </w:tblGrid>
          <w:tr>
            <w:trPr>
              <w:trHeight w:val="806"/>
            </w:trPr>
            <w:tc>
              <w:tcPr>
                <w:tcW w:w="9781" w:type="dxa"/>
                <w:tcBorders>
                  <w:top w:val="single" w:sz="2" w:space="0" w:color="auto"/>
                  <w:left w:val="single" w:sz="2" w:space="0" w:color="auto"/>
                  <w:bottom w:val="single" w:sz="2" w:space="0" w:color="auto"/>
                  <w:right w:val="single" w:sz="2" w:space="0" w:color="auto"/>
                </w:tcBorders>
              </w:tcPr>
              <w:p>
                <w:pPr>
                  <w:tabs>
                    <w:tab w:val="left" w:pos="840"/>
                  </w:tabs>
                  <w:spacing w:line="160" w:lineRule="exact"/>
                  <w:jc w:val="both"/>
                  <w:rPr>
                    <w:sz w:val="22"/>
                    <w:szCs w:val="22"/>
                  </w:rPr>
                </w:pPr>
              </w:p>
              <w:p>
                <w:pPr>
                  <w:tabs>
                    <w:tab w:val="left" w:pos="840"/>
                  </w:tabs>
                  <w:spacing w:line="160" w:lineRule="exact"/>
                  <w:jc w:val="both"/>
                  <w:rPr>
                    <w:sz w:val="22"/>
                    <w:szCs w:val="22"/>
                  </w:rPr>
                </w:pPr>
                <w:r>
                  <w:rPr>
                    <w:sz w:val="22"/>
                    <w:szCs w:val="22"/>
                  </w:rPr>
                  <w:t>1. Traktorininko pažymėjimą, Nr........................., išduotą...........................................................................</w:t>
                </w:r>
              </w:p>
              <w:p>
                <w:pPr>
                  <w:tabs>
                    <w:tab w:val="left" w:pos="840"/>
                  </w:tabs>
                  <w:spacing w:line="160" w:lineRule="exact"/>
                  <w:ind w:left="-105"/>
                  <w:jc w:val="both"/>
                  <w:rPr>
                    <w:sz w:val="18"/>
                    <w:szCs w:val="18"/>
                  </w:rPr>
                </w:pPr>
                <w:r>
                  <w:rPr>
                    <w:sz w:val="22"/>
                    <w:szCs w:val="22"/>
                  </w:rPr>
                  <w:tab/>
                  <w:tab/>
                  <w:tab/>
                  <w:tab/>
                  <w:tab/>
                </w:r>
              </w:p>
              <w:p>
                <w:pPr>
                  <w:tabs>
                    <w:tab w:val="left" w:pos="840"/>
                  </w:tabs>
                  <w:jc w:val="both"/>
                  <w:rPr>
                    <w:sz w:val="22"/>
                    <w:szCs w:val="22"/>
                  </w:rPr>
                </w:pPr>
                <w:r>
                  <w:rPr>
                    <w:sz w:val="22"/>
                    <w:szCs w:val="22"/>
                  </w:rPr>
                  <w:t>................................................................................................., išdavimo data..................................................</w:t>
                </w:r>
              </w:p>
            </w:tc>
          </w:tr>
        </w:tbl>
        <w:p>
          <w:pPr>
            <w:pBdr>
              <w:left w:val="single" w:sz="4" w:space="5" w:color="auto"/>
              <w:right w:val="single" w:sz="4" w:space="8" w:color="auto"/>
            </w:pBdr>
            <w:tabs>
              <w:tab w:val="left" w:pos="840"/>
            </w:tabs>
            <w:spacing w:line="160" w:lineRule="exact"/>
            <w:rPr>
              <w:sz w:val="22"/>
              <w:szCs w:val="22"/>
            </w:rPr>
          </w:pPr>
        </w:p>
        <w:p>
          <w:pPr>
            <w:pBdr>
              <w:left w:val="single" w:sz="4" w:space="5" w:color="auto"/>
              <w:right w:val="single" w:sz="4" w:space="8" w:color="auto"/>
            </w:pBdr>
            <w:tabs>
              <w:tab w:val="left" w:pos="840"/>
            </w:tabs>
            <w:spacing w:line="280" w:lineRule="exact"/>
            <w:rPr>
              <w:sz w:val="22"/>
              <w:szCs w:val="22"/>
            </w:rPr>
          </w:pPr>
          <w:r>
            <w:rPr>
              <w:sz w:val="22"/>
              <w:szCs w:val="22"/>
            </w:rPr>
            <w:t xml:space="preserve">2. Sveikatos patikrinimo medicininę pažymą, Nr. ...............,  išduotą ............................................................</w:t>
          </w:r>
        </w:p>
        <w:p>
          <w:pPr>
            <w:pBdr>
              <w:left w:val="single" w:sz="4" w:space="5" w:color="auto"/>
              <w:right w:val="single" w:sz="4" w:space="8" w:color="auto"/>
            </w:pBdr>
            <w:tabs>
              <w:tab w:val="left" w:pos="840"/>
            </w:tabs>
            <w:spacing w:line="280" w:lineRule="exact"/>
            <w:rPr>
              <w:sz w:val="22"/>
              <w:szCs w:val="22"/>
            </w:rPr>
          </w:pPr>
          <w:r>
            <w:rPr>
              <w:sz w:val="22"/>
              <w:szCs w:val="22"/>
            </w:rPr>
            <w:t>.........................................................................................................., išdavimo data.........................................</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81"/>
          </w:tblGrid>
          <w:tr>
            <w:tc>
              <w:tcPr>
                <w:tcW w:w="9781" w:type="dxa"/>
                <w:tcBorders>
                  <w:top w:val="single" w:sz="4" w:space="0" w:color="auto"/>
                  <w:left w:val="single" w:sz="4" w:space="0" w:color="auto"/>
                  <w:bottom w:val="single" w:sz="4" w:space="0" w:color="auto"/>
                  <w:right w:val="single" w:sz="4" w:space="0" w:color="auto"/>
                </w:tcBorders>
              </w:tcPr>
              <w:p>
                <w:pPr>
                  <w:spacing w:line="160" w:lineRule="exact"/>
                  <w:rPr>
                    <w:sz w:val="22"/>
                    <w:szCs w:val="22"/>
                  </w:rPr>
                </w:pPr>
              </w:p>
              <w:p>
                <w:pPr>
                  <w:spacing w:line="160" w:lineRule="exact"/>
                  <w:rPr>
                    <w:sz w:val="22"/>
                    <w:szCs w:val="22"/>
                  </w:rPr>
                </w:pPr>
                <w:r>
                  <w:rPr>
                    <w:sz w:val="22"/>
                    <w:szCs w:val="22"/>
                  </w:rPr>
                  <w:t>3. Asmens tapatybę patvirtinantį dokumentą, .................................................................. Nr. ..................,</w:t>
                </w:r>
              </w:p>
              <w:p>
                <w:pPr>
                  <w:spacing w:line="160" w:lineRule="exact"/>
                  <w:rPr>
                    <w:sz w:val="18"/>
                    <w:szCs w:val="18"/>
                  </w:rPr>
                </w:pPr>
                <w:r>
                  <w:rPr>
                    <w:sz w:val="18"/>
                    <w:szCs w:val="18"/>
                  </w:rPr>
                  <w:t xml:space="preserve">                                                                                                     (dokumento pavadinimas)</w:t>
                </w:r>
              </w:p>
              <w:p>
                <w:pPr>
                  <w:spacing w:line="200" w:lineRule="exact"/>
                  <w:rPr>
                    <w:sz w:val="22"/>
                    <w:szCs w:val="22"/>
                  </w:rPr>
                </w:pPr>
                <w:r>
                  <w:rPr>
                    <w:sz w:val="22"/>
                    <w:szCs w:val="22"/>
                  </w:rPr>
                  <w:t>išduotą................................................................................................., išdavimo data.......................................</w:t>
                </w:r>
                <w:r>
                  <w:rPr>
                    <w:sz w:val="18"/>
                    <w:szCs w:val="18"/>
                  </w:rPr>
                  <w:t xml:space="preserve">  </w:t>
                </w:r>
              </w:p>
            </w:tc>
          </w:tr>
          <w:tr>
            <w:tc>
              <w:tcPr>
                <w:tcW w:w="9781"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4. Motorinės transporto priemonės vairuotojo pažymėjimą, Nr. ...................  išduotą...................................,</w:t>
                </w:r>
              </w:p>
              <w:p>
                <w:pPr>
                  <w:rPr>
                    <w:sz w:val="22"/>
                    <w:szCs w:val="22"/>
                  </w:rPr>
                </w:pPr>
                <w:r>
                  <w:rPr>
                    <w:sz w:val="22"/>
                    <w:szCs w:val="22"/>
                  </w:rPr>
                  <w:t>suteikiantį teisę vairuoti šių kategorijų transporto priemones......................................................................</w:t>
                </w:r>
              </w:p>
            </w:tc>
          </w:tr>
          <w:tr>
            <w:tc>
              <w:tcPr>
                <w:tcW w:w="9781"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5. Fotonuotrauką 3X4 cm......vnt.    </w:t>
                </w:r>
              </w:p>
            </w:tc>
          </w:tr>
          <w:tr>
            <w:tc>
              <w:tcPr>
                <w:tcW w:w="9781"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6. Atsiskaitymo už pažymėjimą įrodymo dokumentą, Nr................., įmokėta suma .........Eur.</w:t>
                </w:r>
              </w:p>
            </w:tc>
          </w:tr>
        </w:tbl>
        <w:p>
          <w:pPr>
            <w:tabs>
              <w:tab w:val="left" w:pos="840"/>
            </w:tabs>
            <w:jc w:val="both"/>
            <w:rPr>
              <w:sz w:val="22"/>
              <w:szCs w:val="22"/>
            </w:rPr>
          </w:pPr>
        </w:p>
        <w:p>
          <w:pPr>
            <w:spacing w:line="160" w:lineRule="exact"/>
            <w:rPr>
              <w:szCs w:val="24"/>
            </w:rPr>
          </w:pPr>
          <w:r>
            <w:tab/>
            <w:tab/>
            <w:t xml:space="preserve">                                .....................................................................</w:t>
          </w:r>
        </w:p>
        <w:p>
          <w:pPr>
            <w:spacing w:line="160" w:lineRule="exact"/>
            <w:rPr>
              <w:sz w:val="20"/>
            </w:rPr>
          </w:pPr>
          <w:r>
            <w:rPr>
              <w:sz w:val="20"/>
            </w:rPr>
            <w:t xml:space="preserve">                                                                                                                           (asmens parašas)                            </w:t>
          </w:r>
        </w:p>
        <w:p>
          <w:pPr>
            <w:pBdr>
              <w:top w:val="single" w:sz="4" w:space="1" w:color="auto"/>
              <w:left w:val="single" w:sz="4" w:space="4" w:color="auto"/>
              <w:bottom w:val="single" w:sz="4" w:space="1" w:color="auto"/>
              <w:right w:val="single" w:sz="4" w:space="4" w:color="auto"/>
            </w:pBdr>
            <w:spacing w:line="280" w:lineRule="exact"/>
            <w:rPr>
              <w:sz w:val="22"/>
              <w:szCs w:val="22"/>
            </w:rPr>
          </w:pPr>
          <w:r>
            <w:rPr>
              <w:b/>
              <w:sz w:val="22"/>
              <w:szCs w:val="22"/>
            </w:rPr>
            <w:t>Profesinio mokymo teikėjo darbuotojo įrašai:</w:t>
          </w:r>
          <w:r>
            <w:rPr>
              <w:sz w:val="22"/>
              <w:szCs w:val="22"/>
            </w:rPr>
            <w:br/>
            <w:t xml:space="preserve">Išduotas traktorininko pažymėjimas, Nr................................,  suteikiantis teisę vairuoti šių kategorijų traktorius ir savaeiges mašinas .................................................................................................</w:t>
          </w:r>
        </w:p>
        <w:p>
          <w:pPr>
            <w:pBdr>
              <w:top w:val="single" w:sz="4" w:space="1" w:color="auto"/>
              <w:left w:val="single" w:sz="4" w:space="4" w:color="auto"/>
              <w:bottom w:val="single" w:sz="4" w:space="1" w:color="auto"/>
              <w:right w:val="single" w:sz="4" w:space="4" w:color="auto"/>
            </w:pBdr>
            <w:spacing w:line="160" w:lineRule="exact"/>
            <w:rPr>
              <w:sz w:val="18"/>
              <w:szCs w:val="18"/>
            </w:rPr>
          </w:pPr>
          <w:r>
            <w:rPr>
              <w:sz w:val="22"/>
              <w:szCs w:val="22"/>
            </w:rPr>
            <w:tab/>
            <w:tab/>
            <w:tab/>
            <w:t xml:space="preserve">                  </w:t>
          </w:r>
          <w:r>
            <w:rPr>
              <w:sz w:val="18"/>
              <w:szCs w:val="18"/>
            </w:rPr>
            <w:t xml:space="preserve">(nurodyti kategorijas) </w:t>
          </w:r>
        </w:p>
        <w:p>
          <w:pPr>
            <w:pBdr>
              <w:top w:val="single" w:sz="4" w:space="1" w:color="auto"/>
              <w:left w:val="single" w:sz="4" w:space="4" w:color="auto"/>
              <w:bottom w:val="single" w:sz="4" w:space="1" w:color="auto"/>
              <w:right w:val="single" w:sz="4" w:space="4" w:color="auto"/>
            </w:pBdr>
            <w:rPr>
              <w:sz w:val="18"/>
              <w:szCs w:val="18"/>
            </w:rPr>
          </w:pPr>
        </w:p>
        <w:p>
          <w:pPr>
            <w:pBdr>
              <w:top w:val="single" w:sz="4" w:space="1" w:color="auto"/>
              <w:left w:val="single" w:sz="4" w:space="4" w:color="auto"/>
              <w:bottom w:val="single" w:sz="4" w:space="1" w:color="auto"/>
              <w:right w:val="single" w:sz="4" w:space="4" w:color="auto"/>
            </w:pBdr>
            <w:spacing w:line="160" w:lineRule="exact"/>
            <w:rPr>
              <w:szCs w:val="24"/>
            </w:rPr>
          </w:pPr>
          <w:r>
            <w:t xml:space="preserve">............................................................    ...........................       .........................................................</w:t>
          </w:r>
        </w:p>
        <w:p>
          <w:pPr>
            <w:pBdr>
              <w:top w:val="single" w:sz="4" w:space="1" w:color="auto"/>
              <w:left w:val="single" w:sz="4" w:space="4" w:color="auto"/>
              <w:bottom w:val="single" w:sz="4" w:space="1" w:color="auto"/>
              <w:right w:val="single" w:sz="4" w:space="4" w:color="auto"/>
            </w:pBdr>
            <w:spacing w:line="160" w:lineRule="exact"/>
            <w:rPr>
              <w:sz w:val="18"/>
              <w:szCs w:val="18"/>
            </w:rPr>
          </w:pPr>
          <w:r>
            <w:rPr>
              <w:sz w:val="18"/>
              <w:szCs w:val="18"/>
            </w:rPr>
            <w:t xml:space="preserve"> (darbuotojo pareigų pavadinimas)                                         (parašas)                                     </w:t>
            <w:tab/>
            <w:t xml:space="preserve"> (vardas, pavardė)</w:t>
          </w:r>
        </w:p>
        <w:p>
          <w:pPr>
            <w:spacing w:line="160" w:lineRule="exact"/>
            <w:rPr>
              <w:sz w:val="18"/>
              <w:szCs w:val="18"/>
            </w:rPr>
          </w:pPr>
        </w:p>
        <w:p>
          <w:pPr>
            <w:jc w:val="center"/>
          </w:pPr>
          <w:r>
            <w:t>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db82e0632311e486c8eb493431c0c1">
            <w:r w:rsidRPr="00532B9F">
              <w:rPr>
                <w:rFonts w:ascii="Times New Roman" w:eastAsia="MS Mincho" w:hAnsi="Times New Roman"/>
                <w:sz w:val="20"/>
                <w:i/>
                <w:iCs/>
                <w:color w:val="0000FF" w:themeColor="hyperlink"/>
                <w:u w:val="single"/>
              </w:rPr>
              <w:t>3D-814</w:t>
            </w:r>
          </w:fldSimple>
          <w:r>
            <w:rPr>
              <w:rFonts w:ascii="Times New Roman" w:eastAsia="MS Mincho" w:hAnsi="Times New Roman"/>
              <w:sz w:val="20"/>
              <w:i/>
              <w:iCs/>
            </w:rPr>
            <w:t>,
2014-10-31,
paskelbta TAR 2014-11-03, i. k. 2014-15365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6e5e306dec11e7827cd63159af616c">
            <w:r w:rsidRPr="00532B9F">
              <w:rPr>
                <w:rFonts w:ascii="Times New Roman" w:eastAsia="MS Mincho" w:hAnsi="Times New Roman"/>
                <w:sz w:val="20"/>
                <w:i/>
                <w:iCs/>
                <w:color w:val="0000FF" w:themeColor="hyperlink"/>
                <w:u w:val="single"/>
              </w:rPr>
              <w:t>3D-481</w:t>
            </w:r>
          </w:fldSimple>
          <w:r>
            <w:rPr>
              <w:rFonts w:ascii="Times New Roman" w:eastAsia="MS Mincho" w:hAnsi="Times New Roman"/>
              <w:sz w:val="20"/>
              <w:i/>
              <w:iCs/>
            </w:rPr>
            <w:t>,
2017-07-20,
paskelbta TAR 2017-07-21, i. k. 2017-12523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A072BE9D22">
            <w:r w:rsidRPr="00532B9F">
              <w:rPr>
                <w:rFonts w:ascii="Times New Roman" w:eastAsia="MS Mincho" w:hAnsi="Times New Roman"/>
                <w:sz w:val="20"/>
                <w:iCs/>
                <w:color w:val="0000FF" w:themeColor="hyperlink"/>
                <w:u w:val="single"/>
              </w:rPr>
              <w:t>3D-710</w:t>
            </w:r>
          </w:fldSimple>
          <w:r>
            <w:rPr>
              <w:rFonts w:ascii="Times New Roman" w:eastAsia="MS Mincho" w:hAnsi="Times New Roman"/>
              <w:sz w:val="20"/>
              <w:iCs/>
            </w:rPr>
            <w:t>,
2009-09-28,
Žin., 2009, Nr.
118-5091 (2009-10-03), i. k. 1092330ISAK003D-710                </w:t>
          </w:r>
        </w:p>
        <w:p>
          <w:pPr>
            <w:jc w:val="both"/>
            <w:rPr>
              <w:rFonts w:ascii="Times New Roman" w:hAnsi="Times New Roman"/>
            </w:rPr>
          </w:pPr>
          <w:r>
            <w:rPr>
              <w:rFonts w:ascii="Times New Roman" w:hAnsi="Times New Roman"/>
              <w:sz w:val="20"/>
            </w:rPr>
            <w:t>Dėl žemės ūkio ministro 2009 m. liepos 10 d. įsakymo Nr. 3D-498 "Dėl Traktorių ir savaeigių mašinų vairuotojų (traktorininkų) rengimo ir teisės vairuoti šias transporto priemones įgijimo taisyklių bei traktorių ir savaeigių mašinų vairuotojų (traktorininkų) pažymėjimų išdavimo ir keitimo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997914841A2">
            <w:r w:rsidRPr="00532B9F">
              <w:rPr>
                <w:rFonts w:ascii="Times New Roman" w:eastAsia="MS Mincho" w:hAnsi="Times New Roman"/>
                <w:sz w:val="20"/>
                <w:iCs/>
                <w:color w:val="0000FF" w:themeColor="hyperlink"/>
                <w:u w:val="single"/>
              </w:rPr>
              <w:t>3D-256</w:t>
            </w:r>
          </w:fldSimple>
          <w:r>
            <w:rPr>
              <w:rFonts w:ascii="Times New Roman" w:eastAsia="MS Mincho" w:hAnsi="Times New Roman"/>
              <w:sz w:val="20"/>
              <w:iCs/>
            </w:rPr>
            <w:t>,
2010-03-23,
Žin., 2010, Nr.
35-1674 (2010-03-27), i. k. 1102330ISAK003D-256                </w:t>
          </w:r>
        </w:p>
        <w:p>
          <w:pPr>
            <w:jc w:val="both"/>
            <w:rPr>
              <w:rFonts w:ascii="Times New Roman" w:hAnsi="Times New Roman"/>
            </w:rPr>
          </w:pPr>
          <w:r>
            <w:rPr>
              <w:rFonts w:ascii="Times New Roman" w:hAnsi="Times New Roman"/>
              <w:sz w:val="20"/>
            </w:rPr>
            <w:t>Dėl žemės ūkio ministro 2009 m. liepos 10 d. įsakymo Nr. 3D-498 "Dėl Traktorių ir savaeigių mašinų vairuotojų (traktorininkų) rengimo ir teisės vairuoti šias transporto priemones įgijimo taisyklių bei Traktorių ir savaeigių mašinų vairuotojų (traktorininkų) pažymėjimų išdavimo ir keitimo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1E3D6CD967">
            <w:r w:rsidRPr="00532B9F">
              <w:rPr>
                <w:rFonts w:ascii="Times New Roman" w:eastAsia="MS Mincho" w:hAnsi="Times New Roman"/>
                <w:sz w:val="20"/>
                <w:iCs/>
                <w:color w:val="0000FF" w:themeColor="hyperlink"/>
                <w:u w:val="single"/>
              </w:rPr>
              <w:t>3D-10</w:t>
            </w:r>
          </w:fldSimple>
          <w:r>
            <w:rPr>
              <w:rFonts w:ascii="Times New Roman" w:eastAsia="MS Mincho" w:hAnsi="Times New Roman"/>
              <w:sz w:val="20"/>
              <w:iCs/>
            </w:rPr>
            <w:t>,
2011-01-17,
Žin., 2011, Nr.
9-412 (2011-01-22), i. k. 1112330ISAK0003D-10                </w:t>
          </w:r>
        </w:p>
        <w:p>
          <w:pPr>
            <w:jc w:val="both"/>
            <w:rPr>
              <w:rFonts w:ascii="Times New Roman" w:hAnsi="Times New Roman"/>
            </w:rPr>
          </w:pPr>
          <w:r>
            <w:rPr>
              <w:rFonts w:ascii="Times New Roman" w:hAnsi="Times New Roman"/>
              <w:sz w:val="20"/>
            </w:rPr>
            <w:t>Dėl žemės ūkio ministro 2009 m. liepos 10 d. įsakymo Nr. 3D-498 "Dėl Traktorių ir savaeigių mašinų vairuotojų (traktorininkų) rengimo ir teisės vairuoti šias transporto priemones įgijimo taisyklių bei Traktorių ir savaeigių mašinų vairuotojų (traktorininkų) pažymėjimų išdavimo ir keitimo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db82e0632311e486c8eb493431c0c1">
            <w:r w:rsidRPr="00532B9F">
              <w:rPr>
                <w:rFonts w:ascii="Times New Roman" w:eastAsia="MS Mincho" w:hAnsi="Times New Roman"/>
                <w:sz w:val="20"/>
                <w:iCs/>
                <w:color w:val="0000FF" w:themeColor="hyperlink"/>
                <w:u w:val="single"/>
              </w:rPr>
              <w:t>3D-814</w:t>
            </w:r>
          </w:fldSimple>
          <w:r>
            <w:rPr>
              <w:rFonts w:ascii="Times New Roman" w:eastAsia="MS Mincho" w:hAnsi="Times New Roman"/>
              <w:sz w:val="20"/>
              <w:iCs/>
            </w:rPr>
            <w:t>,
2014-10-31,
paskelbta TAR 2014-11-03, i. k. 2014-15365                </w:t>
          </w:r>
        </w:p>
        <w:p>
          <w:pPr>
            <w:jc w:val="both"/>
            <w:rPr>
              <w:rFonts w:ascii="Times New Roman" w:hAnsi="Times New Roman"/>
            </w:rPr>
          </w:pPr>
          <w:r>
            <w:rPr>
              <w:rFonts w:ascii="Times New Roman" w:hAnsi="Times New Roman"/>
              <w:sz w:val="20"/>
            </w:rPr>
            <w:t>Dėl žemės ūkio ministro 2009 m. liepos 10 d. įsakymo Nr. 3D-498 "Dėl Traktorių ir savaeigių mašinų vairuotojų (traktorininkų) rengimo ir teisės vairuoti šias transporto priemones įgijimo taisyklių bei Traktorių ir savaeigių mašinų vairuotojų (traktorininkų) pažymėjimų išdavimo ir keitimo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a7d670b55f11e6aae49c0b9525cbbb">
            <w:r w:rsidRPr="00532B9F">
              <w:rPr>
                <w:rFonts w:ascii="Times New Roman" w:eastAsia="MS Mincho" w:hAnsi="Times New Roman"/>
                <w:sz w:val="20"/>
                <w:iCs/>
                <w:color w:val="0000FF" w:themeColor="hyperlink"/>
                <w:u w:val="single"/>
              </w:rPr>
              <w:t>3D-700</w:t>
            </w:r>
          </w:fldSimple>
          <w:r>
            <w:rPr>
              <w:rFonts w:ascii="Times New Roman" w:eastAsia="MS Mincho" w:hAnsi="Times New Roman"/>
              <w:sz w:val="20"/>
              <w:iCs/>
            </w:rPr>
            <w:t>,
2016-11-25,
paskelbta TAR 2016-11-29, i. k. 2016-27638                </w:t>
          </w:r>
        </w:p>
        <w:p>
          <w:pPr>
            <w:jc w:val="both"/>
            <w:rPr>
              <w:rFonts w:ascii="Times New Roman" w:hAnsi="Times New Roman"/>
            </w:rPr>
          </w:pPr>
          <w:r>
            <w:rPr>
              <w:rFonts w:ascii="Times New Roman" w:hAnsi="Times New Roman"/>
              <w:sz w:val="20"/>
            </w:rPr>
            <w:t>Dėl žemės ūkio ministro  2009 m. liepos 10 d. įsakymo Nr. 3D-498 „Dėl Traktorių ir savaeigių mašinų vairuotojų (traktorininkų) rengimo ir teisės vairuoti šias transporto priemones įgijimo taisyklių bei Traktorių ir savaeigių mašinų vairuotojų (traktorininkų) pažymėjimų išdavimo ir keitimo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6e5e306dec11e7827cd63159af616c">
            <w:r w:rsidRPr="00532B9F">
              <w:rPr>
                <w:rFonts w:ascii="Times New Roman" w:eastAsia="MS Mincho" w:hAnsi="Times New Roman"/>
                <w:sz w:val="20"/>
                <w:iCs/>
                <w:color w:val="0000FF" w:themeColor="hyperlink"/>
                <w:u w:val="single"/>
              </w:rPr>
              <w:t>3D-481</w:t>
            </w:r>
          </w:fldSimple>
          <w:r>
            <w:rPr>
              <w:rFonts w:ascii="Times New Roman" w:eastAsia="MS Mincho" w:hAnsi="Times New Roman"/>
              <w:sz w:val="20"/>
              <w:iCs/>
            </w:rPr>
            <w:t>,
2017-07-20,
paskelbta TAR 2017-07-21, i. k. 2017-12523                </w:t>
          </w:r>
        </w:p>
        <w:p>
          <w:pPr>
            <w:jc w:val="both"/>
            <w:rPr>
              <w:rFonts w:ascii="Times New Roman" w:hAnsi="Times New Roman"/>
            </w:rPr>
          </w:pPr>
          <w:r>
            <w:rPr>
              <w:rFonts w:ascii="Times New Roman" w:hAnsi="Times New Roman"/>
              <w:sz w:val="20"/>
            </w:rPr>
            <w:t>Dėl žemės ūkio ministro 2009 m. liepos 10 d. įsakymo Nr. 3D-498 „Dėl Traktorių ir savaeigių mašinų vairuotojų (traktorininkų) mokymo ir teisės vairuoti šias transporto priemones įgijimo tvarkos aprašo bei Traktorių ir savaeigių mašinų vairuotojų (traktorininkų) pažymėjimų išdavimo ir keitimo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0"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33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1026"/>
    <o:shapelayout v:ext="edit">
      <o:idmap v:ext="edit" data="1"/>
    </o:shapelayout>
  </w:shapeDefaults>
  <w:decimalSymbol w:val=","/>
  <w:listSeparator w:val=";"/>
  <w14:docId w14:val="06AF8EA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Title"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vadinimas">
    <w:name w:val="Title"/>
    <w:basedOn w:val="prastasis"/>
    <w:link w:val="PavadinimasDiagrama"/>
    <w:qFormat/>
    <w:pPr>
      <w:jc w:val="center"/>
    </w:pPr>
    <w:rPr>
      <w:b/>
      <w:sz w:val="28"/>
    </w:rPr>
  </w:style>
  <w:style w:type="character" w:customStyle="1" w:styleId="PavadinimasDiagrama">
    <w:name w:val="Pavadinimas Diagrama"/>
    <w:basedOn w:val="Numatytasispastraiposriftas"/>
    <w:link w:val="Pavadinimas"/>
    <w:rPr>
      <w:b/>
      <w:sz w:val="28"/>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Title"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vadinimas">
    <w:name w:val="Title"/>
    <w:basedOn w:val="prastasis"/>
    <w:link w:val="PavadinimasDiagrama"/>
    <w:qFormat/>
    <w:pPr>
      <w:jc w:val="center"/>
    </w:pPr>
    <w:rPr>
      <w:b/>
      <w:sz w:val="28"/>
    </w:rPr>
  </w:style>
  <w:style w:type="character" w:customStyle="1" w:styleId="PavadinimasDiagrama">
    <w:name w:val="Pavadinimas Diagrama"/>
    <w:basedOn w:val="Numatytasispastraiposriftas"/>
    <w:link w:val="Pavadinimas"/>
    <w:rPr>
      <w:b/>
      <w:sz w:val="28"/>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customXml" Target="../customXml/item1.xml"/>
  <Relationship Id="rId2" Type="http://schemas.openxmlformats.org/officeDocument/2006/relationships/hyperlink" TargetMode="External" Target="https://www.e-tar.lt/portal/lt/legalAct/TAR.17C198765809"/>
  <Relationship Id="rId3" Type="http://schemas.openxmlformats.org/officeDocument/2006/relationships/hyperlink" TargetMode="External" Target="https://www.e-tar.lt/portal/lt/legalAct/TAR.388B72B53EF3"/>
  <Relationship Id="rId4" Type="http://schemas.openxmlformats.org/officeDocument/2006/relationships/hyperlink" TargetMode="External" Target="https://www.e-tar.lt/portal/lt/legalAct/TAR.895756E95D07"/>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LIETUVOS RESPUBLIKOS ŽEMĖS ŪKIO MINISTRAS  ĮSAKYMAS DĖL TRAKTORIŲ IR SAVAEIGIŲ MAŠINŲ VAIRUOTOJŲ (TRAKTORININKŲ) MOKYMO IR TEISĖS VAIRUOTI ŠIAS TRANSPORTO PRIEMONES ĮGIJIMO TVARKOS APRAŠO BEI TRAKTORIŲ IR SAVAEIGIŲ MAŠINŲ VAIRUOTOJŲ (TRAKTORININKŲ) PAŽYMĖJIMŲ IŠDAVIMO TVARKOS APRAŠO PATVIRTINIMO“" DocPartId="14f1750c3ca7459b9c6c784744c21f0f" PartId="d70704979c29440f8434ce4961aebc29">
    <Part Type="preambule" DocPartId="5d95f421bc9149d9ba47c3a38780f960" PartId="1d1b4e84949b460e85d211a879da5071"/>
    <Part Type="punktas" Nr="1" Abbr="1 p." DocPartId="8f3db7304708467caa649e2b457bb625" PartId="ab612d5c203541f595f3e4b009543860">
      <Part Type="papunktis" Nr="1.1" Abbr="1.1 pp." DocPartId="e4c290c6f0544152b9d263afa58a7ceb" PartId="31a94df68a6248798df0cf98f82760c2"/>
      <Part Type="papunktis" Nr="1.2" Abbr="1.2 pp." DocPartId="68f0bd5f3115481e9f8122d2c1e01c66" PartId="cb5a8a83d0094ab995cddeca92fe6e71"/>
    </Part>
    <Part Type="punktas" Nr="2" Abbr="2 p." DocPartId="0a7d574c244c45278cfe4dc19ce1fb13" PartId="742ff0145b274c6884ef4e9ac306c47d">
      <Part Type="papunktis" Nr="2.1" Abbr="2.1 pp." DocPartId="fa9596eb4ead4c239e97d1e0b5a70969" PartId="155716e360c14aa183dbad4d86683b36"/>
      <Part Type="papunktis" Nr="2.2" Abbr="2.2 pp." DocPartId="f07397ff2e364a2e9a5a0587a77efb37" PartId="bb44082e9dfb468b9b15d548ef0e06a0"/>
      <Part Type="papunktis" Nr="2.3" Abbr="2.3 pp." DocPartId="44d46cf46d2e4eeabe75db099f0b7d16" PartId="58f8d59e521a4f489740c77686e2da4e"/>
    </Part>
  </Part>
  <Part Type="patvirtinta" Title="TRAKTORIŲ IR SAVAEIGIŲ MAŠINŲ VAIRUOTOJŲ (TRAKTORININKŲ) MOKYMO IR TEISĖS VAIRUOTI ŠIAS TRANSPORTO PRIEMONES ĮGIJIMO TVARKOS APRAŠAS" DocPartId="993c2d350e504db698a439ad1aee4fe3" PartId="8cc7b59945244ff485bfb78299ed6589">
    <Part Type="skyrius" Nr="1" Title="BENDROSIOS NUOSTATOS" DocPartId="366dc9cb8a144d64b63723e9ace4619a" PartId="a5b654e85c2b45d8b202cefe7fb3c49d">
      <Part Type="punktas" Nr="1" Abbr="1 p." DocPartId="0b67dfb526834275865b44bfb68a03aa" PartId="7ff5e70a72c046a6a717c734a26c72eb"/>
      <Part Type="punktas" Nr="2" Abbr="2 p." DocPartId="e4f617ab67e74b25a3e39076abb1781c" PartId="fd5f2c7e316b480fbe768a9422852ad9"/>
      <Part Type="punktas" Nr="3" Abbr="3 p." DocPartId="acfdcd454e484464b91a331ea5a291f0" PartId="8babce85f8b24196b91cc543a8d36ef4"/>
      <Part Type="punktas" Nr="4" Abbr="4 p." DocPartId="527d31e437d14facb72837dd5b98d239" PartId="c45da1f905bc4506afc4ebcb9aaceda0">
        <Part Type="papunktis" Nr="4.1" Abbr="4.1 pp." DocPartId="b394db6b84a7491c898ddf5012b3adb1" PartId="30a482338fdd4a84a8f721cbb523da64"/>
        <Part Type="papunktis" Nr="4.2" Abbr="4.2 pp." DocPartId="88cfc39a744245049020db5f09d974f1" PartId="93a63aaedc6f42dfb414084d32ebb7cf"/>
        <Part Type="papunktis" Nr="4.3" Abbr="4.3 pp." DocPartId="333758789aee4e41bf7d2f54c753d155" PartId="15c057f8d9b24a3dab35ebbd5139e1e6"/>
        <Part Type="papunktis" Nr="4.4" Abbr="4.4 pp." DocPartId="43b3293b44f44ca7896c7220510c70d8" PartId="1943dfc3b05d4b87878b5b959d932ba9"/>
        <Part Type="papunktis" Nr="4.5" Abbr="4.5 pp." DocPartId="6ac42061a66942bb8cf225fcbc75bb60" PartId="9dfc5ca2b5e149fcbe1f9f4047d15d7c"/>
        <Part Type="papunktis" Nr="4.6" Abbr="4.6 pp." DocPartId="a2740535d1384eaaa96d547fb91e160f" PartId="349f84c0a93147f380d02275ab5eba64"/>
        <Part Type="papunktis" Nr="4.7" Abbr="4.7 pp." DocPartId="4870122aba7b41f394dbf0de0a0b098e" PartId="429d247ba52b4d19b85c2d4e763eb666"/>
        <Part Type="papunktis" Nr="4.8" Abbr="4.8 pp." DocPartId="f1ab7651f4534e5ca7bc457711e073fe" PartId="893c04efeb0048ce81c2d92fa6e8e2bb"/>
        <Part Type="papunktis" Nr="4.9" Abbr="4.9 pp." DocPartId="124d6e9ff9bb4cfa9cdd0e8dfc9d7151" PartId="dd1ae72f2b9549ada583b860512741bf"/>
        <Part Type="papunktis" Nr="4.10" Abbr="4.10 pp." DocPartId="b6ac590a77ab4f65a636c160999a9547" PartId="5dcf26e00b354235859a854f3429a767"/>
      </Part>
      <Part Type="punktas" Nr="5" Abbr="5 p." DocPartId="17193188a95a4edba006ecd477a07bec" PartId="8cd824ad056a4e5faf1ae9d97d73fc4b"/>
      <Part Type="punktas" Nr="6" Abbr="6 p." DocPartId="63d030e5905444b7a9910da90580f9ab" PartId="515f2e2371d242d9b8f69644d5837503"/>
      <Part Type="punktas" Nr="7" Abbr="7 p." DocPartId="80402140338545d3ad948ee58a013088" PartId="15635ff03f9244a1b685119dcfa7cc58"/>
      <Part Type="punktas" Nr="8" Abbr="8 p." DocPartId="aef5659d9c6048ff97bcdf17472c83bd" PartId="6dfef8dcb49a47a7b48f0d249518236c"/>
      <Part Type="punktas" Nr="9" Abbr="9 p." DocPartId="54f9d4e47e68487aba8390678f7b3cba" PartId="1323b9010c3b4d69889bf65ffd38a5b8"/>
      <Part Type="punktas" Nr="10" Abbr="10 p." DocPartId="6e3d303c594d4d7286f678084427ef1c" PartId="47850db3002a4c07a620825ea33a88fb"/>
    </Part>
    <Part Type="skyrius" Nr="2" Title="TEISĖS VAIRUOTI TRAKTORIUS IR SAVAEIGES MAŠINAS ĮGIJIMO TVARKA" DocPartId="6546a77c3e214a52ac0371a0645e05a3" PartId="818c9dd7e0f341d5bfcd2a4b871c0810">
      <Part Type="punktas" Nr="11" Abbr="11 p." DocPartId="2de944890e42410ca56fb7403363777a" PartId="e54988c7d44047708e1c9f09801bd240">
        <Part Type="papunktis" Nr="11.1" Abbr="11.1 pp." DocPartId="e85cfd2687914a4abfbca54691df3e77" PartId="e370f96b65ee4d03a35141bc77b412b4"/>
        <Part Type="papunktis" Nr="11.2" Abbr="11.2 pp." DocPartId="cf59f7c7657a45648a8a623a050b7a6c" PartId="d901ba51b035498da091c9feebf9b7f5"/>
        <Part Type="papunktis" Nr="11.3" Abbr="11.3 pp." DocPartId="1e281f876ad94ada8eb0219c0c31e6e3" PartId="ec5ab0ffac86409f81f5823d7065404f"/>
      </Part>
      <Part Type="punktas" Nr="12" Abbr="12 p." DocPartId="f1675b9a055340c2aa29f871d8a4e376" PartId="1c315a41d32f4c5392a5880095726e45">
        <Part Type="papunktis" Nr="12.1" Abbr="12.1 pp." DocPartId="cd002958555147f9978a8dc3697a86e4" PartId="1dc7b7f915bf4b4593c24015630ba2e6"/>
        <Part Type="papunktis" Nr="12.2" Abbr="12.2 pp." DocPartId="fd72dcef9cc0461ab7c2df7a651464b6" PartId="e4fd01880aee47d0a9aa489dccb65030"/>
        <Part Type="papunktis" Nr="12.3" Abbr="12.3 pp." DocPartId="9296391a9bcd453ea8f4a42beb90bae4" PartId="2f770f0c721c4149a29466e17da8da2f"/>
        <Part Type="papunktis" Nr="12.4" Abbr="12.4 pp." DocPartId="53a30439659446e096be46bf007af45d" PartId="d2a793b91ead4730b59e408b0090ff83"/>
      </Part>
      <Part Type="punktas" Nr="13" Abbr="13 p." DocPartId="dc39626f15a64e95a77f128302c4dc7f" PartId="f5158df029de4b9ba964ad95e240e6b8">
        <Part Type="papunktis" Nr="13.1" Abbr="13.1 pp." DocPartId="b48c9c818e09428d88e89ac76fe56581" PartId="8d8e3534c6f3405fb3013018beb7378d"/>
        <Part Type="papunktis" Nr="13.2" Abbr="13.2 pp." DocPartId="4ee806836a2544aebd2a8508e5d8c344" PartId="860bee70c9364838bfd1f7b2a58353dc"/>
        <Part Type="papunktis" Nr="13.3" Abbr="13.3 pp." DocPartId="2e302d8e99b544c38f457f43d2391d4d" PartId="368f9004fbcb4ceba8a36179696c81a0"/>
        <Part Type="papunktis" Nr="13.4" Abbr="13.4 pp." DocPartId="55cb55cd3fc64f7198ac8f72f36b089e" PartId="d42a440740814bc3863745a4f0f3ce8b"/>
        <Part Type="papunktis" Nr="13.5" Abbr="13.5 pp." DocPartId="47c0188bebb248d992c9590a7080d4cc" PartId="5ebee600af7845adb11582004f4e9f4d"/>
      </Part>
      <Part Type="punktas" Nr="14" Abbr="14 p." DocPartId="7a5bf0816ba84167bb1e989c4af8fb1c" PartId="ee9dd2abbc4740a4bae2fdc457df139b"/>
      <Part Type="punktas" Nr="15" Abbr="15 p." DocPartId="84cb62268e0c495a908b9cc22f8da580" PartId="5e0ea761ec2c4175bc6133ed561cf9ea"/>
    </Part>
    <Part Type="skyrius" Nr="3" Title="TRAKTORININKO TEORINIŲ ŽINIŲ IR PRAKTINIŲ GEBĖJIMŲ VERTINIMAS" DocPartId="edffb1a714b34275b631a0288d5f3766" PartId="76841d8a4e914f7c923ea824f0a1f197">
      <Part Type="punktas" Nr="16" Abbr="16 p." DocPartId="fd8eff6393ac4243ad6c0bfc7c77b3c6" PartId="69ddeff99bda4f8dbb7037f39fabf073"/>
      <Part Type="punktas" Nr="17" Abbr="17 p." DocPartId="bf9a7cfbdbe449ef8dd9d723c5aca97c" PartId="4ac6918f3bb7430a971cead0d4d387cb"/>
      <Part Type="punktas" Nr="18" Abbr="18 p." DocPartId="887a84c34f7c4db8a4ac5eda33b57a02" PartId="18b6da1d61ee46fcb9a117ca48827023"/>
      <Part Type="punktas" Nr="19" Abbr="19 p." DocPartId="a1de76ef352d4109b1a967adcbd9018c" PartId="237bcb7239034e65a568c48ec1a4e688"/>
      <Part Type="punktas" Nr="20" Abbr="20 p." DocPartId="eaf8a6fa4ac94e38b928585d56ed7e08" PartId="b7c39689d11d4c278523cdc7bd145039"/>
      <Part Type="punktas" Nr="21" Abbr="21 p." DocPartId="60c12e5001ce47ad853db7fa87d044c3" PartId="8c1b6f09553b4498b959c0dbf53f8a82"/>
      <Part Type="punktas" Nr="22" Abbr="22 p." DocPartId="1d02ae55f4124b5d81d6f851ef9d2f3e" PartId="07bcc57753184522856f8f913adb114b"/>
      <Part Type="punktas" Nr="23" Abbr="23 p." DocPartId="d0b77c207dec4aaba9a64d66db7eec4e" PartId="768f1dffa47b47ad806ccd09bbdb07aa"/>
      <Part Type="punktas" Nr="24" Abbr="24 p." DocPartId="0a9f5bc65dea41e7965ae929e58dd2f9" PartId="d9843a2825a14c28bd28bdbbcb7e3c69"/>
      <Part Type="punktas" Nr="25" Abbr="25 p." DocPartId="672e7de0e39547939f60cbbce73ac0f7" PartId="47c66b4c7f4b4687b04cf73ccd59be05"/>
      <Part Type="punktas" Nr="26" Abbr="26 p." DocPartId="4f482a4d618d44d6bc6dcd91c468e84a" PartId="fc66edb2fca941c09d56ab33d408ebca"/>
      <Part Type="punktas" Nr="27" Abbr="27 p." DocPartId="117badcd89684573a605f985c117e8af" PartId="3f59f60a745c4c02ba00fe203debf3c2"/>
      <Part Type="punktas" Nr="28" Abbr="28 p." DocPartId="5c33e882154e46228c02f9887ab45b78" PartId="f0eb5362ecd54eaaa4e248ba9164c94a"/>
      <Part Type="punktas" Nr="29" Abbr="29 p." DocPartId="0de9de736b6f4358be02727a401208a2" PartId="938feb9e5a0043f7a5e0d6d6e3d000cf"/>
      <Part Type="punktas" Nr="30" Abbr="30 p." DocPartId="773bf590b1a443b2882fcb1909af0b3b" PartId="e780b5dcd95c41ecba0b64488227814d"/>
      <Part Type="punktas" Nr="31" Abbr="31 p." DocPartId="48afe0fd46184d7586eb6019217fce6a" PartId="f5ed004921e14d319e661cc90e8f0d09"/>
      <Part Type="punktas" Nr="32" Abbr="32 p." DocPartId="bbacc756decc48c8a789b945307f5c38" PartId="1fa70909a6954c3a88cbfb65ad0c9531"/>
      <Part Type="punktas" Nr="33" Abbr="33 p." DocPartId="13d8a8185982406bb88282dc5a2fc7a9" PartId="4744521d67d745c0aae2984a1e7c7f34"/>
      <Part Type="punktas" Nr="34" Abbr="34 p." DocPartId="cc29e49d088b4e349eac3cd6889ebd16" PartId="0710faf219a6421c97cf1f7325daf5b1"/>
      <Part Type="punktas" Nr="35" Abbr="35 p." DocPartId="62aa334def9e426281ca651434a3026f" PartId="d66f310cf18945f5888856096e033903"/>
      <Part Type="punktas" Nr="36" Abbr="36 p." DocPartId="1e2d5840ffb74da89dd15c706d10b7af" PartId="2b70893306bf4d549faec5198da50f91"/>
      <Part Type="punktas" Nr="37" Abbr="37 p." DocPartId="fed831ca3b2d405987af89fea05835ee" PartId="afe3d93c52da460c8ef2776e5be49576"/>
    </Part>
    <Part Type="skyrius" Nr="4" Title="TRAKTORININKO PAŽYMĖJIMŲ IŠDAVIMAS IR TEISĖS VAIRUOTI TRAKTORIUS IR SAVAEIGES MAŠINAS SUTEIKIMAS" DocPartId="878dd44f501d427ea1f871f4da4fa764" PartId="b2e6bce7746d47498a02919d3f336a62">
      <Part Type="punktas" Nr="38" Abbr="38 p." DocPartId="b56c75d0fe7f403dbceaf9fcaa0049e3" PartId="2f1ae1b1a82b4d12b7102ef1b36cbbd7"/>
      <Part Type="punktas" Nr="39" Abbr="39 p." DocPartId="bff9db81fdc94954a4bc2b6e1ba1c855" PartId="2526018be00e4546a046ebdb52ec69dd"/>
      <Part Type="punktas" Nr="40" Abbr="40 p." DocPartId="0d3a0b69884640a1bb329789e11e1b73" PartId="712b24824d9c40a58723dc8cc447e70d"/>
      <Part Type="punktas" Nr="41" Abbr="41 p." DocPartId="c721c62976bc40f8b84dd9f7106ba9c5" PartId="73a8a13522f94cc0babbefe61b100dd4"/>
      <Part Type="punktas" Nr="42" Abbr="42 p." DocPartId="fa77c8abac4e48ef9f91c00b3820a424" PartId="bb4043d60be4436882f9c312635ec191"/>
      <Part Type="punktas" Nr="43" Abbr="43 p." DocPartId="362c8225d33b40819064ec01b80aaba8" PartId="4652fd290a7e4df3bc35b096d4a5696e"/>
      <Part Type="punktas" Nr="44" Abbr="44 p." DocPartId="ec06f0373a774d32baccb27b43865c75" PartId="6cd906f342e04f13b26968f88cffafc3"/>
    </Part>
    <Part Type="skyrius" Nr="5" Title="BAIGIAMOSIOS NUOSTATOS" DocPartId="80290bc15c954bb092d7b6e382a4a117" PartId="8bea4543c6b241038392c79b722f8b0d">
      <Part Type="punktas" Nr="45" Abbr="45 p." DocPartId="800be3f300674ab4bd252498dfe5cd17" PartId="9d81d0faa4714998a4c9bbc065dfab2f"/>
      <Part Type="punktas" Nr="46" Abbr="46 p." DocPartId="ec3bdba8f8c84b3c841924a26e0860d6" PartId="e731d70dad654c7f829aa38c8b336422"/>
      <Part Type="punktas" Nr="47" Abbr="47 p." DocPartId="c6f215d697824198a2c825617a03925c" PartId="71a1de4efdab4886a9e28d609dbfe0f6"/>
      <Part Type="punktas" Nr="48" Abbr="48 p." DocPartId="2e9e5dc5ffa84cd792b1652d070106c9" PartId="aeed6994fd8a4c40913bfedbfec6cd8f"/>
      <Part Type="pabaiga" DocPartId="2166eb4c55f24824913edcacead1e1cb" PartId="5944a5f612bb4a43939362fabd0bf2c9"/>
    </Part>
  </Part>
  <Part Type="priedas" Nr="1" Abbr="1 pr." Title="(Pažymos forma)" DocPartId="ca12d96740e144e296061142958515e9" PartId="8c4b33698620464c83c6840e5390cf10">
    <Part Type="pabaiga" DocPartId="113e374fee4049f28551a3af03724cf9" PartId="a6a4e21de2404f06badff8b16732f6c6"/>
  </Part>
  <Part Type="priedas" Nr="2" Abbr="2 pr." Title="(Traktorininko teorinių žinių ir praktinių gebėjimų vertinimo protokolo forma)" DocPartId="0556849793444abf8601534ccd611264" PartId="d50f5ece84c74141b29f9de6fc738aa2">
    <Part Type="skirsnis" Title="Traktorininko teorinių žinių ir praktinių gebėjimų vertinimo protokolas" DocPartId="1aa530c3a32e4682ac292b55fc6c8a83" PartId="643ab2b8001e4364be0579355edf9388"/>
  </Part>
  <Part Type="patvirtinta" Title="TRAKTORIŲ IR SAVAEIGIŲ MAŠINŲ VAIRUOTOJŲ (TRAKTORININKŲ) PAŽYMĖJIMŲ IŠDAVIMO IR KEITIMO TVARKOS APRAŠAS" DocPartId="baa598ff668344f882f71e74a9dced23" PartId="fa944067c19b4289a4fefab3729a4dcf">
    <Part Type="skyrius" Nr="1" Title="BENDROSIOS NUOSTATOS" DocPartId="7e2d978936e547f4845e9c6c025f99db" PartId="65931d82a4874572aa7dbcbc52a16e8b">
      <Part Type="punktas" Nr="1" Abbr="1 p." DocPartId="d877edf45aa1495284a574a58f5bf57b" PartId="63bbeab426a048979e61c51528b254c5"/>
      <Part Type="punktas" Nr="2" Abbr="2 p." DocPartId="ca1f5bb028f0448c80ecf1f76d1455d2" PartId="13a92ddb22374de89fac88b0fbbc669c">
        <Part Type="papunktis" Nr="2.1" Abbr="2.1 pp." DocPartId="fcd61dfb615c468b8577401ca110c6d7" PartId="3400a90e8477426388bb3ad80750b480"/>
        <Part Type="papunktis" Nr="2.2" Abbr="2.2 pp." DocPartId="c48d9071f3f044508e1f6bca2b1fd16e" PartId="a8b9ea1679dc429a8283c3754fda4eaa"/>
        <Part Type="papunktis" Nr="2.3" Abbr="2.3 pp." DocPartId="219b826a9076417e8fc41737e0f99826" PartId="7d3cadd9c9bc4af9950b181f664f3aa7"/>
        <Part Type="papunktis" Nr="2.4" Abbr="2.4 pp." DocPartId="5036bdc659cb466aa58e427722ff8e78" PartId="a8783bf13b4d4b24b77404d394c0cf61"/>
        <Part Type="papunktis" Nr="2.5" Abbr="2.5 pp." DocPartId="63b122acb9ac4659b311fddf29e21996" PartId="5973004accfb453ab8bc970b8a8801b5"/>
        <Part Type="papunktis" Nr="2.6" Abbr="2.6 pp." DocPartId="c439f1a1d3024b989326c7587aa3f3b1" PartId="b5d4f45fc9ae464abad095d01d000215"/>
        <Part Type="papunktis" Nr="2.7" Abbr="2.7 pp." DocPartId="054108f01a0243d497eb15973e708c8e" PartId="ca1addbdf1d64f738d22c79f9eaaf8a1"/>
        <Part Type="papunktis" Nr="2.8" Abbr="2.8 pp." DocPartId="9e7849c9dc944e6db751137a618a9737" PartId="09a9bba7a0ae40298a97da023b6a6371"/>
        <Part Type="papunktis" Nr="2.9" Abbr="2.9 pp." DocPartId="436923f526ce49759e1a955867f7d849" PartId="c35b9f5d5aee4334a369897a5f9eba25"/>
        <Part Type="papunktis" Nr="2.10" Abbr="2.10 pp." DocPartId="15c9f3cc266b415ca96432c35624528c" PartId="fbde87d386654e1383c00b4d7caca4bd"/>
        <Part Type="papunktis" Nr="2.11" Abbr="2.11 pp." DocPartId="c06430f88bfe487cb74ea2a1876a6756" PartId="93c3149b34bb414d89d64960e33cad85"/>
      </Part>
      <Part Type="punktas" Nr="3" Abbr="3 p." DocPartId="2b5f0f2d810a404a8fe4ecdbaf76eb3e" PartId="42d877c4cbca4039ac6088b4aac50f46"/>
      <Part Type="punktas" Nr="4" Abbr="4 p." DocPartId="9e12d1bca79b402bbd1c64ca5bb68a13" PartId="bfc279024f024fed8650e8bba74aa052"/>
      <Part Type="punktas" Nr="5" Abbr="5 p." DocPartId="66cfe7077cb545b6b625c022e7d3a2ab" PartId="bb271f4cdf2b4b8f8f534eca7a6a0be1"/>
      <Part Type="punktas" Nr="6" Abbr="6 p." DocPartId="bb27cceff74a4798b3fa44c726a34820" PartId="ff8d52647ad14d51a8ef4a6144fdf8f9">
        <Part Type="papunktis" Nr="6.1" Abbr="6.1 pp." DocPartId="19f1b65d6820487cb29f5a13c7796cba" PartId="fdc68a77a75b4e22883b804d1e61f860"/>
        <Part Type="papunktis" Nr="6.2" Abbr="6.2 pp." DocPartId="886424a29a5349c69973b9c0d2dda672" PartId="39795f01171c455b82543c3413833400"/>
        <Part Type="papunktis" Nr="6.3" Abbr="6.3 pp." DocPartId="7e751b3b842d4dc98343e776f329c1a0" PartId="25ff3938675b40b9a05f5496e9352d1e"/>
      </Part>
      <Part Type="punktas" Nr="7" Abbr="7 p." DocPartId="46f324c96bf74c259336149662c64d00" PartId="5c081e2f8d7840cda301db6400642f4d"/>
      <Part Type="punktas" Nr="8" Abbr="8 p." DocPartId="38fdc613d5624f2bb0d7e3d434722b6b" PartId="e07bcbd1d2954426942500917281fe6a"/>
      <Part Type="punktas" Nr="9" Abbr="9 p." DocPartId="935b359c1d52443a8058e2d40c4d5fc8" PartId="afe71e8287d54348947822e04e5bdfe7"/>
      <Part Type="punktas" Nr="10" Abbr="10 p." DocPartId="848e7a3aaf344b1087d1a34dcb624204" PartId="96b6a84b7ec04d7ca8933029703a098e"/>
    </Part>
    <Part Type="skyrius" Nr="2" Title="TRAKTORININKŲ PAŽYMĖJIMŲ IŠDAVIMAS IR KEITIMAS" DocPartId="6f0434a0215a4e63982822be2211048d" PartId="216dbdb7bace4cbdae775585e0c18ca1">
      <Part Type="punktas" Nr="11" Abbr="11 p." DocPartId="7093a7d8ce294932b15cfe83f2c669c0" PartId="1f562cc16c2b4e1bbe1d163f211b27c1"/>
      <Part Type="punktas" Nr="12" Abbr="12 p." DocPartId="13ce3eeb89714da8986d49836189af6d" PartId="a11bb4954a56419d8c5e2d38e381eeb9"/>
      <Part Type="punktas" Nr="13" Abbr="13 p." DocPartId="e91595fac66e449da361ad0577ae3446" PartId="333a17aa5a804ce7976d919edbba9ebe">
        <Part Type="papunktis" Nr="13.1" Abbr="13.1 pp." DocPartId="898a67eaed1b438e853231b756843b03" PartId="a3669e031c7f4af8b658492b42a62b65"/>
        <Part Type="papunktis" Nr="13.2" Abbr="13.2 pp." DocPartId="688f16ac6a244d57886069a19d951f83" PartId="42bc32055ffa4333987c620f31c62406"/>
        <Part Type="papunktis" Nr="13.3" Abbr="13.3 pp." DocPartId="60d90829be3140d5b2750d3d47af4e37" PartId="df73e291374d45beb07ffe169fbd4f07"/>
        <Part Type="papunktis" Nr="13.4" Abbr="13.4 pp." DocPartId="6419d64a813247478160a9c89d207ffd" PartId="3ee3dca265cb4c15ace9cc3901593206"/>
        <Part Type="papunktis" Nr="13.5" Abbr="13.5 pp." DocPartId="4cf3ea1322974ed3b5179f295aecf9fa" PartId="8ce3c5f3cee0478ea27802ce6e6f0a74"/>
        <Part Type="papunktis" Nr="13.6" Abbr="13.6 pp." DocPartId="dce26ccfb1334ed59d46e539a3bf034b" PartId="e0e3f65a848344c5ba8dc40da28cd375"/>
      </Part>
      <Part Type="punktas" Nr="14" Abbr="14 p." DocPartId="9223e266f39343ce9b8ff579a22d0521" PartId="87cf53c1b29d44ee9b8fcf14b202a3ff"/>
      <Part Type="punktas" Nr="15" Abbr="15 p." DocPartId="552c8fe345df4bcbb7f18f6ed89d72f5" PartId="79fe2dbb2aea4c8d9535d668745ec1e0"/>
      <Part Type="punktas" Nr="16" Abbr="16 p." DocPartId="2e24d7c8b48640d48e42c37fc134fdee" PartId="634ae9f073d8469f861602194acafdbe">
        <Part Type="papunktis" Nr="16.1" Abbr="16.1 pp." DocPartId="c2961d5a800949768cc1ea6cca6fd836" PartId="44b5b3cb8f6549a99ab5c8fcf4d1e99b"/>
        <Part Type="papunktis" Nr="16.2" Abbr="16.2 pp." DocPartId="8bb5253769e74cd68bdc6e884ad392a9" PartId="c8d3195861474d86a67664cf9715f7cd"/>
        <Part Type="papunktis" Nr="16.3" Abbr="16.3 pp." DocPartId="7d5e494b8ac847a2a60db295f8fa8c8f" PartId="f37a085d4b5b480da89144ee946ca96b"/>
      </Part>
      <Part Type="punktas" Nr="17" Abbr="17 p." DocPartId="b63af80882ef4115a1f9dd4a7430542a" PartId="857165ee74f14d84acd09c55cff33a67"/>
      <Part Type="punktas" Nr="18" Abbr="18 p." DocPartId="0002ea92a77240e3bd06fd36459f44df" PartId="d5c3b9f895714cecb0df579a96cac1b0"/>
      <Part Type="punktas" Nr="19" Abbr="19 p." DocPartId="715875c8bdec4dff9c503aa33ee3845e" PartId="0563bede224b434bac160977f85ee55c">
        <Part Type="papunktis" Nr="19.1" Abbr="19.1 pp." DocPartId="ceade2e8e87d434486d631e51789b4ea" PartId="7042deb82b6a4b3cb14627868feb8902"/>
        <Part Type="papunktis" Nr="19.2" Abbr="19.2 pp." DocPartId="f31f7cfe837143c2a43eb3e91df85a34" PartId="cb4d910957654809b14a30eda4780342"/>
        <Part Type="papunktis" Nr="19.3" Abbr="19.3 pp." DocPartId="a3fda1796cba41629eb1efb969befe40" PartId="6c46f06f4b304b46bb4dfb8eb2e84127"/>
        <Part Type="papunktis" Nr="19.4" Abbr="19.4 pp." DocPartId="ce93884eb8304e089e71296d406cd5ca" PartId="a0566e338b9e4c78b82a48118bb87dd6"/>
      </Part>
      <Part Type="punktas" Nr="20" Abbr="20 p." DocPartId="b1e7b09edd9a4f0995fe3b48dd8cba7b" PartId="6878b971adb147d4bfb4e1a14d3060a4"/>
      <Part Type="punktas" Nr="21" Abbr="21 p." DocPartId="24c98693687a4ac49934fcb8f87e3f2c" PartId="c224bb9068f14764a55de3af58324334">
        <Part Type="papunktis" Nr="21.1" Abbr="21.1 pp." DocPartId="ef427b4f76854d75a8b9b4745b8ec363" PartId="01c7fca884fa489a958fcaf79d56fa60"/>
        <Part Type="papunktis" Nr="21.2" Abbr="21.2 pp." DocPartId="0aa11e451a6d42ebadfd9e744c830ac5" PartId="c75694f5d56c41d2a35b92417e01642a">
          <Part Type="papunktis" Nr="21.2.1" Abbr="21.2.1 pp." DocPartId="412b44239eb84ef1997ec3af43c2baeb" PartId="99af6e20707241bca4f96bd61d1a9baa"/>
          <Part Type="papunktis" Nr="21.2.2" Abbr="21.2.2 pp." DocPartId="c97ffb3980254bf2a41bceaa5bc790fb" PartId="24333e6d48dd4271b00e5e6d3aacf80a"/>
          <Part Type="papunktis" Nr="21.2.3" Abbr="21.2.3 pp." DocPartId="df63de1d438a4195a2df4d0aa5b231f4" PartId="4a643d0fa87f4ae8be6cc9a46154a7f0"/>
          <Part Type="papunktis" Nr="21.2.4" Abbr="21.2.4 pp." DocPartId="2e5d592a823446ad824b05c516d67a77" PartId="46879cd2fcf6419ebe4277f74eb7d7c1"/>
        </Part>
      </Part>
      <Part Type="punktas" Nr="22" Abbr="22 p." DocPartId="48c42c977a7f4fe5be84c114700df000" PartId="1029789aea504420a3b6e6ee60a52b14"/>
      <Part Type="punktas" Nr="23" Abbr="23 p." DocPartId="72f2db62edae4350a2d959068d76e955" PartId="a1a5af5595a2450592bb042ef33cf991"/>
      <Part Type="punktas" Nr="24" Abbr="24 p." DocPartId="117c4d12d8a442eeafe8e080cd479f4a" PartId="3e35ea541235427796ff4ecf1cf81153"/>
      <Part Type="punktas" Nr="25" Abbr="25 p." DocPartId="49ba3f79a9c64e8fab3bb606d6a73a03" PartId="1e77194da164459a9936277a808f988a"/>
      <Part Type="punktas" Nr="26" Abbr="26 p." DocPartId="bfc5046a36bb47aa92da92ee4b51770c" PartId="7a6d1f43aaea446999201258ff3db4bf"/>
      <Part Type="punktas" Nr="27" Abbr="27 p." DocPartId="2a750400a9464d7eb06e914238cf7468" PartId="54d5ea136fa040c7a2d3b12133dc1ee5"/>
      <Part Type="punktas" Nr="28" Abbr="28 p." DocPartId="ed3c8cf5239648a29310e6c8a96adedc" PartId="65372580582f4139a1f7323a47c847bb"/>
      <Part Type="punktas" Nr="29" Abbr="29 p." DocPartId="044c24d5a61e46aaa941c1b9dd673c0c" PartId="fddab0abd2f7416eaf0714bc21256ae8"/>
      <Part Type="punktas" Nr="30" Abbr="30 p." DocPartId="4e8640ad0407494b9e79e424975123ff" PartId="05253241bd214dfd951ec58879f75ad0"/>
    </Part>
    <Part Type="skyrius" Nr="3" Title="BAIGIAMOSIOS NUOSTATOS" DocPartId="a4d164f8d423492aa8cdaf183b282f9a" PartId="1861d263a0f8435fafa94f7f37e8d883">
      <Part Type="punktas" Nr="31" Abbr="31 p." DocPartId="ac11a95bfdbd4d9dbc3a0f7b49cab821" PartId="f490c9c46f5b41ea8daf95c172585300"/>
      <Part Type="punktas" Nr="32" Abbr="32 p." DocPartId="1e36a62cb484420aa5477ac2288574b8" PartId="d5cff30bf56748a0aa5b74e9d038e1da"/>
    </Part>
    <Part Type="pabaiga" DocPartId="dbec4e9a375347b8bf3ae5ad1c9bb747" PartId="9036cb476ee947fba6fb756dd9a0a41f"/>
  </Part>
  <Part Type="priedas" Abbr="pr." Title="Prašymo forma" DocPartId="28f6aa3af5d94a339005838d1a676f54" PartId="321a694247d744fbbf03beba03016d05"/>
</Parts>
</file>

<file path=customXml/itemProps1.xml><?xml version="1.0" encoding="utf-8"?>
<ds:datastoreItem xmlns:ds="http://schemas.openxmlformats.org/officeDocument/2006/customXml" ds:itemID="{8908AD57-3A25-43BD-A3F2-1F720A35B788}">
  <ds:schemaRefs>
    <ds:schemaRef ds:uri="http://lrs.lt/TAIS/DocParts"/>
  </ds:schemaRefs>
</ds:datastoreItem>
</file>

<file path=docProps/app.xml><?xml version="1.0" encoding="utf-8"?>
<Properties xmlns="http://schemas.openxmlformats.org/officeDocument/2006/extended-properties">
  <Template>Normal.dotm</Template>
  <TotalTime>21</TotalTime>
  <Pages>25</Pages>
  <Words>35377</Words>
  <Characters>20165</Characters>
  <Application>Microsoft Office Word</Application>
  <DocSecurity>0</DocSecurity>
  <Lines>168</Lines>
  <Paragraphs>110</Paragraphs>
  <ScaleCrop>false</ScaleCrop>
  <Company/>
  <LinksUpToDate>false</LinksUpToDate>
  <CharactersWithSpaces>55432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2015-08-05T23:55:00Z</dcterms:created>
  <dc:creator>Rima</dc:creator>
  <lastModifiedBy>KUČIAUSKIENĖ Simona</lastModifiedBy>
  <dcterms:modified xsi:type="dcterms:W3CDTF">2017-07-25T07:43:00Z</dcterms:modified>
  <revision>13</revision>
  <dc:title>LIETUVOS RESPUBLIKOS ŽEMĖS ŪKIO MINISTRO</dc:title>
</coreProperties>
</file>